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001" w:rsidRPr="00C62BA7" w:rsidRDefault="00CF7A65" w:rsidP="00414001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9" DrawAspect="Content" ObjectID="_1700294752" r:id="rId9"/>
        </w:object>
      </w:r>
      <w:r w:rsidR="00414001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14001" w:rsidRPr="00D07E03" w:rsidRDefault="00414001" w:rsidP="00414001">
      <w:pPr>
        <w:spacing w:before="480"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bookmarkEnd w:id="0"/>
      <w:r w:rsidR="00CF7A65">
        <w:rPr>
          <w:rFonts w:ascii="Arial" w:hAnsi="Arial" w:cs="Arial"/>
        </w:rPr>
        <w:t xml:space="preserve">18 października 2021 </w:t>
      </w:r>
      <w:bookmarkStart w:id="1" w:name="_GoBack"/>
      <w:bookmarkEnd w:id="1"/>
      <w:r w:rsidRPr="00D07E03">
        <w:rPr>
          <w:rFonts w:ascii="Arial" w:hAnsi="Arial" w:cs="Arial"/>
        </w:rPr>
        <w:t>r.</w:t>
      </w:r>
    </w:p>
    <w:p w:rsidR="005E4DEB" w:rsidRPr="005E4DEB" w:rsidRDefault="005E4DEB" w:rsidP="005E4DEB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006017">
        <w:rPr>
          <w:rFonts w:ascii="Arial" w:eastAsia="Times New Roman" w:hAnsi="Arial" w:cs="Arial"/>
          <w:sz w:val="24"/>
          <w:szCs w:val="24"/>
        </w:rPr>
        <w:t>4</w:t>
      </w:r>
      <w:r w:rsidRPr="005E4DEB">
        <w:rPr>
          <w:rFonts w:ascii="Arial" w:eastAsia="Times New Roman" w:hAnsi="Arial" w:cs="Arial"/>
          <w:sz w:val="24"/>
          <w:szCs w:val="24"/>
        </w:rPr>
        <w:t>.2021.EK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RDefault="002E25F4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Grzegorz 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Forc</w:t>
      </w:r>
      <w:proofErr w:type="spellEnd"/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języka </w:t>
      </w:r>
      <w:r w:rsidR="002E25F4">
        <w:rPr>
          <w:rFonts w:ascii="Arial" w:eastAsia="Calibri" w:hAnsi="Arial" w:cs="Arial"/>
          <w:b/>
          <w:bCs/>
          <w:sz w:val="24"/>
          <w:szCs w:val="24"/>
        </w:rPr>
        <w:t>angielski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>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2E25F4">
        <w:rPr>
          <w:rFonts w:ascii="Arial" w:eastAsia="Calibri" w:hAnsi="Arial" w:cs="Arial"/>
          <w:b/>
          <w:bCs/>
          <w:sz w:val="24"/>
          <w:szCs w:val="24"/>
        </w:rPr>
        <w:t>Skautów Opolskich 2/306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Pr="00F9166A" w:rsidRDefault="002E25F4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45</w:t>
      </w:r>
      <w:r w:rsidR="003F0246">
        <w:rPr>
          <w:rFonts w:ascii="Arial" w:eastAsia="Calibri" w:hAnsi="Arial" w:cs="Arial"/>
          <w:b/>
          <w:sz w:val="24"/>
          <w:szCs w:val="24"/>
        </w:rPr>
        <w:t>-</w:t>
      </w:r>
      <w:r>
        <w:rPr>
          <w:rFonts w:ascii="Arial" w:eastAsia="Calibri" w:hAnsi="Arial" w:cs="Arial"/>
          <w:b/>
          <w:sz w:val="24"/>
          <w:szCs w:val="24"/>
        </w:rPr>
        <w:t>286 Opole</w:t>
      </w:r>
    </w:p>
    <w:p w:rsidR="005E4DEB" w:rsidRPr="00F9166A" w:rsidRDefault="005E4DEB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WYSTĄPIENI</w:t>
      </w:r>
      <w:r w:rsidR="00414001">
        <w:rPr>
          <w:rFonts w:ascii="Arial" w:hAnsi="Arial" w:cs="Arial"/>
          <w:b/>
          <w:sz w:val="24"/>
          <w:szCs w:val="24"/>
        </w:rPr>
        <w:t>E</w:t>
      </w:r>
      <w:r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2E25F4">
        <w:rPr>
          <w:rFonts w:ascii="Arial" w:eastAsia="Times New Roman" w:hAnsi="Arial" w:cs="Arial"/>
          <w:sz w:val="24"/>
          <w:szCs w:val="24"/>
        </w:rPr>
        <w:t xml:space="preserve">Grzegorz </w:t>
      </w:r>
      <w:proofErr w:type="spellStart"/>
      <w:r w:rsidR="002E25F4">
        <w:rPr>
          <w:rFonts w:ascii="Arial" w:eastAsia="Times New Roman" w:hAnsi="Arial" w:cs="Arial"/>
          <w:sz w:val="24"/>
          <w:szCs w:val="24"/>
        </w:rPr>
        <w:t>Forc</w:t>
      </w:r>
      <w:proofErr w:type="spellEnd"/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2E25F4">
        <w:rPr>
          <w:rFonts w:ascii="Arial" w:eastAsia="Times New Roman" w:hAnsi="Arial" w:cs="Arial"/>
          <w:sz w:val="24"/>
          <w:szCs w:val="24"/>
        </w:rPr>
        <w:t>angielskieg</w:t>
      </w:r>
      <w:r w:rsidR="00F57989">
        <w:rPr>
          <w:rFonts w:ascii="Arial" w:eastAsia="Times New Roman" w:hAnsi="Arial" w:cs="Arial"/>
          <w:sz w:val="24"/>
          <w:szCs w:val="24"/>
        </w:rPr>
        <w:t>o</w:t>
      </w:r>
      <w:r w:rsidRPr="00F9166A">
        <w:rPr>
          <w:rFonts w:ascii="Arial" w:eastAsia="Times New Roman" w:hAnsi="Arial" w:cs="Arial"/>
          <w:sz w:val="24"/>
          <w:szCs w:val="24"/>
        </w:rPr>
        <w:t xml:space="preserve">, ul. </w:t>
      </w:r>
      <w:r w:rsidR="002E25F4">
        <w:rPr>
          <w:rFonts w:ascii="Arial" w:eastAsia="Times New Roman" w:hAnsi="Arial" w:cs="Arial"/>
          <w:sz w:val="24"/>
          <w:szCs w:val="24"/>
        </w:rPr>
        <w:t>Skautów Opolskich 2/306</w:t>
      </w:r>
      <w:r w:rsidR="00E02788">
        <w:rPr>
          <w:rFonts w:ascii="Arial" w:eastAsia="Times New Roman" w:hAnsi="Arial" w:cs="Arial"/>
          <w:sz w:val="24"/>
          <w:szCs w:val="24"/>
        </w:rPr>
        <w:t xml:space="preserve">, </w:t>
      </w:r>
      <w:r w:rsidR="002E25F4">
        <w:rPr>
          <w:rFonts w:ascii="Arial" w:eastAsia="Times New Roman" w:hAnsi="Arial" w:cs="Arial"/>
          <w:sz w:val="24"/>
          <w:szCs w:val="24"/>
        </w:rPr>
        <w:t>45-286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repetytorium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od 1 stycznia 2020 r. do 3</w:t>
      </w:r>
      <w:r w:rsidR="002E25F4">
        <w:rPr>
          <w:rFonts w:ascii="Arial" w:eastAsia="Times New Roman" w:hAnsi="Arial" w:cs="Arial"/>
          <w:bCs/>
          <w:sz w:val="24"/>
          <w:szCs w:val="24"/>
        </w:rPr>
        <w:t xml:space="preserve">1 lipca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2E25F4">
        <w:rPr>
          <w:rFonts w:ascii="Arial" w:eastAsia="Times New Roman" w:hAnsi="Arial" w:cs="Arial"/>
          <w:sz w:val="24"/>
          <w:szCs w:val="24"/>
        </w:rPr>
        <w:t>8 - 22</w:t>
      </w:r>
      <w:r w:rsidRPr="00F9166A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kontrolnego,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Daria Dec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– Starszy Inspektor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6871C3" w:rsidRDefault="005E4DEB" w:rsidP="006871C3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D3588">
        <w:rPr>
          <w:rFonts w:ascii="Arial" w:hAnsi="Arial" w:cs="Arial"/>
          <w:b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sz w:val="24"/>
          <w:szCs w:val="24"/>
        </w:rPr>
        <w:t>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2E25F4">
        <w:rPr>
          <w:rFonts w:ascii="Arial" w:hAnsi="Arial" w:cs="Arial"/>
          <w:sz w:val="24"/>
          <w:szCs w:val="24"/>
        </w:rPr>
        <w:t xml:space="preserve">Grzegorz </w:t>
      </w:r>
      <w:proofErr w:type="spellStart"/>
      <w:r w:rsidR="002E25F4">
        <w:rPr>
          <w:rFonts w:ascii="Arial" w:hAnsi="Arial" w:cs="Arial"/>
          <w:sz w:val="24"/>
          <w:szCs w:val="24"/>
        </w:rPr>
        <w:t>Forc</w:t>
      </w:r>
      <w:proofErr w:type="spellEnd"/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2E25F4">
        <w:rPr>
          <w:rFonts w:ascii="Arial" w:eastAsia="Times New Roman" w:hAnsi="Arial" w:cs="Arial"/>
          <w:sz w:val="24"/>
          <w:szCs w:val="24"/>
        </w:rPr>
        <w:t>angielski</w:t>
      </w:r>
      <w:r w:rsidRPr="00F9166A">
        <w:rPr>
          <w:rFonts w:ascii="Arial" w:eastAsia="Times New Roman" w:hAnsi="Arial" w:cs="Arial"/>
          <w:sz w:val="24"/>
          <w:szCs w:val="24"/>
        </w:rPr>
        <w:t>ego</w:t>
      </w:r>
      <w:r w:rsidR="00F57989">
        <w:rPr>
          <w:rFonts w:ascii="Arial" w:eastAsia="Times New Roman" w:hAnsi="Arial" w:cs="Arial"/>
          <w:sz w:val="24"/>
          <w:szCs w:val="24"/>
        </w:rPr>
        <w:t>.</w:t>
      </w:r>
      <w:r w:rsidR="000E0504" w:rsidRPr="00F9166A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B417A5">
        <w:rPr>
          <w:rFonts w:ascii="Arial" w:eastAsia="Times New Roman" w:hAnsi="Arial" w:cs="Arial"/>
          <w:sz w:val="24"/>
          <w:szCs w:val="24"/>
        </w:rPr>
        <w:t>angielskie</w:t>
      </w:r>
      <w:r w:rsidR="00CA5DC7">
        <w:rPr>
          <w:rFonts w:ascii="Arial" w:eastAsia="Times New Roman" w:hAnsi="Arial" w:cs="Arial"/>
          <w:sz w:val="24"/>
          <w:szCs w:val="24"/>
        </w:rPr>
        <w:t xml:space="preserve">go nabył </w:t>
      </w:r>
      <w:r w:rsidR="000E0504" w:rsidRPr="004D3588">
        <w:rPr>
          <w:rFonts w:ascii="Arial" w:eastAsia="Times New Roman" w:hAnsi="Arial" w:cs="Arial"/>
          <w:sz w:val="24"/>
          <w:szCs w:val="24"/>
        </w:rPr>
        <w:t>z dniem</w:t>
      </w:r>
      <w:r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485264">
        <w:rPr>
          <w:rFonts w:ascii="Arial" w:eastAsia="Times New Roman" w:hAnsi="Arial" w:cs="Arial"/>
          <w:sz w:val="24"/>
          <w:szCs w:val="24"/>
        </w:rPr>
        <w:t xml:space="preserve">23 marca 2018 </w:t>
      </w:r>
      <w:r w:rsidR="00E02788" w:rsidRPr="004D3588">
        <w:rPr>
          <w:rFonts w:ascii="Arial" w:eastAsia="Times New Roman" w:hAnsi="Arial" w:cs="Arial"/>
          <w:sz w:val="24"/>
          <w:szCs w:val="24"/>
        </w:rPr>
        <w:t>r.</w:t>
      </w:r>
      <w:r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6871C3">
        <w:rPr>
          <w:rFonts w:ascii="Arial" w:eastAsia="Times New Roman" w:hAnsi="Arial" w:cs="Arial"/>
          <w:sz w:val="24"/>
          <w:szCs w:val="24"/>
        </w:rPr>
        <w:t>, został wpisan</w:t>
      </w:r>
      <w:r w:rsidR="002E25F4">
        <w:rPr>
          <w:rFonts w:ascii="Arial" w:eastAsia="Times New Roman" w:hAnsi="Arial" w:cs="Arial"/>
          <w:sz w:val="24"/>
          <w:szCs w:val="24"/>
        </w:rPr>
        <w:t>y</w:t>
      </w:r>
      <w:r w:rsidR="006871C3">
        <w:rPr>
          <w:rFonts w:ascii="Arial" w:eastAsia="Times New Roman" w:hAnsi="Arial" w:cs="Arial"/>
          <w:sz w:val="24"/>
          <w:szCs w:val="24"/>
        </w:rPr>
        <w:t xml:space="preserve"> </w:t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pod nr </w:t>
      </w:r>
      <w:r w:rsidR="002E25F4">
        <w:rPr>
          <w:rFonts w:ascii="Arial" w:eastAsia="Times New Roman" w:hAnsi="Arial" w:cs="Arial"/>
          <w:sz w:val="24"/>
          <w:szCs w:val="24"/>
        </w:rPr>
        <w:t>TP/14/18</w:t>
      </w:r>
      <w:r w:rsidR="00F57989" w:rsidRPr="004D3588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1A0339" w:rsidRPr="006871C3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5E4DEB" w:rsidP="001A0339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</w:p>
    <w:p w:rsidR="00FF6D90" w:rsidRPr="0097442C" w:rsidRDefault="00544F0D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="005E4DEB"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="005E4DEB"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="005E4DEB" w:rsidRPr="00544F0D">
        <w:rPr>
          <w:rFonts w:ascii="Arial" w:hAnsi="Arial" w:cs="Arial"/>
          <w:sz w:val="24"/>
        </w:rPr>
        <w:t xml:space="preserve"> prowadzenia repetytorium</w:t>
      </w:r>
      <w:r w:rsidR="005E4DEB" w:rsidRPr="00F9166A">
        <w:rPr>
          <w:rFonts w:ascii="Arial" w:hAnsi="Arial" w:cs="Arial"/>
          <w:sz w:val="24"/>
        </w:rPr>
        <w:t xml:space="preserve"> </w:t>
      </w:r>
      <w:r w:rsidR="005C55D7"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="005C55D7">
        <w:rPr>
          <w:rFonts w:ascii="Arial" w:hAnsi="Arial" w:cs="Arial"/>
          <w:sz w:val="24"/>
        </w:rPr>
        <w:t xml:space="preserve">, </w:t>
      </w:r>
      <w:r w:rsidR="005E4DEB" w:rsidRPr="00F9166A">
        <w:rPr>
          <w:rFonts w:ascii="Arial" w:hAnsi="Arial" w:cs="Arial"/>
          <w:sz w:val="24"/>
          <w:szCs w:val="24"/>
        </w:rPr>
        <w:t xml:space="preserve">oceniono </w:t>
      </w:r>
      <w:r w:rsidR="005E4DEB" w:rsidRPr="00F9166A">
        <w:rPr>
          <w:rFonts w:ascii="Arial" w:hAnsi="Arial" w:cs="Arial"/>
          <w:b/>
          <w:sz w:val="24"/>
          <w:szCs w:val="24"/>
        </w:rPr>
        <w:t>pozytywnie</w:t>
      </w:r>
      <w:r w:rsidR="00A662F5">
        <w:rPr>
          <w:rFonts w:ascii="Arial" w:hAnsi="Arial" w:cs="Arial"/>
          <w:b/>
          <w:sz w:val="24"/>
          <w:szCs w:val="24"/>
        </w:rPr>
        <w:t xml:space="preserve"> </w:t>
      </w:r>
      <w:r w:rsidR="00A662F5">
        <w:rPr>
          <w:rFonts w:ascii="Arial" w:hAnsi="Arial" w:cs="Arial"/>
          <w:b/>
          <w:sz w:val="24"/>
          <w:szCs w:val="24"/>
        </w:rPr>
        <w:br/>
        <w:t>z uchybieniami</w:t>
      </w:r>
      <w:r w:rsidR="001A47F6" w:rsidRPr="00F9166A">
        <w:rPr>
          <w:rFonts w:ascii="Arial" w:hAnsi="Arial" w:cs="Arial"/>
          <w:sz w:val="24"/>
        </w:rPr>
        <w:t xml:space="preserve">. </w:t>
      </w:r>
    </w:p>
    <w:p w:rsidR="00D24973" w:rsidRPr="00D24973" w:rsidRDefault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FF6D90" w:rsidRDefault="003A6BC2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 xml:space="preserve">W okresie objętym kontrolą repetytorium prowadzone było w formie </w:t>
      </w:r>
      <w:r w:rsidR="001A47F6"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 w:rsidR="009579EB">
        <w:rPr>
          <w:rFonts w:ascii="Arial" w:hAnsi="Arial" w:cs="Arial"/>
          <w:sz w:val="24"/>
          <w:szCs w:val="24"/>
        </w:rPr>
        <w:t xml:space="preserve"> 1071</w:t>
      </w:r>
      <w:r w:rsidR="00FF6D90" w:rsidRPr="00F9166A">
        <w:rPr>
          <w:rFonts w:ascii="Arial" w:hAnsi="Arial" w:cs="Arial"/>
          <w:sz w:val="24"/>
          <w:szCs w:val="24"/>
        </w:rPr>
        <w:t xml:space="preserve"> wpisów, w tym </w:t>
      </w:r>
      <w:r w:rsidR="00485264">
        <w:rPr>
          <w:rFonts w:ascii="Arial" w:hAnsi="Arial" w:cs="Arial"/>
          <w:sz w:val="24"/>
          <w:szCs w:val="24"/>
        </w:rPr>
        <w:t xml:space="preserve">184 </w:t>
      </w:r>
      <w:r w:rsidR="00FF6D90" w:rsidRPr="00F9166A">
        <w:rPr>
          <w:rFonts w:ascii="Arial" w:hAnsi="Arial" w:cs="Arial"/>
          <w:sz w:val="24"/>
          <w:szCs w:val="24"/>
        </w:rPr>
        <w:t xml:space="preserve">wpisów na rzecz podmiotów, </w:t>
      </w:r>
      <w:r w:rsidR="00485264">
        <w:rPr>
          <w:rFonts w:ascii="Arial" w:hAnsi="Arial" w:cs="Arial"/>
          <w:sz w:val="24"/>
          <w:szCs w:val="24"/>
        </w:rPr>
        <w:br/>
      </w:r>
      <w:r w:rsidR="00FF6D90" w:rsidRPr="00F9166A">
        <w:rPr>
          <w:rFonts w:ascii="Arial" w:hAnsi="Arial" w:cs="Arial"/>
          <w:sz w:val="24"/>
          <w:szCs w:val="24"/>
        </w:rPr>
        <w:t xml:space="preserve">o </w:t>
      </w:r>
      <w:r w:rsidR="00FF6D90" w:rsidRPr="00F9166A">
        <w:rPr>
          <w:rFonts w:ascii="Arial" w:hAnsi="Arial" w:cs="Arial"/>
          <w:sz w:val="24"/>
        </w:rPr>
        <w:t>których mowa w art. 15 ustawy o zawodzie tłumacza przysięgłego</w:t>
      </w:r>
      <w:r w:rsidRPr="00F9166A">
        <w:rPr>
          <w:rFonts w:ascii="Arial" w:hAnsi="Arial" w:cs="Arial"/>
          <w:sz w:val="24"/>
        </w:rPr>
        <w:t xml:space="preserve">. Kontroli poddano </w:t>
      </w:r>
      <w:r w:rsidR="006871C3">
        <w:rPr>
          <w:rFonts w:ascii="Arial" w:hAnsi="Arial" w:cs="Arial"/>
          <w:sz w:val="24"/>
        </w:rPr>
        <w:t xml:space="preserve">– zgodnie z programem kontroli z dnia </w:t>
      </w:r>
      <w:r w:rsidR="00485264">
        <w:rPr>
          <w:rFonts w:ascii="Arial" w:hAnsi="Arial" w:cs="Arial"/>
          <w:sz w:val="24"/>
        </w:rPr>
        <w:t>2 sierpnia</w:t>
      </w:r>
      <w:r w:rsidR="00431E17">
        <w:rPr>
          <w:rFonts w:ascii="Arial" w:hAnsi="Arial" w:cs="Arial"/>
          <w:sz w:val="24"/>
        </w:rPr>
        <w:t xml:space="preserve"> 2021 r. – </w:t>
      </w:r>
      <w:r w:rsidR="00A3111E">
        <w:rPr>
          <w:rFonts w:ascii="Arial" w:hAnsi="Arial" w:cs="Arial"/>
          <w:sz w:val="24"/>
        </w:rPr>
        <w:t>ostatnie 50 wpisów</w:t>
      </w:r>
      <w:r w:rsidR="00017FEB">
        <w:rPr>
          <w:rFonts w:ascii="Arial" w:hAnsi="Arial" w:cs="Arial"/>
          <w:sz w:val="24"/>
        </w:rPr>
        <w:t xml:space="preserve"> </w:t>
      </w:r>
      <w:r w:rsidR="00431E17">
        <w:rPr>
          <w:rFonts w:ascii="Arial" w:hAnsi="Arial" w:cs="Arial"/>
          <w:sz w:val="24"/>
        </w:rPr>
        <w:t xml:space="preserve"> (</w:t>
      </w:r>
      <w:r w:rsidR="006D14A9">
        <w:rPr>
          <w:rFonts w:ascii="Arial" w:hAnsi="Arial" w:cs="Arial"/>
          <w:sz w:val="24"/>
        </w:rPr>
        <w:t>za 2021</w:t>
      </w:r>
      <w:r w:rsidR="000B2140">
        <w:rPr>
          <w:rFonts w:ascii="Arial" w:hAnsi="Arial" w:cs="Arial"/>
          <w:sz w:val="24"/>
        </w:rPr>
        <w:t> </w:t>
      </w:r>
      <w:r w:rsidR="006D14A9">
        <w:rPr>
          <w:rFonts w:ascii="Arial" w:hAnsi="Arial" w:cs="Arial"/>
          <w:sz w:val="24"/>
        </w:rPr>
        <w:t xml:space="preserve">r. </w:t>
      </w:r>
      <w:r w:rsidR="00431E17">
        <w:rPr>
          <w:rFonts w:ascii="Arial" w:hAnsi="Arial" w:cs="Arial"/>
          <w:sz w:val="24"/>
        </w:rPr>
        <w:t>wpisy o lp</w:t>
      </w:r>
      <w:r w:rsidR="00017FEB">
        <w:rPr>
          <w:rFonts w:ascii="Arial" w:hAnsi="Arial" w:cs="Arial"/>
          <w:sz w:val="24"/>
        </w:rPr>
        <w:t xml:space="preserve">.: </w:t>
      </w:r>
      <w:r w:rsidR="0019558E">
        <w:rPr>
          <w:rFonts w:ascii="Arial" w:hAnsi="Arial" w:cs="Arial"/>
          <w:sz w:val="24"/>
        </w:rPr>
        <w:t>433</w:t>
      </w:r>
      <w:r w:rsidR="00A662F5">
        <w:rPr>
          <w:rFonts w:ascii="Arial" w:hAnsi="Arial" w:cs="Arial"/>
          <w:sz w:val="24"/>
        </w:rPr>
        <w:t>/2021</w:t>
      </w:r>
      <w:r w:rsidR="0019558E">
        <w:rPr>
          <w:rFonts w:ascii="Arial" w:hAnsi="Arial" w:cs="Arial"/>
          <w:sz w:val="24"/>
        </w:rPr>
        <w:t>-482</w:t>
      </w:r>
      <w:r w:rsidR="00D11F42">
        <w:rPr>
          <w:rFonts w:ascii="Arial" w:hAnsi="Arial" w:cs="Arial"/>
          <w:sz w:val="24"/>
        </w:rPr>
        <w:t>/2021</w:t>
      </w:r>
      <w:r w:rsidR="00017FEB">
        <w:rPr>
          <w:rFonts w:ascii="Arial" w:hAnsi="Arial" w:cs="Arial"/>
          <w:sz w:val="24"/>
        </w:rPr>
        <w:t>)</w:t>
      </w:r>
      <w:r w:rsidR="002B1781">
        <w:rPr>
          <w:rFonts w:ascii="Arial" w:hAnsi="Arial" w:cs="Arial"/>
          <w:sz w:val="24"/>
        </w:rPr>
        <w:t>,</w:t>
      </w:r>
      <w:r w:rsidR="0019558E">
        <w:rPr>
          <w:rFonts w:ascii="Arial" w:hAnsi="Arial" w:cs="Arial"/>
          <w:sz w:val="24"/>
        </w:rPr>
        <w:t xml:space="preserve"> w tym 8 </w:t>
      </w:r>
      <w:r w:rsidR="00F52A5E">
        <w:rPr>
          <w:rFonts w:ascii="Arial" w:hAnsi="Arial" w:cs="Arial"/>
          <w:sz w:val="24"/>
        </w:rPr>
        <w:t xml:space="preserve">wpisów </w:t>
      </w:r>
      <w:r w:rsidR="00FF6D90">
        <w:rPr>
          <w:rFonts w:ascii="Arial" w:hAnsi="Arial" w:cs="Arial"/>
          <w:sz w:val="24"/>
        </w:rPr>
        <w:t xml:space="preserve">na </w:t>
      </w:r>
      <w:r w:rsidR="00CB322C">
        <w:rPr>
          <w:rFonts w:ascii="Arial" w:hAnsi="Arial" w:cs="Arial"/>
          <w:sz w:val="24"/>
        </w:rPr>
        <w:t xml:space="preserve">rzecz podmiotów określonych </w:t>
      </w:r>
      <w:r w:rsidR="00CB322C" w:rsidRPr="00F9166A">
        <w:rPr>
          <w:rFonts w:ascii="Arial" w:hAnsi="Arial" w:cs="Arial"/>
          <w:sz w:val="24"/>
        </w:rPr>
        <w:t>w art. 15 ustawy o zawodzie tłumacza przysięgłego.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3F0246">
        <w:rPr>
          <w:rFonts w:ascii="Arial" w:hAnsi="Arial" w:cs="Arial"/>
          <w:sz w:val="24"/>
        </w:rPr>
        <w:t>3</w:t>
      </w:r>
      <w:r w:rsidR="002C7455">
        <w:rPr>
          <w:rFonts w:ascii="Arial" w:hAnsi="Arial" w:cs="Arial"/>
          <w:sz w:val="24"/>
        </w:rPr>
        <w:t>-</w:t>
      </w:r>
      <w:r w:rsidR="00F52A5E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]</w:t>
      </w:r>
    </w:p>
    <w:p w:rsidR="00D15423" w:rsidRDefault="00D15423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lastRenderedPageBreak/>
        <w:t xml:space="preserve">Zgodnie z oświadczeniem tłumacza przysięgłego, w okresie objętym kontrolą nie miały miejsca przypadki pisemnej odmowy wykonania tłumaczenia na żądanie sądu, prokuratora, Policji oraz organów administracji publicznej. </w:t>
      </w:r>
    </w:p>
    <w:p w:rsidR="00D15423" w:rsidRDefault="00D15423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6-7]</w:t>
      </w:r>
    </w:p>
    <w:p w:rsidR="00311B24" w:rsidRDefault="00D15423" w:rsidP="003A6BC2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badanych przypadkach (w 8 wpisach) wysokość pobranego wynagrodzenia została wyliczona zgodnie ze stawką określoną w </w:t>
      </w:r>
      <w:r w:rsidR="005C55D7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>ozporządzeniu Ministra Sprawiedliwości w sprawie wynagrodzenia za czynności tłumacza przysięgłego</w:t>
      </w:r>
      <w:r>
        <w:rPr>
          <w:rStyle w:val="Odwoanieprzypisudolnego"/>
          <w:rFonts w:ascii="Arial" w:hAnsi="Arial" w:cs="Arial"/>
          <w:sz w:val="24"/>
        </w:rPr>
        <w:footnoteReference w:id="3"/>
      </w:r>
      <w:r>
        <w:rPr>
          <w:rFonts w:ascii="Arial" w:hAnsi="Arial" w:cs="Arial"/>
          <w:sz w:val="24"/>
        </w:rPr>
        <w:t>.</w:t>
      </w:r>
    </w:p>
    <w:p w:rsidR="005C55D7" w:rsidRDefault="005C55D7" w:rsidP="005C55D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4"/>
      </w:r>
      <w:r w:rsidRPr="00F9166A">
        <w:rPr>
          <w:rFonts w:ascii="Arial" w:hAnsi="Arial" w:cs="Arial"/>
          <w:sz w:val="24"/>
        </w:rPr>
        <w:t xml:space="preserve"> oraz spełnił ustawowy obowiązek złożenia Wojewodzie Opolskiemu wzoru podpisu i odcisk pieczęci, o którym mowa w art. 19 ustawy o zawodzie tłumacza przysięgłego.</w:t>
      </w:r>
    </w:p>
    <w:p w:rsidR="005C55D7" w:rsidRDefault="005C55D7" w:rsidP="005C55D7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8]</w:t>
      </w:r>
    </w:p>
    <w:p w:rsidR="0015788F" w:rsidRPr="00A662F5" w:rsidRDefault="00702934" w:rsidP="00A662F5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wyniku kontroli stwierdzono </w:t>
      </w:r>
      <w:r w:rsidR="005C55D7">
        <w:rPr>
          <w:rFonts w:ascii="Arial" w:hAnsi="Arial" w:cs="Arial"/>
          <w:sz w:val="24"/>
        </w:rPr>
        <w:t>pojedyncze uchybieni</w:t>
      </w:r>
      <w:r w:rsidR="00F139F0">
        <w:rPr>
          <w:rFonts w:ascii="Arial" w:hAnsi="Arial" w:cs="Arial"/>
          <w:sz w:val="24"/>
        </w:rPr>
        <w:t>a</w:t>
      </w:r>
      <w:r w:rsidR="005C55D7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polegające na braku odnotowania w repetytorium ustawowo wymagan</w:t>
      </w:r>
      <w:r w:rsidR="00A662F5">
        <w:rPr>
          <w:rFonts w:ascii="Arial" w:hAnsi="Arial" w:cs="Arial"/>
          <w:sz w:val="24"/>
        </w:rPr>
        <w:t>ej</w:t>
      </w:r>
      <w:r w:rsidRPr="00F9166A">
        <w:rPr>
          <w:rFonts w:ascii="Arial" w:hAnsi="Arial" w:cs="Arial"/>
          <w:sz w:val="24"/>
        </w:rPr>
        <w:t xml:space="preserve"> </w:t>
      </w:r>
      <w:r w:rsidR="00A662F5">
        <w:rPr>
          <w:rFonts w:ascii="Arial" w:hAnsi="Arial" w:cs="Arial"/>
          <w:sz w:val="24"/>
        </w:rPr>
        <w:t xml:space="preserve">informacji, </w:t>
      </w:r>
      <w:r w:rsidRPr="00F9166A">
        <w:rPr>
          <w:rFonts w:ascii="Arial" w:hAnsi="Arial" w:cs="Arial"/>
          <w:sz w:val="24"/>
        </w:rPr>
        <w:t>tj</w:t>
      </w:r>
      <w:r w:rsidR="00A662F5">
        <w:rPr>
          <w:rFonts w:ascii="Arial" w:hAnsi="Arial" w:cs="Arial"/>
          <w:sz w:val="24"/>
        </w:rPr>
        <w:t xml:space="preserve">. </w:t>
      </w:r>
      <w:r w:rsidR="00D11F42" w:rsidRPr="00A662F5">
        <w:rPr>
          <w:rFonts w:ascii="Arial" w:hAnsi="Arial" w:cs="Arial"/>
          <w:sz w:val="24"/>
        </w:rPr>
        <w:t>o</w:t>
      </w:r>
      <w:r w:rsidR="0015788F" w:rsidRPr="00A662F5">
        <w:rPr>
          <w:rFonts w:ascii="Arial" w:hAnsi="Arial" w:cs="Arial"/>
          <w:sz w:val="24"/>
        </w:rPr>
        <w:t xml:space="preserve">znaczenia zleceniodawcy albo zamawiającego wykonanie oznaczonego tłumaczenia – </w:t>
      </w:r>
      <w:r w:rsidR="003F0246">
        <w:rPr>
          <w:rFonts w:ascii="Arial" w:hAnsi="Arial" w:cs="Arial"/>
          <w:sz w:val="24"/>
        </w:rPr>
        <w:br/>
      </w:r>
      <w:r w:rsidR="0015788F" w:rsidRPr="00A662F5">
        <w:rPr>
          <w:rFonts w:ascii="Arial" w:hAnsi="Arial" w:cs="Arial"/>
          <w:sz w:val="24"/>
        </w:rPr>
        <w:t xml:space="preserve">w </w:t>
      </w:r>
      <w:r w:rsidR="00D11F42" w:rsidRPr="00A662F5">
        <w:rPr>
          <w:rFonts w:ascii="Arial" w:hAnsi="Arial" w:cs="Arial"/>
          <w:sz w:val="24"/>
        </w:rPr>
        <w:t xml:space="preserve">4 </w:t>
      </w:r>
      <w:r w:rsidR="0015788F" w:rsidRPr="00A662F5">
        <w:rPr>
          <w:rFonts w:ascii="Arial" w:hAnsi="Arial" w:cs="Arial"/>
          <w:sz w:val="24"/>
        </w:rPr>
        <w:t xml:space="preserve">wpisach poddanych kontroli (lp.: </w:t>
      </w:r>
      <w:r w:rsidR="009B221F" w:rsidRPr="00A662F5">
        <w:rPr>
          <w:rFonts w:ascii="Arial" w:hAnsi="Arial" w:cs="Arial"/>
          <w:sz w:val="24"/>
        </w:rPr>
        <w:t>444</w:t>
      </w:r>
      <w:r w:rsidR="00D11F42" w:rsidRPr="00A662F5">
        <w:rPr>
          <w:rFonts w:ascii="Arial" w:hAnsi="Arial" w:cs="Arial"/>
          <w:sz w:val="24"/>
        </w:rPr>
        <w:t>/2021, 445/221, 456/2021, 470/2021</w:t>
      </w:r>
      <w:r w:rsidR="0015788F" w:rsidRPr="00A662F5">
        <w:rPr>
          <w:rFonts w:ascii="Arial" w:hAnsi="Arial" w:cs="Arial"/>
          <w:sz w:val="24"/>
        </w:rPr>
        <w:t>)</w:t>
      </w:r>
      <w:r w:rsidR="003F0246">
        <w:rPr>
          <w:rFonts w:ascii="Arial" w:hAnsi="Arial" w:cs="Arial"/>
          <w:sz w:val="24"/>
        </w:rPr>
        <w:t>.</w:t>
      </w:r>
    </w:p>
    <w:p w:rsidR="00D11F42" w:rsidRPr="00D11F42" w:rsidRDefault="00D11F42" w:rsidP="00A662F5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bookmarkStart w:id="2" w:name="_Hlk84851584"/>
      <w:r w:rsidRPr="00C56A2B">
        <w:rPr>
          <w:rFonts w:ascii="Arial" w:hAnsi="Arial" w:cs="Arial"/>
          <w:sz w:val="24"/>
        </w:rPr>
        <w:t xml:space="preserve">[Dowód: akta kontroli, str. </w:t>
      </w:r>
      <w:r w:rsidR="003F0246">
        <w:rPr>
          <w:rFonts w:ascii="Arial" w:hAnsi="Arial" w:cs="Arial"/>
          <w:sz w:val="24"/>
        </w:rPr>
        <w:t>4-5</w:t>
      </w:r>
      <w:r w:rsidRPr="00C56A2B">
        <w:rPr>
          <w:rFonts w:ascii="Arial" w:hAnsi="Arial" w:cs="Arial"/>
          <w:sz w:val="24"/>
        </w:rPr>
        <w:t>]</w:t>
      </w:r>
    </w:p>
    <w:bookmarkEnd w:id="2"/>
    <w:p w:rsidR="00A662F5" w:rsidRDefault="00D11F42" w:rsidP="00A662F5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A662F5">
        <w:rPr>
          <w:rFonts w:ascii="Arial" w:hAnsi="Arial" w:cs="Arial"/>
          <w:sz w:val="24"/>
        </w:rPr>
        <w:t>W myśl stanowiska Komisji Odpowiedzialności Zawodowej Tłumaczy Przysięgłych przy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5"/>
      </w:r>
      <w:r w:rsidRPr="00A662F5">
        <w:rPr>
          <w:rFonts w:ascii="Arial" w:hAnsi="Arial" w:cs="Arial"/>
          <w:sz w:val="24"/>
        </w:rPr>
        <w:t xml:space="preserve">: „(…) termin ‘oznaczenie’ należy rozumieć wyłącznie jako </w:t>
      </w:r>
      <w:r w:rsidRPr="00932584">
        <w:rPr>
          <w:rFonts w:ascii="Arial" w:hAnsi="Arial" w:cs="Arial"/>
          <w:sz w:val="24"/>
          <w:u w:val="single"/>
        </w:rPr>
        <w:t>imię i nazwisko osoby fizycznej</w:t>
      </w:r>
      <w:r w:rsidRPr="00A662F5">
        <w:rPr>
          <w:rFonts w:ascii="Arial" w:hAnsi="Arial" w:cs="Arial"/>
          <w:sz w:val="24"/>
        </w:rPr>
        <w:t xml:space="preserve"> lub </w:t>
      </w:r>
      <w:r w:rsidRPr="00932584">
        <w:rPr>
          <w:rFonts w:ascii="Arial" w:hAnsi="Arial" w:cs="Arial"/>
          <w:sz w:val="24"/>
          <w:u w:val="single"/>
        </w:rPr>
        <w:t>nazwę osoby prawnej lub podmiotu</w:t>
      </w:r>
      <w:r w:rsidRPr="00A662F5">
        <w:rPr>
          <w:rFonts w:ascii="Arial" w:hAnsi="Arial" w:cs="Arial"/>
          <w:sz w:val="24"/>
        </w:rPr>
        <w:t xml:space="preserve"> nieposiadającego osobowości prawnej”.</w:t>
      </w:r>
    </w:p>
    <w:p w:rsidR="00D11F42" w:rsidRPr="00A662F5" w:rsidRDefault="00D11F42" w:rsidP="00A662F5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A662F5">
        <w:rPr>
          <w:rFonts w:ascii="Arial" w:hAnsi="Arial" w:cs="Arial"/>
          <w:sz w:val="24"/>
        </w:rPr>
        <w:t>W ww. wpisach nie wpisano imienia i nazwisko osoby fizycznej tylko zanotowano wpis - „osoba prywatna”.</w:t>
      </w:r>
    </w:p>
    <w:p w:rsidR="00A662F5" w:rsidRDefault="003442AB" w:rsidP="00380EA3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Ponadto</w:t>
      </w:r>
      <w:r w:rsidR="00A662F5">
        <w:rPr>
          <w:rFonts w:ascii="Arial" w:hAnsi="Arial" w:cs="Arial"/>
          <w:sz w:val="24"/>
        </w:rPr>
        <w:t xml:space="preserve">, we wszystkich wpisach (lp. </w:t>
      </w:r>
      <w:r w:rsidR="003F0246">
        <w:rPr>
          <w:rFonts w:ascii="Arial" w:hAnsi="Arial" w:cs="Arial"/>
          <w:sz w:val="24"/>
        </w:rPr>
        <w:t>4</w:t>
      </w:r>
      <w:r w:rsidR="00A662F5">
        <w:rPr>
          <w:rFonts w:ascii="Arial" w:hAnsi="Arial" w:cs="Arial"/>
          <w:sz w:val="24"/>
        </w:rPr>
        <w:t>33/2021-482/2021)</w:t>
      </w:r>
      <w:r>
        <w:rPr>
          <w:rFonts w:ascii="Arial" w:hAnsi="Arial" w:cs="Arial"/>
          <w:sz w:val="24"/>
        </w:rPr>
        <w:t xml:space="preserve"> w rubryce „rodzaj wykonanej czynności i język tłumaczenia” nie określono z jakiego </w:t>
      </w:r>
      <w:r w:rsidR="00A662F5">
        <w:rPr>
          <w:rFonts w:ascii="Arial" w:hAnsi="Arial" w:cs="Arial"/>
          <w:sz w:val="24"/>
        </w:rPr>
        <w:t xml:space="preserve">języka dokonano tłumaczenia. </w:t>
      </w:r>
    </w:p>
    <w:p w:rsidR="00A662F5" w:rsidRDefault="00A662F5" w:rsidP="00A662F5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C56A2B">
        <w:rPr>
          <w:rFonts w:ascii="Arial" w:hAnsi="Arial" w:cs="Arial"/>
          <w:sz w:val="24"/>
        </w:rPr>
        <w:t xml:space="preserve">[Dowód: akta kontroli, str. </w:t>
      </w:r>
      <w:r w:rsidR="003F0246">
        <w:rPr>
          <w:rFonts w:ascii="Arial" w:hAnsi="Arial" w:cs="Arial"/>
          <w:sz w:val="24"/>
        </w:rPr>
        <w:t>3-5</w:t>
      </w:r>
      <w:r w:rsidRPr="00C56A2B">
        <w:rPr>
          <w:rFonts w:ascii="Arial" w:hAnsi="Arial" w:cs="Arial"/>
          <w:sz w:val="24"/>
        </w:rPr>
        <w:t>]</w:t>
      </w:r>
    </w:p>
    <w:p w:rsidR="00A662F5" w:rsidRPr="00A662F5" w:rsidRDefault="00A662F5" w:rsidP="00380EA3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A662F5">
        <w:rPr>
          <w:rFonts w:ascii="Arial" w:hAnsi="Arial" w:cs="Arial"/>
          <w:sz w:val="24"/>
        </w:rPr>
        <w:t xml:space="preserve">W myśl ww. stanowiska „wpis do tej rubryki ma określić czynność wykonaną przez tłumacza przysięgłego, </w:t>
      </w:r>
      <w:r w:rsidR="009D112F">
        <w:rPr>
          <w:rFonts w:ascii="Arial" w:hAnsi="Arial" w:cs="Arial"/>
          <w:sz w:val="24"/>
        </w:rPr>
        <w:t>do wykonania której pozostaje uprawniony mocą art. 13 ww. ustawy, a więc jedną z następujących czynności</w:t>
      </w:r>
      <w:r w:rsidRPr="00A662F5">
        <w:rPr>
          <w:rFonts w:ascii="Arial" w:hAnsi="Arial" w:cs="Arial"/>
          <w:sz w:val="24"/>
        </w:rPr>
        <w:t xml:space="preserve">: tłumaczenie </w:t>
      </w:r>
      <w:r w:rsidRPr="003F0246">
        <w:rPr>
          <w:rFonts w:ascii="Arial" w:hAnsi="Arial" w:cs="Arial"/>
          <w:sz w:val="24"/>
        </w:rPr>
        <w:t>pisemne</w:t>
      </w:r>
      <w:r w:rsidRPr="00A662F5">
        <w:rPr>
          <w:rFonts w:ascii="Arial" w:hAnsi="Arial" w:cs="Arial"/>
          <w:sz w:val="24"/>
        </w:rPr>
        <w:t xml:space="preserve"> </w:t>
      </w:r>
      <w:r w:rsidRPr="003F0246">
        <w:rPr>
          <w:rFonts w:ascii="Arial" w:hAnsi="Arial" w:cs="Arial"/>
          <w:sz w:val="24"/>
          <w:u w:val="single"/>
        </w:rPr>
        <w:t>z języka</w:t>
      </w:r>
      <w:r w:rsidRPr="00A662F5">
        <w:rPr>
          <w:rFonts w:ascii="Arial" w:hAnsi="Arial" w:cs="Arial"/>
          <w:sz w:val="24"/>
        </w:rPr>
        <w:t xml:space="preserve"> (…) na język (…), tłumaczenie </w:t>
      </w:r>
      <w:r w:rsidRPr="00932584">
        <w:rPr>
          <w:rFonts w:ascii="Arial" w:hAnsi="Arial" w:cs="Arial"/>
          <w:sz w:val="24"/>
        </w:rPr>
        <w:t>ustne</w:t>
      </w:r>
      <w:r w:rsidRPr="00A662F5">
        <w:rPr>
          <w:rFonts w:ascii="Arial" w:hAnsi="Arial" w:cs="Arial"/>
          <w:sz w:val="24"/>
        </w:rPr>
        <w:t xml:space="preserve"> (zawsze na język […] i </w:t>
      </w:r>
      <w:r w:rsidRPr="00932584">
        <w:rPr>
          <w:rFonts w:ascii="Arial" w:hAnsi="Arial" w:cs="Arial"/>
          <w:sz w:val="24"/>
          <w:u w:val="single"/>
        </w:rPr>
        <w:t>z języka</w:t>
      </w:r>
      <w:r w:rsidRPr="00A662F5">
        <w:rPr>
          <w:rFonts w:ascii="Arial" w:hAnsi="Arial" w:cs="Arial"/>
          <w:sz w:val="24"/>
        </w:rPr>
        <w:t xml:space="preserve"> […] na język polski), poświadczenie dostarczonego tłumaczenia pisemnego </w:t>
      </w:r>
      <w:r w:rsidRPr="00932584">
        <w:rPr>
          <w:rFonts w:ascii="Arial" w:hAnsi="Arial" w:cs="Arial"/>
          <w:sz w:val="24"/>
          <w:u w:val="single"/>
        </w:rPr>
        <w:t>z języka</w:t>
      </w:r>
      <w:r w:rsidRPr="00A662F5">
        <w:rPr>
          <w:rFonts w:ascii="Arial" w:hAnsi="Arial" w:cs="Arial"/>
          <w:sz w:val="24"/>
        </w:rPr>
        <w:t xml:space="preserve"> (…) na język, odpis dokumentu w języku (…), poświadczenie dostarczonego odpisu dokumentu </w:t>
      </w:r>
      <w:r w:rsidR="00932584">
        <w:rPr>
          <w:rFonts w:ascii="Arial" w:hAnsi="Arial" w:cs="Arial"/>
          <w:sz w:val="24"/>
        </w:rPr>
        <w:br/>
      </w:r>
      <w:r w:rsidRPr="00A662F5">
        <w:rPr>
          <w:rFonts w:ascii="Arial" w:hAnsi="Arial" w:cs="Arial"/>
          <w:sz w:val="24"/>
        </w:rPr>
        <w:t xml:space="preserve">w języku (…). </w:t>
      </w:r>
    </w:p>
    <w:p w:rsidR="00A662F5" w:rsidRDefault="00A662F5" w:rsidP="00A662F5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Uchybienie stwierdzono również w samych</w:t>
      </w:r>
      <w:r w:rsidRPr="00B57A13">
        <w:rPr>
          <w:rFonts w:ascii="Arial" w:hAnsi="Arial" w:cs="Arial"/>
          <w:sz w:val="24"/>
        </w:rPr>
        <w:t xml:space="preserve"> zapis</w:t>
      </w:r>
      <w:r>
        <w:rPr>
          <w:rFonts w:ascii="Arial" w:hAnsi="Arial" w:cs="Arial"/>
          <w:sz w:val="24"/>
        </w:rPr>
        <w:t>ach</w:t>
      </w:r>
      <w:r w:rsidRPr="00B57A13">
        <w:rPr>
          <w:rFonts w:ascii="Arial" w:hAnsi="Arial" w:cs="Arial"/>
          <w:sz w:val="24"/>
        </w:rPr>
        <w:t xml:space="preserve"> licz</w:t>
      </w:r>
      <w:r>
        <w:rPr>
          <w:rFonts w:ascii="Arial" w:hAnsi="Arial" w:cs="Arial"/>
          <w:sz w:val="24"/>
        </w:rPr>
        <w:t>b</w:t>
      </w:r>
      <w:r w:rsidRPr="00B57A13">
        <w:rPr>
          <w:rFonts w:ascii="Arial" w:hAnsi="Arial" w:cs="Arial"/>
          <w:sz w:val="24"/>
        </w:rPr>
        <w:t xml:space="preserve">y porządkowej. </w:t>
      </w:r>
      <w:r>
        <w:rPr>
          <w:rFonts w:ascii="Arial" w:hAnsi="Arial" w:cs="Arial"/>
          <w:sz w:val="24"/>
        </w:rPr>
        <w:br/>
        <w:t xml:space="preserve">W przypadku wszystkich skontrolowanych wpisów do rejestru, liczba porządkowa była podawana wraz z rokiem </w:t>
      </w:r>
      <w:r w:rsidR="009D112F">
        <w:rPr>
          <w:rFonts w:ascii="Arial" w:hAnsi="Arial" w:cs="Arial"/>
          <w:sz w:val="24"/>
        </w:rPr>
        <w:t>wpisu</w:t>
      </w:r>
      <w:r w:rsidR="00932584">
        <w:rPr>
          <w:rFonts w:ascii="Arial" w:hAnsi="Arial" w:cs="Arial"/>
          <w:sz w:val="24"/>
        </w:rPr>
        <w:t xml:space="preserve"> (przedzielona ukośnikiem)</w:t>
      </w:r>
      <w:r w:rsidR="009D112F">
        <w:rPr>
          <w:rFonts w:ascii="Arial" w:hAnsi="Arial" w:cs="Arial"/>
          <w:sz w:val="24"/>
        </w:rPr>
        <w:t>.</w:t>
      </w:r>
    </w:p>
    <w:p w:rsidR="00A662F5" w:rsidRDefault="00A662F5" w:rsidP="00A662F5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3F0246">
        <w:rPr>
          <w:rFonts w:ascii="Arial" w:hAnsi="Arial" w:cs="Arial"/>
          <w:sz w:val="24"/>
        </w:rPr>
        <w:t>3-5</w:t>
      </w:r>
      <w:r>
        <w:rPr>
          <w:rFonts w:ascii="Arial" w:hAnsi="Arial" w:cs="Arial"/>
          <w:sz w:val="24"/>
        </w:rPr>
        <w:t>]</w:t>
      </w:r>
    </w:p>
    <w:p w:rsidR="00A662F5" w:rsidRPr="009D112F" w:rsidRDefault="00A662F5" w:rsidP="009D112F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B57A13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B57A13">
        <w:rPr>
          <w:rFonts w:ascii="Arial" w:hAnsi="Arial" w:cs="Arial"/>
          <w:sz w:val="24"/>
        </w:rPr>
        <w:t>stanowiska Komisji Odpowiedzialności Zawodowej Tłumaczy Przysięgłych</w:t>
      </w:r>
      <w:r w:rsidR="00932584">
        <w:rPr>
          <w:rFonts w:ascii="Arial" w:hAnsi="Arial" w:cs="Arial"/>
          <w:sz w:val="24"/>
        </w:rPr>
        <w:t>,</w:t>
      </w:r>
      <w:r w:rsidRPr="00B57A13">
        <w:rPr>
          <w:rFonts w:ascii="Arial" w:hAnsi="Arial" w:cs="Arial"/>
          <w:sz w:val="24"/>
        </w:rPr>
        <w:t xml:space="preserve"> </w:t>
      </w:r>
      <w:r w:rsidR="009D112F">
        <w:rPr>
          <w:rFonts w:ascii="Arial" w:hAnsi="Arial" w:cs="Arial"/>
          <w:sz w:val="24"/>
        </w:rPr>
        <w:t>l</w:t>
      </w:r>
      <w:r w:rsidRPr="00B57A13">
        <w:rPr>
          <w:rFonts w:ascii="Arial" w:hAnsi="Arial" w:cs="Arial"/>
          <w:sz w:val="24"/>
        </w:rPr>
        <w:t xml:space="preserve">iczba porządkowa </w:t>
      </w:r>
      <w:r w:rsidR="009D112F">
        <w:rPr>
          <w:rFonts w:ascii="Arial" w:hAnsi="Arial" w:cs="Arial"/>
          <w:sz w:val="24"/>
        </w:rPr>
        <w:t>„</w:t>
      </w:r>
      <w:r w:rsidRPr="00932584">
        <w:rPr>
          <w:rFonts w:ascii="Arial" w:hAnsi="Arial" w:cs="Arial"/>
          <w:sz w:val="24"/>
          <w:u w:val="single"/>
        </w:rPr>
        <w:t>jest numerem kolejnym wpisu do repetytorium</w:t>
      </w:r>
      <w:r w:rsidRPr="00B57A13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B57A13">
        <w:rPr>
          <w:rFonts w:ascii="Arial" w:hAnsi="Arial" w:cs="Arial"/>
          <w:sz w:val="24"/>
        </w:rPr>
        <w:t>Zaleca się</w:t>
      </w:r>
      <w:r w:rsidR="009D112F">
        <w:rPr>
          <w:rFonts w:ascii="Arial" w:hAnsi="Arial" w:cs="Arial"/>
          <w:sz w:val="24"/>
        </w:rPr>
        <w:t>,</w:t>
      </w:r>
      <w:r w:rsidRPr="00B57A13">
        <w:rPr>
          <w:rFonts w:ascii="Arial" w:hAnsi="Arial" w:cs="Arial"/>
          <w:sz w:val="24"/>
        </w:rPr>
        <w:t xml:space="preserve"> aby liczba porządkowa była pisana cyframi arabskimi, którymi oznacza się wpisy dokonywane od pierwszego do ostatniego dnia danego roku, </w:t>
      </w:r>
      <w:r w:rsidRPr="009D112F">
        <w:rPr>
          <w:rFonts w:ascii="Arial" w:hAnsi="Arial" w:cs="Arial"/>
          <w:sz w:val="24"/>
        </w:rPr>
        <w:t>dla każdego roku oddzielnie”.</w:t>
      </w:r>
    </w:p>
    <w:p w:rsidR="00203C29" w:rsidRPr="00F9166A" w:rsidRDefault="00203C29" w:rsidP="00653392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0042EE" w:rsidRDefault="00F11A01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932584">
        <w:rPr>
          <w:rFonts w:ascii="Arial" w:hAnsi="Arial" w:cs="Arial"/>
          <w:sz w:val="24"/>
          <w:szCs w:val="24"/>
        </w:rPr>
        <w:t xml:space="preserve">uchybienia </w:t>
      </w:r>
      <w:r w:rsidR="00CA5FA6">
        <w:rPr>
          <w:rFonts w:ascii="Arial" w:hAnsi="Arial" w:cs="Arial"/>
          <w:sz w:val="24"/>
          <w:szCs w:val="24"/>
        </w:rPr>
        <w:t xml:space="preserve">w </w:t>
      </w:r>
      <w:r w:rsidR="004057AD">
        <w:rPr>
          <w:rFonts w:ascii="Arial" w:hAnsi="Arial" w:cs="Arial"/>
          <w:sz w:val="24"/>
          <w:szCs w:val="24"/>
        </w:rPr>
        <w:t xml:space="preserve">stosowaniu </w:t>
      </w:r>
      <w:r w:rsidR="00CA5FA6" w:rsidRPr="00DF489A">
        <w:rPr>
          <w:rFonts w:ascii="Arial" w:hAnsi="Arial" w:cs="Arial"/>
          <w:sz w:val="24"/>
        </w:rPr>
        <w:t xml:space="preserve">art. 17 ust. </w:t>
      </w:r>
      <w:r w:rsidR="000042EE">
        <w:rPr>
          <w:rFonts w:ascii="Arial" w:hAnsi="Arial" w:cs="Arial"/>
          <w:sz w:val="24"/>
        </w:rPr>
        <w:t xml:space="preserve">2 </w:t>
      </w:r>
      <w:r w:rsidR="00CA5FA6" w:rsidRPr="00DF489A">
        <w:rPr>
          <w:rFonts w:ascii="Arial" w:hAnsi="Arial" w:cs="Arial"/>
          <w:sz w:val="24"/>
        </w:rPr>
        <w:t xml:space="preserve">pkt </w:t>
      </w:r>
      <w:r w:rsidR="00932584">
        <w:rPr>
          <w:rFonts w:ascii="Arial" w:hAnsi="Arial" w:cs="Arial"/>
          <w:sz w:val="24"/>
        </w:rPr>
        <w:t>2</w:t>
      </w:r>
      <w:r w:rsidR="00CA5FA6" w:rsidRPr="00DF489A">
        <w:rPr>
          <w:rFonts w:ascii="Arial" w:hAnsi="Arial" w:cs="Arial"/>
          <w:sz w:val="24"/>
        </w:rPr>
        <w:t xml:space="preserve"> </w:t>
      </w:r>
      <w:r w:rsidR="00932584">
        <w:rPr>
          <w:rFonts w:ascii="Arial" w:hAnsi="Arial" w:cs="Arial"/>
          <w:sz w:val="24"/>
        </w:rPr>
        <w:t xml:space="preserve">i 4 </w:t>
      </w:r>
      <w:r w:rsidR="00CA5FA6" w:rsidRPr="00DF489A">
        <w:rPr>
          <w:rFonts w:ascii="Arial" w:hAnsi="Arial" w:cs="Arial"/>
          <w:sz w:val="24"/>
        </w:rPr>
        <w:t>ustawy o zawodzie tłumacza przysięgłego</w:t>
      </w:r>
      <w:r w:rsidR="00932584">
        <w:rPr>
          <w:rFonts w:ascii="Arial" w:hAnsi="Arial" w:cs="Arial"/>
          <w:sz w:val="24"/>
        </w:rPr>
        <w:t xml:space="preserve"> oraz uchybienie w zakresie dokonywania wpisów liczby porządkowej</w:t>
      </w:r>
      <w:r w:rsidR="00CA5FA6">
        <w:rPr>
          <w:rFonts w:ascii="Arial" w:hAnsi="Arial" w:cs="Arial"/>
          <w:sz w:val="24"/>
          <w:szCs w:val="24"/>
        </w:rPr>
        <w:t>.</w:t>
      </w:r>
      <w:r w:rsidR="00AF3E3F">
        <w:rPr>
          <w:rFonts w:ascii="Arial" w:hAnsi="Arial" w:cs="Arial"/>
          <w:sz w:val="24"/>
          <w:szCs w:val="24"/>
        </w:rPr>
        <w:t xml:space="preserve"> </w:t>
      </w:r>
    </w:p>
    <w:p w:rsidR="000042EE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</w:t>
      </w:r>
      <w:r w:rsidR="009D112F">
        <w:rPr>
          <w:rFonts w:ascii="Arial" w:hAnsi="Arial" w:cs="Arial"/>
          <w:sz w:val="24"/>
          <w:szCs w:val="24"/>
        </w:rPr>
        <w:t>uchybień</w:t>
      </w:r>
      <w:r w:rsidRPr="00CB4E15">
        <w:rPr>
          <w:rFonts w:ascii="Arial" w:hAnsi="Arial" w:cs="Arial"/>
          <w:sz w:val="24"/>
          <w:szCs w:val="24"/>
        </w:rPr>
        <w:t xml:space="preserve"> 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repetytorium</w:t>
      </w:r>
      <w:r w:rsidR="00F11A01">
        <w:rPr>
          <w:rFonts w:ascii="Arial" w:hAnsi="Arial" w:cs="Arial"/>
          <w:sz w:val="24"/>
          <w:szCs w:val="24"/>
        </w:rPr>
        <w:t xml:space="preserve">. </w:t>
      </w:r>
    </w:p>
    <w:p w:rsidR="00203C29" w:rsidRPr="00203C29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9D112F">
        <w:rPr>
          <w:rFonts w:ascii="Arial" w:hAnsi="Arial" w:cs="Arial"/>
          <w:sz w:val="24"/>
          <w:szCs w:val="24"/>
        </w:rPr>
        <w:t>uchybień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9D112F">
        <w:rPr>
          <w:rFonts w:ascii="Arial" w:hAnsi="Arial" w:cs="Arial"/>
          <w:sz w:val="24"/>
          <w:szCs w:val="24"/>
        </w:rPr>
        <w:br/>
      </w:r>
      <w:r w:rsidR="00AF3E3F">
        <w:rPr>
          <w:rFonts w:ascii="Arial" w:hAnsi="Arial" w:cs="Arial"/>
          <w:sz w:val="24"/>
          <w:szCs w:val="24"/>
        </w:rPr>
        <w:t xml:space="preserve">w postaci nieprawidłowego i nierzetelnego prowadzenia części wpisów </w:t>
      </w:r>
      <w:r w:rsidR="009D112F">
        <w:rPr>
          <w:rFonts w:ascii="Arial" w:hAnsi="Arial" w:cs="Arial"/>
          <w:sz w:val="24"/>
          <w:szCs w:val="24"/>
        </w:rPr>
        <w:br/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AF3E3F">
        <w:rPr>
          <w:rFonts w:ascii="Arial" w:hAnsi="Arial" w:cs="Arial"/>
          <w:sz w:val="24"/>
          <w:szCs w:val="24"/>
        </w:rPr>
        <w:t>repetytorium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414001" w:rsidRPr="006315FC" w:rsidRDefault="00414001" w:rsidP="00414001">
      <w:pPr>
        <w:numPr>
          <w:ilvl w:val="0"/>
          <w:numId w:val="10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Zalecenia lub wnioski dotyczące usunięcia nieprawidłowości lub usprawnienia funkcjonowania </w:t>
      </w:r>
      <w:r w:rsidR="0083507E"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 w:rsidR="0083507E"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414001" w:rsidRPr="006315FC" w:rsidRDefault="00414001" w:rsidP="00414001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414001" w:rsidRDefault="00414001" w:rsidP="00414001">
      <w:pPr>
        <w:numPr>
          <w:ilvl w:val="0"/>
          <w:numId w:val="11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repetytorium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 xml:space="preserve">2 </w:t>
      </w:r>
      <w:r>
        <w:rPr>
          <w:rFonts w:ascii="Arial" w:hAnsi="Arial" w:cs="Arial"/>
          <w:sz w:val="24"/>
        </w:rPr>
        <w:br/>
        <w:t>i 4</w:t>
      </w:r>
      <w:r w:rsidRPr="00DF489A">
        <w:rPr>
          <w:rFonts w:ascii="Arial" w:hAnsi="Arial" w:cs="Arial"/>
          <w:sz w:val="24"/>
        </w:rPr>
        <w:t xml:space="preserve"> ustawy o zawodzie tłumacza 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414001" w:rsidRPr="007D211B" w:rsidRDefault="00DD3766" w:rsidP="00414001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662F5">
        <w:rPr>
          <w:rFonts w:ascii="Arial" w:hAnsi="Arial" w:cs="Arial"/>
          <w:sz w:val="24"/>
        </w:rPr>
        <w:t>oznaczeni</w:t>
      </w:r>
      <w:r w:rsidR="006B636F">
        <w:rPr>
          <w:rFonts w:ascii="Arial" w:hAnsi="Arial" w:cs="Arial"/>
          <w:sz w:val="24"/>
        </w:rPr>
        <w:t>e</w:t>
      </w:r>
      <w:r w:rsidRPr="00A662F5">
        <w:rPr>
          <w:rFonts w:ascii="Arial" w:hAnsi="Arial" w:cs="Arial"/>
          <w:sz w:val="24"/>
        </w:rPr>
        <w:t xml:space="preserve"> zleceniodawcy albo zamawiającego wykonanie oznaczonego tłumaczenia</w:t>
      </w:r>
      <w:r w:rsidR="00414001" w:rsidRPr="007D211B">
        <w:rPr>
          <w:rFonts w:ascii="Arial" w:hAnsi="Arial" w:cs="Arial"/>
          <w:sz w:val="24"/>
        </w:rPr>
        <w:t>;</w:t>
      </w:r>
    </w:p>
    <w:p w:rsidR="00414001" w:rsidRPr="00AD2060" w:rsidRDefault="00DD3766" w:rsidP="00414001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język tłumaczenia</w:t>
      </w:r>
      <w:r w:rsidR="00414001">
        <w:rPr>
          <w:rFonts w:ascii="Arial" w:hAnsi="Arial" w:cs="Arial"/>
          <w:sz w:val="24"/>
        </w:rPr>
        <w:t>;</w:t>
      </w:r>
    </w:p>
    <w:p w:rsidR="00414001" w:rsidRPr="00DF019C" w:rsidRDefault="00414001" w:rsidP="00414001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Prawidłowo zapisywać liczbę porządkową wszystkich wpisów do repetytorium,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>tj.</w:t>
      </w:r>
      <w:r w:rsidRPr="002A5C92">
        <w:rPr>
          <w:rFonts w:ascii="Arial" w:hAnsi="Arial" w:cs="Arial"/>
          <w:sz w:val="24"/>
        </w:rPr>
        <w:t xml:space="preserve"> </w:t>
      </w:r>
      <w:r w:rsidRPr="00B57A13">
        <w:rPr>
          <w:rFonts w:ascii="Arial" w:hAnsi="Arial" w:cs="Arial"/>
          <w:sz w:val="24"/>
        </w:rPr>
        <w:t>cyframi arabskimi</w:t>
      </w:r>
      <w:r>
        <w:rPr>
          <w:rFonts w:ascii="Arial" w:hAnsi="Arial" w:cs="Arial"/>
          <w:sz w:val="24"/>
        </w:rPr>
        <w:t xml:space="preserve">, </w:t>
      </w:r>
      <w:r w:rsidRPr="00B57A13">
        <w:rPr>
          <w:rFonts w:ascii="Arial" w:hAnsi="Arial" w:cs="Arial"/>
          <w:sz w:val="24"/>
        </w:rPr>
        <w:t>od pierwszego do ostatniego dnia danego roku</w:t>
      </w:r>
      <w:r>
        <w:rPr>
          <w:rFonts w:ascii="Arial" w:hAnsi="Arial" w:cs="Arial"/>
          <w:sz w:val="24"/>
        </w:rPr>
        <w:t xml:space="preserve">, </w:t>
      </w:r>
      <w:r w:rsidRPr="00DF019C">
        <w:rPr>
          <w:rFonts w:ascii="Arial" w:hAnsi="Arial" w:cs="Arial"/>
          <w:sz w:val="24"/>
        </w:rPr>
        <w:t>dla każdego roku oddzielnie</w:t>
      </w:r>
      <w:r>
        <w:rPr>
          <w:rFonts w:ascii="Arial" w:hAnsi="Arial" w:cs="Arial"/>
          <w:sz w:val="24"/>
        </w:rPr>
        <w:t xml:space="preserve"> (bez </w:t>
      </w:r>
      <w:r w:rsidR="00DD3766">
        <w:rPr>
          <w:rFonts w:ascii="Arial" w:hAnsi="Arial" w:cs="Arial"/>
          <w:sz w:val="24"/>
        </w:rPr>
        <w:t xml:space="preserve">przedzielania ukośnikiem </w:t>
      </w:r>
      <w:r>
        <w:rPr>
          <w:rFonts w:ascii="Arial" w:hAnsi="Arial" w:cs="Arial"/>
          <w:sz w:val="24"/>
        </w:rPr>
        <w:t>liczby porządkowej</w:t>
      </w:r>
      <w:r w:rsidR="00DD3766">
        <w:rPr>
          <w:rFonts w:ascii="Arial" w:hAnsi="Arial" w:cs="Arial"/>
          <w:sz w:val="24"/>
        </w:rPr>
        <w:t xml:space="preserve"> z rokiem</w:t>
      </w:r>
      <w:r w:rsidR="0083507E">
        <w:rPr>
          <w:rFonts w:ascii="Arial" w:hAnsi="Arial" w:cs="Arial"/>
          <w:sz w:val="24"/>
        </w:rPr>
        <w:t xml:space="preserve"> wpisu</w:t>
      </w:r>
      <w:r>
        <w:rPr>
          <w:rFonts w:ascii="Arial" w:hAnsi="Arial" w:cs="Arial"/>
          <w:sz w:val="24"/>
        </w:rPr>
        <w:t>).</w:t>
      </w:r>
    </w:p>
    <w:p w:rsidR="00414001" w:rsidRPr="006315FC" w:rsidRDefault="00414001" w:rsidP="00414001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414001" w:rsidRPr="006315FC" w:rsidRDefault="00414001" w:rsidP="00414001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</w:t>
      </w:r>
      <w:r w:rsidRPr="003E57DE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proszę </w:t>
      </w:r>
      <w:r w:rsidRPr="003E57DE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br/>
        <w:t>o przekazanie pisemnej informacji o sposobie wykonania zaleceń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,</w:t>
      </w:r>
      <w:r w:rsidR="0083507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wykorzystaniu wniosków lub przyczynach ich niewykorzystania, o podjętych działaniach lub przyczynach ich niepodjęcia, albo o innym sposobie usunięcia stwierdzonych nieprawidłowości (uchybień), </w:t>
      </w:r>
      <w:r w:rsidRPr="003E57DE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414001" w:rsidRPr="006315FC" w:rsidRDefault="00414001" w:rsidP="00414001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414001" w:rsidRPr="007A3049" w:rsidRDefault="00414001" w:rsidP="00414001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414001" w:rsidRPr="007A3049" w:rsidRDefault="00414001" w:rsidP="00414001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Barbara </w:t>
      </w:r>
      <w:proofErr w:type="spellStart"/>
      <w:r>
        <w:rPr>
          <w:rFonts w:ascii="Arial" w:eastAsia="Times New Roman" w:hAnsi="Arial" w:cs="Arial"/>
          <w:color w:val="FF0000"/>
          <w:sz w:val="20"/>
          <w:szCs w:val="20"/>
        </w:rPr>
        <w:t>Zwierzewicz</w:t>
      </w:r>
      <w:proofErr w:type="spellEnd"/>
    </w:p>
    <w:p w:rsidR="00414001" w:rsidRPr="0009114A" w:rsidRDefault="00414001" w:rsidP="00414001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p w:rsidR="00E33691" w:rsidRPr="00CA5FA6" w:rsidRDefault="00CF7A65" w:rsidP="00414001">
      <w:pPr>
        <w:pStyle w:val="Akapitzlist"/>
        <w:spacing w:before="120" w:after="0" w:line="360" w:lineRule="auto"/>
        <w:ind w:left="0"/>
        <w:rPr>
          <w:rFonts w:ascii="Arial" w:hAnsi="Arial" w:cs="Arial"/>
          <w:b/>
          <w:color w:val="FF0000"/>
          <w:sz w:val="20"/>
          <w:szCs w:val="20"/>
        </w:rPr>
      </w:pPr>
    </w:p>
    <w:sectPr w:rsidR="00E33691" w:rsidRPr="00CA5F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415" w:rsidRDefault="004E2415" w:rsidP="005E4DEB">
      <w:pPr>
        <w:spacing w:after="0" w:line="240" w:lineRule="auto"/>
      </w:pPr>
      <w:r>
        <w:separator/>
      </w:r>
    </w:p>
  </w:endnote>
  <w:endnote w:type="continuationSeparator" w:id="0">
    <w:p w:rsidR="004E2415" w:rsidRDefault="004E2415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9F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415" w:rsidRDefault="004E2415" w:rsidP="005E4DEB">
      <w:pPr>
        <w:spacing w:after="0" w:line="240" w:lineRule="auto"/>
      </w:pPr>
      <w:r>
        <w:separator/>
      </w:r>
    </w:p>
  </w:footnote>
  <w:footnote w:type="continuationSeparator" w:id="0">
    <w:p w:rsidR="004E2415" w:rsidRDefault="004E2415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F57989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 </w:t>
      </w:r>
      <w:hyperlink r:id="rId1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D15423">
        <w:rPr>
          <w:rFonts w:ascii="Arial" w:hAnsi="Arial" w:cs="Arial"/>
        </w:rPr>
        <w:t xml:space="preserve"> w zakładce Znajdź tłumacza przysięgłego</w:t>
      </w:r>
      <w:r w:rsidR="002651AB" w:rsidRPr="00D15423">
        <w:rPr>
          <w:rFonts w:ascii="Arial" w:hAnsi="Arial" w:cs="Arial"/>
        </w:rPr>
        <w:t>.</w:t>
      </w:r>
    </w:p>
  </w:footnote>
  <w:footnote w:id="3">
    <w:p w:rsidR="00D15423" w:rsidRPr="00D15423" w:rsidRDefault="00D15423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</w:t>
      </w:r>
      <w:r w:rsidR="005C55D7"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</w:p>
  </w:footnote>
  <w:footnote w:id="4">
    <w:p w:rsidR="005C55D7" w:rsidRPr="00D15423" w:rsidRDefault="005C55D7" w:rsidP="005C55D7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 xml:space="preserve">stwierdzić wówczas, gdy od ostatniej czynności odnotowanej w repetytorium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 xml:space="preserve">, w zakładce – Urząd wojewódzki, </w:t>
      </w:r>
      <w:proofErr w:type="spellStart"/>
      <w:r w:rsidRPr="00D15423">
        <w:rPr>
          <w:rFonts w:ascii="Arial" w:hAnsi="Arial" w:cs="Arial"/>
        </w:rPr>
        <w:t>podzakładce</w:t>
      </w:r>
      <w:proofErr w:type="spellEnd"/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D11F42" w:rsidRPr="00D15423" w:rsidRDefault="00D11F42" w:rsidP="00D11F42">
      <w:pPr>
        <w:pStyle w:val="Tekstprzypisudolnego"/>
        <w:rPr>
          <w:rFonts w:ascii="Arial" w:hAnsi="Arial" w:cs="Arial"/>
          <w:sz w:val="18"/>
          <w:szCs w:val="18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Udostępnionym na stronie internetowej </w:t>
      </w:r>
      <w:hyperlink r:id="rId3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15423">
        <w:rPr>
          <w:rFonts w:ascii="Arial" w:hAnsi="Arial" w:cs="Arial"/>
        </w:rPr>
        <w:t xml:space="preserve">, w zakładce – Co robimy, </w:t>
      </w:r>
      <w:proofErr w:type="spellStart"/>
      <w:r w:rsidRPr="00D15423">
        <w:rPr>
          <w:rFonts w:ascii="Arial" w:hAnsi="Arial" w:cs="Arial"/>
        </w:rPr>
        <w:t>podzakładce</w:t>
      </w:r>
      <w:proofErr w:type="spellEnd"/>
      <w:r w:rsidRPr="00D15423">
        <w:rPr>
          <w:rFonts w:ascii="Arial" w:hAnsi="Arial" w:cs="Arial"/>
        </w:rPr>
        <w:t xml:space="preserve"> Dla obywateli » Tłumacze przysięgli » Komisja Odpowiedzialności Zawodowej Tłumaczy Przysięgłych.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62594EA4"/>
    <w:multiLevelType w:val="hybridMultilevel"/>
    <w:tmpl w:val="B7D28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1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10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B"/>
    <w:rsid w:val="000042EE"/>
    <w:rsid w:val="00006017"/>
    <w:rsid w:val="00017FEB"/>
    <w:rsid w:val="0006207D"/>
    <w:rsid w:val="0007089F"/>
    <w:rsid w:val="00077152"/>
    <w:rsid w:val="000B2140"/>
    <w:rsid w:val="000D035D"/>
    <w:rsid w:val="000E0504"/>
    <w:rsid w:val="000F0EFB"/>
    <w:rsid w:val="00104ABA"/>
    <w:rsid w:val="00126A24"/>
    <w:rsid w:val="0013437D"/>
    <w:rsid w:val="0015788F"/>
    <w:rsid w:val="0017207E"/>
    <w:rsid w:val="0018480A"/>
    <w:rsid w:val="001860A9"/>
    <w:rsid w:val="0019558E"/>
    <w:rsid w:val="001A0339"/>
    <w:rsid w:val="001A47F6"/>
    <w:rsid w:val="001F0979"/>
    <w:rsid w:val="001F4E9B"/>
    <w:rsid w:val="0020076E"/>
    <w:rsid w:val="00203C29"/>
    <w:rsid w:val="00242276"/>
    <w:rsid w:val="002554C1"/>
    <w:rsid w:val="00255664"/>
    <w:rsid w:val="002651AB"/>
    <w:rsid w:val="00284B7F"/>
    <w:rsid w:val="002879EE"/>
    <w:rsid w:val="002B1781"/>
    <w:rsid w:val="002C7455"/>
    <w:rsid w:val="002E25F4"/>
    <w:rsid w:val="0030138E"/>
    <w:rsid w:val="00302F57"/>
    <w:rsid w:val="00311B24"/>
    <w:rsid w:val="00340C82"/>
    <w:rsid w:val="003442AB"/>
    <w:rsid w:val="00380EA3"/>
    <w:rsid w:val="003A1B37"/>
    <w:rsid w:val="003A6BC2"/>
    <w:rsid w:val="003B43ED"/>
    <w:rsid w:val="003D1AD3"/>
    <w:rsid w:val="003E57DE"/>
    <w:rsid w:val="003E728C"/>
    <w:rsid w:val="003F0246"/>
    <w:rsid w:val="004057AD"/>
    <w:rsid w:val="004078DE"/>
    <w:rsid w:val="00414001"/>
    <w:rsid w:val="00426782"/>
    <w:rsid w:val="00431E17"/>
    <w:rsid w:val="00463707"/>
    <w:rsid w:val="00485264"/>
    <w:rsid w:val="004C4A9F"/>
    <w:rsid w:val="004D3588"/>
    <w:rsid w:val="004E2415"/>
    <w:rsid w:val="00512932"/>
    <w:rsid w:val="0051531D"/>
    <w:rsid w:val="00544F0D"/>
    <w:rsid w:val="005C55D7"/>
    <w:rsid w:val="005D4E0E"/>
    <w:rsid w:val="005E4DEB"/>
    <w:rsid w:val="005E512A"/>
    <w:rsid w:val="006009E3"/>
    <w:rsid w:val="00617BCF"/>
    <w:rsid w:val="00620290"/>
    <w:rsid w:val="00653392"/>
    <w:rsid w:val="006558F2"/>
    <w:rsid w:val="0065615C"/>
    <w:rsid w:val="0068226D"/>
    <w:rsid w:val="006871C3"/>
    <w:rsid w:val="006B636F"/>
    <w:rsid w:val="006D14A9"/>
    <w:rsid w:val="006D627A"/>
    <w:rsid w:val="006F2E3A"/>
    <w:rsid w:val="00702934"/>
    <w:rsid w:val="007340D5"/>
    <w:rsid w:val="00755F1C"/>
    <w:rsid w:val="00783915"/>
    <w:rsid w:val="007D4706"/>
    <w:rsid w:val="007F119E"/>
    <w:rsid w:val="007F1D5F"/>
    <w:rsid w:val="00821A26"/>
    <w:rsid w:val="00822D8C"/>
    <w:rsid w:val="0083507E"/>
    <w:rsid w:val="0087246A"/>
    <w:rsid w:val="00875514"/>
    <w:rsid w:val="00893257"/>
    <w:rsid w:val="008B569E"/>
    <w:rsid w:val="008C1900"/>
    <w:rsid w:val="008D494E"/>
    <w:rsid w:val="00903F1D"/>
    <w:rsid w:val="00914EF2"/>
    <w:rsid w:val="0092036C"/>
    <w:rsid w:val="009310C8"/>
    <w:rsid w:val="00932584"/>
    <w:rsid w:val="009579EB"/>
    <w:rsid w:val="00966485"/>
    <w:rsid w:val="0097442C"/>
    <w:rsid w:val="00977883"/>
    <w:rsid w:val="009B221F"/>
    <w:rsid w:val="009D112F"/>
    <w:rsid w:val="009D4506"/>
    <w:rsid w:val="00A3111E"/>
    <w:rsid w:val="00A341AD"/>
    <w:rsid w:val="00A34C9C"/>
    <w:rsid w:val="00A538B9"/>
    <w:rsid w:val="00A5507A"/>
    <w:rsid w:val="00A62684"/>
    <w:rsid w:val="00A63720"/>
    <w:rsid w:val="00A662F5"/>
    <w:rsid w:val="00A70C1B"/>
    <w:rsid w:val="00A70F01"/>
    <w:rsid w:val="00A80B6A"/>
    <w:rsid w:val="00AB1DCB"/>
    <w:rsid w:val="00AB6870"/>
    <w:rsid w:val="00AF3E3F"/>
    <w:rsid w:val="00B06112"/>
    <w:rsid w:val="00B417A5"/>
    <w:rsid w:val="00B57A13"/>
    <w:rsid w:val="00B7390B"/>
    <w:rsid w:val="00BB3470"/>
    <w:rsid w:val="00BF2E42"/>
    <w:rsid w:val="00C45419"/>
    <w:rsid w:val="00C56A2B"/>
    <w:rsid w:val="00C952DF"/>
    <w:rsid w:val="00C961B3"/>
    <w:rsid w:val="00CA2CD7"/>
    <w:rsid w:val="00CA5DC7"/>
    <w:rsid w:val="00CA5FA6"/>
    <w:rsid w:val="00CB322C"/>
    <w:rsid w:val="00CB63AF"/>
    <w:rsid w:val="00CF7A65"/>
    <w:rsid w:val="00D01E15"/>
    <w:rsid w:val="00D023B9"/>
    <w:rsid w:val="00D11F42"/>
    <w:rsid w:val="00D15423"/>
    <w:rsid w:val="00D23C7C"/>
    <w:rsid w:val="00D24973"/>
    <w:rsid w:val="00D30619"/>
    <w:rsid w:val="00D35BD3"/>
    <w:rsid w:val="00D52033"/>
    <w:rsid w:val="00D92174"/>
    <w:rsid w:val="00D9620F"/>
    <w:rsid w:val="00DA7C25"/>
    <w:rsid w:val="00DD3766"/>
    <w:rsid w:val="00DF489A"/>
    <w:rsid w:val="00E02788"/>
    <w:rsid w:val="00E3019E"/>
    <w:rsid w:val="00F11A01"/>
    <w:rsid w:val="00F139F0"/>
    <w:rsid w:val="00F45644"/>
    <w:rsid w:val="00F52A5E"/>
    <w:rsid w:val="00F57989"/>
    <w:rsid w:val="00F77FEB"/>
    <w:rsid w:val="00F9166A"/>
    <w:rsid w:val="00FB154B"/>
    <w:rsid w:val="00FB7CB4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F87E65"/>
  <w15:docId w15:val="{1DFC132A-38F9-42EB-A6E3-7516491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904CC-1B51-4803-AA8C-5C7779186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1039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Estera Kołodziej</dc:creator>
  <cp:lastModifiedBy>Estera Kołodziej</cp:lastModifiedBy>
  <cp:revision>3</cp:revision>
  <dcterms:created xsi:type="dcterms:W3CDTF">2021-12-06T10:15:00Z</dcterms:created>
  <dcterms:modified xsi:type="dcterms:W3CDTF">2021-12-06T10:19:00Z</dcterms:modified>
</cp:coreProperties>
</file>