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065427AB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E56973">
        <w:rPr>
          <w:b/>
          <w:sz w:val="22"/>
          <w:szCs w:val="22"/>
        </w:rPr>
        <w:t>II/513</w:t>
      </w:r>
      <w:r w:rsidR="003633B5">
        <w:rPr>
          <w:b/>
          <w:sz w:val="22"/>
          <w:szCs w:val="22"/>
        </w:rPr>
        <w:t>/P/15014/62</w:t>
      </w:r>
      <w:r w:rsidR="00B445C1">
        <w:rPr>
          <w:b/>
          <w:sz w:val="22"/>
          <w:szCs w:val="22"/>
        </w:rPr>
        <w:t>30/21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1242FF25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12DE8F3E" w14:textId="593A935F" w:rsidR="0069447D" w:rsidRDefault="0069447D" w:rsidP="00FC2170">
      <w:pPr>
        <w:spacing w:line="360" w:lineRule="auto"/>
        <w:jc w:val="both"/>
        <w:rPr>
          <w:sz w:val="22"/>
          <w:szCs w:val="22"/>
        </w:rPr>
      </w:pPr>
      <w:r w:rsidRPr="00EA6451">
        <w:rPr>
          <w:b/>
          <w:sz w:val="22"/>
          <w:szCs w:val="22"/>
        </w:rPr>
        <w:t>Skarbem Państwa, reprezentowanym przez Ministra Rozwoju i Technologii</w:t>
      </w:r>
      <w:r w:rsidRPr="00EA6451">
        <w:rPr>
          <w:sz w:val="22"/>
          <w:szCs w:val="22"/>
        </w:rPr>
        <w:t>, jako ministra właściwego do spraw gospodarki, Plac Trzech Krzyży 3/5, 00-507 Wars</w:t>
      </w:r>
      <w:r w:rsidR="0072102B">
        <w:rPr>
          <w:sz w:val="22"/>
          <w:szCs w:val="22"/>
        </w:rPr>
        <w:t xml:space="preserve">zawa, reprezentowanym przez Panią Łucję </w:t>
      </w:r>
      <w:proofErr w:type="spellStart"/>
      <w:r w:rsidR="0072102B">
        <w:rPr>
          <w:sz w:val="22"/>
          <w:szCs w:val="22"/>
        </w:rPr>
        <w:t>Sromecką</w:t>
      </w:r>
      <w:proofErr w:type="spellEnd"/>
      <w:r w:rsidRPr="00EA6451">
        <w:rPr>
          <w:sz w:val="22"/>
          <w:szCs w:val="22"/>
        </w:rPr>
        <w:t xml:space="preserve">, </w:t>
      </w:r>
      <w:r w:rsidR="0072102B">
        <w:rPr>
          <w:sz w:val="22"/>
          <w:szCs w:val="22"/>
        </w:rPr>
        <w:t xml:space="preserve">Zastępcę </w:t>
      </w:r>
      <w:r w:rsidRPr="00EA6451">
        <w:rPr>
          <w:sz w:val="22"/>
          <w:szCs w:val="22"/>
        </w:rPr>
        <w:t xml:space="preserve">Dyrektora Departamentu Rozwoju Inwestycji w </w:t>
      </w:r>
      <w:r>
        <w:rPr>
          <w:sz w:val="22"/>
          <w:szCs w:val="22"/>
        </w:rPr>
        <w:t xml:space="preserve">byłym Ministerstwie Rozwoju, Pracy </w:t>
      </w:r>
      <w:r>
        <w:rPr>
          <w:sz w:val="22"/>
          <w:szCs w:val="22"/>
        </w:rPr>
        <w:br/>
        <w:t xml:space="preserve">i Technologii (obecnie </w:t>
      </w:r>
      <w:r w:rsidRPr="00EA6451">
        <w:rPr>
          <w:sz w:val="22"/>
          <w:szCs w:val="22"/>
        </w:rPr>
        <w:t>Ministerstwie Rozwoju i Technologii</w:t>
      </w:r>
      <w:r>
        <w:rPr>
          <w:sz w:val="22"/>
          <w:szCs w:val="22"/>
        </w:rPr>
        <w:t>)</w:t>
      </w:r>
      <w:r w:rsidRPr="00EA6451">
        <w:rPr>
          <w:sz w:val="22"/>
          <w:szCs w:val="22"/>
        </w:rPr>
        <w:t>, działając</w:t>
      </w:r>
      <w:r w:rsidR="0004654E">
        <w:rPr>
          <w:sz w:val="22"/>
          <w:szCs w:val="22"/>
        </w:rPr>
        <w:t>ą</w:t>
      </w:r>
      <w:r w:rsidRPr="00EA6451">
        <w:rPr>
          <w:sz w:val="22"/>
          <w:szCs w:val="22"/>
        </w:rPr>
        <w:t xml:space="preserve"> na podstawie upoważnienia/pełnomocnictwa z dnia 29 października 2021 r., nr </w:t>
      </w:r>
      <w:proofErr w:type="spellStart"/>
      <w:r w:rsidRPr="00EA6451">
        <w:rPr>
          <w:sz w:val="22"/>
          <w:szCs w:val="22"/>
        </w:rPr>
        <w:t>MRiT</w:t>
      </w:r>
      <w:proofErr w:type="spellEnd"/>
      <w:r w:rsidRPr="00EA6451">
        <w:rPr>
          <w:sz w:val="22"/>
          <w:szCs w:val="22"/>
        </w:rPr>
        <w:t xml:space="preserve">/102 – UPM/21, którego kopia stanowi </w:t>
      </w:r>
      <w:r w:rsidRPr="00EA6451">
        <w:rPr>
          <w:sz w:val="22"/>
          <w:szCs w:val="22"/>
          <w:u w:val="single"/>
        </w:rPr>
        <w:t>Załącznik Nr 1</w:t>
      </w:r>
      <w:r w:rsidRPr="00EA6451">
        <w:rPr>
          <w:sz w:val="22"/>
          <w:szCs w:val="22"/>
        </w:rPr>
        <w:t xml:space="preserve"> do Umowy, zwanym dalej „Ministrem”,</w:t>
      </w:r>
    </w:p>
    <w:p w14:paraId="36971FC5" w14:textId="7F29EC33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7E1B7401" w:rsidR="00BF2D96" w:rsidRPr="00AB1A6B" w:rsidRDefault="0069447D" w:rsidP="00BF2D96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Persan</w:t>
      </w:r>
      <w:proofErr w:type="spellEnd"/>
      <w:r>
        <w:rPr>
          <w:b/>
          <w:bCs/>
          <w:sz w:val="22"/>
          <w:szCs w:val="22"/>
        </w:rPr>
        <w:t xml:space="preserve"> Polska</w:t>
      </w:r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>
        <w:rPr>
          <w:b/>
          <w:bCs/>
          <w:sz w:val="22"/>
          <w:szCs w:val="22"/>
        </w:rPr>
        <w:t>a Akcyjna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9249E8">
        <w:rPr>
          <w:sz w:val="22"/>
          <w:szCs w:val="22"/>
        </w:rPr>
        <w:t>w Wrocławiu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9249E8">
        <w:rPr>
          <w:sz w:val="22"/>
          <w:szCs w:val="22"/>
        </w:rPr>
        <w:t>ul. Krakowska 112 – 116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AF5227">
        <w:rPr>
          <w:sz w:val="22"/>
          <w:szCs w:val="22"/>
        </w:rPr>
        <w:t>5</w:t>
      </w:r>
      <w:r w:rsidR="000E40E9">
        <w:rPr>
          <w:sz w:val="22"/>
          <w:szCs w:val="22"/>
        </w:rPr>
        <w:t>0</w:t>
      </w:r>
      <w:r w:rsidR="00C44FE5" w:rsidRPr="00AB1A6B">
        <w:rPr>
          <w:sz w:val="22"/>
          <w:szCs w:val="22"/>
        </w:rPr>
        <w:t xml:space="preserve"> –</w:t>
      </w:r>
      <w:r w:rsidR="00AF5227">
        <w:rPr>
          <w:sz w:val="22"/>
          <w:szCs w:val="22"/>
        </w:rPr>
        <w:t xml:space="preserve"> 427 Wrocław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>y dla</w:t>
      </w:r>
      <w:r w:rsidR="00AF5227">
        <w:rPr>
          <w:sz w:val="22"/>
          <w:szCs w:val="22"/>
        </w:rPr>
        <w:t xml:space="preserve"> Wrocławia Fabrycznej we Wrocławiu</w:t>
      </w:r>
      <w:r w:rsidR="00C3653F">
        <w:rPr>
          <w:sz w:val="22"/>
          <w:szCs w:val="22"/>
        </w:rPr>
        <w:t xml:space="preserve">, </w:t>
      </w:r>
      <w:r w:rsidR="00AF5227">
        <w:rPr>
          <w:sz w:val="22"/>
          <w:szCs w:val="22"/>
        </w:rPr>
        <w:t>V</w:t>
      </w:r>
      <w:r w:rsidR="004A3384">
        <w:rPr>
          <w:sz w:val="22"/>
          <w:szCs w:val="22"/>
        </w:rPr>
        <w:t xml:space="preserve">I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>
        <w:rPr>
          <w:sz w:val="22"/>
          <w:szCs w:val="22"/>
        </w:rPr>
        <w:t xml:space="preserve"> 0000529846</w:t>
      </w:r>
      <w:r w:rsidR="00E12AA0" w:rsidRPr="00AB1A6B">
        <w:rPr>
          <w:sz w:val="22"/>
          <w:szCs w:val="22"/>
        </w:rPr>
        <w:t xml:space="preserve">, NIP: </w:t>
      </w:r>
      <w:r w:rsidR="00567D19">
        <w:rPr>
          <w:sz w:val="22"/>
          <w:szCs w:val="22"/>
        </w:rPr>
        <w:t>527</w:t>
      </w:r>
      <w:r w:rsidR="008C0464">
        <w:rPr>
          <w:sz w:val="22"/>
          <w:szCs w:val="22"/>
        </w:rPr>
        <w:t>-</w:t>
      </w:r>
      <w:r w:rsidR="00567D19">
        <w:rPr>
          <w:sz w:val="22"/>
          <w:szCs w:val="22"/>
        </w:rPr>
        <w:t>272</w:t>
      </w:r>
      <w:r w:rsidR="008C0464">
        <w:rPr>
          <w:sz w:val="22"/>
          <w:szCs w:val="22"/>
        </w:rPr>
        <w:t>-</w:t>
      </w:r>
      <w:r w:rsidR="00567D19">
        <w:rPr>
          <w:sz w:val="22"/>
          <w:szCs w:val="22"/>
        </w:rPr>
        <w:t>3910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231278">
        <w:rPr>
          <w:sz w:val="22"/>
          <w:szCs w:val="22"/>
        </w:rPr>
        <w:t xml:space="preserve"> 360</w:t>
      </w:r>
      <w:r w:rsidR="008C0464">
        <w:rPr>
          <w:sz w:val="22"/>
          <w:szCs w:val="22"/>
        </w:rPr>
        <w:t>-</w:t>
      </w:r>
      <w:r w:rsidR="00231278">
        <w:rPr>
          <w:sz w:val="22"/>
          <w:szCs w:val="22"/>
        </w:rPr>
        <w:t>126</w:t>
      </w:r>
      <w:r w:rsidR="008C0464">
        <w:rPr>
          <w:sz w:val="22"/>
          <w:szCs w:val="22"/>
        </w:rPr>
        <w:t>-</w:t>
      </w:r>
      <w:r w:rsidR="00F82316">
        <w:rPr>
          <w:sz w:val="22"/>
          <w:szCs w:val="22"/>
        </w:rPr>
        <w:t>239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</w:t>
      </w:r>
      <w:r w:rsidR="00F82316">
        <w:rPr>
          <w:sz w:val="22"/>
          <w:szCs w:val="22"/>
        </w:rPr>
        <w:br/>
      </w:r>
      <w:r w:rsidR="00E573D3" w:rsidRPr="00AB1A6B">
        <w:rPr>
          <w:sz w:val="22"/>
          <w:szCs w:val="22"/>
        </w:rPr>
        <w:t>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F82316">
        <w:rPr>
          <w:sz w:val="22"/>
          <w:szCs w:val="22"/>
        </w:rPr>
        <w:t>100</w:t>
      </w:r>
      <w:r w:rsidR="00FC7C86" w:rsidRPr="00AB1A6B">
        <w:rPr>
          <w:sz w:val="22"/>
          <w:szCs w:val="22"/>
        </w:rPr>
        <w:t xml:space="preserve"> 000,00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A667CC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52463E">
        <w:rPr>
          <w:sz w:val="22"/>
          <w:szCs w:val="22"/>
        </w:rPr>
        <w:t xml:space="preserve"> </w:t>
      </w:r>
      <w:r w:rsidR="00492C59">
        <w:rPr>
          <w:sz w:val="22"/>
          <w:szCs w:val="22"/>
        </w:rPr>
        <w:t>29</w:t>
      </w:r>
      <w:r w:rsidR="00A667CC">
        <w:rPr>
          <w:sz w:val="22"/>
          <w:szCs w:val="22"/>
        </w:rPr>
        <w:t xml:space="preserve"> grudnia</w:t>
      </w:r>
      <w:r w:rsidR="00DD62C6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D31103">
        <w:rPr>
          <w:sz w:val="22"/>
          <w:szCs w:val="22"/>
        </w:rPr>
        <w:t>1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>y,</w:t>
      </w:r>
      <w:r w:rsidR="00A667CC">
        <w:rPr>
          <w:sz w:val="22"/>
          <w:szCs w:val="22"/>
        </w:rPr>
        <w:t xml:space="preserve"> r</w:t>
      </w:r>
      <w:r w:rsidR="00D00509">
        <w:rPr>
          <w:sz w:val="22"/>
          <w:szCs w:val="22"/>
        </w:rPr>
        <w:t>eprezentowaną przez Dyrektora</w:t>
      </w:r>
      <w:r w:rsidR="00A667CC">
        <w:rPr>
          <w:sz w:val="22"/>
          <w:szCs w:val="22"/>
        </w:rPr>
        <w:t xml:space="preserve"> – Pana Zbigniewa </w:t>
      </w:r>
      <w:proofErr w:type="spellStart"/>
      <w:r w:rsidR="00B65D46">
        <w:rPr>
          <w:sz w:val="22"/>
          <w:szCs w:val="22"/>
        </w:rPr>
        <w:t>Miedzin</w:t>
      </w:r>
      <w:r w:rsidR="00A667CC">
        <w:rPr>
          <w:sz w:val="22"/>
          <w:szCs w:val="22"/>
        </w:rPr>
        <w:t>skiego</w:t>
      </w:r>
      <w:proofErr w:type="spellEnd"/>
      <w:r w:rsidR="00A667CC">
        <w:rPr>
          <w:sz w:val="22"/>
          <w:szCs w:val="22"/>
        </w:rPr>
        <w:t xml:space="preserve">, na podstawie pełnomocnictwa z dnia 17 grudnia </w:t>
      </w:r>
      <w:r w:rsidR="00562C45">
        <w:rPr>
          <w:sz w:val="22"/>
          <w:szCs w:val="22"/>
        </w:rPr>
        <w:t>2021 r.,</w:t>
      </w:r>
      <w:r w:rsidR="00B65D46">
        <w:rPr>
          <w:sz w:val="22"/>
          <w:szCs w:val="22"/>
        </w:rPr>
        <w:t xml:space="preserve"> stanowiącego </w:t>
      </w:r>
      <w:r w:rsidR="00B65D46">
        <w:rPr>
          <w:sz w:val="22"/>
          <w:szCs w:val="22"/>
          <w:u w:val="single"/>
        </w:rPr>
        <w:t>Załącznik Nr 2a</w:t>
      </w:r>
      <w:r w:rsidR="00B65D46">
        <w:rPr>
          <w:sz w:val="22"/>
          <w:szCs w:val="22"/>
        </w:rPr>
        <w:t>,</w:t>
      </w:r>
      <w:r w:rsidR="00562C45">
        <w:rPr>
          <w:sz w:val="22"/>
          <w:szCs w:val="22"/>
        </w:rPr>
        <w:t xml:space="preserve"> </w:t>
      </w:r>
      <w:r w:rsidR="005B3BAC" w:rsidRPr="00AB1A6B"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08AB4BA1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274BA3">
        <w:rPr>
          <w:rFonts w:ascii="Times New Roman" w:hAnsi="Times New Roman"/>
          <w:sz w:val="22"/>
          <w:szCs w:val="22"/>
        </w:rPr>
        <w:t>11</w:t>
      </w:r>
      <w:r w:rsidR="008D1C6D">
        <w:rPr>
          <w:rFonts w:ascii="Times New Roman" w:hAnsi="Times New Roman"/>
          <w:sz w:val="22"/>
          <w:szCs w:val="22"/>
        </w:rPr>
        <w:t xml:space="preserve"> czerwca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400A25" w:rsidRPr="00AB1A6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4DBBF05" w14:textId="30233611" w:rsidR="001613C9" w:rsidRDefault="00274BA3" w:rsidP="001205D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16 listopada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  <w:r w:rsidR="00EC1D2D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2023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>
        <w:rPr>
          <w:rFonts w:ascii="Times New Roman" w:hAnsi="Times New Roman"/>
          <w:b/>
          <w:sz w:val="22"/>
          <w:szCs w:val="22"/>
        </w:rPr>
        <w:t>Zwiększeniu możliwości produkcyjnych przez budowę nowego zakładu produkcji kosmetyków i chemii gospodarczej we Wróblowicach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(woj. dolnośląskie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>
        <w:rPr>
          <w:rFonts w:ascii="Times New Roman" w:hAnsi="Times New Roman"/>
          <w:sz w:val="22"/>
          <w:szCs w:val="22"/>
        </w:rPr>
        <w:t>niosku z dnia 11</w:t>
      </w:r>
      <w:r w:rsidR="00FD0418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sz w:val="22"/>
          <w:szCs w:val="22"/>
        </w:rPr>
        <w:lastRenderedPageBreak/>
        <w:t>czerwca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708411EC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(Dz. U. z 20</w:t>
      </w:r>
      <w:r w:rsidR="00B74D87">
        <w:rPr>
          <w:sz w:val="22"/>
          <w:szCs w:val="22"/>
        </w:rPr>
        <w:t>21</w:t>
      </w:r>
      <w:r w:rsidRPr="00AB1A6B">
        <w:rPr>
          <w:sz w:val="22"/>
          <w:szCs w:val="22"/>
        </w:rPr>
        <w:t xml:space="preserve"> r. poz. </w:t>
      </w:r>
      <w:r w:rsidR="00B74D87">
        <w:rPr>
          <w:sz w:val="22"/>
          <w:szCs w:val="22"/>
        </w:rPr>
        <w:t>743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o finansach publicznych (Dz.U.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B74D87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</w:t>
      </w:r>
      <w:r w:rsidR="00B74D87">
        <w:rPr>
          <w:sz w:val="22"/>
          <w:szCs w:val="22"/>
        </w:rPr>
        <w:t>2021 r. poz. 1057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Pr="00AB1A6B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39F06167" w14:textId="77777777" w:rsidR="006116AD" w:rsidRDefault="008843B8" w:rsidP="006116A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1500F">
        <w:rPr>
          <w:sz w:val="22"/>
          <w:szCs w:val="22"/>
        </w:rPr>
        <w:t>w roku</w:t>
      </w:r>
      <w:r w:rsidR="006B57E0">
        <w:rPr>
          <w:sz w:val="22"/>
          <w:szCs w:val="22"/>
        </w:rPr>
        <w:t xml:space="preserve"> 202</w:t>
      </w:r>
      <w:r w:rsidR="00D71FD6">
        <w:rPr>
          <w:sz w:val="22"/>
          <w:szCs w:val="22"/>
        </w:rPr>
        <w:t>2</w:t>
      </w:r>
      <w:r w:rsidR="006B57E0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71500F">
        <w:rPr>
          <w:b/>
          <w:sz w:val="22"/>
          <w:szCs w:val="22"/>
        </w:rPr>
        <w:t>3 000 000,00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</w:t>
      </w:r>
      <w:r w:rsidR="0071500F">
        <w:rPr>
          <w:sz w:val="22"/>
          <w:szCs w:val="22"/>
        </w:rPr>
        <w:t xml:space="preserve"> trzy miliony 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bookmarkStart w:id="0" w:name="_Hlk51069740"/>
    </w:p>
    <w:p w14:paraId="0BECFC48" w14:textId="77777777" w:rsidR="009168C0" w:rsidRDefault="00CE2CAF" w:rsidP="009168C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6116AD">
        <w:rPr>
          <w:sz w:val="22"/>
          <w:szCs w:val="22"/>
        </w:rPr>
        <w:t>Pomoc przyznaje się w związku z realizacją</w:t>
      </w:r>
      <w:r w:rsidR="000C03A6" w:rsidRPr="006116AD">
        <w:rPr>
          <w:sz w:val="22"/>
          <w:szCs w:val="22"/>
        </w:rPr>
        <w:t xml:space="preserve"> przez Przedsiębiorcę</w:t>
      </w:r>
      <w:r w:rsidR="005C2E35" w:rsidRPr="006116AD">
        <w:rPr>
          <w:sz w:val="22"/>
          <w:szCs w:val="22"/>
        </w:rPr>
        <w:t xml:space="preserve"> </w:t>
      </w:r>
      <w:r w:rsidR="006116AD" w:rsidRPr="006116AD">
        <w:rPr>
          <w:sz w:val="22"/>
          <w:szCs w:val="22"/>
        </w:rPr>
        <w:t>w latach 2021 – 2023</w:t>
      </w:r>
      <w:r w:rsidRPr="006116AD">
        <w:rPr>
          <w:sz w:val="22"/>
          <w:szCs w:val="22"/>
        </w:rPr>
        <w:t xml:space="preserve"> I</w:t>
      </w:r>
      <w:r w:rsidR="005C2E35" w:rsidRPr="006116AD">
        <w:rPr>
          <w:sz w:val="22"/>
          <w:szCs w:val="22"/>
        </w:rPr>
        <w:t>nwestycj</w:t>
      </w:r>
      <w:r w:rsidR="000C03A6" w:rsidRPr="006116AD">
        <w:rPr>
          <w:sz w:val="22"/>
          <w:szCs w:val="22"/>
        </w:rPr>
        <w:t>i</w:t>
      </w:r>
      <w:r w:rsidR="005C2E35" w:rsidRPr="006116AD">
        <w:rPr>
          <w:sz w:val="22"/>
          <w:szCs w:val="22"/>
        </w:rPr>
        <w:t xml:space="preserve"> </w:t>
      </w:r>
      <w:r w:rsidRPr="006116AD">
        <w:rPr>
          <w:sz w:val="22"/>
          <w:szCs w:val="22"/>
        </w:rPr>
        <w:t xml:space="preserve">strategicznej </w:t>
      </w:r>
      <w:bookmarkEnd w:id="0"/>
      <w:r w:rsidRPr="006116AD">
        <w:rPr>
          <w:sz w:val="22"/>
          <w:szCs w:val="22"/>
        </w:rPr>
        <w:t>polegającej na „</w:t>
      </w:r>
      <w:r w:rsidR="006116AD" w:rsidRPr="006116AD">
        <w:rPr>
          <w:sz w:val="22"/>
          <w:szCs w:val="22"/>
        </w:rPr>
        <w:t>Zwiększeniu możliwości produkcyjnych przez budowę nowego zakładu produkcji kosmetyków i chemii gospodarczej we Wróblowicach (woj. dolnośląskie)</w:t>
      </w:r>
      <w:r w:rsidRPr="006116AD">
        <w:rPr>
          <w:sz w:val="22"/>
          <w:szCs w:val="22"/>
        </w:rPr>
        <w:t>”</w:t>
      </w:r>
      <w:r w:rsidR="000C03A6" w:rsidRPr="006116AD">
        <w:rPr>
          <w:sz w:val="22"/>
          <w:szCs w:val="22"/>
          <w:shd w:val="clear" w:color="auto" w:fill="FFFFFF" w:themeFill="background1"/>
        </w:rPr>
        <w:t>, zwan</w:t>
      </w:r>
      <w:r w:rsidR="00FC4029" w:rsidRPr="006116AD">
        <w:rPr>
          <w:sz w:val="22"/>
          <w:szCs w:val="22"/>
          <w:shd w:val="clear" w:color="auto" w:fill="FFFFFF" w:themeFill="background1"/>
        </w:rPr>
        <w:t>ej</w:t>
      </w:r>
      <w:r w:rsidR="000C03A6" w:rsidRPr="006116AD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6116AD">
        <w:rPr>
          <w:sz w:val="22"/>
          <w:szCs w:val="22"/>
        </w:rPr>
        <w:t>”.</w:t>
      </w:r>
      <w:r w:rsidR="001D488B" w:rsidRPr="006116AD">
        <w:rPr>
          <w:sz w:val="22"/>
          <w:szCs w:val="22"/>
        </w:rPr>
        <w:t xml:space="preserve"> </w:t>
      </w:r>
    </w:p>
    <w:p w14:paraId="0C16F617" w14:textId="77777777" w:rsidR="009168C0" w:rsidRDefault="00E12AA0" w:rsidP="009168C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9168C0">
        <w:rPr>
          <w:sz w:val="22"/>
          <w:szCs w:val="22"/>
        </w:rPr>
        <w:t xml:space="preserve">Przedsiębiorca obowiązany jest do prowadzenia ewidencji księgowej kosztów Inwestycji </w:t>
      </w:r>
      <w:r w:rsidRPr="009168C0">
        <w:rPr>
          <w:sz w:val="22"/>
          <w:szCs w:val="22"/>
        </w:rPr>
        <w:br/>
        <w:t>w sposób umożliwiający ocenę jej wy</w:t>
      </w:r>
      <w:r w:rsidR="003D2386" w:rsidRPr="009168C0">
        <w:rPr>
          <w:sz w:val="22"/>
          <w:szCs w:val="22"/>
        </w:rPr>
        <w:t>konania pod względem finansowym.</w:t>
      </w:r>
    </w:p>
    <w:p w14:paraId="2F51099D" w14:textId="77777777" w:rsidR="009168C0" w:rsidRDefault="00E12AA0" w:rsidP="009168C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9168C0">
        <w:rPr>
          <w:sz w:val="22"/>
          <w:szCs w:val="22"/>
        </w:rPr>
        <w:t>Przedsiębiorca oświadcza, że zapoznał się z przepisami rozporzą</w:t>
      </w:r>
      <w:r w:rsidR="002B02EC" w:rsidRPr="009168C0">
        <w:rPr>
          <w:sz w:val="22"/>
          <w:szCs w:val="22"/>
        </w:rPr>
        <w:t>dzenia Rady Ministrów z dnia 30 </w:t>
      </w:r>
      <w:r w:rsidRPr="009168C0">
        <w:rPr>
          <w:sz w:val="22"/>
          <w:szCs w:val="22"/>
        </w:rPr>
        <w:t xml:space="preserve">czerwca 2014 r. w sprawie ustalenia mapy </w:t>
      </w:r>
      <w:r w:rsidR="000419DC" w:rsidRPr="009168C0">
        <w:rPr>
          <w:sz w:val="22"/>
          <w:szCs w:val="22"/>
        </w:rPr>
        <w:t>pomocy regionalnej na lata 2014</w:t>
      </w:r>
      <w:r w:rsidR="00356A65" w:rsidRPr="009168C0">
        <w:rPr>
          <w:sz w:val="22"/>
          <w:szCs w:val="22"/>
        </w:rPr>
        <w:t xml:space="preserve"> </w:t>
      </w:r>
      <w:r w:rsidR="000419DC" w:rsidRPr="009168C0">
        <w:rPr>
          <w:b/>
          <w:sz w:val="22"/>
          <w:szCs w:val="22"/>
        </w:rPr>
        <w:t>–</w:t>
      </w:r>
      <w:r w:rsidR="00356A65" w:rsidRPr="009168C0">
        <w:rPr>
          <w:b/>
          <w:sz w:val="22"/>
          <w:szCs w:val="22"/>
        </w:rPr>
        <w:t xml:space="preserve"> </w:t>
      </w:r>
      <w:r w:rsidRPr="009168C0">
        <w:rPr>
          <w:sz w:val="22"/>
          <w:szCs w:val="22"/>
        </w:rPr>
        <w:t>202</w:t>
      </w:r>
      <w:r w:rsidR="00823B6D" w:rsidRPr="009168C0">
        <w:rPr>
          <w:sz w:val="22"/>
          <w:szCs w:val="22"/>
        </w:rPr>
        <w:t>1</w:t>
      </w:r>
      <w:r w:rsidRPr="009168C0">
        <w:rPr>
          <w:sz w:val="22"/>
          <w:szCs w:val="22"/>
        </w:rPr>
        <w:t xml:space="preserve"> </w:t>
      </w:r>
      <w:r w:rsidR="00041F6B" w:rsidRPr="009168C0">
        <w:rPr>
          <w:sz w:val="22"/>
          <w:szCs w:val="22"/>
        </w:rPr>
        <w:br/>
        <w:t>(Dz. U.</w:t>
      </w:r>
      <w:r w:rsidR="000419DC" w:rsidRPr="009168C0">
        <w:rPr>
          <w:sz w:val="22"/>
          <w:szCs w:val="22"/>
        </w:rPr>
        <w:t xml:space="preserve"> </w:t>
      </w:r>
      <w:r w:rsidRPr="009168C0">
        <w:rPr>
          <w:sz w:val="22"/>
          <w:szCs w:val="22"/>
        </w:rPr>
        <w:t xml:space="preserve">poz. 878) oraz </w:t>
      </w:r>
      <w:r w:rsidR="00CE0384" w:rsidRPr="009168C0">
        <w:rPr>
          <w:sz w:val="22"/>
          <w:szCs w:val="22"/>
        </w:rPr>
        <w:t>r</w:t>
      </w:r>
      <w:r w:rsidRPr="009168C0">
        <w:rPr>
          <w:sz w:val="22"/>
          <w:szCs w:val="22"/>
        </w:rPr>
        <w:t xml:space="preserve">ozporządzenia 651/2014 i zobowiązuje się do ich przestrzegania przy realizacji Umowy. </w:t>
      </w:r>
    </w:p>
    <w:p w14:paraId="18B8FCE8" w14:textId="52EAA08E" w:rsidR="00B7716F" w:rsidRPr="009168C0" w:rsidRDefault="00B7716F" w:rsidP="009168C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9168C0">
        <w:rPr>
          <w:sz w:val="22"/>
          <w:szCs w:val="22"/>
        </w:rPr>
        <w:t>Przedsiębiorca oświadcza, że zapoznał się z Programem.</w:t>
      </w: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378B27DD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0618B3">
        <w:rPr>
          <w:sz w:val="22"/>
          <w:szCs w:val="22"/>
        </w:rPr>
        <w:t>, najpóźniej do dnia 30 czerwca 2023 r.,</w:t>
      </w:r>
      <w:r w:rsidRPr="00A8220A">
        <w:rPr>
          <w:sz w:val="22"/>
          <w:szCs w:val="22"/>
        </w:rPr>
        <w:t xml:space="preserve"> i ponieść określone Umową koszty Inwestycji na</w:t>
      </w:r>
      <w:r w:rsidR="000618B3">
        <w:rPr>
          <w:sz w:val="22"/>
          <w:szCs w:val="22"/>
        </w:rPr>
        <w:t>jpóźniej do dnia 3</w:t>
      </w:r>
      <w:r w:rsidR="00FD45D5">
        <w:rPr>
          <w:sz w:val="22"/>
          <w:szCs w:val="22"/>
        </w:rPr>
        <w:t>1</w:t>
      </w:r>
      <w:r w:rsidR="000618B3">
        <w:rPr>
          <w:sz w:val="22"/>
          <w:szCs w:val="22"/>
        </w:rPr>
        <w:t xml:space="preserve"> </w:t>
      </w:r>
      <w:r w:rsidR="00FD45D5">
        <w:rPr>
          <w:sz w:val="22"/>
          <w:szCs w:val="22"/>
        </w:rPr>
        <w:t>grudnia</w:t>
      </w:r>
      <w:r w:rsidR="000618B3">
        <w:rPr>
          <w:sz w:val="22"/>
          <w:szCs w:val="22"/>
        </w:rPr>
        <w:t xml:space="preserve"> 2022</w:t>
      </w:r>
      <w:r w:rsidRPr="00A8220A">
        <w:rPr>
          <w:sz w:val="22"/>
          <w:szCs w:val="22"/>
        </w:rPr>
        <w:t xml:space="preserve"> r.</w:t>
      </w:r>
      <w:r w:rsidR="00166EAA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>5 lat licząc od dnia zakończenia realizacji Inwestycji,</w:t>
      </w:r>
      <w:r w:rsidR="000618B3">
        <w:rPr>
          <w:sz w:val="22"/>
          <w:szCs w:val="22"/>
        </w:rPr>
        <w:t xml:space="preserve"> tj. od dnia 30 czerwca 2023 r.,</w:t>
      </w:r>
      <w:r w:rsidRPr="00A8220A">
        <w:rPr>
          <w:sz w:val="22"/>
          <w:szCs w:val="22"/>
        </w:rPr>
        <w:t xml:space="preserve"> zwany „okresem utrzymania Inwestycji”.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06EB6B1C" w:rsidR="00B039E6" w:rsidRPr="00A8220A" w:rsidRDefault="00B039E6" w:rsidP="000618B3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utworzenia w związku z Inwestycją </w:t>
      </w:r>
      <w:r w:rsidR="000618B3">
        <w:rPr>
          <w:sz w:val="22"/>
          <w:szCs w:val="22"/>
        </w:rPr>
        <w:t xml:space="preserve">w </w:t>
      </w:r>
      <w:r w:rsidR="000618B3" w:rsidRPr="000618B3">
        <w:rPr>
          <w:sz w:val="22"/>
          <w:szCs w:val="22"/>
        </w:rPr>
        <w:t>Wróblowicach</w:t>
      </w:r>
      <w:r w:rsidR="000618B3">
        <w:rPr>
          <w:sz w:val="22"/>
          <w:szCs w:val="22"/>
        </w:rPr>
        <w:t>, woj. dolnośląskie</w:t>
      </w:r>
      <w:r w:rsidR="00FB13BC">
        <w:rPr>
          <w:sz w:val="22"/>
          <w:szCs w:val="22"/>
        </w:rPr>
        <w:t xml:space="preserve">, </w:t>
      </w:r>
      <w:r w:rsidR="000618B3">
        <w:rPr>
          <w:sz w:val="22"/>
          <w:szCs w:val="22"/>
        </w:rPr>
        <w:t>najpóźniej do dnia 30 czerwca</w:t>
      </w:r>
      <w:r w:rsidRPr="00A8220A">
        <w:rPr>
          <w:sz w:val="22"/>
          <w:szCs w:val="22"/>
        </w:rPr>
        <w:t xml:space="preserve"> </w:t>
      </w:r>
      <w:r w:rsidR="00FA1556">
        <w:rPr>
          <w:sz w:val="22"/>
          <w:szCs w:val="22"/>
        </w:rPr>
        <w:t>2</w:t>
      </w:r>
      <w:r w:rsidR="000618B3">
        <w:rPr>
          <w:sz w:val="22"/>
          <w:szCs w:val="22"/>
        </w:rPr>
        <w:t>023</w:t>
      </w:r>
      <w:r w:rsidRPr="00A8220A">
        <w:rPr>
          <w:sz w:val="22"/>
          <w:szCs w:val="22"/>
        </w:rPr>
        <w:t xml:space="preserve"> r., co najmniej </w:t>
      </w:r>
      <w:r w:rsidR="000618B3">
        <w:rPr>
          <w:b/>
          <w:sz w:val="22"/>
          <w:szCs w:val="22"/>
        </w:rPr>
        <w:t>100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0618B3">
        <w:rPr>
          <w:b/>
          <w:sz w:val="22"/>
          <w:szCs w:val="22"/>
        </w:rPr>
        <w:t>8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045041">
        <w:rPr>
          <w:b/>
          <w:sz w:val="22"/>
          <w:szCs w:val="22"/>
        </w:rPr>
        <w:t>383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74C0F658" w14:textId="77777777" w:rsidR="00FD45D5" w:rsidRDefault="00B039E6" w:rsidP="00FD45D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29B78AA7" w:rsidR="00267719" w:rsidRPr="00FD45D5" w:rsidRDefault="00B039E6" w:rsidP="00FD45D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D45D5">
        <w:rPr>
          <w:sz w:val="22"/>
          <w:szCs w:val="22"/>
        </w:rPr>
        <w:t>poniesienia na</w:t>
      </w:r>
      <w:r w:rsidR="00045041" w:rsidRPr="00FD45D5">
        <w:rPr>
          <w:sz w:val="22"/>
          <w:szCs w:val="22"/>
        </w:rPr>
        <w:t>jpóźniej do dnia 31 grudnia 2022</w:t>
      </w:r>
      <w:r w:rsidRPr="00FD45D5">
        <w:rPr>
          <w:sz w:val="22"/>
          <w:szCs w:val="22"/>
        </w:rPr>
        <w:t xml:space="preserve"> r., zgodnie z </w:t>
      </w:r>
      <w:r w:rsidRPr="00FD45D5">
        <w:rPr>
          <w:sz w:val="22"/>
          <w:szCs w:val="22"/>
          <w:u w:val="single"/>
        </w:rPr>
        <w:t xml:space="preserve">Załącznikiem </w:t>
      </w:r>
      <w:r w:rsidR="0003412C" w:rsidRPr="00FD45D5">
        <w:rPr>
          <w:sz w:val="22"/>
          <w:szCs w:val="22"/>
          <w:u w:val="single"/>
        </w:rPr>
        <w:t>N</w:t>
      </w:r>
      <w:r w:rsidRPr="00FD45D5">
        <w:rPr>
          <w:sz w:val="22"/>
          <w:szCs w:val="22"/>
          <w:u w:val="single"/>
        </w:rPr>
        <w:t xml:space="preserve">r </w:t>
      </w:r>
      <w:r w:rsidR="009D6A07" w:rsidRPr="00FD45D5">
        <w:rPr>
          <w:sz w:val="22"/>
          <w:szCs w:val="22"/>
          <w:u w:val="single"/>
        </w:rPr>
        <w:t>4</w:t>
      </w:r>
      <w:r w:rsidRPr="00FD45D5">
        <w:rPr>
          <w:sz w:val="22"/>
          <w:szCs w:val="22"/>
        </w:rPr>
        <w:t xml:space="preserve"> </w:t>
      </w:r>
      <w:r w:rsidR="0003412C" w:rsidRPr="00FD45D5">
        <w:rPr>
          <w:sz w:val="22"/>
          <w:szCs w:val="22"/>
        </w:rPr>
        <w:t xml:space="preserve">do Umowy, </w:t>
      </w:r>
      <w:r w:rsidRPr="00FD45D5">
        <w:rPr>
          <w:sz w:val="22"/>
          <w:szCs w:val="22"/>
        </w:rPr>
        <w:t xml:space="preserve">kosztów Inwestycji w wysokości co najmniej </w:t>
      </w:r>
      <w:r w:rsidR="00045041" w:rsidRPr="00FD45D5">
        <w:rPr>
          <w:b/>
          <w:sz w:val="22"/>
          <w:szCs w:val="22"/>
        </w:rPr>
        <w:t>153 000 000,00</w:t>
      </w:r>
      <w:r w:rsidRPr="00FD45D5">
        <w:rPr>
          <w:b/>
          <w:sz w:val="22"/>
          <w:szCs w:val="22"/>
        </w:rPr>
        <w:t xml:space="preserve"> zł</w:t>
      </w:r>
      <w:r w:rsidRPr="00FD45D5">
        <w:rPr>
          <w:sz w:val="22"/>
          <w:szCs w:val="22"/>
        </w:rPr>
        <w:t xml:space="preserve"> (słownie: </w:t>
      </w:r>
      <w:r w:rsidR="00FD45D5" w:rsidRPr="00FD45D5">
        <w:rPr>
          <w:sz w:val="22"/>
          <w:szCs w:val="22"/>
        </w:rPr>
        <w:t>sto pięćdziesiąt trzy miliony złotych</w:t>
      </w:r>
      <w:r w:rsidRPr="00FD45D5">
        <w:rPr>
          <w:sz w:val="22"/>
          <w:szCs w:val="22"/>
        </w:rPr>
        <w:t>);</w:t>
      </w:r>
    </w:p>
    <w:p w14:paraId="6533D353" w14:textId="77777777" w:rsidR="00004B72" w:rsidRDefault="00B039E6" w:rsidP="00004B7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zymania w wojewód</w:t>
      </w:r>
      <w:r w:rsidR="00FD45D5">
        <w:rPr>
          <w:sz w:val="22"/>
          <w:szCs w:val="22"/>
        </w:rPr>
        <w:t>ztwie dolnoślą</w:t>
      </w:r>
      <w:r w:rsidR="00554906">
        <w:rPr>
          <w:sz w:val="22"/>
          <w:szCs w:val="22"/>
        </w:rPr>
        <w:t>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103EF15F" w:rsidR="00B039E6" w:rsidRPr="00004B72" w:rsidRDefault="00B039E6" w:rsidP="00004B7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04B72">
        <w:rPr>
          <w:sz w:val="22"/>
          <w:szCs w:val="22"/>
        </w:rPr>
        <w:t>nawiązania współpracy z podmiotami tworzącymi syste</w:t>
      </w:r>
      <w:r w:rsidR="00E56D5F" w:rsidRPr="00004B72">
        <w:rPr>
          <w:sz w:val="22"/>
          <w:szCs w:val="22"/>
        </w:rPr>
        <w:t xml:space="preserve">m szkolnictwa wyższego i nauki </w:t>
      </w:r>
      <w:r w:rsidR="00E56D5F" w:rsidRPr="00004B72">
        <w:rPr>
          <w:sz w:val="22"/>
          <w:szCs w:val="22"/>
        </w:rPr>
        <w:br/>
      </w:r>
      <w:r w:rsidRPr="00004B72">
        <w:rPr>
          <w:sz w:val="22"/>
          <w:szCs w:val="22"/>
        </w:rPr>
        <w:t>w rozumieniu art. 7 ust. 1 pkt 1</w:t>
      </w:r>
      <w:r w:rsidR="00E56D5F" w:rsidRPr="00004B72">
        <w:rPr>
          <w:sz w:val="22"/>
          <w:szCs w:val="22"/>
        </w:rPr>
        <w:t xml:space="preserve"> </w:t>
      </w:r>
      <w:r w:rsidRPr="00004B72">
        <w:rPr>
          <w:sz w:val="22"/>
          <w:szCs w:val="22"/>
        </w:rPr>
        <w:t>–</w:t>
      </w:r>
      <w:r w:rsidR="00E56D5F" w:rsidRPr="00004B72">
        <w:rPr>
          <w:sz w:val="22"/>
          <w:szCs w:val="22"/>
        </w:rPr>
        <w:t xml:space="preserve"> </w:t>
      </w:r>
      <w:r w:rsidRPr="00004B72">
        <w:rPr>
          <w:sz w:val="22"/>
          <w:szCs w:val="22"/>
        </w:rPr>
        <w:t xml:space="preserve">7 ustawy z dnia 20 lipca 2018 r. – Prawo o szkolnictwie wyższym </w:t>
      </w:r>
      <w:r w:rsidR="00E56D5F" w:rsidRPr="00004B72">
        <w:rPr>
          <w:sz w:val="22"/>
          <w:szCs w:val="22"/>
        </w:rPr>
        <w:br/>
      </w:r>
      <w:r w:rsidRPr="00004B72">
        <w:rPr>
          <w:sz w:val="22"/>
          <w:szCs w:val="22"/>
        </w:rPr>
        <w:t>i nauce (Dz.U. z 202</w:t>
      </w:r>
      <w:r w:rsidR="006017C7" w:rsidRPr="00004B72">
        <w:rPr>
          <w:sz w:val="22"/>
          <w:szCs w:val="22"/>
        </w:rPr>
        <w:t>1</w:t>
      </w:r>
      <w:r w:rsidRPr="00004B72">
        <w:rPr>
          <w:sz w:val="22"/>
          <w:szCs w:val="22"/>
        </w:rPr>
        <w:t xml:space="preserve"> r. poz. </w:t>
      </w:r>
      <w:r w:rsidR="006017C7" w:rsidRPr="00004B72">
        <w:rPr>
          <w:sz w:val="22"/>
          <w:szCs w:val="22"/>
        </w:rPr>
        <w:t>478</w:t>
      </w:r>
      <w:r w:rsidR="00FD45D5" w:rsidRPr="00004B72">
        <w:rPr>
          <w:sz w:val="22"/>
          <w:szCs w:val="22"/>
        </w:rPr>
        <w:t xml:space="preserve">, ze zm. </w:t>
      </w:r>
      <w:r w:rsidRPr="00004B72">
        <w:rPr>
          <w:sz w:val="22"/>
          <w:szCs w:val="22"/>
        </w:rPr>
        <w:t>)</w:t>
      </w:r>
      <w:r w:rsidR="00E56D5F" w:rsidRPr="00004B72">
        <w:rPr>
          <w:sz w:val="22"/>
          <w:szCs w:val="22"/>
        </w:rPr>
        <w:t xml:space="preserve"> </w:t>
      </w:r>
      <w:r w:rsidRPr="00004B72">
        <w:rPr>
          <w:sz w:val="22"/>
          <w:szCs w:val="22"/>
        </w:rPr>
        <w:t>polegającej na</w:t>
      </w:r>
      <w:r w:rsidR="00E56D5F" w:rsidRPr="00004B72">
        <w:rPr>
          <w:sz w:val="22"/>
          <w:szCs w:val="22"/>
        </w:rPr>
        <w:t xml:space="preserve"> </w:t>
      </w:r>
      <w:r w:rsidR="00933492" w:rsidRPr="00004B72">
        <w:rPr>
          <w:sz w:val="22"/>
          <w:szCs w:val="22"/>
        </w:rPr>
        <w:t>zlecaniu wykonania badań naukowych lub prac rozwojowych,</w:t>
      </w:r>
      <w:r w:rsidR="00ED1C69" w:rsidRPr="00004B72">
        <w:rPr>
          <w:sz w:val="22"/>
          <w:szCs w:val="22"/>
        </w:rPr>
        <w:t xml:space="preserve"> sponsorowaniu badań naukowych, </w:t>
      </w:r>
      <w:r w:rsidR="00933492" w:rsidRPr="00004B72">
        <w:rPr>
          <w:sz w:val="22"/>
          <w:szCs w:val="22"/>
        </w:rPr>
        <w:t xml:space="preserve"> zleca</w:t>
      </w:r>
      <w:r w:rsidR="00ED1C69" w:rsidRPr="00004B72">
        <w:rPr>
          <w:sz w:val="22"/>
          <w:szCs w:val="22"/>
        </w:rPr>
        <w:t>niu realizacji programów kształcenia</w:t>
      </w:r>
      <w:r w:rsidR="00933492" w:rsidRPr="00004B72">
        <w:rPr>
          <w:sz w:val="22"/>
          <w:szCs w:val="22"/>
        </w:rPr>
        <w:t>, udziale w programie ministra właściwego do spraw szkolnictwa wyższego i nauki „Doktorat</w:t>
      </w:r>
      <w:r w:rsidR="00E56D5F" w:rsidRPr="00004B72">
        <w:rPr>
          <w:sz w:val="22"/>
          <w:szCs w:val="22"/>
        </w:rPr>
        <w:t xml:space="preserve"> </w:t>
      </w:r>
      <w:r w:rsidR="00933492" w:rsidRPr="00004B72">
        <w:rPr>
          <w:sz w:val="22"/>
          <w:szCs w:val="22"/>
        </w:rPr>
        <w:t>Wdrożeniowy” oraz innych programach lub przedsięwzięciach ministra właściwego do</w:t>
      </w:r>
      <w:r w:rsidR="00E56D5F" w:rsidRPr="00004B72">
        <w:rPr>
          <w:sz w:val="22"/>
          <w:szCs w:val="22"/>
        </w:rPr>
        <w:t xml:space="preserve"> </w:t>
      </w:r>
      <w:r w:rsidR="00933492" w:rsidRPr="00004B72">
        <w:rPr>
          <w:sz w:val="22"/>
          <w:szCs w:val="22"/>
        </w:rPr>
        <w:t>spraw szkolnictwa wyższego i nauki związanych z realizacją szkół doktorskich</w:t>
      </w:r>
      <w:r w:rsidR="00ED1C69" w:rsidRPr="00004B72">
        <w:rPr>
          <w:sz w:val="22"/>
          <w:szCs w:val="22"/>
        </w:rPr>
        <w:t>,</w:t>
      </w:r>
      <w:r w:rsidR="00155459" w:rsidRPr="00004B72">
        <w:rPr>
          <w:sz w:val="22"/>
          <w:szCs w:val="22"/>
        </w:rPr>
        <w:t xml:space="preserve"> lub</w:t>
      </w:r>
      <w:r w:rsidR="00ED1C69" w:rsidRPr="00004B72">
        <w:rPr>
          <w:sz w:val="22"/>
          <w:szCs w:val="22"/>
        </w:rPr>
        <w:t xml:space="preserve"> finansowaniu </w:t>
      </w:r>
      <w:r w:rsidR="00933492" w:rsidRPr="00004B72">
        <w:rPr>
          <w:sz w:val="22"/>
          <w:szCs w:val="22"/>
        </w:rPr>
        <w:t>udziału studentów</w:t>
      </w:r>
      <w:r w:rsidR="00E56D5F" w:rsidRPr="00004B72">
        <w:rPr>
          <w:sz w:val="22"/>
          <w:szCs w:val="22"/>
        </w:rPr>
        <w:t xml:space="preserve"> </w:t>
      </w:r>
      <w:r w:rsidR="00933492" w:rsidRPr="00004B72">
        <w:rPr>
          <w:sz w:val="22"/>
          <w:szCs w:val="22"/>
        </w:rPr>
        <w:t>w procesie kształcenia na profil</w:t>
      </w:r>
      <w:r w:rsidR="00ED1C69" w:rsidRPr="00004B72">
        <w:rPr>
          <w:sz w:val="22"/>
          <w:szCs w:val="22"/>
        </w:rPr>
        <w:t xml:space="preserve">u praktycznym, w tym m.in. w formie kształcenia </w:t>
      </w:r>
      <w:r w:rsidR="00933492" w:rsidRPr="00004B72">
        <w:rPr>
          <w:sz w:val="22"/>
          <w:szCs w:val="22"/>
        </w:rPr>
        <w:t>dualn</w:t>
      </w:r>
      <w:r w:rsidR="00ED1C69" w:rsidRPr="00004B72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155459" w:rsidRPr="00004B72">
        <w:rPr>
          <w:sz w:val="22"/>
          <w:szCs w:val="22"/>
        </w:rPr>
        <w:br/>
      </w:r>
      <w:r w:rsidR="00ED1C69" w:rsidRPr="00004B72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155459" w:rsidRPr="00004B72">
        <w:rPr>
          <w:sz w:val="22"/>
          <w:szCs w:val="22"/>
        </w:rPr>
        <w:br/>
      </w:r>
      <w:r w:rsidR="00ED1C69" w:rsidRPr="00004B72">
        <w:rPr>
          <w:sz w:val="22"/>
          <w:szCs w:val="22"/>
        </w:rPr>
        <w:t>i współfinansowaniu studenckich centrów szkoleniowych oferujących specjalistyczne kursy, których celem jest doskonalenie kompetencji wymaganych w działalności</w:t>
      </w:r>
      <w:r w:rsidR="00052543" w:rsidRPr="00004B72">
        <w:rPr>
          <w:sz w:val="22"/>
          <w:szCs w:val="22"/>
        </w:rPr>
        <w:t xml:space="preserve"> gospodarczej prowadzonej przez przedsiębiorcę</w:t>
      </w:r>
      <w:r w:rsidR="00ED1C69" w:rsidRPr="00004B72">
        <w:rPr>
          <w:sz w:val="22"/>
          <w:szCs w:val="22"/>
        </w:rPr>
        <w:t xml:space="preserve"> </w:t>
      </w:r>
      <w:r w:rsidRPr="00004B72">
        <w:rPr>
          <w:sz w:val="22"/>
          <w:szCs w:val="22"/>
        </w:rPr>
        <w:t xml:space="preserve">i poniesienia w związku z tą współpracą, w okresie utrzymania Inwestycji, kosztów </w:t>
      </w:r>
      <w:r w:rsidR="00155459" w:rsidRPr="00004B72">
        <w:rPr>
          <w:sz w:val="22"/>
          <w:szCs w:val="22"/>
        </w:rPr>
        <w:br/>
      </w:r>
      <w:r w:rsidRPr="00004B72">
        <w:rPr>
          <w:sz w:val="22"/>
          <w:szCs w:val="22"/>
        </w:rPr>
        <w:t>w wysokości co najmniej</w:t>
      </w:r>
      <w:r w:rsidR="004C35A0" w:rsidRPr="00004B72">
        <w:rPr>
          <w:sz w:val="22"/>
          <w:szCs w:val="22"/>
        </w:rPr>
        <w:t xml:space="preserve"> </w:t>
      </w:r>
      <w:r w:rsidR="00D93174" w:rsidRPr="00004B72">
        <w:rPr>
          <w:sz w:val="22"/>
          <w:szCs w:val="22"/>
        </w:rPr>
        <w:t>15% wartości przyznanej dotacji</w:t>
      </w:r>
      <w:r w:rsidR="008936DC" w:rsidRPr="00004B72">
        <w:rPr>
          <w:sz w:val="22"/>
          <w:szCs w:val="22"/>
        </w:rPr>
        <w:t>,</w:t>
      </w:r>
      <w:r w:rsidR="00E56D5F" w:rsidRPr="00004B72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766B6B" w:rsidRPr="00004B72">
        <w:rPr>
          <w:b/>
          <w:sz w:val="22"/>
          <w:szCs w:val="22"/>
        </w:rPr>
        <w:t>450 000,00</w:t>
      </w:r>
      <w:r w:rsidR="00E56D5F" w:rsidRPr="00004B72">
        <w:rPr>
          <w:b/>
          <w:sz w:val="22"/>
          <w:szCs w:val="22"/>
        </w:rPr>
        <w:t xml:space="preserve"> zł</w:t>
      </w:r>
      <w:r w:rsidR="00E56D5F" w:rsidRPr="00004B72">
        <w:rPr>
          <w:sz w:val="22"/>
          <w:szCs w:val="22"/>
        </w:rPr>
        <w:t xml:space="preserve"> (słownie: </w:t>
      </w:r>
      <w:r w:rsidR="00004B72" w:rsidRPr="00004B72">
        <w:rPr>
          <w:sz w:val="22"/>
          <w:szCs w:val="22"/>
        </w:rPr>
        <w:t>czterysta pięćdziesiąt tysięcy złotych</w:t>
      </w:r>
      <w:r w:rsidR="00E56D5F" w:rsidRPr="00004B72">
        <w:rPr>
          <w:sz w:val="22"/>
          <w:szCs w:val="22"/>
        </w:rPr>
        <w:t>)</w:t>
      </w:r>
      <w:r w:rsidRPr="00004B72">
        <w:rPr>
          <w:sz w:val="22"/>
          <w:szCs w:val="22"/>
        </w:rPr>
        <w:t>;</w:t>
      </w:r>
    </w:p>
    <w:p w14:paraId="16C824C0" w14:textId="77777777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lastRenderedPageBreak/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3FCD8CD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61B8C8C2" w:rsidR="008D7563" w:rsidRPr="00802BA0" w:rsidRDefault="00004B72" w:rsidP="00802BA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  20.</w:t>
      </w:r>
      <w:r w:rsidR="00245E29">
        <w:rPr>
          <w:sz w:val="22"/>
          <w:szCs w:val="22"/>
        </w:rPr>
        <w:t>42</w:t>
      </w:r>
      <w:r w:rsidR="008D7563" w:rsidRPr="00802BA0">
        <w:rPr>
          <w:sz w:val="22"/>
          <w:szCs w:val="22"/>
        </w:rPr>
        <w:t xml:space="preserve"> – </w:t>
      </w:r>
      <w:r w:rsidR="00245E29">
        <w:rPr>
          <w:sz w:val="22"/>
          <w:szCs w:val="22"/>
        </w:rPr>
        <w:t>preparaty kosmetyczne i toaletowe</w:t>
      </w:r>
      <w:r w:rsidR="008D7563" w:rsidRPr="00802BA0">
        <w:rPr>
          <w:sz w:val="22"/>
          <w:szCs w:val="22"/>
        </w:rPr>
        <w:t>;</w:t>
      </w:r>
    </w:p>
    <w:p w14:paraId="40D326A3" w14:textId="483A8499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041EB2D4" w14:textId="55D0461A" w:rsidR="000F7538" w:rsidRPr="0031779E" w:rsidRDefault="000F7538" w:rsidP="0031779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 xml:space="preserve">W przypadku utraty przez klaster statusu </w:t>
      </w:r>
      <w:r w:rsidR="00E85474">
        <w:rPr>
          <w:sz w:val="22"/>
          <w:szCs w:val="22"/>
        </w:rPr>
        <w:t>KKK</w:t>
      </w:r>
      <w:r w:rsidR="003524C2" w:rsidRPr="003524C2">
        <w:rPr>
          <w:sz w:val="22"/>
          <w:szCs w:val="22"/>
        </w:rPr>
        <w:t>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aby spełnić warunek członkostwa w KKK </w:t>
      </w:r>
      <w:r w:rsidR="003A2AEF"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do da</w:t>
      </w:r>
      <w:r w:rsidR="0031779E">
        <w:rPr>
          <w:sz w:val="22"/>
          <w:szCs w:val="22"/>
        </w:rPr>
        <w:t>lszego funkcjonowania w  strukturze</w:t>
      </w:r>
      <w:r w:rsidR="003A2AEF">
        <w:rPr>
          <w:sz w:val="22"/>
          <w:szCs w:val="22"/>
        </w:rPr>
        <w:t xml:space="preserve"> dotychczasowego KKK</w:t>
      </w:r>
      <w:r w:rsidR="008C1717">
        <w:rPr>
          <w:sz w:val="22"/>
          <w:szCs w:val="22"/>
        </w:rPr>
        <w:t>;</w:t>
      </w:r>
    </w:p>
    <w:p w14:paraId="3C6FC9A0" w14:textId="77777777" w:rsidR="00004B72" w:rsidRPr="00186B51" w:rsidRDefault="00004B72" w:rsidP="00004B7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Kryterium jakościowe „</w:t>
      </w:r>
      <w:r w:rsidRPr="00186B51">
        <w:rPr>
          <w:b/>
          <w:sz w:val="22"/>
          <w:szCs w:val="22"/>
        </w:rPr>
        <w:t>Prowadzenie działalności badawczo – rozwojowej</w:t>
      </w:r>
      <w:r w:rsidRPr="00186B51">
        <w:rPr>
          <w:sz w:val="22"/>
          <w:szCs w:val="22"/>
        </w:rPr>
        <w:t>”</w:t>
      </w:r>
    </w:p>
    <w:p w14:paraId="2796E1A8" w14:textId="77777777" w:rsidR="00004B72" w:rsidRPr="00186B51" w:rsidRDefault="00004B72" w:rsidP="00004B7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Przedsiębiorca zobowiązuje się, że przez cały okres utrzymania Inwestycji:</w:t>
      </w:r>
    </w:p>
    <w:p w14:paraId="625BBE66" w14:textId="77777777" w:rsidR="00004B72" w:rsidRPr="00186B51" w:rsidRDefault="00004B72" w:rsidP="00004B72">
      <w:pPr>
        <w:pStyle w:val="Akapitzlist"/>
        <w:numPr>
          <w:ilvl w:val="0"/>
          <w:numId w:val="47"/>
        </w:numPr>
        <w:rPr>
          <w:sz w:val="22"/>
          <w:szCs w:val="22"/>
        </w:rPr>
      </w:pPr>
      <w:r w:rsidRPr="00186B51">
        <w:rPr>
          <w:sz w:val="22"/>
          <w:szCs w:val="22"/>
        </w:rPr>
        <w:t xml:space="preserve">co najmniej 1% kosztów przedsiębiorcy w danym roku podatkowym stanowią koszty: </w:t>
      </w:r>
    </w:p>
    <w:p w14:paraId="74A43D1F" w14:textId="0994E7BD" w:rsidR="00004B72" w:rsidRPr="00186B51" w:rsidRDefault="00004B72" w:rsidP="00004B72">
      <w:pPr>
        <w:pStyle w:val="Akapitzlist"/>
        <w:numPr>
          <w:ilvl w:val="1"/>
          <w:numId w:val="4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działalności badawczo – rozwojowej w rozumieniu art. 4a pkt 26 ustawy z dnia 15 lutego 1992 r. o podatku dochodowym od osób prawnych</w:t>
      </w:r>
      <w:r>
        <w:rPr>
          <w:sz w:val="22"/>
          <w:szCs w:val="22"/>
        </w:rPr>
        <w:t xml:space="preserve"> (Dz. U. z 2021 r. poz. 1800</w:t>
      </w:r>
      <w:r w:rsidR="005A5E4D">
        <w:rPr>
          <w:sz w:val="22"/>
          <w:szCs w:val="22"/>
        </w:rPr>
        <w:t>, ze zm.</w:t>
      </w:r>
      <w:r>
        <w:rPr>
          <w:sz w:val="22"/>
          <w:szCs w:val="22"/>
        </w:rPr>
        <w:t>)</w:t>
      </w:r>
      <w:r w:rsidRPr="00186B51">
        <w:rPr>
          <w:sz w:val="22"/>
          <w:szCs w:val="22"/>
        </w:rPr>
        <w:t xml:space="preserve"> lub </w:t>
      </w:r>
    </w:p>
    <w:p w14:paraId="5BC9C7F2" w14:textId="7BC77B68" w:rsidR="00004B72" w:rsidRPr="00186B51" w:rsidRDefault="00004B72" w:rsidP="00004B72">
      <w:pPr>
        <w:pStyle w:val="Akapitzlist"/>
        <w:numPr>
          <w:ilvl w:val="1"/>
          <w:numId w:val="4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zakupu usług badawczo – rozwojowych klasyfikowanych do usług w zakresie badań naukowych i prac rozwojowych</w:t>
      </w:r>
      <w:r>
        <w:rPr>
          <w:sz w:val="22"/>
          <w:szCs w:val="22"/>
        </w:rPr>
        <w:t xml:space="preserve"> (dział 72)</w:t>
      </w:r>
      <w:r w:rsidRPr="00186B51">
        <w:rPr>
          <w:sz w:val="22"/>
          <w:szCs w:val="22"/>
        </w:rPr>
        <w:t xml:space="preserve">, w rozumieniu </w:t>
      </w:r>
      <w:r>
        <w:rPr>
          <w:sz w:val="22"/>
          <w:szCs w:val="22"/>
        </w:rPr>
        <w:t xml:space="preserve">rozporządzenia Rady Ministrów </w:t>
      </w:r>
      <w:r w:rsidR="005A5E4D">
        <w:rPr>
          <w:sz w:val="22"/>
          <w:szCs w:val="22"/>
        </w:rPr>
        <w:t xml:space="preserve">z dnia 4 </w:t>
      </w:r>
      <w:proofErr w:type="spellStart"/>
      <w:r w:rsidR="005A5E4D">
        <w:rPr>
          <w:sz w:val="22"/>
          <w:szCs w:val="22"/>
        </w:rPr>
        <w:t>wrzesnia</w:t>
      </w:r>
      <w:proofErr w:type="spellEnd"/>
      <w:r w:rsidR="005A5E4D">
        <w:rPr>
          <w:sz w:val="22"/>
          <w:szCs w:val="22"/>
        </w:rPr>
        <w:t xml:space="preserve"> 2015 r. </w:t>
      </w:r>
      <w:r w:rsidRPr="00186B51">
        <w:rPr>
          <w:sz w:val="22"/>
          <w:szCs w:val="22"/>
        </w:rPr>
        <w:t>w sprawie polskiej klasyfikacji wyrobów i usług</w:t>
      </w:r>
      <w:r>
        <w:rPr>
          <w:sz w:val="22"/>
          <w:szCs w:val="22"/>
        </w:rPr>
        <w:t xml:space="preserve"> (PKWIU) (Dz. U. z 2015 r. poz. 1676, ze zm.)</w:t>
      </w:r>
      <w:r w:rsidRPr="00186B51">
        <w:rPr>
          <w:sz w:val="22"/>
          <w:szCs w:val="22"/>
        </w:rPr>
        <w:t xml:space="preserve">, lub </w:t>
      </w:r>
    </w:p>
    <w:p w14:paraId="3D47CB48" w14:textId="73CBDC1C" w:rsidR="00004B72" w:rsidRPr="00004B72" w:rsidRDefault="00004B72" w:rsidP="00004B72">
      <w:pPr>
        <w:pStyle w:val="Akapitzlist"/>
        <w:numPr>
          <w:ilvl w:val="0"/>
          <w:numId w:val="4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 xml:space="preserve">zatrudnienie w ramach nowej inwestycji pracowników prowadzących prace rozwojowe w rozumieniu art. 4a pkt 28 ustawy z dnia 15 lutego 1992 r. </w:t>
      </w:r>
      <w:r w:rsidRPr="00186B51">
        <w:rPr>
          <w:sz w:val="22"/>
          <w:szCs w:val="22"/>
        </w:rPr>
        <w:br/>
        <w:t>o podatku dochodowym od osób prawnych</w:t>
      </w:r>
      <w:r>
        <w:rPr>
          <w:sz w:val="22"/>
          <w:szCs w:val="22"/>
        </w:rPr>
        <w:t xml:space="preserve"> (Dz. U. z 2021 r. poz. 1800</w:t>
      </w:r>
      <w:r w:rsidR="005A5E4D">
        <w:rPr>
          <w:sz w:val="22"/>
          <w:szCs w:val="22"/>
        </w:rPr>
        <w:t>, ze zm.</w:t>
      </w:r>
      <w:r>
        <w:rPr>
          <w:sz w:val="22"/>
          <w:szCs w:val="22"/>
        </w:rPr>
        <w:t>)</w:t>
      </w:r>
      <w:r w:rsidRPr="00186B51">
        <w:rPr>
          <w:sz w:val="22"/>
          <w:szCs w:val="22"/>
        </w:rPr>
        <w:t xml:space="preserve"> wyniesie co najmniej 2% ekwiwalentu czasu pracy wszystkich osób zatrudnianych </w:t>
      </w:r>
      <w:r w:rsidR="00860DF7">
        <w:rPr>
          <w:sz w:val="22"/>
          <w:szCs w:val="22"/>
        </w:rPr>
        <w:br/>
      </w:r>
      <w:r w:rsidRPr="00186B51">
        <w:rPr>
          <w:sz w:val="22"/>
          <w:szCs w:val="22"/>
        </w:rPr>
        <w:t>w zakładzie;</w:t>
      </w:r>
    </w:p>
    <w:p w14:paraId="1FC190E0" w14:textId="7F5E12D4" w:rsidR="001D52C9" w:rsidRPr="00754836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76F871FD" w:rsidR="00C71E57" w:rsidRPr="00754836" w:rsidRDefault="00C71E57" w:rsidP="00C14018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5A5E4D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 w:rsidR="005A5E4D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5A5E4D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32E1E1A7" w14:textId="09F7A221" w:rsidR="001D52C9" w:rsidRPr="00754836" w:rsidRDefault="003C40C9" w:rsidP="003C40C9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inwestycji </w:t>
      </w:r>
      <w:r w:rsidR="00C14018" w:rsidRPr="00754836">
        <w:rPr>
          <w:sz w:val="22"/>
          <w:szCs w:val="22"/>
        </w:rPr>
        <w:t xml:space="preserve">–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8C1717">
        <w:rPr>
          <w:sz w:val="22"/>
          <w:szCs w:val="22"/>
        </w:rPr>
        <w:t>;</w:t>
      </w:r>
    </w:p>
    <w:p w14:paraId="32EE5CFE" w14:textId="6FB56D18" w:rsidR="001D52C9" w:rsidRPr="00AB1A6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14:paraId="7D72549C" w14:textId="790D4F23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lastRenderedPageBreak/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14:paraId="2624EACC" w14:textId="06D4F6F8" w:rsidR="001D52C9" w:rsidRPr="00C26E84" w:rsidRDefault="001D52C9" w:rsidP="00603AC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14:paraId="1FA25228" w14:textId="4BE3F3EF" w:rsidR="0047763E" w:rsidRPr="0047763E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825E45">
        <w:rPr>
          <w:sz w:val="22"/>
          <w:szCs w:val="22"/>
        </w:rPr>
        <w:t>Inwe</w:t>
      </w:r>
      <w:r w:rsidR="003A2AEF">
        <w:rPr>
          <w:sz w:val="22"/>
          <w:szCs w:val="22"/>
        </w:rPr>
        <w:t>s</w:t>
      </w:r>
      <w:r w:rsidR="00825E45">
        <w:rPr>
          <w:sz w:val="22"/>
          <w:szCs w:val="22"/>
        </w:rPr>
        <w:t>tycji</w:t>
      </w:r>
      <w:r w:rsidR="0047763E" w:rsidRPr="0047763E">
        <w:rPr>
          <w:sz w:val="22"/>
          <w:szCs w:val="22"/>
        </w:rPr>
        <w:t>:</w:t>
      </w:r>
    </w:p>
    <w:p w14:paraId="59692D32" w14:textId="2C299B3B" w:rsidR="0047763E" w:rsidRPr="0047763E" w:rsidRDefault="00D0050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47763E" w:rsidRPr="0047763E">
        <w:rPr>
          <w:sz w:val="22"/>
          <w:szCs w:val="22"/>
        </w:rPr>
        <w:t xml:space="preserve"> pracownikom </w:t>
      </w:r>
      <w:r w:rsidR="00496049"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dofinansuje koszty</w:t>
      </w:r>
      <w:r w:rsidR="0047763E" w:rsidRPr="0047763E">
        <w:rPr>
          <w:sz w:val="22"/>
          <w:szCs w:val="22"/>
        </w:rPr>
        <w:t xml:space="preserve"> kształcenia, lub </w:t>
      </w:r>
    </w:p>
    <w:p w14:paraId="377714BD" w14:textId="3439F4F1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nawiąże współpracę</w:t>
      </w:r>
      <w:r w:rsidR="0047763E" w:rsidRPr="0047763E">
        <w:rPr>
          <w:sz w:val="22"/>
          <w:szCs w:val="22"/>
        </w:rPr>
        <w:t xml:space="preserve"> ze szkołami branżowymi, technikami, centrami kształcenia praktycznego, liceami profilowanymi lub</w:t>
      </w:r>
      <w:r>
        <w:rPr>
          <w:sz w:val="22"/>
          <w:szCs w:val="22"/>
        </w:rPr>
        <w:t xml:space="preserve"> uczelniami wyższymi, polegając</w:t>
      </w:r>
      <w:r w:rsidR="005A5E4D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na organizowaniu praktyk lub staży, lub </w:t>
      </w:r>
    </w:p>
    <w:p w14:paraId="000F5AD7" w14:textId="3133EC58" w:rsidR="0047763E" w:rsidRPr="0047763E" w:rsidRDefault="0047763E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 w:rsidR="00D00509">
        <w:rPr>
          <w:sz w:val="22"/>
          <w:szCs w:val="22"/>
        </w:rPr>
        <w:t>apewni</w:t>
      </w:r>
      <w:r w:rsidR="00496049">
        <w:rPr>
          <w:sz w:val="22"/>
          <w:szCs w:val="22"/>
        </w:rPr>
        <w:t xml:space="preserve"> pozaszkolne zajęcia edukacyjne,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3C9DB55" w14:textId="73D1C013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przekaże</w:t>
      </w:r>
      <w:r w:rsidR="0047763E" w:rsidRPr="0047763E">
        <w:rPr>
          <w:sz w:val="22"/>
          <w:szCs w:val="22"/>
        </w:rPr>
        <w:t xml:space="preserve"> na potrzeby szkoły, centrum kształcenia praktycznego lub uczelni maszyn lub narzędzi, lub </w:t>
      </w:r>
    </w:p>
    <w:p w14:paraId="5471004E" w14:textId="2E76891C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stworzy</w:t>
      </w:r>
      <w:r w:rsidR="0047763E" w:rsidRPr="0047763E">
        <w:rPr>
          <w:sz w:val="22"/>
          <w:szCs w:val="22"/>
        </w:rPr>
        <w:t xml:space="preserve"> klasy patronackie lub laboratorium, lub </w:t>
      </w:r>
    </w:p>
    <w:p w14:paraId="60500E4F" w14:textId="46084301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wprowadzi </w:t>
      </w:r>
      <w:r w:rsidR="0047763E" w:rsidRPr="0047763E">
        <w:rPr>
          <w:sz w:val="22"/>
          <w:szCs w:val="22"/>
        </w:rPr>
        <w:t xml:space="preserve">kształcenie dualne, lub </w:t>
      </w:r>
    </w:p>
    <w:p w14:paraId="71504CFA" w14:textId="64D01747" w:rsidR="001D52C9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wprowadzi</w:t>
      </w:r>
      <w:r w:rsidR="0047763E" w:rsidRPr="0047763E">
        <w:rPr>
          <w:sz w:val="22"/>
          <w:szCs w:val="22"/>
        </w:rPr>
        <w:t xml:space="preserve"> przez zatrudnionego pracownika doktoratu wdrożeniowego</w:t>
      </w:r>
      <w:r w:rsidR="001D52C9" w:rsidRPr="0047763E">
        <w:rPr>
          <w:sz w:val="22"/>
          <w:szCs w:val="22"/>
        </w:rPr>
        <w:t>;</w:t>
      </w:r>
    </w:p>
    <w:p w14:paraId="7070DF22" w14:textId="1300BBA3"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52CFE08" w14:textId="501E88D4" w:rsidR="001D52C9" w:rsidRPr="00FB7544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 xml:space="preserve">Przedsiębiorca zobowiązuje się, </w:t>
      </w:r>
      <w:r w:rsidR="004F4338" w:rsidRPr="00FB7544">
        <w:rPr>
          <w:sz w:val="22"/>
          <w:szCs w:val="22"/>
        </w:rPr>
        <w:t xml:space="preserve">że w całym okresie utrzymania </w:t>
      </w:r>
      <w:r w:rsidR="00FB7544">
        <w:rPr>
          <w:sz w:val="22"/>
          <w:szCs w:val="22"/>
        </w:rPr>
        <w:t xml:space="preserve">inwestycji </w:t>
      </w:r>
      <w:r w:rsidR="004F4338" w:rsidRPr="00FB7544">
        <w:rPr>
          <w:sz w:val="22"/>
          <w:szCs w:val="22"/>
        </w:rPr>
        <w:t xml:space="preserve">będą obowiązywały </w:t>
      </w:r>
      <w:r w:rsidR="004F4338"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="00FB7544" w:rsidRPr="00FB7544">
        <w:rPr>
          <w:sz w:val="22"/>
          <w:szCs w:val="22"/>
        </w:rPr>
        <w:br/>
      </w:r>
      <w:r w:rsidR="004F4338" w:rsidRPr="00FB7544">
        <w:rPr>
          <w:sz w:val="22"/>
          <w:szCs w:val="22"/>
        </w:rPr>
        <w:t>z dodatkowych świadczeń w zakresie opieki nad pracownikiem</w:t>
      </w:r>
      <w:r w:rsidR="00CA16AE">
        <w:rPr>
          <w:sz w:val="22"/>
          <w:szCs w:val="22"/>
        </w:rPr>
        <w:t>,</w:t>
      </w:r>
      <w:r w:rsidR="004F4338" w:rsidRPr="00FB7544">
        <w:rPr>
          <w:sz w:val="22"/>
          <w:szCs w:val="22"/>
        </w:rPr>
        <w:t xml:space="preserve"> tj. ze świadczeń pracowniczych z zakresu różnych form wypoczynku, działalności </w:t>
      </w:r>
      <w:proofErr w:type="spellStart"/>
      <w:r w:rsidR="004F4338" w:rsidRPr="00FB7544">
        <w:rPr>
          <w:sz w:val="22"/>
          <w:szCs w:val="22"/>
        </w:rPr>
        <w:t>kulturalno</w:t>
      </w:r>
      <w:proofErr w:type="spellEnd"/>
      <w:r w:rsidR="00FB7544">
        <w:rPr>
          <w:sz w:val="22"/>
          <w:szCs w:val="22"/>
        </w:rPr>
        <w:t xml:space="preserve"> – </w:t>
      </w:r>
      <w:r w:rsidR="004F4338" w:rsidRPr="00FB7544">
        <w:rPr>
          <w:sz w:val="22"/>
          <w:szCs w:val="22"/>
        </w:rPr>
        <w:t>oświatowej, sportowo</w:t>
      </w:r>
      <w:r w:rsidR="00FB7544">
        <w:rPr>
          <w:sz w:val="22"/>
          <w:szCs w:val="22"/>
        </w:rPr>
        <w:t xml:space="preserve"> –</w:t>
      </w:r>
      <w:r w:rsidR="004F4338" w:rsidRPr="00FB7544">
        <w:rPr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FB7544">
        <w:rPr>
          <w:sz w:val="22"/>
          <w:szCs w:val="22"/>
        </w:rPr>
        <w:t xml:space="preserve">. Świadczenie </w:t>
      </w:r>
      <w:r w:rsidR="00FB7544">
        <w:rPr>
          <w:sz w:val="22"/>
          <w:szCs w:val="22"/>
        </w:rPr>
        <w:t>dodatkowe</w:t>
      </w:r>
      <w:r w:rsidR="00FB7544" w:rsidRPr="00FB7544">
        <w:rPr>
          <w:sz w:val="22"/>
          <w:szCs w:val="22"/>
        </w:rPr>
        <w:t xml:space="preserve"> zostanie sfinansowane</w:t>
      </w:r>
      <w:r w:rsidR="004F4338" w:rsidRPr="00FB7544">
        <w:rPr>
          <w:sz w:val="22"/>
          <w:szCs w:val="22"/>
        </w:rPr>
        <w:t xml:space="preserve"> przez pracodawcę w wysokości co najmniej 800 zł brutto na pracownika na rok, dla wszystkich pracowników z</w:t>
      </w:r>
      <w:r w:rsidR="00FB7544">
        <w:rPr>
          <w:sz w:val="22"/>
          <w:szCs w:val="22"/>
        </w:rPr>
        <w:t>atrudnionych w zakładzie. W</w:t>
      </w:r>
      <w:r w:rsidR="004F4338" w:rsidRPr="00FB7544">
        <w:rPr>
          <w:sz w:val="22"/>
          <w:szCs w:val="22"/>
        </w:rPr>
        <w:t>szyscy pracownicy niezwłocznie p</w:t>
      </w:r>
      <w:r w:rsidR="00FB7544" w:rsidRPr="00FB7544">
        <w:rPr>
          <w:sz w:val="22"/>
          <w:szCs w:val="22"/>
        </w:rPr>
        <w:t>o wprowadzeniu regulacji złożą</w:t>
      </w:r>
      <w:r w:rsidR="004F4338" w:rsidRPr="00FB7544">
        <w:rPr>
          <w:sz w:val="22"/>
          <w:szCs w:val="22"/>
        </w:rPr>
        <w:t xml:space="preserve"> pisemne oświadczenia o zapoznaniu się z nią.</w:t>
      </w: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 xml:space="preserve">i wyjaśnień na temat realizacji Inwestycji, w tym także do przedkładania dokumentów lub ich </w:t>
      </w:r>
      <w:r w:rsidRPr="00AB1A6B">
        <w:rPr>
          <w:sz w:val="22"/>
          <w:szCs w:val="22"/>
        </w:rPr>
        <w:lastRenderedPageBreak/>
        <w:t>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2FFEAFDB" w:rsidR="0008660A" w:rsidRPr="00FB3DB4" w:rsidRDefault="008B0D86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roku</w:t>
      </w:r>
      <w:r w:rsidR="00CF1DE1" w:rsidRPr="00AB1A6B">
        <w:rPr>
          <w:color w:val="000000"/>
          <w:sz w:val="22"/>
          <w:szCs w:val="22"/>
        </w:rPr>
        <w:t xml:space="preserve"> 202</w:t>
      </w:r>
      <w:r w:rsidR="00037E37">
        <w:rPr>
          <w:color w:val="000000"/>
          <w:sz w:val="22"/>
          <w:szCs w:val="22"/>
        </w:rPr>
        <w:t>2</w:t>
      </w:r>
      <w:r w:rsidR="00664E08">
        <w:rPr>
          <w:color w:val="000000"/>
          <w:sz w:val="22"/>
          <w:szCs w:val="22"/>
        </w:rPr>
        <w:t xml:space="preserve"> 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45208" w:rsidRPr="00A8220A">
        <w:rPr>
          <w:color w:val="000000"/>
          <w:sz w:val="22"/>
          <w:szCs w:val="22"/>
        </w:rPr>
        <w:t>30 września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>
        <w:rPr>
          <w:color w:val="000000"/>
          <w:sz w:val="22"/>
          <w:szCs w:val="22"/>
        </w:rPr>
        <w:t xml:space="preserve"> i </w:t>
      </w:r>
      <w:r w:rsidR="00634755" w:rsidRPr="00FB3DB4">
        <w:rPr>
          <w:color w:val="000000"/>
          <w:sz w:val="22"/>
          <w:szCs w:val="22"/>
        </w:rPr>
        <w:t>poniesionych kosztów Inwestycji</w:t>
      </w:r>
      <w:r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>i Inwestycji do dnia 31 sierpnia danego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>e ze wzorem stano</w:t>
      </w:r>
      <w:r>
        <w:rPr>
          <w:color w:val="000000"/>
          <w:sz w:val="22"/>
          <w:szCs w:val="22"/>
        </w:rPr>
        <w:t xml:space="preserve">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446101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7A59103C" w14:textId="77777777" w:rsidR="00CF1DE1" w:rsidRPr="00AB1A6B" w:rsidRDefault="00D62C20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</w:t>
      </w:r>
      <w:r w:rsidR="00CF1DE1" w:rsidRPr="00AB1A6B">
        <w:rPr>
          <w:sz w:val="22"/>
          <w:szCs w:val="22"/>
        </w:rPr>
        <w:t xml:space="preserve">prawozdaniu Przedsiębiorca złoży również oświadczenie o prognozowanej </w:t>
      </w:r>
      <w:r w:rsidRPr="00AB1A6B">
        <w:rPr>
          <w:sz w:val="22"/>
          <w:szCs w:val="22"/>
        </w:rPr>
        <w:t>liczbie miejsc pr</w:t>
      </w:r>
      <w:r w:rsidR="00C5419E">
        <w:rPr>
          <w:sz w:val="22"/>
          <w:szCs w:val="22"/>
        </w:rPr>
        <w:t xml:space="preserve">acy, które planuje utworzyć i </w:t>
      </w:r>
      <w:r w:rsidR="006E1259" w:rsidRPr="00AB1A6B">
        <w:rPr>
          <w:sz w:val="22"/>
          <w:szCs w:val="22"/>
        </w:rPr>
        <w:t xml:space="preserve">o </w:t>
      </w:r>
      <w:r w:rsidRPr="00AB1A6B">
        <w:rPr>
          <w:sz w:val="22"/>
          <w:szCs w:val="22"/>
        </w:rPr>
        <w:t>kosztach Inwestycji</w:t>
      </w:r>
      <w:r w:rsidR="00B95AE2" w:rsidRPr="00AB1A6B">
        <w:rPr>
          <w:sz w:val="22"/>
          <w:szCs w:val="22"/>
        </w:rPr>
        <w:t xml:space="preserve"> oraz o kosztach szkoleń pracowników</w:t>
      </w:r>
      <w:r w:rsidRPr="00AB1A6B">
        <w:rPr>
          <w:sz w:val="22"/>
          <w:szCs w:val="22"/>
        </w:rPr>
        <w:t xml:space="preserve">, które planuje ponieść w okresie </w:t>
      </w:r>
      <w:r w:rsidR="00CF1DE1" w:rsidRPr="00AB1A6B">
        <w:rPr>
          <w:sz w:val="22"/>
          <w:szCs w:val="22"/>
        </w:rPr>
        <w:t>od dnia 1 września do końca roku kalendarzowego, w którym jest ono składane;</w:t>
      </w:r>
    </w:p>
    <w:p w14:paraId="45D0D258" w14:textId="1476BC8F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8B0D86">
        <w:rPr>
          <w:sz w:val="22"/>
          <w:szCs w:val="22"/>
        </w:rPr>
        <w:t xml:space="preserve"> roku</w:t>
      </w:r>
      <w:r w:rsidR="00743619" w:rsidRPr="00AB1A6B">
        <w:rPr>
          <w:sz w:val="22"/>
          <w:szCs w:val="22"/>
        </w:rPr>
        <w:t xml:space="preserve"> </w:t>
      </w:r>
      <w:r w:rsidR="006435C8" w:rsidRPr="005D1D39">
        <w:rPr>
          <w:sz w:val="22"/>
          <w:szCs w:val="22"/>
        </w:rPr>
        <w:t>202</w:t>
      </w:r>
      <w:r w:rsidR="00037E37">
        <w:rPr>
          <w:sz w:val="22"/>
          <w:szCs w:val="22"/>
        </w:rPr>
        <w:t>2</w:t>
      </w:r>
      <w:r w:rsidR="008B0D86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</w:t>
      </w:r>
      <w:r w:rsidR="008B0D86">
        <w:rPr>
          <w:sz w:val="22"/>
          <w:szCs w:val="22"/>
        </w:rPr>
        <w:t xml:space="preserve">ższa niż określona na dany rok </w:t>
      </w:r>
      <w:r w:rsidR="00037E37">
        <w:rPr>
          <w:sz w:val="22"/>
          <w:szCs w:val="22"/>
        </w:rPr>
        <w:t xml:space="preserve">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 </w:t>
      </w:r>
      <w:r w:rsidR="005A5E4D">
        <w:rPr>
          <w:sz w:val="22"/>
          <w:szCs w:val="22"/>
        </w:rPr>
        <w:t>lub</w:t>
      </w:r>
      <w:r w:rsidR="00037E37"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</w:t>
      </w:r>
      <w:r w:rsidR="008B0D86">
        <w:rPr>
          <w:sz w:val="22"/>
          <w:szCs w:val="22"/>
        </w:rPr>
        <w:br/>
      </w:r>
      <w:r w:rsidR="002154BC" w:rsidRPr="00B64CC4">
        <w:rPr>
          <w:sz w:val="22"/>
          <w:szCs w:val="22"/>
        </w:rPr>
        <w:t xml:space="preserve">w Sprawozdaniu będzie </w:t>
      </w:r>
      <w:r w:rsidR="001E7349" w:rsidRPr="00B64CC4">
        <w:rPr>
          <w:sz w:val="22"/>
          <w:szCs w:val="22"/>
        </w:rPr>
        <w:t xml:space="preserve">niższa niż określona na dany rok w 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94564B" w:rsidRPr="009D39A6">
        <w:rPr>
          <w:sz w:val="22"/>
          <w:szCs w:val="22"/>
          <w:u w:val="single"/>
        </w:rPr>
        <w:t>3</w:t>
      </w:r>
      <w:r w:rsidR="009D39A6">
        <w:rPr>
          <w:sz w:val="22"/>
          <w:szCs w:val="22"/>
        </w:rPr>
        <w:t xml:space="preserve"> </w:t>
      </w:r>
      <w:r w:rsidR="001E66E5" w:rsidRPr="009D39A6">
        <w:rPr>
          <w:sz w:val="22"/>
          <w:szCs w:val="22"/>
        </w:rPr>
        <w:t>do</w:t>
      </w:r>
      <w:r w:rsidR="001E66E5" w:rsidRPr="001E66E5">
        <w:rPr>
          <w:sz w:val="22"/>
          <w:szCs w:val="22"/>
        </w:rPr>
        <w:t xml:space="preserve">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 xml:space="preserve">, </w:t>
      </w:r>
      <w:r w:rsidR="008B0D86">
        <w:rPr>
          <w:sz w:val="22"/>
          <w:szCs w:val="22"/>
        </w:rPr>
        <w:br/>
      </w:r>
      <w:r w:rsidR="00A722B9" w:rsidRPr="00B64CC4">
        <w:rPr>
          <w:sz w:val="22"/>
          <w:szCs w:val="22"/>
        </w:rPr>
        <w:t>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3369D94E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 xml:space="preserve">utworzenia większej liczby miejsc pracy niż została określona </w:t>
      </w:r>
      <w:r w:rsidR="008B0D86">
        <w:rPr>
          <w:sz w:val="22"/>
          <w:szCs w:val="22"/>
        </w:rPr>
        <w:br/>
      </w:r>
      <w:r w:rsidR="000A3E62">
        <w:rPr>
          <w:sz w:val="22"/>
          <w:szCs w:val="22"/>
        </w:rPr>
        <w:t xml:space="preserve">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8B0D86">
        <w:rPr>
          <w:sz w:val="22"/>
          <w:szCs w:val="22"/>
        </w:rPr>
        <w:t xml:space="preserve"> to </w:t>
      </w:r>
      <w:r w:rsidR="000A3E62">
        <w:rPr>
          <w:sz w:val="22"/>
          <w:szCs w:val="22"/>
        </w:rPr>
        <w:t xml:space="preserve">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>w kolejnym roku, 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62CA9668" w:rsidR="00D85C79" w:rsidRPr="00AB1A6B" w:rsidRDefault="00176736" w:rsidP="00522A0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 xml:space="preserve">PL </w:t>
      </w:r>
      <w:r w:rsidR="00522A0F" w:rsidRPr="00522A0F">
        <w:rPr>
          <w:sz w:val="22"/>
          <w:szCs w:val="22"/>
        </w:rPr>
        <w:t>13 1090 2835 0000 0001 4684 0536</w:t>
      </w:r>
      <w:r w:rsidR="001C77B0">
        <w:rPr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Za dzień wypłaty Pomocy uważa się dzień obciążenia </w:t>
      </w:r>
      <w:r w:rsidRPr="00AB1A6B">
        <w:rPr>
          <w:sz w:val="22"/>
          <w:szCs w:val="22"/>
        </w:rPr>
        <w:lastRenderedPageBreak/>
        <w:t>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" w:name="_Hlk22723430"/>
    </w:p>
    <w:p w14:paraId="69DF539C" w14:textId="7BECD19E" w:rsidR="00EF34A3" w:rsidRDefault="00EF34A3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Nie później niż do dnia 30 lipca 2023 r.:</w:t>
      </w:r>
    </w:p>
    <w:p w14:paraId="70B6F6EE" w14:textId="642070A7" w:rsidR="00EF34A3" w:rsidRDefault="00EF34A3" w:rsidP="00EF34A3">
      <w:pPr>
        <w:numPr>
          <w:ilvl w:val="2"/>
          <w:numId w:val="1"/>
        </w:numPr>
        <w:shd w:val="clear" w:color="auto" w:fill="FFFFFF"/>
        <w:spacing w:after="24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przedłoży do akceptacji Ministra sprawozdanie finansowo – rzeczowe, w </w:t>
      </w:r>
      <w:r w:rsidRPr="00FB3DB4">
        <w:rPr>
          <w:color w:val="000000"/>
          <w:sz w:val="22"/>
          <w:szCs w:val="22"/>
        </w:rPr>
        <w:t>zakresie liczby utworzonych miejsc pracy</w:t>
      </w:r>
      <w:r>
        <w:rPr>
          <w:color w:val="000000"/>
          <w:sz w:val="22"/>
          <w:szCs w:val="22"/>
        </w:rPr>
        <w:t xml:space="preserve"> i </w:t>
      </w:r>
      <w:r w:rsidRPr="00FB3DB4">
        <w:rPr>
          <w:color w:val="000000"/>
          <w:sz w:val="22"/>
          <w:szCs w:val="22"/>
        </w:rPr>
        <w:t xml:space="preserve">poniesionych </w:t>
      </w:r>
      <w:r>
        <w:rPr>
          <w:color w:val="000000"/>
          <w:sz w:val="22"/>
          <w:szCs w:val="22"/>
        </w:rPr>
        <w:t xml:space="preserve">i utrzymanych </w:t>
      </w:r>
      <w:r w:rsidRPr="00FB3DB4">
        <w:rPr>
          <w:color w:val="000000"/>
          <w:sz w:val="22"/>
          <w:szCs w:val="22"/>
        </w:rPr>
        <w:t>kosztów Inwestycji</w:t>
      </w:r>
      <w:r>
        <w:rPr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obejmujące okres począwszy od dnia rozpoczęcia realizacj</w:t>
      </w:r>
      <w:r>
        <w:rPr>
          <w:color w:val="000000"/>
          <w:sz w:val="22"/>
          <w:szCs w:val="22"/>
        </w:rPr>
        <w:t>i Inwestycji do dnia 30 czerwca 2023 r.</w:t>
      </w:r>
      <w:r w:rsidRPr="00FB3DB4">
        <w:rPr>
          <w:color w:val="000000"/>
          <w:sz w:val="22"/>
          <w:szCs w:val="22"/>
        </w:rPr>
        <w:t>, sporządzone zgodnie ze wzorem stano</w:t>
      </w:r>
      <w:r>
        <w:rPr>
          <w:color w:val="000000"/>
          <w:sz w:val="22"/>
          <w:szCs w:val="22"/>
        </w:rPr>
        <w:t xml:space="preserve">wiącym </w:t>
      </w:r>
      <w:r w:rsidRPr="00FB3DB4">
        <w:rPr>
          <w:color w:val="000000"/>
          <w:sz w:val="22"/>
          <w:szCs w:val="22"/>
          <w:u w:val="single"/>
        </w:rPr>
        <w:t>Załącznik Nr</w:t>
      </w:r>
      <w:r w:rsidR="00446101">
        <w:rPr>
          <w:color w:val="000000"/>
          <w:sz w:val="22"/>
          <w:szCs w:val="22"/>
          <w:u w:val="single"/>
        </w:rPr>
        <w:t xml:space="preserve"> 5</w:t>
      </w:r>
      <w:r>
        <w:rPr>
          <w:color w:val="000000"/>
          <w:sz w:val="22"/>
          <w:szCs w:val="22"/>
          <w:u w:val="single"/>
        </w:rPr>
        <w:t>a</w:t>
      </w:r>
      <w:r w:rsidRPr="00FB3DB4">
        <w:rPr>
          <w:color w:val="000000"/>
          <w:sz w:val="22"/>
          <w:szCs w:val="22"/>
        </w:rPr>
        <w:t xml:space="preserve"> do Um</w:t>
      </w:r>
      <w:r>
        <w:rPr>
          <w:color w:val="000000"/>
          <w:sz w:val="22"/>
          <w:szCs w:val="22"/>
        </w:rPr>
        <w:t>owy</w:t>
      </w:r>
      <w:r w:rsidR="00EA1254" w:rsidRPr="00FB3DB4">
        <w:rPr>
          <w:color w:val="000000"/>
          <w:sz w:val="22"/>
          <w:szCs w:val="22"/>
        </w:rPr>
        <w:t>, zwane dalej „Sprawozdaniem</w:t>
      </w:r>
      <w:r w:rsidR="00900F01">
        <w:rPr>
          <w:color w:val="000000"/>
          <w:sz w:val="22"/>
          <w:szCs w:val="22"/>
        </w:rPr>
        <w:t xml:space="preserve"> do dnia 30 czerwca</w:t>
      </w:r>
      <w:r w:rsidR="00EA1254">
        <w:rPr>
          <w:color w:val="000000"/>
          <w:sz w:val="22"/>
          <w:szCs w:val="22"/>
        </w:rPr>
        <w:t xml:space="preserve"> 2023</w:t>
      </w:r>
      <w:r w:rsidR="00900F01">
        <w:rPr>
          <w:color w:val="000000"/>
          <w:sz w:val="22"/>
          <w:szCs w:val="22"/>
        </w:rPr>
        <w:t xml:space="preserve"> r.</w:t>
      </w:r>
      <w:r w:rsidR="00EA1254" w:rsidRPr="00FB3DB4">
        <w:rPr>
          <w:color w:val="000000"/>
          <w:sz w:val="22"/>
          <w:szCs w:val="22"/>
        </w:rPr>
        <w:t>”</w:t>
      </w:r>
      <w:r w:rsidRPr="00FB3DB4">
        <w:rPr>
          <w:color w:val="000000"/>
          <w:sz w:val="22"/>
          <w:szCs w:val="22"/>
        </w:rPr>
        <w:t>. Za datę złożenia Sprawozdania uznaje się datę jego wpływu do Kancelarii Ogólnej Ministerstwa Rozwoju</w:t>
      </w:r>
      <w:r>
        <w:rPr>
          <w:color w:val="000000"/>
          <w:sz w:val="22"/>
          <w:szCs w:val="22"/>
        </w:rPr>
        <w:t xml:space="preserve"> i Technologii</w:t>
      </w:r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>;</w:t>
      </w:r>
    </w:p>
    <w:p w14:paraId="2E7D5C14" w14:textId="4B8EAF01" w:rsidR="00EF34A3" w:rsidRDefault="00EF34A3" w:rsidP="00EF34A3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53036">
        <w:rPr>
          <w:sz w:val="22"/>
          <w:szCs w:val="22"/>
        </w:rPr>
        <w:t>w przypadku zastrzeżeń do treści Sprawozdania</w:t>
      </w:r>
      <w:r w:rsidR="00900F01">
        <w:rPr>
          <w:sz w:val="22"/>
          <w:szCs w:val="22"/>
        </w:rPr>
        <w:t xml:space="preserve"> do dnia 30 czerwca </w:t>
      </w:r>
      <w:r w:rsidR="00EA1254">
        <w:rPr>
          <w:sz w:val="22"/>
          <w:szCs w:val="22"/>
        </w:rPr>
        <w:t>2023</w:t>
      </w:r>
      <w:r w:rsidR="00900F01">
        <w:rPr>
          <w:sz w:val="22"/>
          <w:szCs w:val="22"/>
        </w:rPr>
        <w:t xml:space="preserve"> r.</w:t>
      </w:r>
      <w:r w:rsidRPr="00953036">
        <w:rPr>
          <w:sz w:val="22"/>
          <w:szCs w:val="22"/>
        </w:rPr>
        <w:t>, Minister umożliwi Przedsiębiorcy korektę Sprawozdania w odpowiednim zakresie</w:t>
      </w:r>
      <w:r>
        <w:rPr>
          <w:sz w:val="22"/>
          <w:szCs w:val="22"/>
        </w:rPr>
        <w:t>;</w:t>
      </w:r>
    </w:p>
    <w:p w14:paraId="4110FDB2" w14:textId="42166F85" w:rsidR="00EA1254" w:rsidRPr="00EA1254" w:rsidRDefault="00567F98" w:rsidP="008D52D0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liczba miejsc pracy wskazana w Sprawozdaniu </w:t>
      </w:r>
      <w:r w:rsidR="00EA1254">
        <w:rPr>
          <w:sz w:val="22"/>
          <w:szCs w:val="22"/>
        </w:rPr>
        <w:t xml:space="preserve">za rok 2023 lub wartość poniesionych </w:t>
      </w:r>
      <w:r w:rsidR="00EA1254">
        <w:rPr>
          <w:sz w:val="22"/>
          <w:szCs w:val="22"/>
        </w:rPr>
        <w:br/>
        <w:t>i utrzymanych koszt</w:t>
      </w:r>
      <w:r w:rsidR="008D52D0">
        <w:rPr>
          <w:sz w:val="22"/>
          <w:szCs w:val="22"/>
        </w:rPr>
        <w:t>ów Inwestycji będzie niższa w §</w:t>
      </w:r>
      <w:r w:rsidR="007F1315">
        <w:rPr>
          <w:sz w:val="22"/>
          <w:szCs w:val="22"/>
        </w:rPr>
        <w:t xml:space="preserve"> </w:t>
      </w:r>
      <w:r w:rsidR="008D52D0">
        <w:rPr>
          <w:sz w:val="22"/>
          <w:szCs w:val="22"/>
        </w:rPr>
        <w:t>2 ust. 2 pkt 1 i 3</w:t>
      </w:r>
      <w:r w:rsidR="00EA1254">
        <w:rPr>
          <w:sz w:val="22"/>
          <w:szCs w:val="22"/>
        </w:rPr>
        <w:t xml:space="preserve">, </w:t>
      </w:r>
      <w:r w:rsidR="00EA1254" w:rsidRPr="00B9335A">
        <w:rPr>
          <w:sz w:val="22"/>
          <w:szCs w:val="22"/>
        </w:rPr>
        <w:t>wówczas cała wypłacona Pomoc zostanie zwrócona przez Przedsiębiorcę na zasadach określonych</w:t>
      </w:r>
      <w:r w:rsidR="00EA1254">
        <w:rPr>
          <w:sz w:val="22"/>
          <w:szCs w:val="22"/>
        </w:rPr>
        <w:t xml:space="preserve"> w  § 5 ust.</w:t>
      </w:r>
      <w:r w:rsidR="008D52D0">
        <w:rPr>
          <w:sz w:val="22"/>
          <w:szCs w:val="22"/>
        </w:rPr>
        <w:t xml:space="preserve"> </w:t>
      </w:r>
      <w:r w:rsidR="00EA1254">
        <w:rPr>
          <w:sz w:val="22"/>
          <w:szCs w:val="22"/>
        </w:rPr>
        <w:t>1</w:t>
      </w:r>
      <w:r w:rsidR="008D52D0">
        <w:rPr>
          <w:sz w:val="22"/>
          <w:szCs w:val="22"/>
        </w:rPr>
        <w:t xml:space="preserve"> lub wypłacona Pomoc </w:t>
      </w:r>
      <w:r w:rsidR="008D52D0" w:rsidRPr="008D52D0">
        <w:rPr>
          <w:sz w:val="22"/>
          <w:szCs w:val="22"/>
        </w:rPr>
        <w:t>zostanie obniżona zgodnie z zasadami określonymi</w:t>
      </w:r>
      <w:r w:rsidR="008D52D0">
        <w:rPr>
          <w:sz w:val="22"/>
          <w:szCs w:val="22"/>
        </w:rPr>
        <w:t xml:space="preserve"> w § 5 ust. 2 </w:t>
      </w:r>
      <w:r w:rsidR="00EA1254">
        <w:rPr>
          <w:sz w:val="22"/>
          <w:szCs w:val="22"/>
        </w:rPr>
        <w:t>;</w:t>
      </w:r>
    </w:p>
    <w:p w14:paraId="061D6B40" w14:textId="4CEBBD35" w:rsidR="008660A9" w:rsidRDefault="003C63AC" w:rsidP="008660A9">
      <w:pPr>
        <w:numPr>
          <w:ilvl w:val="0"/>
          <w:numId w:val="49"/>
        </w:numPr>
        <w:shd w:val="clear" w:color="auto" w:fill="FFFFFF"/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C91274">
        <w:rPr>
          <w:rFonts w:eastAsia="MS Mincho"/>
          <w:sz w:val="22"/>
          <w:szCs w:val="22"/>
          <w:lang w:eastAsia="ja-JP"/>
        </w:rPr>
        <w:t>2029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</w:t>
      </w:r>
      <w:r w:rsidR="00446101">
        <w:rPr>
          <w:color w:val="000000"/>
          <w:sz w:val="22"/>
          <w:szCs w:val="22"/>
          <w:u w:val="single"/>
        </w:rPr>
        <w:t>Nr 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 xml:space="preserve">i Technologii. </w:t>
      </w:r>
    </w:p>
    <w:p w14:paraId="6C0CD3C5" w14:textId="77777777" w:rsidR="008660A9" w:rsidRDefault="00BD1012" w:rsidP="008660A9">
      <w:pPr>
        <w:numPr>
          <w:ilvl w:val="0"/>
          <w:numId w:val="49"/>
        </w:numPr>
        <w:shd w:val="clear" w:color="auto" w:fill="FFFFFF"/>
        <w:spacing w:after="240" w:line="360" w:lineRule="auto"/>
        <w:ind w:left="425" w:hanging="425"/>
        <w:jc w:val="both"/>
        <w:rPr>
          <w:sz w:val="22"/>
          <w:szCs w:val="22"/>
        </w:rPr>
      </w:pPr>
      <w:r w:rsidRPr="008660A9">
        <w:rPr>
          <w:sz w:val="22"/>
          <w:szCs w:val="22"/>
        </w:rPr>
        <w:t>Za dzień rozpoczęcia realizacji Inwestycji, o którym mowa w</w:t>
      </w:r>
      <w:r w:rsidR="00664E08" w:rsidRPr="008660A9">
        <w:rPr>
          <w:sz w:val="22"/>
          <w:szCs w:val="22"/>
        </w:rPr>
        <w:t xml:space="preserve"> </w:t>
      </w:r>
      <w:r w:rsidRPr="008660A9">
        <w:rPr>
          <w:sz w:val="22"/>
          <w:szCs w:val="22"/>
        </w:rPr>
        <w:t>Umowie,</w:t>
      </w:r>
      <w:r w:rsidRPr="008660A9">
        <w:rPr>
          <w:color w:val="000000"/>
          <w:sz w:val="22"/>
          <w:szCs w:val="22"/>
        </w:rPr>
        <w:t xml:space="preserve"> uważa się dzień </w:t>
      </w:r>
      <w:r w:rsidRPr="008660A9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8660A9">
        <w:rPr>
          <w:sz w:val="22"/>
          <w:szCs w:val="22"/>
        </w:rPr>
        <w:br/>
      </w:r>
      <w:r w:rsidRPr="008660A9">
        <w:rPr>
          <w:sz w:val="22"/>
          <w:szCs w:val="22"/>
        </w:rPr>
        <w:t xml:space="preserve">i wynikać będzie z właściwej umowy o roboty budowlane, związanych z Inwestycją </w:t>
      </w:r>
      <w:r w:rsidR="007E196D" w:rsidRPr="008660A9">
        <w:rPr>
          <w:sz w:val="22"/>
          <w:szCs w:val="22"/>
        </w:rPr>
        <w:br/>
      </w:r>
      <w:r w:rsidRPr="008660A9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8660A9">
        <w:rPr>
          <w:sz w:val="22"/>
          <w:szCs w:val="22"/>
        </w:rPr>
        <w:br/>
      </w:r>
      <w:r w:rsidRPr="008660A9">
        <w:rPr>
          <w:sz w:val="22"/>
          <w:szCs w:val="22"/>
        </w:rPr>
        <w:t>z wyłączeniem zakupu gruntów oraz prac przygotowawczych, takich jak u</w:t>
      </w:r>
      <w:r w:rsidR="009B57A9" w:rsidRPr="008660A9">
        <w:rPr>
          <w:sz w:val="22"/>
          <w:szCs w:val="22"/>
        </w:rPr>
        <w:t xml:space="preserve">zyskanie zezwoleń </w:t>
      </w:r>
      <w:r w:rsidR="009B57A9" w:rsidRPr="008660A9">
        <w:rPr>
          <w:sz w:val="22"/>
          <w:szCs w:val="22"/>
        </w:rPr>
        <w:br/>
        <w:t>i przeprowadzenie studiów wykonalności. Rozpoczęcie realizacji Inwest</w:t>
      </w:r>
      <w:r w:rsidR="00034C13" w:rsidRPr="008660A9">
        <w:rPr>
          <w:sz w:val="22"/>
          <w:szCs w:val="22"/>
        </w:rPr>
        <w:t xml:space="preserve">ycji może nastąpić po dniu </w:t>
      </w:r>
      <w:r w:rsidRPr="008660A9">
        <w:rPr>
          <w:sz w:val="22"/>
          <w:szCs w:val="22"/>
        </w:rPr>
        <w:t>złożen</w:t>
      </w:r>
      <w:r w:rsidR="00034C13" w:rsidRPr="008660A9">
        <w:rPr>
          <w:sz w:val="22"/>
          <w:szCs w:val="22"/>
        </w:rPr>
        <w:t>ia</w:t>
      </w:r>
      <w:r w:rsidR="00664E08" w:rsidRPr="008660A9">
        <w:rPr>
          <w:sz w:val="22"/>
          <w:szCs w:val="22"/>
        </w:rPr>
        <w:t xml:space="preserve"> </w:t>
      </w:r>
      <w:r w:rsidR="00144DC2" w:rsidRPr="008660A9">
        <w:rPr>
          <w:sz w:val="22"/>
          <w:szCs w:val="22"/>
        </w:rPr>
        <w:t>przez Przedsiębiorcę odpowiedni</w:t>
      </w:r>
      <w:r w:rsidR="007513D9" w:rsidRPr="008660A9">
        <w:rPr>
          <w:sz w:val="22"/>
          <w:szCs w:val="22"/>
        </w:rPr>
        <w:t xml:space="preserve">ego wniosku o pomoc zgodnie </w:t>
      </w:r>
      <w:r w:rsidR="00B7485B" w:rsidRPr="008660A9">
        <w:rPr>
          <w:sz w:val="22"/>
          <w:szCs w:val="22"/>
        </w:rPr>
        <w:t>z r</w:t>
      </w:r>
      <w:r w:rsidR="00144DC2" w:rsidRPr="008660A9">
        <w:rPr>
          <w:sz w:val="22"/>
          <w:szCs w:val="22"/>
        </w:rPr>
        <w:t>ozporządzeniem 651/2014</w:t>
      </w:r>
      <w:r w:rsidRPr="008660A9">
        <w:rPr>
          <w:sz w:val="22"/>
          <w:szCs w:val="22"/>
        </w:rPr>
        <w:t>.</w:t>
      </w:r>
      <w:bookmarkEnd w:id="1"/>
    </w:p>
    <w:p w14:paraId="48C18AD1" w14:textId="2A2C7512" w:rsidR="00EC025D" w:rsidRPr="008660A9" w:rsidRDefault="00EC025D" w:rsidP="008660A9">
      <w:pPr>
        <w:numPr>
          <w:ilvl w:val="0"/>
          <w:numId w:val="49"/>
        </w:numPr>
        <w:shd w:val="clear" w:color="auto" w:fill="FFFFFF"/>
        <w:spacing w:after="240" w:line="360" w:lineRule="auto"/>
        <w:ind w:left="425" w:hanging="425"/>
        <w:jc w:val="both"/>
        <w:rPr>
          <w:sz w:val="22"/>
          <w:szCs w:val="22"/>
        </w:rPr>
      </w:pPr>
      <w:r w:rsidRPr="008660A9">
        <w:rPr>
          <w:sz w:val="22"/>
          <w:szCs w:val="22"/>
        </w:rPr>
        <w:t xml:space="preserve">Przedsiębiorca </w:t>
      </w:r>
      <w:r w:rsidR="00E23D0C" w:rsidRPr="008660A9">
        <w:rPr>
          <w:sz w:val="22"/>
          <w:szCs w:val="22"/>
        </w:rPr>
        <w:t xml:space="preserve">jest </w:t>
      </w:r>
      <w:r w:rsidRPr="008660A9">
        <w:rPr>
          <w:sz w:val="22"/>
          <w:szCs w:val="22"/>
        </w:rPr>
        <w:t xml:space="preserve">obowiązany do przedkładania Ministrowi </w:t>
      </w:r>
      <w:r w:rsidR="00C91274" w:rsidRPr="008660A9">
        <w:rPr>
          <w:sz w:val="22"/>
          <w:szCs w:val="22"/>
        </w:rPr>
        <w:t>w latach 2024</w:t>
      </w:r>
      <w:r w:rsidR="007513D9" w:rsidRPr="008660A9">
        <w:rPr>
          <w:sz w:val="22"/>
          <w:szCs w:val="22"/>
        </w:rPr>
        <w:t xml:space="preserve"> –</w:t>
      </w:r>
      <w:r w:rsidR="001A1BCE" w:rsidRPr="008660A9">
        <w:rPr>
          <w:sz w:val="22"/>
          <w:szCs w:val="22"/>
        </w:rPr>
        <w:t xml:space="preserve"> </w:t>
      </w:r>
      <w:r w:rsidR="008B3C35" w:rsidRPr="008660A9">
        <w:rPr>
          <w:sz w:val="22"/>
          <w:szCs w:val="22"/>
        </w:rPr>
        <w:t>20</w:t>
      </w:r>
      <w:r w:rsidR="00C91274" w:rsidRPr="008660A9">
        <w:rPr>
          <w:sz w:val="22"/>
          <w:szCs w:val="22"/>
        </w:rPr>
        <w:t>29</w:t>
      </w:r>
      <w:r w:rsidRPr="008660A9">
        <w:rPr>
          <w:sz w:val="22"/>
          <w:szCs w:val="22"/>
        </w:rPr>
        <w:t xml:space="preserve"> corocznych sprawozdań z wykonania obowiązków, o których mowa w § 2 ust. </w:t>
      </w:r>
      <w:r w:rsidR="00E2591E" w:rsidRPr="008660A9">
        <w:rPr>
          <w:sz w:val="22"/>
          <w:szCs w:val="22"/>
        </w:rPr>
        <w:t xml:space="preserve">2 </w:t>
      </w:r>
      <w:r w:rsidR="007513D9" w:rsidRPr="008660A9">
        <w:rPr>
          <w:sz w:val="22"/>
          <w:szCs w:val="22"/>
        </w:rPr>
        <w:t xml:space="preserve">pkt </w:t>
      </w:r>
      <w:r w:rsidR="007B61EB" w:rsidRPr="008660A9">
        <w:rPr>
          <w:sz w:val="22"/>
          <w:szCs w:val="22"/>
        </w:rPr>
        <w:t xml:space="preserve">2 </w:t>
      </w:r>
      <w:r w:rsidRPr="008660A9">
        <w:rPr>
          <w:sz w:val="22"/>
          <w:szCs w:val="22"/>
        </w:rPr>
        <w:t>i</w:t>
      </w:r>
      <w:r w:rsidR="007B61EB" w:rsidRPr="008660A9">
        <w:rPr>
          <w:sz w:val="22"/>
          <w:szCs w:val="22"/>
        </w:rPr>
        <w:t xml:space="preserve"> 4 </w:t>
      </w:r>
      <w:r w:rsidR="007513D9" w:rsidRPr="008660A9">
        <w:rPr>
          <w:sz w:val="22"/>
          <w:szCs w:val="22"/>
        </w:rPr>
        <w:t>–</w:t>
      </w:r>
      <w:r w:rsidR="001A1BCE" w:rsidRPr="008660A9">
        <w:rPr>
          <w:sz w:val="22"/>
          <w:szCs w:val="22"/>
        </w:rPr>
        <w:t xml:space="preserve"> </w:t>
      </w:r>
      <w:r w:rsidR="007F1315">
        <w:rPr>
          <w:sz w:val="22"/>
          <w:szCs w:val="22"/>
        </w:rPr>
        <w:t>6</w:t>
      </w:r>
      <w:r w:rsidRPr="008660A9">
        <w:rPr>
          <w:sz w:val="22"/>
          <w:szCs w:val="22"/>
        </w:rPr>
        <w:t xml:space="preserve">. Sprawozdania </w:t>
      </w:r>
      <w:r w:rsidRPr="008660A9">
        <w:rPr>
          <w:sz w:val="22"/>
          <w:szCs w:val="22"/>
        </w:rPr>
        <w:lastRenderedPageBreak/>
        <w:t>sporządzane będą według w</w:t>
      </w:r>
      <w:r w:rsidR="007513D9" w:rsidRPr="008660A9">
        <w:rPr>
          <w:sz w:val="22"/>
          <w:szCs w:val="22"/>
        </w:rPr>
        <w:t xml:space="preserve">zoru stanowiącego </w:t>
      </w:r>
      <w:r w:rsidR="007513D9" w:rsidRPr="008660A9">
        <w:rPr>
          <w:sz w:val="22"/>
          <w:szCs w:val="22"/>
          <w:u w:val="single"/>
        </w:rPr>
        <w:t xml:space="preserve">Załącznik </w:t>
      </w:r>
      <w:r w:rsidR="00446101">
        <w:rPr>
          <w:sz w:val="22"/>
          <w:szCs w:val="22"/>
          <w:u w:val="single"/>
        </w:rPr>
        <w:t>Nr 7</w:t>
      </w:r>
      <w:r w:rsidRPr="008660A9">
        <w:rPr>
          <w:sz w:val="22"/>
          <w:szCs w:val="22"/>
        </w:rPr>
        <w:t xml:space="preserve"> do Umowy oraz składane </w:t>
      </w:r>
      <w:r w:rsidR="00B12279" w:rsidRPr="008660A9">
        <w:rPr>
          <w:sz w:val="22"/>
          <w:szCs w:val="22"/>
        </w:rPr>
        <w:t xml:space="preserve">Ministrowi </w:t>
      </w:r>
      <w:r w:rsidR="00010A57" w:rsidRPr="008660A9">
        <w:rPr>
          <w:sz w:val="22"/>
          <w:szCs w:val="22"/>
        </w:rPr>
        <w:br/>
      </w:r>
      <w:r w:rsidRPr="008660A9">
        <w:rPr>
          <w:sz w:val="22"/>
          <w:szCs w:val="22"/>
        </w:rPr>
        <w:t>w terminie do dnia 31 marca każdego roku następującego po danym roku sprawozdawczym.</w:t>
      </w:r>
      <w:r w:rsidR="00E61FD2" w:rsidRPr="008660A9">
        <w:rPr>
          <w:sz w:val="22"/>
          <w:szCs w:val="22"/>
        </w:rPr>
        <w:t xml:space="preserve"> </w:t>
      </w:r>
      <w:r w:rsidR="00333D54" w:rsidRPr="008660A9">
        <w:rPr>
          <w:sz w:val="22"/>
          <w:szCs w:val="22"/>
        </w:rPr>
        <w:br/>
      </w:r>
      <w:r w:rsidR="00C65CD0" w:rsidRPr="008660A9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8660A9">
        <w:rPr>
          <w:color w:val="000000"/>
          <w:sz w:val="22"/>
          <w:szCs w:val="22"/>
        </w:rPr>
        <w:t xml:space="preserve"> </w:t>
      </w:r>
      <w:r w:rsidR="008C5AEC" w:rsidRPr="008660A9">
        <w:rPr>
          <w:color w:val="000000"/>
          <w:sz w:val="22"/>
          <w:szCs w:val="22"/>
        </w:rPr>
        <w:t>data złożeni</w:t>
      </w:r>
      <w:r w:rsidR="00A35979" w:rsidRPr="008660A9">
        <w:rPr>
          <w:color w:val="000000"/>
          <w:sz w:val="22"/>
          <w:szCs w:val="22"/>
        </w:rPr>
        <w:t>a</w:t>
      </w:r>
      <w:r w:rsidR="008C5AEC" w:rsidRPr="008660A9">
        <w:rPr>
          <w:color w:val="000000"/>
          <w:sz w:val="22"/>
          <w:szCs w:val="22"/>
        </w:rPr>
        <w:t xml:space="preserve"> w Kancelarii Ogóln</w:t>
      </w:r>
      <w:r w:rsidR="008B3C35" w:rsidRPr="008660A9">
        <w:rPr>
          <w:color w:val="000000"/>
          <w:sz w:val="22"/>
          <w:szCs w:val="22"/>
        </w:rPr>
        <w:t xml:space="preserve">ej Ministerstwa Rozwoju </w:t>
      </w:r>
      <w:r w:rsidR="008C5AEC" w:rsidRPr="008660A9">
        <w:rPr>
          <w:color w:val="000000"/>
          <w:sz w:val="22"/>
          <w:szCs w:val="22"/>
        </w:rPr>
        <w:t xml:space="preserve">i Technologii. </w:t>
      </w:r>
    </w:p>
    <w:p w14:paraId="03DD2E20" w14:textId="77777777" w:rsidR="008660A9" w:rsidRDefault="008660A9" w:rsidP="00497782">
      <w:pPr>
        <w:spacing w:after="240" w:line="360" w:lineRule="auto"/>
        <w:rPr>
          <w:b/>
          <w:sz w:val="22"/>
          <w:szCs w:val="22"/>
        </w:rPr>
      </w:pP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19413370" w:rsidR="00EF5510" w:rsidRPr="00512305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12305">
        <w:rPr>
          <w:sz w:val="22"/>
          <w:szCs w:val="22"/>
        </w:rPr>
        <w:t>W terminie uzgodni</w:t>
      </w:r>
      <w:r w:rsidR="00F571C1" w:rsidRPr="00512305">
        <w:rPr>
          <w:sz w:val="22"/>
          <w:szCs w:val="22"/>
        </w:rPr>
        <w:t>o</w:t>
      </w:r>
      <w:r w:rsidR="001153A3" w:rsidRPr="00512305">
        <w:rPr>
          <w:sz w:val="22"/>
          <w:szCs w:val="22"/>
        </w:rPr>
        <w:t xml:space="preserve">nym przez Strony, w </w:t>
      </w:r>
      <w:r w:rsidR="00C91274" w:rsidRPr="00512305">
        <w:rPr>
          <w:sz w:val="22"/>
          <w:szCs w:val="22"/>
        </w:rPr>
        <w:t>roku</w:t>
      </w:r>
      <w:r w:rsidR="00C7053A" w:rsidRPr="00512305">
        <w:rPr>
          <w:sz w:val="22"/>
          <w:szCs w:val="22"/>
        </w:rPr>
        <w:t xml:space="preserve"> 202</w:t>
      </w:r>
      <w:r w:rsidR="008B3C35" w:rsidRPr="00512305">
        <w:rPr>
          <w:sz w:val="22"/>
          <w:szCs w:val="22"/>
        </w:rPr>
        <w:t>3</w:t>
      </w:r>
      <w:r w:rsidR="007F1315">
        <w:rPr>
          <w:sz w:val="22"/>
          <w:szCs w:val="22"/>
        </w:rPr>
        <w:t>,</w:t>
      </w:r>
      <w:r w:rsidR="00580E0B" w:rsidRPr="00512305">
        <w:rPr>
          <w:sz w:val="22"/>
          <w:szCs w:val="22"/>
        </w:rPr>
        <w:t xml:space="preserve"> </w:t>
      </w:r>
      <w:r w:rsidRPr="00512305">
        <w:rPr>
          <w:sz w:val="22"/>
          <w:szCs w:val="22"/>
        </w:rPr>
        <w:t>upoważnieni przedsta</w:t>
      </w:r>
      <w:r w:rsidR="00745300" w:rsidRPr="00512305">
        <w:rPr>
          <w:sz w:val="22"/>
          <w:szCs w:val="22"/>
        </w:rPr>
        <w:t>wiciele Ministra, zwani dalej „P</w:t>
      </w:r>
      <w:r w:rsidRPr="00512305">
        <w:rPr>
          <w:sz w:val="22"/>
          <w:szCs w:val="22"/>
        </w:rPr>
        <w:t>rzedstawicielami Ministra”, po uprzednim powiadomieniu Przedsiębiorcy, przeprowadzą kontrol</w:t>
      </w:r>
      <w:r w:rsidR="00EA79B1" w:rsidRPr="00512305">
        <w:rPr>
          <w:sz w:val="22"/>
          <w:szCs w:val="22"/>
        </w:rPr>
        <w:t>e</w:t>
      </w:r>
      <w:r w:rsidR="00E85EA7" w:rsidRPr="00512305">
        <w:rPr>
          <w:sz w:val="22"/>
          <w:szCs w:val="22"/>
        </w:rPr>
        <w:t xml:space="preserve"> </w:t>
      </w:r>
      <w:r w:rsidR="00900DC7" w:rsidRPr="00512305">
        <w:rPr>
          <w:sz w:val="22"/>
          <w:szCs w:val="22"/>
        </w:rPr>
        <w:br/>
      </w:r>
      <w:r w:rsidRPr="00512305">
        <w:rPr>
          <w:sz w:val="22"/>
          <w:szCs w:val="22"/>
        </w:rPr>
        <w:t>w celu weryfikacji liczby utworzonych i utrzymanych miejsc pracy</w:t>
      </w:r>
      <w:r w:rsidR="00D3413A" w:rsidRPr="00512305">
        <w:rPr>
          <w:sz w:val="22"/>
          <w:szCs w:val="22"/>
        </w:rPr>
        <w:t>,</w:t>
      </w:r>
      <w:r w:rsidR="008B3C35" w:rsidRPr="00512305">
        <w:rPr>
          <w:sz w:val="22"/>
          <w:szCs w:val="22"/>
        </w:rPr>
        <w:t xml:space="preserve"> łącznej wysokości </w:t>
      </w:r>
      <w:r w:rsidR="00C44CA4" w:rsidRPr="00512305">
        <w:rPr>
          <w:sz w:val="22"/>
          <w:szCs w:val="22"/>
        </w:rPr>
        <w:t>nakładów</w:t>
      </w:r>
      <w:r w:rsidR="00E268D2" w:rsidRPr="00512305">
        <w:rPr>
          <w:sz w:val="22"/>
          <w:szCs w:val="22"/>
        </w:rPr>
        <w:t xml:space="preserve"> inwestycyjnych</w:t>
      </w:r>
      <w:r w:rsidR="00EF5510" w:rsidRPr="00512305">
        <w:rPr>
          <w:sz w:val="22"/>
          <w:szCs w:val="22"/>
        </w:rPr>
        <w:t xml:space="preserve"> poniesionych </w:t>
      </w:r>
      <w:r w:rsidRPr="00512305">
        <w:rPr>
          <w:sz w:val="22"/>
          <w:szCs w:val="22"/>
        </w:rPr>
        <w:t>przez Przedsiębiorcę</w:t>
      </w:r>
      <w:r w:rsidR="00E268D2" w:rsidRPr="00512305">
        <w:rPr>
          <w:sz w:val="22"/>
          <w:szCs w:val="22"/>
        </w:rPr>
        <w:t>,</w:t>
      </w:r>
      <w:r w:rsidRPr="00512305">
        <w:rPr>
          <w:sz w:val="22"/>
          <w:szCs w:val="22"/>
        </w:rPr>
        <w:t xml:space="preserve"> od dnia rozpoczęcia realizacji Inwestycji do ostatniego dnia roku kalendarzowego</w:t>
      </w:r>
      <w:r w:rsidR="00E85EA7" w:rsidRPr="00512305">
        <w:rPr>
          <w:sz w:val="22"/>
          <w:szCs w:val="22"/>
        </w:rPr>
        <w:t xml:space="preserve"> </w:t>
      </w:r>
      <w:r w:rsidR="00B12279" w:rsidRPr="00512305">
        <w:rPr>
          <w:sz w:val="22"/>
          <w:szCs w:val="22"/>
        </w:rPr>
        <w:t xml:space="preserve">poprzedzającego rok, </w:t>
      </w:r>
      <w:r w:rsidR="00010A57" w:rsidRPr="00512305">
        <w:rPr>
          <w:sz w:val="22"/>
          <w:szCs w:val="22"/>
        </w:rPr>
        <w:t xml:space="preserve">w którym </w:t>
      </w:r>
      <w:r w:rsidR="00B12279" w:rsidRPr="00512305">
        <w:rPr>
          <w:sz w:val="22"/>
          <w:szCs w:val="22"/>
        </w:rPr>
        <w:t>kontrola jest przeprowadzana, zwaną dalej „Kontrolą”</w:t>
      </w:r>
      <w:r w:rsidR="00EF5510" w:rsidRPr="00512305">
        <w:rPr>
          <w:sz w:val="22"/>
          <w:szCs w:val="22"/>
        </w:rPr>
        <w:t>.</w:t>
      </w:r>
    </w:p>
    <w:p w14:paraId="78E8E6FD" w14:textId="77777777" w:rsidR="009D13C4" w:rsidRPr="00512305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12305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A4FA78D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 xml:space="preserve">innych </w:t>
      </w:r>
      <w:r w:rsidRPr="00376B4F">
        <w:rPr>
          <w:sz w:val="22"/>
          <w:szCs w:val="22"/>
        </w:rPr>
        <w:lastRenderedPageBreak/>
        <w:t>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28D0E16E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AA4D12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2EBF99CD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8660A9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894542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Postanowienia niniejszego paragrafu nie ograniczają uprawnień właściwych organów do dokonywania kontroli działalności Przedsiębiorcy w zakresie określonym przez właściwe przepisy prawa.</w:t>
      </w:r>
    </w:p>
    <w:p w14:paraId="4F407F19" w14:textId="77777777" w:rsidR="002718E2" w:rsidRDefault="002718E2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77777777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4DC2B00E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</w:t>
      </w:r>
      <w:r w:rsidR="00611259">
        <w:rPr>
          <w:sz w:val="22"/>
          <w:szCs w:val="22"/>
        </w:rPr>
        <w:t>ozpoczęcia Inwestycji do dnia 30 czerwca</w:t>
      </w:r>
      <w:r w:rsidR="00E12AA0" w:rsidRPr="00AB1A6B">
        <w:rPr>
          <w:sz w:val="22"/>
          <w:szCs w:val="22"/>
        </w:rPr>
        <w:t xml:space="preserve"> 202</w:t>
      </w:r>
      <w:r w:rsidR="00611259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r., będzie niższa niż </w:t>
      </w:r>
      <w:r w:rsidR="00611259">
        <w:rPr>
          <w:b/>
          <w:sz w:val="22"/>
          <w:szCs w:val="22"/>
        </w:rPr>
        <w:t>80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611259">
        <w:rPr>
          <w:b/>
          <w:sz w:val="22"/>
          <w:szCs w:val="22"/>
        </w:rPr>
        <w:t>6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29DB48A4" w:rsidR="00E12AA0" w:rsidRPr="00F4669A" w:rsidRDefault="00A93714" w:rsidP="003C4687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F4669A">
        <w:rPr>
          <w:sz w:val="22"/>
          <w:szCs w:val="22"/>
        </w:rPr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 w:rsidR="000552CF" w:rsidRPr="00F4669A">
        <w:rPr>
          <w:sz w:val="22"/>
          <w:szCs w:val="22"/>
        </w:rPr>
        <w:t>2</w:t>
      </w:r>
      <w:r w:rsidR="002E737A">
        <w:rPr>
          <w:sz w:val="22"/>
          <w:szCs w:val="22"/>
        </w:rPr>
        <w:t>2</w:t>
      </w:r>
      <w:r w:rsidR="00E12AA0" w:rsidRPr="00F4669A">
        <w:rPr>
          <w:sz w:val="22"/>
          <w:szCs w:val="22"/>
        </w:rPr>
        <w:t xml:space="preserve"> r., będą niższe niż </w:t>
      </w:r>
      <w:r w:rsidR="006F4994">
        <w:rPr>
          <w:b/>
          <w:sz w:val="22"/>
          <w:szCs w:val="22"/>
        </w:rPr>
        <w:t>122</w:t>
      </w:r>
      <w:r w:rsidR="002E737A">
        <w:rPr>
          <w:b/>
          <w:sz w:val="22"/>
          <w:szCs w:val="22"/>
        </w:rPr>
        <w:t> </w:t>
      </w:r>
      <w:r w:rsidR="006F4994">
        <w:rPr>
          <w:b/>
          <w:sz w:val="22"/>
          <w:szCs w:val="22"/>
        </w:rPr>
        <w:t>4</w:t>
      </w:r>
      <w:r w:rsidR="002E737A">
        <w:rPr>
          <w:b/>
          <w:sz w:val="22"/>
          <w:szCs w:val="22"/>
        </w:rPr>
        <w:t>00 000,00</w:t>
      </w:r>
      <w:r w:rsidR="00AA211D" w:rsidRPr="00F4669A">
        <w:rPr>
          <w:b/>
          <w:sz w:val="22"/>
          <w:szCs w:val="22"/>
        </w:rPr>
        <w:t xml:space="preserve"> zł</w:t>
      </w:r>
      <w:r w:rsidR="00AA211D" w:rsidRPr="00F4669A">
        <w:rPr>
          <w:sz w:val="22"/>
          <w:szCs w:val="22"/>
        </w:rPr>
        <w:t xml:space="preserve"> (słownie: </w:t>
      </w:r>
      <w:r w:rsidR="003C4687" w:rsidRPr="003C4687">
        <w:rPr>
          <w:sz w:val="22"/>
          <w:szCs w:val="22"/>
        </w:rPr>
        <w:t>sto dwadzieścia dwa miliony czterysta tysięcy złotych</w:t>
      </w:r>
      <w:r w:rsidR="00AA211D" w:rsidRPr="00F4669A">
        <w:rPr>
          <w:sz w:val="22"/>
          <w:szCs w:val="22"/>
        </w:rPr>
        <w:t>)</w:t>
      </w:r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1D59C252" w:rsidR="00C941EA" w:rsidRDefault="0018142C" w:rsidP="00F4669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3C4687">
        <w:rPr>
          <w:sz w:val="22"/>
          <w:szCs w:val="22"/>
        </w:rPr>
        <w:t>30 czerwca 2023</w:t>
      </w:r>
      <w:r w:rsidR="00BC39E0" w:rsidRPr="00393F46">
        <w:rPr>
          <w:sz w:val="22"/>
          <w:szCs w:val="22"/>
        </w:rPr>
        <w:t xml:space="preserve"> r., będzie niższa niż </w:t>
      </w:r>
      <w:r w:rsidR="00E55D9A">
        <w:rPr>
          <w:b/>
          <w:sz w:val="22"/>
          <w:szCs w:val="22"/>
        </w:rPr>
        <w:t>100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E55D9A">
        <w:rPr>
          <w:b/>
          <w:sz w:val="22"/>
          <w:szCs w:val="22"/>
        </w:rPr>
        <w:t>8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E55D9A">
        <w:rPr>
          <w:b/>
          <w:sz w:val="22"/>
          <w:szCs w:val="22"/>
        </w:rPr>
        <w:t>80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E55D9A">
        <w:rPr>
          <w:b/>
          <w:sz w:val="22"/>
          <w:szCs w:val="22"/>
        </w:rPr>
        <w:t>6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E55D9A">
        <w:rPr>
          <w:sz w:val="22"/>
          <w:szCs w:val="22"/>
        </w:rPr>
        <w:t>westycji do dnia 31 grudnia 2022</w:t>
      </w:r>
      <w:r w:rsidR="00971BFD">
        <w:rPr>
          <w:sz w:val="22"/>
          <w:szCs w:val="22"/>
        </w:rPr>
        <w:t xml:space="preserve"> r., będzie niższa niż </w:t>
      </w:r>
      <w:r w:rsidR="00E55D9A" w:rsidRPr="00FD45D5">
        <w:rPr>
          <w:b/>
          <w:sz w:val="22"/>
          <w:szCs w:val="22"/>
        </w:rPr>
        <w:t>153 000 000,00 zł</w:t>
      </w:r>
      <w:r w:rsidR="00E55D9A" w:rsidRPr="00FD45D5">
        <w:rPr>
          <w:sz w:val="22"/>
          <w:szCs w:val="22"/>
        </w:rPr>
        <w:t xml:space="preserve"> (słownie: sto pięćdziesiąt trzy miliony złotych)</w:t>
      </w:r>
      <w:r w:rsidR="007061AD">
        <w:rPr>
          <w:sz w:val="22"/>
          <w:szCs w:val="22"/>
        </w:rPr>
        <w:t xml:space="preserve">, ale nie niższa niż </w:t>
      </w:r>
      <w:r w:rsidR="00F4669A">
        <w:rPr>
          <w:sz w:val="22"/>
          <w:szCs w:val="22"/>
        </w:rPr>
        <w:br/>
      </w:r>
      <w:r w:rsidR="00E55D9A">
        <w:rPr>
          <w:b/>
          <w:sz w:val="22"/>
          <w:szCs w:val="22"/>
        </w:rPr>
        <w:t>122 400 000,00</w:t>
      </w:r>
      <w:r w:rsidR="00E55D9A" w:rsidRPr="00F4669A">
        <w:rPr>
          <w:b/>
          <w:sz w:val="22"/>
          <w:szCs w:val="22"/>
        </w:rPr>
        <w:t xml:space="preserve"> zł</w:t>
      </w:r>
      <w:r w:rsidR="00E55D9A" w:rsidRPr="00F4669A">
        <w:rPr>
          <w:sz w:val="22"/>
          <w:szCs w:val="22"/>
        </w:rPr>
        <w:t xml:space="preserve"> (słownie: </w:t>
      </w:r>
      <w:r w:rsidR="00E55D9A" w:rsidRPr="003C4687">
        <w:rPr>
          <w:sz w:val="22"/>
          <w:szCs w:val="22"/>
        </w:rPr>
        <w:t>sto dwadzieścia dwa miliony czterysta tysięcy złotych</w:t>
      </w:r>
      <w:r w:rsidR="00E55D9A" w:rsidRPr="00F4669A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3A058B">
        <w:rPr>
          <w:sz w:val="22"/>
          <w:szCs w:val="22"/>
        </w:rPr>
        <w:t>sadami określonymi w Rozdziale 9</w:t>
      </w:r>
      <w:r w:rsidR="00B67513">
        <w:rPr>
          <w:sz w:val="22"/>
          <w:szCs w:val="22"/>
        </w:rPr>
        <w:t>A</w:t>
      </w:r>
      <w:r w:rsidR="003A058B">
        <w:rPr>
          <w:sz w:val="22"/>
          <w:szCs w:val="22"/>
        </w:rPr>
        <w:t xml:space="preserve"> Programu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14:paraId="2DAC14A0" w14:textId="41E5C345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2783A1D" w14:textId="5D0045A3" w:rsidR="00852212" w:rsidRPr="004234E1" w:rsidRDefault="00E82178" w:rsidP="004234E1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="00A352C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nieprzekazania w terminie zestawienia zapłaconych podat</w:t>
      </w:r>
      <w:r w:rsidR="00CC70CC">
        <w:rPr>
          <w:rFonts w:eastAsia="MS Mincho"/>
          <w:sz w:val="22"/>
          <w:szCs w:val="22"/>
          <w:lang w:eastAsia="ja-JP"/>
        </w:rPr>
        <w:t>ków, o których mowa w § 3 ust. 3</w:t>
      </w:r>
      <w:r w:rsidRPr="00B9335A">
        <w:rPr>
          <w:sz w:val="22"/>
          <w:szCs w:val="22"/>
        </w:rPr>
        <w:t xml:space="preserve"> lub sprawozd</w:t>
      </w:r>
      <w:r w:rsidR="00CC70CC">
        <w:rPr>
          <w:sz w:val="22"/>
          <w:szCs w:val="22"/>
        </w:rPr>
        <w:t>ania, o którym mowa w § 3 ust. 5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BC587B">
        <w:rPr>
          <w:rFonts w:eastAsia="MS Mincho"/>
          <w:b/>
          <w:sz w:val="22"/>
          <w:szCs w:val="22"/>
          <w:lang w:eastAsia="ja-JP"/>
        </w:rPr>
        <w:t>3 000,00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423D56" w:rsidRPr="00423D56">
        <w:rPr>
          <w:rFonts w:eastAsia="MS Mincho"/>
          <w:sz w:val="22"/>
          <w:szCs w:val="22"/>
          <w:lang w:eastAsia="ja-JP"/>
        </w:rPr>
        <w:t>trzy tysiące złotych</w:t>
      </w:r>
      <w:r w:rsidRPr="00B9335A">
        <w:rPr>
          <w:rFonts w:eastAsia="MS Mincho"/>
          <w:sz w:val="22"/>
          <w:szCs w:val="22"/>
          <w:lang w:eastAsia="ja-JP"/>
        </w:rPr>
        <w:t xml:space="preserve">) w terminie 14 </w:t>
      </w:r>
      <w:r w:rsidR="00D9444D" w:rsidRPr="00B9335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lastRenderedPageBreak/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0693F315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852212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1F242B">
        <w:rPr>
          <w:sz w:val="22"/>
          <w:szCs w:val="22"/>
        </w:rPr>
        <w:t>5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7540B7F9" w:rsidR="00CA1643" w:rsidRDefault="00E12AA0" w:rsidP="00CA164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37382D">
        <w:rPr>
          <w:b/>
          <w:sz w:val="22"/>
          <w:szCs w:val="22"/>
        </w:rPr>
        <w:t>80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37382D">
        <w:rPr>
          <w:b/>
          <w:sz w:val="22"/>
          <w:szCs w:val="22"/>
        </w:rPr>
        <w:t>6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2096206" w14:textId="67E8F43D" w:rsidR="00FB17EE" w:rsidRDefault="00E12AA0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 xml:space="preserve">ust. 2 pkt 3, o wartości początkowej niższej niż </w:t>
      </w:r>
      <w:r w:rsidR="00FD769E" w:rsidRPr="00CA1643">
        <w:rPr>
          <w:sz w:val="22"/>
          <w:szCs w:val="22"/>
        </w:rPr>
        <w:br/>
      </w:r>
      <w:r w:rsidR="0037382D">
        <w:rPr>
          <w:b/>
          <w:sz w:val="22"/>
          <w:szCs w:val="22"/>
        </w:rPr>
        <w:t>122 400 000,00</w:t>
      </w:r>
      <w:r w:rsidR="0037382D" w:rsidRPr="00F4669A">
        <w:rPr>
          <w:b/>
          <w:sz w:val="22"/>
          <w:szCs w:val="22"/>
        </w:rPr>
        <w:t xml:space="preserve"> zł</w:t>
      </w:r>
      <w:r w:rsidR="0037382D" w:rsidRPr="00F4669A">
        <w:rPr>
          <w:sz w:val="22"/>
          <w:szCs w:val="22"/>
        </w:rPr>
        <w:t xml:space="preserve"> (słownie: </w:t>
      </w:r>
      <w:r w:rsidR="0037382D" w:rsidRPr="003C4687">
        <w:rPr>
          <w:sz w:val="22"/>
          <w:szCs w:val="22"/>
        </w:rPr>
        <w:t>sto dwadzieścia dwa miliony czterysta tysięcy złotych</w:t>
      </w:r>
      <w:r w:rsidR="0037382D" w:rsidRPr="00F4669A">
        <w:rPr>
          <w:sz w:val="22"/>
          <w:szCs w:val="22"/>
        </w:rPr>
        <w:t>)</w:t>
      </w:r>
      <w:r w:rsidR="00512C1F" w:rsidRPr="00CA1643">
        <w:rPr>
          <w:sz w:val="22"/>
          <w:szCs w:val="22"/>
        </w:rPr>
        <w:t>,</w:t>
      </w:r>
    </w:p>
    <w:p w14:paraId="5D7A9888" w14:textId="3565B97B" w:rsidR="00B058D0" w:rsidRPr="00FB17EE" w:rsidRDefault="00C52640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>poniósł kosz</w:t>
      </w:r>
      <w:r w:rsidR="00DA6A2A" w:rsidRPr="00FB17EE">
        <w:rPr>
          <w:sz w:val="22"/>
          <w:szCs w:val="22"/>
        </w:rPr>
        <w:t>t</w:t>
      </w:r>
      <w:r w:rsidRPr="00FB17EE">
        <w:rPr>
          <w:sz w:val="22"/>
          <w:szCs w:val="22"/>
        </w:rPr>
        <w:t xml:space="preserve">y w zakresie współpracy z podmiotami tworzącymi system szkolnictwa wyższego </w:t>
      </w:r>
      <w:r w:rsidR="00FD769E" w:rsidRPr="00FB17EE">
        <w:rPr>
          <w:sz w:val="22"/>
          <w:szCs w:val="22"/>
        </w:rPr>
        <w:br/>
      </w:r>
      <w:r w:rsidRPr="00FB17EE">
        <w:rPr>
          <w:sz w:val="22"/>
          <w:szCs w:val="22"/>
        </w:rPr>
        <w:t xml:space="preserve">i nauki, o której mowa w § </w:t>
      </w:r>
      <w:r w:rsidR="006B5AF3" w:rsidRPr="00FB17EE">
        <w:rPr>
          <w:sz w:val="22"/>
          <w:szCs w:val="22"/>
        </w:rPr>
        <w:t xml:space="preserve">2 </w:t>
      </w:r>
      <w:r w:rsidRPr="00FB17EE">
        <w:rPr>
          <w:sz w:val="22"/>
          <w:szCs w:val="22"/>
        </w:rPr>
        <w:t xml:space="preserve">ust. 2 pkt </w:t>
      </w:r>
      <w:r w:rsidR="0037382D">
        <w:rPr>
          <w:sz w:val="22"/>
          <w:szCs w:val="22"/>
        </w:rPr>
        <w:t>5</w:t>
      </w:r>
      <w:r w:rsidR="00491FEB" w:rsidRPr="00FB17EE">
        <w:rPr>
          <w:sz w:val="22"/>
          <w:szCs w:val="22"/>
        </w:rPr>
        <w:t>,</w:t>
      </w:r>
      <w:r w:rsidR="00B058D0" w:rsidRPr="00FB17EE">
        <w:rPr>
          <w:sz w:val="22"/>
          <w:szCs w:val="22"/>
        </w:rPr>
        <w:t xml:space="preserve"> </w:t>
      </w:r>
      <w:r w:rsidR="00137371" w:rsidRPr="00FB17EE">
        <w:rPr>
          <w:sz w:val="22"/>
          <w:szCs w:val="22"/>
        </w:rPr>
        <w:t xml:space="preserve">w wysokości niższej niż 15% wartości </w:t>
      </w:r>
      <w:r w:rsidR="007A0676" w:rsidRPr="00FB17EE">
        <w:rPr>
          <w:sz w:val="22"/>
          <w:szCs w:val="22"/>
        </w:rPr>
        <w:t xml:space="preserve">przyznanej </w:t>
      </w:r>
      <w:r w:rsidR="002E1271" w:rsidRPr="00FB17EE">
        <w:rPr>
          <w:sz w:val="22"/>
          <w:szCs w:val="22"/>
        </w:rPr>
        <w:t>dotacji</w:t>
      </w:r>
      <w:r w:rsidR="007A0676" w:rsidRPr="00FB17EE">
        <w:rPr>
          <w:sz w:val="22"/>
          <w:szCs w:val="22"/>
        </w:rPr>
        <w:t xml:space="preserve">, tj. w kwocie niższej niż </w:t>
      </w:r>
      <w:r w:rsidR="0037382D" w:rsidRPr="00004B72">
        <w:rPr>
          <w:b/>
          <w:sz w:val="22"/>
          <w:szCs w:val="22"/>
        </w:rPr>
        <w:t>450 000,00 zł</w:t>
      </w:r>
      <w:r w:rsidR="0037382D" w:rsidRPr="00004B72">
        <w:rPr>
          <w:sz w:val="22"/>
          <w:szCs w:val="22"/>
        </w:rPr>
        <w:t xml:space="preserve"> (słownie: czterysta pięćdziesiąt tysięcy złotych)</w:t>
      </w:r>
      <w:r w:rsidR="00686002" w:rsidRPr="00FB17EE">
        <w:rPr>
          <w:sz w:val="22"/>
          <w:szCs w:val="22"/>
        </w:rPr>
        <w:t>,</w:t>
      </w:r>
    </w:p>
    <w:p w14:paraId="19952383" w14:textId="63AB248F" w:rsidR="00B021C8" w:rsidRPr="0037382D" w:rsidRDefault="00B058D0" w:rsidP="0037382D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7382D">
        <w:rPr>
          <w:sz w:val="22"/>
          <w:szCs w:val="22"/>
        </w:rPr>
        <w:t>n</w:t>
      </w:r>
      <w:r w:rsidR="006B5AF3" w:rsidRPr="0037382D">
        <w:rPr>
          <w:sz w:val="22"/>
          <w:szCs w:val="22"/>
        </w:rPr>
        <w:t xml:space="preserve">ie wykonał któregokolwiek ze zobowiązań, o których mowa w § 2 ust. 2 pkt </w:t>
      </w:r>
      <w:r w:rsidR="0037382D">
        <w:rPr>
          <w:sz w:val="22"/>
          <w:szCs w:val="22"/>
        </w:rPr>
        <w:t>6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74E1214D" w:rsidR="003F4567" w:rsidRDefault="003F4567" w:rsidP="003F4567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</w:t>
      </w:r>
      <w:r w:rsidR="001F242B">
        <w:rPr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099893C1" w14:textId="7CB02A72" w:rsidR="00FB17EE" w:rsidRDefault="003F4567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8B7618">
        <w:rPr>
          <w:b/>
          <w:sz w:val="22"/>
          <w:szCs w:val="22"/>
        </w:rPr>
        <w:t>100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8B7618">
        <w:rPr>
          <w:b/>
          <w:sz w:val="22"/>
          <w:szCs w:val="22"/>
        </w:rPr>
        <w:t>8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wyższym wykształceniem, ale nie mniej niż </w:t>
      </w:r>
      <w:r w:rsidR="008B7618">
        <w:rPr>
          <w:b/>
          <w:sz w:val="22"/>
          <w:szCs w:val="22"/>
        </w:rPr>
        <w:t>80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nie mniej niż </w:t>
      </w:r>
      <w:r w:rsidR="008B7618">
        <w:rPr>
          <w:b/>
          <w:sz w:val="22"/>
          <w:szCs w:val="22"/>
        </w:rPr>
        <w:t>6</w:t>
      </w:r>
      <w:r w:rsidRPr="00AB1A6B">
        <w:rPr>
          <w:sz w:val="22"/>
          <w:szCs w:val="22"/>
        </w:rPr>
        <w:t xml:space="preserve"> dla osób </w:t>
      </w:r>
      <w:r w:rsidR="00975964">
        <w:rPr>
          <w:sz w:val="22"/>
          <w:szCs w:val="22"/>
        </w:rPr>
        <w:br/>
      </w:r>
      <w:r w:rsidRPr="00AB1A6B">
        <w:rPr>
          <w:sz w:val="22"/>
          <w:szCs w:val="22"/>
        </w:rPr>
        <w:t>z wyższym wykształceniem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2DC0C996" w14:textId="37EC6C62" w:rsidR="00FB17EE" w:rsidRDefault="00B918DD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 xml:space="preserve">utrzymał Inwestycję, o której mowa § 2 ust. 2 pkt 3, o wartości początkowej niższej niż </w:t>
      </w:r>
      <w:r w:rsidRPr="00FB17EE">
        <w:rPr>
          <w:sz w:val="22"/>
          <w:szCs w:val="22"/>
        </w:rPr>
        <w:br/>
      </w:r>
      <w:r w:rsidR="00315503" w:rsidRPr="00FD45D5">
        <w:rPr>
          <w:b/>
          <w:sz w:val="22"/>
          <w:szCs w:val="22"/>
        </w:rPr>
        <w:t>153 000 000,00 zł</w:t>
      </w:r>
      <w:r w:rsidR="00315503" w:rsidRPr="00FD45D5">
        <w:rPr>
          <w:sz w:val="22"/>
          <w:szCs w:val="22"/>
        </w:rPr>
        <w:t xml:space="preserve"> (słownie: sto pięćdziesiąt trzy miliony złotych)</w:t>
      </w:r>
      <w:r w:rsidR="004A6DCA" w:rsidRPr="00FB17EE">
        <w:rPr>
          <w:sz w:val="22"/>
          <w:szCs w:val="22"/>
        </w:rPr>
        <w:t>,</w:t>
      </w:r>
      <w:r w:rsidR="00FB17EE" w:rsidRPr="00FB17EE">
        <w:rPr>
          <w:sz w:val="22"/>
          <w:szCs w:val="22"/>
        </w:rPr>
        <w:t xml:space="preserve"> ale nie niższej</w:t>
      </w:r>
      <w:r w:rsidR="004A6DCA" w:rsidRPr="00FB17EE">
        <w:rPr>
          <w:sz w:val="22"/>
          <w:szCs w:val="22"/>
        </w:rPr>
        <w:t xml:space="preserve"> niż</w:t>
      </w:r>
      <w:r w:rsidR="004A6DCA" w:rsidRPr="00FB17EE">
        <w:rPr>
          <w:b/>
          <w:sz w:val="22"/>
          <w:szCs w:val="22"/>
        </w:rPr>
        <w:t xml:space="preserve"> </w:t>
      </w:r>
      <w:r w:rsidR="004A6DCA" w:rsidRPr="00FB17EE">
        <w:rPr>
          <w:b/>
          <w:sz w:val="22"/>
          <w:szCs w:val="22"/>
        </w:rPr>
        <w:br/>
      </w:r>
      <w:r w:rsidR="00315503">
        <w:rPr>
          <w:b/>
          <w:sz w:val="22"/>
          <w:szCs w:val="22"/>
        </w:rPr>
        <w:t>122 400 000,00</w:t>
      </w:r>
      <w:r w:rsidR="00315503" w:rsidRPr="00F4669A">
        <w:rPr>
          <w:b/>
          <w:sz w:val="22"/>
          <w:szCs w:val="22"/>
        </w:rPr>
        <w:t xml:space="preserve"> zł</w:t>
      </w:r>
      <w:r w:rsidR="00315503" w:rsidRPr="00F4669A">
        <w:rPr>
          <w:sz w:val="22"/>
          <w:szCs w:val="22"/>
        </w:rPr>
        <w:t xml:space="preserve"> (słownie: </w:t>
      </w:r>
      <w:r w:rsidR="00315503" w:rsidRPr="003C4687">
        <w:rPr>
          <w:sz w:val="22"/>
          <w:szCs w:val="22"/>
        </w:rPr>
        <w:t>sto dwadzieścia dwa miliony czterysta tysięcy złotych</w:t>
      </w:r>
      <w:r w:rsidR="00315503" w:rsidRPr="00F4669A">
        <w:rPr>
          <w:sz w:val="22"/>
          <w:szCs w:val="22"/>
        </w:rPr>
        <w:t>)</w:t>
      </w:r>
      <w:r w:rsidRPr="00FB17EE">
        <w:rPr>
          <w:sz w:val="22"/>
          <w:szCs w:val="22"/>
        </w:rPr>
        <w:t>,</w:t>
      </w:r>
    </w:p>
    <w:p w14:paraId="0E163D1A" w14:textId="638283DE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122172"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 w:rsidR="009547FF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</w:t>
      </w:r>
      <w:r w:rsidR="00122172">
        <w:rPr>
          <w:sz w:val="22"/>
          <w:szCs w:val="22"/>
        </w:rPr>
        <w:t>punkcie 9A.2</w:t>
      </w:r>
      <w:r w:rsidR="004B0E61" w:rsidRPr="004B0E61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DAD418" w14:textId="77777777" w:rsidR="00F72D53" w:rsidRDefault="00F72D53" w:rsidP="004B0E61">
      <w:pPr>
        <w:spacing w:line="360" w:lineRule="auto"/>
        <w:jc w:val="both"/>
        <w:rPr>
          <w:b/>
          <w:sz w:val="22"/>
          <w:szCs w:val="22"/>
        </w:rPr>
      </w:pPr>
    </w:p>
    <w:p w14:paraId="618F9C3B" w14:textId="77777777" w:rsidR="004061EF" w:rsidRDefault="004061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5D69643D" w14:textId="77777777" w:rsidR="004061EF" w:rsidRDefault="004061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0632BCFB" w14:textId="77777777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285B9033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850C0E"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77777777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7441" w:rsidRPr="00894542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7F0615CE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745D43">
        <w:rPr>
          <w:sz w:val="22"/>
          <w:szCs w:val="22"/>
        </w:rPr>
        <w:br/>
      </w:r>
      <w:r w:rsidR="00104C7D">
        <w:rPr>
          <w:sz w:val="22"/>
          <w:szCs w:val="22"/>
        </w:rPr>
        <w:t>w § 6 ust. 1 pkt 3 – 4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79CD8A7D" w:rsidR="00B9297A" w:rsidRPr="00CE1334" w:rsidRDefault="00E12AA0" w:rsidP="00104C7D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104C7D">
        <w:rPr>
          <w:sz w:val="22"/>
          <w:szCs w:val="22"/>
        </w:rPr>
        <w:t>2023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104C7D" w:rsidRPr="00104C7D">
        <w:rPr>
          <w:b/>
          <w:sz w:val="22"/>
          <w:szCs w:val="22"/>
        </w:rPr>
        <w:t>Zwiększeniu możliwości produkcyjnych przez budowę nowego zakładu produkcji kosmetyków i chemii gospodarczej we Wróblowicach (woj. dolnośląskie)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terminie 15 dni od dnia ustania obowiązywania Umowy, wraz z odsetkami liczonymi jak dla </w:t>
      </w:r>
      <w:r w:rsidRPr="00AB1A6B">
        <w:rPr>
          <w:sz w:val="22"/>
          <w:szCs w:val="22"/>
        </w:rPr>
        <w:lastRenderedPageBreak/>
        <w:t>zaległości podatkowych od dnia przekazania Pomocy z budżetu państwa, na rachunek bankowy wskazany przez Ministra.</w:t>
      </w:r>
    </w:p>
    <w:p w14:paraId="1AE4FD88" w14:textId="5FD30F64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6C47275B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3BF18F87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B72694">
        <w:rPr>
          <w:sz w:val="22"/>
          <w:szCs w:val="22"/>
        </w:rPr>
        <w:t>30 czerwca 2029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55B99">
        <w:trPr>
          <w:trHeight w:val="283"/>
        </w:trPr>
        <w:tc>
          <w:tcPr>
            <w:tcW w:w="4248" w:type="dxa"/>
          </w:tcPr>
          <w:p w14:paraId="77FF9BD7" w14:textId="729A5A24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lastRenderedPageBreak/>
              <w:t xml:space="preserve">W imieniu </w:t>
            </w:r>
          </w:p>
          <w:p w14:paraId="240A91CD" w14:textId="73B12342" w:rsidR="00455B99" w:rsidRPr="00AB1A6B" w:rsidRDefault="00390F22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4488215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573E57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A36DE6C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5FFA70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BB8AB6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3428DDBA" w14:textId="1E831C58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2D406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i Łucja </w:t>
            </w:r>
            <w:proofErr w:type="spellStart"/>
            <w:r w:rsidR="002D406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  <w:r w:rsidR="00433641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</w:p>
          <w:p w14:paraId="4B56DB01" w14:textId="140C89CA" w:rsidR="00DD0D37" w:rsidRDefault="002D406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Zastępca Dyrektora Departamentu</w:t>
            </w:r>
          </w:p>
          <w:p w14:paraId="400EB5FE" w14:textId="0F68A02D" w:rsidR="002D4068" w:rsidRDefault="002D406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26E321F4" w14:textId="77777777" w:rsidR="002D4068" w:rsidRDefault="002D406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E1CA215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B82EEFA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9169D26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979AB7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A172523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4F89491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F686B4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E7314B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75AE92E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5B068E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77777777" w:rsidR="00DD0D37" w:rsidRPr="00AB1A6B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35F638E6" w14:textId="4C3A6FA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41F19BFB" w14:textId="22824C6A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proofErr w:type="spellStart"/>
            <w:r w:rsidR="007813C4">
              <w:rPr>
                <w:rFonts w:ascii="Times New Roman" w:hAnsi="Times New Roman"/>
                <w:b/>
                <w:bCs/>
                <w:sz w:val="22"/>
                <w:szCs w:val="22"/>
              </w:rPr>
              <w:t>Persan</w:t>
            </w:r>
            <w:proofErr w:type="spellEnd"/>
            <w:r w:rsidR="007813C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Polska</w:t>
            </w:r>
            <w:r w:rsidR="00494B1C"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813C4">
              <w:rPr>
                <w:rFonts w:ascii="Times New Roman" w:hAnsi="Times New Roman"/>
                <w:b/>
                <w:sz w:val="22"/>
                <w:szCs w:val="22"/>
              </w:rPr>
              <w:t>S.A.</w:t>
            </w:r>
          </w:p>
          <w:p w14:paraId="6CF9D083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6C113BF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1F5E6D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67665D8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AA3A79B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8F5323C" w14:textId="7F534D86" w:rsidR="00D87593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2361D6FA" w14:textId="083F4C00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</w:t>
            </w:r>
          </w:p>
          <w:p w14:paraId="7B80FD59" w14:textId="58AD2DC3" w:rsidR="00455B99" w:rsidRPr="00494B1C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306912" w:rsidRPr="00494B1C">
              <w:rPr>
                <w:b/>
                <w:sz w:val="22"/>
                <w:szCs w:val="22"/>
              </w:rPr>
              <w:t xml:space="preserve">Pan </w:t>
            </w:r>
            <w:r w:rsidR="002D4068">
              <w:rPr>
                <w:b/>
                <w:sz w:val="22"/>
                <w:szCs w:val="22"/>
              </w:rPr>
              <w:t xml:space="preserve">Zbigniew </w:t>
            </w:r>
            <w:proofErr w:type="spellStart"/>
            <w:r w:rsidR="002D4068">
              <w:rPr>
                <w:b/>
                <w:sz w:val="22"/>
                <w:szCs w:val="22"/>
              </w:rPr>
              <w:t>Miedzinski</w:t>
            </w:r>
            <w:proofErr w:type="spellEnd"/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D00509">
              <w:rPr>
                <w:sz w:val="22"/>
                <w:szCs w:val="22"/>
              </w:rPr>
              <w:t>Dyrektor</w:t>
            </w:r>
          </w:p>
          <w:p w14:paraId="53D41722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A886805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33E06F98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4425DF9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BFFF86C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5EA5381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685CEC35" w14:textId="77777777" w:rsidR="008C0B5B" w:rsidRPr="00494B1C" w:rsidRDefault="008C0B5B" w:rsidP="008C0B5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A266BA2" w14:textId="135A4426" w:rsidR="008C0B5B" w:rsidRPr="00D87593" w:rsidRDefault="008C0B5B" w:rsidP="00D8759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D87593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</w:t>
            </w:r>
          </w:p>
          <w:p w14:paraId="2992308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E0B342D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EDD6A33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F402E27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C3738F4" w14:textId="77777777"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14:paraId="1E8438F1" w14:textId="77777777" w:rsidR="00455B99" w:rsidRPr="00494B1C" w:rsidRDefault="00455B99" w:rsidP="0064501B">
            <w:pPr>
              <w:rPr>
                <w:szCs w:val="22"/>
              </w:rPr>
            </w:pPr>
          </w:p>
          <w:p w14:paraId="518947E5" w14:textId="77777777" w:rsidR="002A7E42" w:rsidRPr="00494B1C" w:rsidRDefault="002A7E42" w:rsidP="0064501B">
            <w:pPr>
              <w:rPr>
                <w:szCs w:val="22"/>
              </w:rPr>
            </w:pPr>
          </w:p>
          <w:p w14:paraId="1A980DEF" w14:textId="77777777" w:rsidR="002A7E42" w:rsidRPr="00494B1C" w:rsidRDefault="002A7E42" w:rsidP="0064501B">
            <w:pPr>
              <w:rPr>
                <w:szCs w:val="22"/>
              </w:rPr>
            </w:pPr>
          </w:p>
          <w:p w14:paraId="565B5952" w14:textId="77777777" w:rsidR="002A7E42" w:rsidRPr="00494B1C" w:rsidRDefault="002A7E42" w:rsidP="0064501B">
            <w:pPr>
              <w:rPr>
                <w:szCs w:val="22"/>
              </w:rPr>
            </w:pPr>
          </w:p>
          <w:p w14:paraId="097E9448" w14:textId="77777777" w:rsidR="002A7E42" w:rsidRPr="00494B1C" w:rsidRDefault="002A7E42" w:rsidP="0064501B">
            <w:pPr>
              <w:rPr>
                <w:szCs w:val="22"/>
              </w:rPr>
            </w:pPr>
          </w:p>
          <w:p w14:paraId="580B3A70" w14:textId="77777777" w:rsidR="002A7E42" w:rsidRPr="00494B1C" w:rsidRDefault="002A7E42" w:rsidP="0064501B">
            <w:pPr>
              <w:rPr>
                <w:szCs w:val="22"/>
              </w:rPr>
            </w:pPr>
            <w:bookmarkStart w:id="2" w:name="_GoBack"/>
            <w:bookmarkEnd w:id="2"/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49C893D0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2B4776">
        <w:rPr>
          <w:sz w:val="22"/>
          <w:szCs w:val="22"/>
        </w:rPr>
        <w:t>kopia upoważnienia/</w:t>
      </w:r>
      <w:r w:rsidR="00C93171" w:rsidRPr="00AB1A6B">
        <w:rPr>
          <w:sz w:val="22"/>
          <w:szCs w:val="22"/>
        </w:rPr>
        <w:t>pełn</w:t>
      </w:r>
      <w:r w:rsidR="002B4776">
        <w:rPr>
          <w:sz w:val="22"/>
          <w:szCs w:val="22"/>
        </w:rPr>
        <w:t>omocnictwa</w:t>
      </w:r>
      <w:r w:rsidR="00293164">
        <w:rPr>
          <w:sz w:val="22"/>
          <w:szCs w:val="22"/>
        </w:rPr>
        <w:t xml:space="preserve"> z dnia </w:t>
      </w:r>
      <w:r w:rsidR="00513D29">
        <w:rPr>
          <w:sz w:val="22"/>
          <w:szCs w:val="22"/>
        </w:rPr>
        <w:t>29 października</w:t>
      </w:r>
      <w:r w:rsidR="002B4776">
        <w:rPr>
          <w:sz w:val="22"/>
          <w:szCs w:val="22"/>
        </w:rPr>
        <w:t xml:space="preserve"> 2021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2B4776">
        <w:rPr>
          <w:sz w:val="22"/>
          <w:szCs w:val="22"/>
        </w:rPr>
        <w:t>1</w:t>
      </w:r>
      <w:r w:rsidR="00513D29">
        <w:rPr>
          <w:sz w:val="22"/>
          <w:szCs w:val="22"/>
        </w:rPr>
        <w:t>02</w:t>
      </w:r>
      <w:r w:rsidR="00C93171" w:rsidRPr="00AB1A6B">
        <w:rPr>
          <w:sz w:val="22"/>
          <w:szCs w:val="22"/>
        </w:rPr>
        <w:t>-UP</w:t>
      </w:r>
      <w:r w:rsidR="002B4776">
        <w:rPr>
          <w:sz w:val="22"/>
          <w:szCs w:val="22"/>
        </w:rPr>
        <w:t>M</w:t>
      </w:r>
      <w:r w:rsidR="00C93171" w:rsidRPr="00AB1A6B">
        <w:rPr>
          <w:sz w:val="22"/>
          <w:szCs w:val="22"/>
        </w:rPr>
        <w:t>/</w:t>
      </w:r>
      <w:bookmarkStart w:id="3" w:name="_Hlk485615975"/>
      <w:r w:rsidR="002B4776">
        <w:rPr>
          <w:sz w:val="22"/>
          <w:szCs w:val="22"/>
        </w:rPr>
        <w:t>21</w:t>
      </w:r>
      <w:r w:rsidR="009179A6">
        <w:rPr>
          <w:sz w:val="22"/>
          <w:szCs w:val="22"/>
        </w:rPr>
        <w:t>;</w:t>
      </w:r>
    </w:p>
    <w:p w14:paraId="2C33EA38" w14:textId="217C8DEB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6E3B62">
        <w:rPr>
          <w:sz w:val="22"/>
          <w:szCs w:val="22"/>
        </w:rPr>
        <w:t>29</w:t>
      </w:r>
      <w:r w:rsidR="00513D29">
        <w:rPr>
          <w:sz w:val="22"/>
          <w:szCs w:val="22"/>
        </w:rPr>
        <w:t xml:space="preserve"> grudnia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14:paraId="234700CA" w14:textId="71EB7850" w:rsidR="00E878AF" w:rsidRPr="00E878AF" w:rsidRDefault="00E878AF" w:rsidP="00E878A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Załącznik Nr 2a – kopia upoważnienia/pełnomocnictwa Pana Zbigniewa </w:t>
      </w:r>
      <w:proofErr w:type="spellStart"/>
      <w:r>
        <w:rPr>
          <w:sz w:val="22"/>
          <w:szCs w:val="22"/>
        </w:rPr>
        <w:t>Miedzynskiego</w:t>
      </w:r>
      <w:proofErr w:type="spellEnd"/>
      <w:r>
        <w:rPr>
          <w:sz w:val="22"/>
          <w:szCs w:val="22"/>
        </w:rPr>
        <w:t xml:space="preserve"> z dnia 17 grudnia 2021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296B04D9" w:rsidR="00685FF5" w:rsidRPr="00E878AF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F404FA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18B06D21" w14:textId="6EFFB974" w:rsidR="00E878AF" w:rsidRPr="00E878AF" w:rsidRDefault="00F404FA" w:rsidP="00E878A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5</w:t>
      </w:r>
      <w:r w:rsidR="00E878AF">
        <w:rPr>
          <w:sz w:val="22"/>
          <w:szCs w:val="22"/>
        </w:rPr>
        <w:t>a –</w:t>
      </w:r>
      <w:r w:rsidR="00E878AF">
        <w:rPr>
          <w:bCs/>
          <w:i/>
          <w:sz w:val="22"/>
          <w:szCs w:val="22"/>
        </w:rPr>
        <w:t xml:space="preserve"> </w:t>
      </w:r>
      <w:r w:rsidR="00E878AF">
        <w:rPr>
          <w:bCs/>
          <w:sz w:val="22"/>
          <w:szCs w:val="22"/>
        </w:rPr>
        <w:t>wzór sprawozdania –</w:t>
      </w:r>
      <w:r w:rsidR="00E878AF">
        <w:rPr>
          <w:bCs/>
          <w:i/>
          <w:sz w:val="22"/>
          <w:szCs w:val="22"/>
        </w:rPr>
        <w:t xml:space="preserve"> </w:t>
      </w:r>
      <w:r w:rsidR="00E878AF">
        <w:rPr>
          <w:bCs/>
          <w:sz w:val="22"/>
          <w:szCs w:val="22"/>
        </w:rPr>
        <w:t>finansowo –</w:t>
      </w:r>
      <w:r w:rsidR="005B2D61">
        <w:rPr>
          <w:bCs/>
          <w:sz w:val="22"/>
          <w:szCs w:val="22"/>
        </w:rPr>
        <w:t xml:space="preserve"> </w:t>
      </w:r>
      <w:r w:rsidR="00E878AF">
        <w:rPr>
          <w:bCs/>
          <w:sz w:val="22"/>
          <w:szCs w:val="22"/>
        </w:rPr>
        <w:t>rzeczowego do dnia 30 czerwca 2023 r.;</w:t>
      </w:r>
    </w:p>
    <w:p w14:paraId="366DB74F" w14:textId="0082B07C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F404FA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3"/>
    <w:p w14:paraId="2A1E1BA8" w14:textId="2FC999A2"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F404FA">
        <w:rPr>
          <w:sz w:val="22"/>
          <w:szCs w:val="22"/>
        </w:rPr>
        <w:t>r 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5D34791" w14:textId="77777777" w:rsidR="006D0A33" w:rsidRDefault="006D0A33" w:rsidP="006D0A33">
      <w:pPr>
        <w:spacing w:line="360" w:lineRule="auto"/>
        <w:rPr>
          <w:b/>
          <w:sz w:val="22"/>
          <w:szCs w:val="22"/>
          <w:u w:val="single"/>
        </w:rPr>
      </w:pPr>
    </w:p>
    <w:p w14:paraId="0BC65403" w14:textId="77777777" w:rsidR="00D53BC2" w:rsidRDefault="00D53BC2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9F1FC8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9F1FC8">
        <w:rPr>
          <w:b/>
          <w:sz w:val="22"/>
          <w:szCs w:val="22"/>
          <w:u w:val="single"/>
        </w:rPr>
        <w:t>N</w:t>
      </w:r>
      <w:r w:rsidRPr="009F1FC8">
        <w:rPr>
          <w:b/>
          <w:sz w:val="22"/>
          <w:szCs w:val="22"/>
          <w:u w:val="single"/>
        </w:rPr>
        <w:t xml:space="preserve">r </w:t>
      </w:r>
      <w:r w:rsidR="006A0591" w:rsidRPr="009F1FC8">
        <w:rPr>
          <w:b/>
          <w:sz w:val="22"/>
          <w:szCs w:val="22"/>
          <w:u w:val="single"/>
        </w:rPr>
        <w:t>3</w:t>
      </w:r>
    </w:p>
    <w:p w14:paraId="70B59C17" w14:textId="582602E0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F0850" w:rsidRPr="007F0850">
        <w:rPr>
          <w:b/>
          <w:sz w:val="22"/>
          <w:szCs w:val="22"/>
        </w:rPr>
        <w:t>II/513/P/15014/6230/21/DRI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72F64A05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</w:t>
      </w:r>
      <w:r w:rsidR="00DA5944">
        <w:rPr>
          <w:b/>
          <w:sz w:val="22"/>
          <w:szCs w:val="22"/>
        </w:rPr>
        <w:t xml:space="preserve"> ramach Inwestycji realizowanej </w:t>
      </w:r>
      <w:r w:rsidRPr="00AB1A6B">
        <w:rPr>
          <w:b/>
          <w:sz w:val="22"/>
          <w:szCs w:val="22"/>
        </w:rPr>
        <w:t xml:space="preserve">przez </w:t>
      </w:r>
      <w:r w:rsidRPr="00AB1A6B">
        <w:rPr>
          <w:b/>
          <w:sz w:val="22"/>
          <w:szCs w:val="22"/>
        </w:rPr>
        <w:br/>
      </w:r>
      <w:proofErr w:type="spellStart"/>
      <w:r w:rsidR="00E44E99" w:rsidRPr="00E44E99">
        <w:rPr>
          <w:b/>
          <w:sz w:val="22"/>
          <w:szCs w:val="22"/>
        </w:rPr>
        <w:t>Persan</w:t>
      </w:r>
      <w:proofErr w:type="spellEnd"/>
      <w:r w:rsidR="00E44E99" w:rsidRPr="00E44E99">
        <w:rPr>
          <w:b/>
          <w:sz w:val="22"/>
          <w:szCs w:val="22"/>
        </w:rPr>
        <w:t xml:space="preserve"> Polska S. A.</w:t>
      </w:r>
      <w:r w:rsidRPr="00AB1A6B">
        <w:rPr>
          <w:b/>
          <w:sz w:val="22"/>
          <w:szCs w:val="22"/>
        </w:rPr>
        <w:t xml:space="preserve"> polegającej na </w:t>
      </w:r>
      <w:r w:rsidR="0052659B">
        <w:rPr>
          <w:b/>
          <w:sz w:val="22"/>
          <w:szCs w:val="22"/>
        </w:rPr>
        <w:t>„</w:t>
      </w:r>
      <w:r w:rsidR="00E44E99" w:rsidRPr="00E44E99">
        <w:rPr>
          <w:b/>
          <w:sz w:val="22"/>
          <w:szCs w:val="22"/>
        </w:rPr>
        <w:t>Zwiększeniu możliwości produkcyjnych przez budowę nowego zakładu produkcji kosmetyków i chemii gospodarczej we Wróblowicach (woj. dolnośląskie)</w:t>
      </w:r>
      <w:r w:rsidR="0052659B" w:rsidRPr="0052659B">
        <w:rPr>
          <w:b/>
          <w:sz w:val="22"/>
          <w:szCs w:val="22"/>
        </w:rPr>
        <w:t>”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816"/>
        <w:gridCol w:w="805"/>
      </w:tblGrid>
      <w:tr w:rsidR="00E44E99" w:rsidRPr="00AB1A6B" w14:paraId="7B995B8C" w14:textId="77777777" w:rsidTr="00E84313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21D4AA8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5C313DAD" w14:textId="77777777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49D7CB2D" w14:textId="7B4F8F79" w:rsidR="00E44E99" w:rsidRPr="00C41D46" w:rsidRDefault="00E44E99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 w:rsidR="00D16E25">
              <w:rPr>
                <w:b/>
                <w:sz w:val="20"/>
              </w:rPr>
              <w:t>**</w:t>
            </w:r>
          </w:p>
        </w:tc>
        <w:tc>
          <w:tcPr>
            <w:tcW w:w="0" w:type="auto"/>
            <w:vAlign w:val="center"/>
          </w:tcPr>
          <w:p w14:paraId="0C8C40A9" w14:textId="7B260D94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E44E99" w:rsidRPr="00AB1A6B" w14:paraId="5CDB2D2D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E44E99" w:rsidRPr="00C41D46" w:rsidRDefault="00E44E9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04E5A7C7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BA30DA8" w14:textId="19AAB758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0" w:type="auto"/>
          </w:tcPr>
          <w:p w14:paraId="1CEF7D01" w14:textId="31C8F594" w:rsidR="00E44E99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0CDEDD44" w14:textId="4B92B766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E44E99" w:rsidRPr="00AB1A6B" w14:paraId="0FDC142F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E44E99" w:rsidRPr="00C41D46" w:rsidRDefault="00E44E9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492EEDA2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6AB0D80" w14:textId="08AEBB4D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</w:tcPr>
          <w:p w14:paraId="24346330" w14:textId="379BFCEF" w:rsidR="00E44E99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2D5D1BC" w14:textId="7F5579E1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E44E99" w:rsidRPr="00AB1A6B" w14:paraId="0183CF85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E44E99" w:rsidRPr="00C41D46" w:rsidRDefault="00E44E9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66971F98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33BB7CB4" w14:textId="601AC1E4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0" w:type="auto"/>
          </w:tcPr>
          <w:p w14:paraId="61C174E5" w14:textId="0EF19BC8" w:rsidR="00E44E99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29C83AC8" w14:textId="491C6EC3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</w:tr>
      <w:tr w:rsidR="00E44E99" w:rsidRPr="00AB1A6B" w14:paraId="20C0B1D0" w14:textId="77777777" w:rsidTr="00E84313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E44E99" w:rsidRPr="00C41D46" w:rsidRDefault="00E44E9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031186DD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5793CC6" w14:textId="2BFDBB86" w:rsidR="00E44E99" w:rsidRPr="00C41D46" w:rsidRDefault="00E44E9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0" w:type="auto"/>
          </w:tcPr>
          <w:p w14:paraId="1DFA9679" w14:textId="17867DC6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F404C6C" w14:textId="4300BC81" w:rsidR="00E44E99" w:rsidRPr="00C41D46" w:rsidRDefault="00E44E9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0ACFCFB4" w:rsidR="002301CA" w:rsidRDefault="002301CA" w:rsidP="002301CA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 w:rsidR="00B15DA2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</w:t>
      </w:r>
    </w:p>
    <w:p w14:paraId="43DE6840" w14:textId="5312833C" w:rsidR="00D16E25" w:rsidRDefault="00D16E25" w:rsidP="00D16E25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AB1A6B">
        <w:rPr>
          <w:sz w:val="22"/>
          <w:szCs w:val="22"/>
        </w:rPr>
        <w:t>liczba utworzonych nowych miejsc pracy od dnia r</w:t>
      </w:r>
      <w:r>
        <w:rPr>
          <w:sz w:val="22"/>
          <w:szCs w:val="22"/>
        </w:rPr>
        <w:t>ozpoczęcia Inwestycji do dnia 30.06</w:t>
      </w:r>
      <w:r w:rsidRPr="00AB1A6B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</w:t>
      </w:r>
    </w:p>
    <w:p w14:paraId="364003C7" w14:textId="77777777" w:rsidR="00D16E25" w:rsidRPr="00AB1A6B" w:rsidRDefault="00D16E25" w:rsidP="002301CA">
      <w:pPr>
        <w:jc w:val="both"/>
        <w:rPr>
          <w:sz w:val="22"/>
          <w:szCs w:val="22"/>
        </w:rPr>
      </w:pP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AB4BCF0" w14:textId="2CD2407A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D16E25" w:rsidRPr="00D27CB1">
        <w:rPr>
          <w:b/>
          <w:sz w:val="22"/>
          <w:szCs w:val="22"/>
        </w:rPr>
        <w:t>14 639 276</w:t>
      </w:r>
      <w:r w:rsidR="00352CE5" w:rsidRPr="00D27CB1">
        <w:rPr>
          <w:b/>
          <w:sz w:val="22"/>
          <w:szCs w:val="22"/>
        </w:rPr>
        <w:t>,00 zł</w:t>
      </w:r>
      <w:r w:rsidRPr="00D27CB1">
        <w:rPr>
          <w:sz w:val="22"/>
          <w:szCs w:val="22"/>
        </w:rPr>
        <w:t xml:space="preserve"> (</w:t>
      </w:r>
      <w:r w:rsidRPr="00AA1FFF">
        <w:rPr>
          <w:sz w:val="22"/>
          <w:szCs w:val="22"/>
        </w:rPr>
        <w:t>słownie:</w:t>
      </w:r>
      <w:r w:rsidR="00EB4F7A" w:rsidRPr="00EB4F7A">
        <w:t xml:space="preserve"> </w:t>
      </w:r>
      <w:r w:rsidR="009F1FC8" w:rsidRPr="009F1FC8">
        <w:rPr>
          <w:sz w:val="22"/>
          <w:szCs w:val="22"/>
        </w:rPr>
        <w:t>czternaście milionów sześćset trzydzieści dziewięć tysięcy dwieście siedemdziesiąt sześć złotych</w:t>
      </w:r>
      <w:r w:rsidRPr="00AA1FFF">
        <w:rPr>
          <w:sz w:val="22"/>
          <w:szCs w:val="22"/>
        </w:rPr>
        <w:t>).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6D5CC36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F0850" w:rsidRPr="007F0850">
        <w:rPr>
          <w:b/>
          <w:sz w:val="22"/>
          <w:szCs w:val="22"/>
        </w:rPr>
        <w:t>II/513/P/15014/6230/21/DRI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1EB5F105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9F1FC8" w:rsidRPr="009F1FC8">
        <w:rPr>
          <w:b/>
          <w:sz w:val="22"/>
          <w:szCs w:val="22"/>
        </w:rPr>
        <w:t>Persan</w:t>
      </w:r>
      <w:proofErr w:type="spellEnd"/>
      <w:r w:rsidR="009F1FC8" w:rsidRPr="009F1FC8">
        <w:rPr>
          <w:b/>
          <w:sz w:val="22"/>
          <w:szCs w:val="22"/>
        </w:rPr>
        <w:t xml:space="preserve"> Polska S. A.</w:t>
      </w:r>
      <w:r w:rsidR="009F1FC8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9F1FC8">
        <w:rPr>
          <w:b/>
          <w:sz w:val="22"/>
          <w:szCs w:val="22"/>
        </w:rPr>
        <w:t>2022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D06718" w:rsidRPr="00D06718">
        <w:rPr>
          <w:b/>
          <w:sz w:val="22"/>
          <w:szCs w:val="22"/>
        </w:rPr>
        <w:t>153 000 000,00 zł (słownie: sto pięćdziesiąt trzy miliony złotych)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8"/>
        <w:gridCol w:w="1366"/>
        <w:gridCol w:w="1466"/>
        <w:gridCol w:w="1466"/>
      </w:tblGrid>
      <w:tr w:rsidR="00D06718" w:rsidRPr="007128E6" w14:paraId="4E89921E" w14:textId="2A9C4C31" w:rsidTr="007128E6">
        <w:trPr>
          <w:jc w:val="center"/>
        </w:trPr>
        <w:tc>
          <w:tcPr>
            <w:tcW w:w="0" w:type="auto"/>
            <w:vAlign w:val="center"/>
          </w:tcPr>
          <w:p w14:paraId="5A54E4D9" w14:textId="77777777" w:rsidR="00D06718" w:rsidRPr="007128E6" w:rsidRDefault="00D06718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 w14:paraId="05DC3C6A" w14:textId="4FCF914B" w:rsidR="00D06718" w:rsidRPr="007128E6" w:rsidRDefault="00D06718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6D067157" w14:textId="6905C5CE" w:rsidR="00D06718" w:rsidRPr="007128E6" w:rsidRDefault="00D06718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4923B391" w14:textId="306EB504" w:rsidR="00D06718" w:rsidRPr="007128E6" w:rsidRDefault="00D06718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Razem</w:t>
            </w:r>
          </w:p>
        </w:tc>
      </w:tr>
      <w:tr w:rsidR="00D06718" w:rsidRPr="007128E6" w14:paraId="752D80A2" w14:textId="79AC8B41" w:rsidTr="007128E6">
        <w:trPr>
          <w:jc w:val="center"/>
        </w:trPr>
        <w:tc>
          <w:tcPr>
            <w:tcW w:w="0" w:type="auto"/>
            <w:vAlign w:val="center"/>
          </w:tcPr>
          <w:p w14:paraId="0EB75F12" w14:textId="2E756007" w:rsidR="00D06718" w:rsidRPr="007128E6" w:rsidRDefault="00D06718" w:rsidP="00736F90">
            <w:pPr>
              <w:spacing w:line="360" w:lineRule="auto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0" w:type="auto"/>
            <w:vAlign w:val="center"/>
          </w:tcPr>
          <w:p w14:paraId="2BC6E4AC" w14:textId="7B0BD41B" w:rsidR="00D06718" w:rsidRPr="007128E6" w:rsidRDefault="004763FE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34 833 000</w:t>
            </w:r>
            <w:r w:rsidR="00D06718" w:rsidRPr="007128E6">
              <w:rPr>
                <w:b/>
                <w:bCs/>
                <w:sz w:val="20"/>
              </w:rPr>
              <w:t>,00</w:t>
            </w:r>
          </w:p>
        </w:tc>
        <w:tc>
          <w:tcPr>
            <w:tcW w:w="0" w:type="auto"/>
            <w:vAlign w:val="center"/>
          </w:tcPr>
          <w:p w14:paraId="083F57A1" w14:textId="355A943D" w:rsidR="00D06718" w:rsidRPr="007128E6" w:rsidRDefault="004763FE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118 167 000</w:t>
            </w:r>
            <w:r w:rsidR="00D06718" w:rsidRPr="007128E6">
              <w:rPr>
                <w:b/>
                <w:bCs/>
                <w:sz w:val="20"/>
              </w:rPr>
              <w:t>,00</w:t>
            </w:r>
          </w:p>
        </w:tc>
        <w:tc>
          <w:tcPr>
            <w:tcW w:w="0" w:type="auto"/>
            <w:vAlign w:val="center"/>
          </w:tcPr>
          <w:p w14:paraId="6B6724B0" w14:textId="11BA5442" w:rsidR="00D06718" w:rsidRPr="007128E6" w:rsidRDefault="004763FE" w:rsidP="004763F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153 000 000,00</w:t>
            </w:r>
          </w:p>
        </w:tc>
      </w:tr>
      <w:tr w:rsidR="00D06718" w:rsidRPr="007128E6" w14:paraId="00102272" w14:textId="6B3A2814" w:rsidTr="007128E6">
        <w:trPr>
          <w:jc w:val="center"/>
        </w:trPr>
        <w:tc>
          <w:tcPr>
            <w:tcW w:w="0" w:type="auto"/>
            <w:vAlign w:val="center"/>
          </w:tcPr>
          <w:p w14:paraId="7560345F" w14:textId="58B4A5CD" w:rsidR="00D06718" w:rsidRPr="007128E6" w:rsidRDefault="007128E6" w:rsidP="00736F90">
            <w:pPr>
              <w:spacing w:line="360" w:lineRule="auto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Narastająco</w:t>
            </w:r>
          </w:p>
        </w:tc>
        <w:tc>
          <w:tcPr>
            <w:tcW w:w="0" w:type="auto"/>
            <w:vAlign w:val="center"/>
          </w:tcPr>
          <w:p w14:paraId="06C60FB6" w14:textId="37181F2F" w:rsidR="00D06718" w:rsidRPr="007128E6" w:rsidRDefault="004763FE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34 833 000</w:t>
            </w:r>
            <w:r w:rsidR="00D06718" w:rsidRPr="007128E6">
              <w:rPr>
                <w:b/>
                <w:bCs/>
                <w:sz w:val="20"/>
              </w:rPr>
              <w:t>,00</w:t>
            </w:r>
          </w:p>
        </w:tc>
        <w:tc>
          <w:tcPr>
            <w:tcW w:w="0" w:type="auto"/>
            <w:vAlign w:val="center"/>
          </w:tcPr>
          <w:p w14:paraId="77555B82" w14:textId="31686620" w:rsidR="00D06718" w:rsidRPr="007128E6" w:rsidRDefault="004763FE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153 000 000</w:t>
            </w:r>
            <w:r w:rsidR="00D06718" w:rsidRPr="007128E6">
              <w:rPr>
                <w:b/>
                <w:bCs/>
                <w:sz w:val="20"/>
              </w:rPr>
              <w:t>,00</w:t>
            </w:r>
          </w:p>
        </w:tc>
        <w:tc>
          <w:tcPr>
            <w:tcW w:w="0" w:type="auto"/>
            <w:vAlign w:val="center"/>
          </w:tcPr>
          <w:p w14:paraId="31208166" w14:textId="76928BC9" w:rsidR="00D06718" w:rsidRPr="007128E6" w:rsidRDefault="00D06718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7128E6">
              <w:rPr>
                <w:b/>
                <w:bCs/>
                <w:sz w:val="20"/>
              </w:rPr>
              <w:t>X</w:t>
            </w:r>
          </w:p>
        </w:tc>
      </w:tr>
    </w:tbl>
    <w:p w14:paraId="2B079226" w14:textId="7816974F" w:rsidR="002301CA" w:rsidRPr="007128E6" w:rsidRDefault="002C7C58" w:rsidP="002C7C58">
      <w:pPr>
        <w:spacing w:line="360" w:lineRule="auto"/>
        <w:rPr>
          <w:bCs/>
          <w:sz w:val="22"/>
          <w:szCs w:val="22"/>
        </w:rPr>
      </w:pPr>
      <w:r w:rsidRPr="007128E6">
        <w:rPr>
          <w:bCs/>
          <w:sz w:val="22"/>
          <w:szCs w:val="22"/>
        </w:rPr>
        <w:t>* nakłady inwestycyjne poniesione od dnia rozpoczęcia realizacji Inwestycji do dnia 31.12.2021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6DC1BF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8AE958E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AC21E8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2833C7" w14:textId="77777777" w:rsidR="002B34C1" w:rsidRDefault="002B34C1" w:rsidP="00E44E99">
      <w:pPr>
        <w:spacing w:line="360" w:lineRule="auto"/>
        <w:rPr>
          <w:b/>
          <w:bCs/>
          <w:sz w:val="22"/>
          <w:szCs w:val="22"/>
          <w:u w:val="single"/>
        </w:rPr>
      </w:pPr>
    </w:p>
    <w:p w14:paraId="58113A23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7F03A84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6019FB6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758E714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8A5BB90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9196039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D8D4D89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E47103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6D05DD3" w14:textId="77777777" w:rsidR="007128E6" w:rsidRDefault="007128E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089E2F58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E44E99">
        <w:rPr>
          <w:b/>
          <w:bCs/>
          <w:sz w:val="22"/>
          <w:szCs w:val="22"/>
          <w:u w:val="single"/>
        </w:rPr>
        <w:t>5</w:t>
      </w:r>
    </w:p>
    <w:p w14:paraId="4BD71D7E" w14:textId="48235633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F0850" w:rsidRPr="007F0850">
        <w:rPr>
          <w:b/>
          <w:sz w:val="22"/>
          <w:szCs w:val="22"/>
        </w:rPr>
        <w:t>II/513/P/15014/6230/21/DRI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2D80070C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7128E6" w:rsidRPr="007128E6">
        <w:rPr>
          <w:b/>
          <w:bCs/>
          <w:sz w:val="22"/>
          <w:szCs w:val="22"/>
        </w:rPr>
        <w:t>Persan</w:t>
      </w:r>
      <w:proofErr w:type="spellEnd"/>
      <w:r w:rsidR="007128E6" w:rsidRPr="007128E6">
        <w:rPr>
          <w:b/>
          <w:bCs/>
          <w:sz w:val="22"/>
          <w:szCs w:val="22"/>
        </w:rPr>
        <w:t xml:space="preserve"> Polska S. A.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7777777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2B6592" w:rsidRPr="00AB1A6B" w14:paraId="2A7F7AC6" w14:textId="77777777" w:rsidTr="006F7F02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8BB" w14:textId="77777777" w:rsidR="002B6592" w:rsidRPr="00AB1A6B" w:rsidRDefault="002B6592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F27" w14:textId="77777777" w:rsidR="002B6592" w:rsidRPr="00AB1A6B" w:rsidRDefault="002B6592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041" w14:textId="77777777" w:rsidR="002B6592" w:rsidRPr="00AB1A6B" w:rsidRDefault="002B6592" w:rsidP="006F7F02">
            <w:pPr>
              <w:keepNext/>
              <w:jc w:val="center"/>
              <w:rPr>
                <w:b/>
                <w:sz w:val="20"/>
              </w:rPr>
            </w:pPr>
          </w:p>
          <w:p w14:paraId="6F738338" w14:textId="77777777" w:rsidR="002B6592" w:rsidRPr="00AB1A6B" w:rsidRDefault="002B6592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F1BB" w14:textId="77777777" w:rsidR="002B6592" w:rsidRPr="00AB1A6B" w:rsidRDefault="002B6592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C7A" w14:textId="77777777" w:rsidR="002B6592" w:rsidRPr="00AB1A6B" w:rsidRDefault="002B6592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BE13A1F" w14:textId="77777777" w:rsidR="002B6592" w:rsidRPr="00AB1A6B" w:rsidRDefault="002B6592" w:rsidP="006F7F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B6592" w:rsidRPr="00AB1A6B" w14:paraId="4FD3F5F5" w14:textId="77777777" w:rsidTr="006F7F02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AA7" w14:textId="77777777" w:rsidR="002B6592" w:rsidRPr="00AB1A6B" w:rsidRDefault="002B6592" w:rsidP="006F7F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68DF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04C2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6D6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E9D9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B6592" w:rsidRPr="00AB1A6B" w14:paraId="3709C7C7" w14:textId="77777777" w:rsidTr="006F7F0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6D3" w14:textId="77777777" w:rsidR="002B6592" w:rsidRPr="00AB1A6B" w:rsidRDefault="002B6592" w:rsidP="006F7F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8EE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8DA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D98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75C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B6592" w:rsidRPr="00AB1A6B" w14:paraId="4277607B" w14:textId="77777777" w:rsidTr="006F7F0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197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E98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4AA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042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E27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</w:tr>
      <w:tr w:rsidR="002B6592" w:rsidRPr="00AB1A6B" w14:paraId="37E7BFE3" w14:textId="77777777" w:rsidTr="006F7F0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1F01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EC8" w14:textId="77777777" w:rsidR="002B6592" w:rsidRPr="00AB1A6B" w:rsidRDefault="002B6592" w:rsidP="006F7F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40B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C57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046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</w:tr>
      <w:tr w:rsidR="002B6592" w:rsidRPr="00AB1A6B" w14:paraId="3A08BF44" w14:textId="77777777" w:rsidTr="006F7F02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4DD" w14:textId="77777777" w:rsidR="002B6592" w:rsidRPr="00AB1A6B" w:rsidRDefault="002B6592" w:rsidP="006F7F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479" w14:textId="77777777" w:rsidR="002B6592" w:rsidRPr="00AB1A6B" w:rsidRDefault="002B6592" w:rsidP="006F7F02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AB1A6B" w:rsidRDefault="009C6144" w:rsidP="009C6144">
      <w:pPr>
        <w:rPr>
          <w:sz w:val="16"/>
          <w:szCs w:val="16"/>
        </w:rPr>
      </w:pPr>
    </w:p>
    <w:p w14:paraId="165C7524" w14:textId="77777777" w:rsidR="00BB423F" w:rsidRPr="00AB1A6B" w:rsidRDefault="00BB423F" w:rsidP="009C6144">
      <w:pPr>
        <w:rPr>
          <w:sz w:val="16"/>
          <w:szCs w:val="16"/>
        </w:rPr>
      </w:pPr>
    </w:p>
    <w:p w14:paraId="2B43403C" w14:textId="77777777" w:rsidR="00CD5C5C" w:rsidRPr="00AB1A6B" w:rsidRDefault="00CD5C5C" w:rsidP="00CD5C5C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Prognozowane koszty inwestycji za okres od dnia 01.09.20…r. do dnia 31.12.20…r.:</w:t>
      </w:r>
      <w:r w:rsidRPr="00AB1A6B">
        <w:rPr>
          <w:b/>
          <w:sz w:val="22"/>
          <w:szCs w:val="22"/>
        </w:rPr>
        <w:br/>
        <w:t>……PLN</w:t>
      </w:r>
    </w:p>
    <w:p w14:paraId="4E04116B" w14:textId="77777777" w:rsidR="00CD5C5C" w:rsidRDefault="00CD5C5C" w:rsidP="00CD5C5C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3. Łączne koszty inwestycji, o których mowa w pkt 1 i 2 (za okres od dnia rozpoczęcia realizacji Inwestycji do dnia 31.12.20…r. )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według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……PLN</w:t>
      </w:r>
      <w:r>
        <w:rPr>
          <w:b/>
          <w:sz w:val="22"/>
          <w:szCs w:val="22"/>
        </w:rPr>
        <w:t>.</w:t>
      </w:r>
    </w:p>
    <w:p w14:paraId="2D471DEE" w14:textId="77777777" w:rsidR="00CD5C5C" w:rsidRDefault="00CD5C5C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5EE85C25" w:rsidR="009C6144" w:rsidRPr="00AB1A6B" w:rsidRDefault="00CD5C5C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31.08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75C92697" w14:textId="61627A58" w:rsidR="00E6233C" w:rsidRPr="00D0025E" w:rsidRDefault="00CD5C5C" w:rsidP="00E167D6">
      <w:pPr>
        <w:spacing w:line="360" w:lineRule="auto"/>
        <w:rPr>
          <w:b/>
          <w:sz w:val="20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Prognozowana liczba miejsc pracy, które zostaną utworzone od dnia </w:t>
      </w:r>
      <w:r w:rsidR="00D0025E">
        <w:rPr>
          <w:b/>
          <w:sz w:val="22"/>
          <w:szCs w:val="22"/>
        </w:rPr>
        <w:t xml:space="preserve">01.09.20…r. do dnia </w:t>
      </w:r>
      <w:r w:rsidR="00D0025E" w:rsidRPr="00D0025E">
        <w:rPr>
          <w:b/>
          <w:sz w:val="22"/>
          <w:szCs w:val="22"/>
        </w:rPr>
        <w:t>31.12.20…r.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461"/>
        <w:gridCol w:w="2386"/>
      </w:tblGrid>
      <w:tr w:rsidR="00E6233C" w:rsidRPr="00D0025E" w14:paraId="67D6C985" w14:textId="77777777" w:rsidTr="00E6233C">
        <w:tc>
          <w:tcPr>
            <w:tcW w:w="0" w:type="auto"/>
            <w:vAlign w:val="center"/>
          </w:tcPr>
          <w:p w14:paraId="40DA57AE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13628C8C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Prognozowana liczba miejsc pracy </w:t>
            </w:r>
            <w:r w:rsidRPr="00D0025E">
              <w:rPr>
                <w:b/>
                <w:sz w:val="22"/>
                <w:szCs w:val="22"/>
              </w:rPr>
              <w:br/>
              <w:t xml:space="preserve">utworzonych od dnia 01.09.20…r. </w:t>
            </w:r>
            <w:r w:rsidRPr="00D0025E">
              <w:rPr>
                <w:b/>
                <w:sz w:val="22"/>
                <w:szCs w:val="22"/>
              </w:rPr>
              <w:br/>
              <w:t>do dnia 31.12.20…r.</w:t>
            </w:r>
          </w:p>
        </w:tc>
        <w:tc>
          <w:tcPr>
            <w:tcW w:w="0" w:type="auto"/>
          </w:tcPr>
          <w:p w14:paraId="46B6A4A3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Liczba osób z wyższym </w:t>
            </w:r>
            <w:r w:rsidRPr="00D0025E">
              <w:rPr>
                <w:b/>
                <w:sz w:val="22"/>
                <w:szCs w:val="22"/>
              </w:rPr>
              <w:br/>
              <w:t>wykształceniem</w:t>
            </w:r>
          </w:p>
        </w:tc>
      </w:tr>
      <w:tr w:rsidR="00E6233C" w:rsidRPr="00D0025E" w14:paraId="029AEAC9" w14:textId="77777777" w:rsidTr="00E6233C">
        <w:tc>
          <w:tcPr>
            <w:tcW w:w="0" w:type="auto"/>
          </w:tcPr>
          <w:p w14:paraId="35FDD805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6551673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4B236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6233C" w:rsidRPr="00D0025E" w14:paraId="1D6467D3" w14:textId="77777777" w:rsidTr="00E6233C">
        <w:tc>
          <w:tcPr>
            <w:tcW w:w="0" w:type="auto"/>
          </w:tcPr>
          <w:p w14:paraId="0C2DE0D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(…)</w:t>
            </w:r>
          </w:p>
        </w:tc>
        <w:tc>
          <w:tcPr>
            <w:tcW w:w="0" w:type="auto"/>
          </w:tcPr>
          <w:p w14:paraId="57182879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D57E8A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FEFCE83" w14:textId="23226D44" w:rsidR="0083499C" w:rsidRPr="00AB1A6B" w:rsidRDefault="004849EE" w:rsidP="00E167D6">
      <w:pPr>
        <w:spacing w:line="360" w:lineRule="auto"/>
        <w:rPr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br/>
      </w:r>
      <w:r w:rsidR="00CD5C5C">
        <w:rPr>
          <w:b/>
          <w:sz w:val="22"/>
          <w:szCs w:val="22"/>
        </w:rPr>
        <w:t>6</w:t>
      </w:r>
      <w:r w:rsidR="004C0C95" w:rsidRPr="00AB1A6B">
        <w:rPr>
          <w:b/>
          <w:sz w:val="22"/>
          <w:szCs w:val="22"/>
        </w:rPr>
        <w:t>.</w:t>
      </w:r>
      <w:r w:rsidR="0083499C" w:rsidRPr="00AB1A6B">
        <w:rPr>
          <w:b/>
          <w:sz w:val="22"/>
          <w:szCs w:val="22"/>
        </w:rPr>
        <w:t xml:space="preserve"> Łączna liczba mie</w:t>
      </w:r>
      <w:r w:rsidR="003D191B">
        <w:rPr>
          <w:b/>
          <w:sz w:val="22"/>
          <w:szCs w:val="22"/>
        </w:rPr>
        <w:t xml:space="preserve">jsc </w:t>
      </w:r>
      <w:r w:rsidR="00E5199C">
        <w:rPr>
          <w:b/>
          <w:sz w:val="22"/>
          <w:szCs w:val="22"/>
        </w:rPr>
        <w:t>pracy o których mowa w pkt 4 i 5</w:t>
      </w:r>
      <w:r w:rsidR="0083499C" w:rsidRPr="00AB1A6B">
        <w:rPr>
          <w:b/>
          <w:sz w:val="22"/>
          <w:szCs w:val="22"/>
        </w:rPr>
        <w:t xml:space="preserve"> Sprawozdania:</w:t>
      </w:r>
      <w:r w:rsidR="0083499C" w:rsidRPr="00AB1A6B">
        <w:rPr>
          <w:b/>
          <w:sz w:val="22"/>
          <w:szCs w:val="22"/>
        </w:rPr>
        <w:br/>
      </w:r>
      <w:r w:rsidR="0083499C" w:rsidRPr="00AB1A6B">
        <w:rPr>
          <w:sz w:val="22"/>
          <w:szCs w:val="22"/>
        </w:rPr>
        <w:t>………………..w tym z wyższym wykształceniem………………..</w:t>
      </w:r>
    </w:p>
    <w:p w14:paraId="325A1F7A" w14:textId="7E0A73D8" w:rsidR="009C6144" w:rsidRPr="00AB1A6B" w:rsidRDefault="00CD5C5C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38E4712B" w:rsidR="009C6144" w:rsidRPr="00AB1A6B" w:rsidRDefault="00FE64E9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</w:t>
            </w:r>
            <w:r w:rsidR="009C6144" w:rsidRPr="00AB1A6B">
              <w:rPr>
                <w:sz w:val="20"/>
              </w:rPr>
              <w:t>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0995233" w:rsidR="009C6144" w:rsidRPr="00AB1A6B" w:rsidRDefault="00FE64E9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</w:t>
            </w:r>
            <w:r w:rsidR="009C6144" w:rsidRPr="00AB1A6B">
              <w:rPr>
                <w:sz w:val="20"/>
              </w:rPr>
              <w:t>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48567FFD" w:rsidR="009C6144" w:rsidRPr="00AB1A6B" w:rsidRDefault="00FE64E9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</w:t>
            </w:r>
            <w:r w:rsidR="009C6144" w:rsidRPr="00AB1A6B">
              <w:rPr>
                <w:sz w:val="20"/>
              </w:rPr>
              <w:t>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12D91B24" w:rsidR="009C6144" w:rsidRPr="00AB1A6B" w:rsidRDefault="00CD5C5C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0C3C66C" w:rsidR="00834A36" w:rsidRPr="00AB1A6B" w:rsidRDefault="00CD5C5C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E44AC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315F16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BDB34AB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EE2654" w14:textId="4D57630E" w:rsidR="00144403" w:rsidRPr="00AB1A6B" w:rsidRDefault="00144403" w:rsidP="00144403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5</w:t>
      </w:r>
      <w:r w:rsidR="00FE64E9">
        <w:rPr>
          <w:b/>
          <w:bCs/>
          <w:sz w:val="22"/>
          <w:szCs w:val="22"/>
          <w:u w:val="single"/>
        </w:rPr>
        <w:t>a</w:t>
      </w:r>
    </w:p>
    <w:p w14:paraId="0F41324B" w14:textId="5AC7D9F4" w:rsidR="00144403" w:rsidRPr="00AB1A6B" w:rsidRDefault="00144403" w:rsidP="0014440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F0850" w:rsidRPr="007F0850">
        <w:rPr>
          <w:b/>
          <w:sz w:val="22"/>
          <w:szCs w:val="22"/>
        </w:rPr>
        <w:t>II/513/P/15014/6230/21/DRI</w:t>
      </w:r>
    </w:p>
    <w:p w14:paraId="53332F8D" w14:textId="77777777" w:rsidR="00144403" w:rsidRPr="00AB1A6B" w:rsidRDefault="00144403" w:rsidP="00144403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6DB418EC" w14:textId="77777777" w:rsidR="00144403" w:rsidRPr="00AB1A6B" w:rsidRDefault="00144403" w:rsidP="00144403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12D1ABC" w14:textId="77777777" w:rsidR="00144403" w:rsidRPr="00AB1A6B" w:rsidRDefault="00144403" w:rsidP="00144403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Pr="007128E6">
        <w:rPr>
          <w:b/>
          <w:bCs/>
          <w:sz w:val="22"/>
          <w:szCs w:val="22"/>
        </w:rPr>
        <w:t>Persan</w:t>
      </w:r>
      <w:proofErr w:type="spellEnd"/>
      <w:r w:rsidRPr="007128E6">
        <w:rPr>
          <w:b/>
          <w:bCs/>
          <w:sz w:val="22"/>
          <w:szCs w:val="22"/>
        </w:rPr>
        <w:t xml:space="preserve"> Polska S. A.</w:t>
      </w:r>
    </w:p>
    <w:p w14:paraId="2A6761A9" w14:textId="64B419F8" w:rsidR="00144403" w:rsidRPr="00AB1A6B" w:rsidRDefault="00144403" w:rsidP="00144403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</w:t>
      </w:r>
      <w:r>
        <w:rPr>
          <w:b/>
          <w:bCs/>
          <w:sz w:val="22"/>
          <w:szCs w:val="22"/>
        </w:rPr>
        <w:t>realizacji Inwestycji do dnia 30.06</w:t>
      </w:r>
      <w:r w:rsidR="00072C1D">
        <w:rPr>
          <w:b/>
          <w:bCs/>
          <w:sz w:val="22"/>
          <w:szCs w:val="22"/>
        </w:rPr>
        <w:t>.2023</w:t>
      </w:r>
      <w:r w:rsidRPr="00AB1A6B">
        <w:rPr>
          <w:b/>
          <w:bCs/>
          <w:sz w:val="22"/>
          <w:szCs w:val="22"/>
        </w:rPr>
        <w:t xml:space="preserve"> r.</w:t>
      </w:r>
    </w:p>
    <w:p w14:paraId="5B1A4F2F" w14:textId="77777777" w:rsidR="00144403" w:rsidRPr="00AB1A6B" w:rsidRDefault="00144403" w:rsidP="00144403">
      <w:pPr>
        <w:spacing w:before="60" w:after="60"/>
        <w:rPr>
          <w:sz w:val="22"/>
          <w:szCs w:val="22"/>
        </w:rPr>
      </w:pPr>
    </w:p>
    <w:p w14:paraId="1B5CA028" w14:textId="2E45EE26" w:rsidR="00144403" w:rsidRPr="00AB1A6B" w:rsidRDefault="00144403" w:rsidP="00144403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EB3AD3">
        <w:rPr>
          <w:b/>
          <w:sz w:val="22"/>
          <w:szCs w:val="22"/>
        </w:rPr>
        <w:t>Inwestycji do dnia 30.06.2023</w:t>
      </w:r>
      <w:r w:rsidR="00977C9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144403" w:rsidRPr="00AB1A6B" w14:paraId="4B89DEBD" w14:textId="77777777" w:rsidTr="006F7F02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F74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1592" w14:textId="77777777" w:rsidR="00144403" w:rsidRPr="00AB1A6B" w:rsidRDefault="00144403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979" w14:textId="77777777" w:rsidR="00144403" w:rsidRPr="00AB1A6B" w:rsidRDefault="00144403" w:rsidP="006F7F02">
            <w:pPr>
              <w:keepNext/>
              <w:jc w:val="center"/>
              <w:rPr>
                <w:b/>
                <w:sz w:val="20"/>
              </w:rPr>
            </w:pPr>
          </w:p>
          <w:p w14:paraId="73680579" w14:textId="77777777" w:rsidR="00144403" w:rsidRPr="00AB1A6B" w:rsidRDefault="00144403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016" w14:textId="77777777" w:rsidR="00144403" w:rsidRPr="00AB1A6B" w:rsidRDefault="00144403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305" w14:textId="77777777" w:rsidR="00144403" w:rsidRPr="00AB1A6B" w:rsidRDefault="00144403" w:rsidP="006F7F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1C4875D" w14:textId="77777777" w:rsidR="00144403" w:rsidRPr="00AB1A6B" w:rsidRDefault="00144403" w:rsidP="006F7F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44403" w:rsidRPr="00AB1A6B" w14:paraId="268FFD07" w14:textId="77777777" w:rsidTr="006F7F02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E58" w14:textId="77777777" w:rsidR="00144403" w:rsidRPr="00AB1A6B" w:rsidRDefault="00144403" w:rsidP="006F7F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5BD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E19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F24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DDF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44403" w:rsidRPr="00AB1A6B" w14:paraId="451A513E" w14:textId="77777777" w:rsidTr="006F7F0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749" w14:textId="77777777" w:rsidR="00144403" w:rsidRPr="00AB1A6B" w:rsidRDefault="00144403" w:rsidP="006F7F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23D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EC7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25B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3A2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44403" w:rsidRPr="00AB1A6B" w14:paraId="263B3D34" w14:textId="77777777" w:rsidTr="006F7F0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6E0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090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F33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E07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EF7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</w:tr>
      <w:tr w:rsidR="00144403" w:rsidRPr="00AB1A6B" w14:paraId="23797460" w14:textId="77777777" w:rsidTr="006F7F0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4B4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BCD" w14:textId="77777777" w:rsidR="00144403" w:rsidRPr="00AB1A6B" w:rsidRDefault="00144403" w:rsidP="006F7F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C37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487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41F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</w:tr>
      <w:tr w:rsidR="00144403" w:rsidRPr="00AB1A6B" w14:paraId="37F81E8E" w14:textId="77777777" w:rsidTr="006F7F02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BEC" w14:textId="77777777" w:rsidR="00144403" w:rsidRPr="00AB1A6B" w:rsidRDefault="00144403" w:rsidP="006F7F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266F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</w:tr>
    </w:tbl>
    <w:p w14:paraId="7EBF5A56" w14:textId="77777777" w:rsidR="00144403" w:rsidRDefault="00144403" w:rsidP="00144403">
      <w:pPr>
        <w:spacing w:after="120"/>
        <w:ind w:right="74"/>
        <w:jc w:val="both"/>
        <w:rPr>
          <w:b/>
          <w:sz w:val="22"/>
          <w:szCs w:val="22"/>
        </w:rPr>
      </w:pPr>
    </w:p>
    <w:p w14:paraId="0DF997FF" w14:textId="65B44724" w:rsidR="00144403" w:rsidRPr="00AB1A6B" w:rsidRDefault="0045347E" w:rsidP="00144403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44403" w:rsidRPr="00AB1A6B">
        <w:rPr>
          <w:b/>
          <w:sz w:val="22"/>
          <w:szCs w:val="22"/>
        </w:rPr>
        <w:t>. Liczba miejsc pracy utworzonych od dnia rozpoczęcia rea</w:t>
      </w:r>
      <w:r>
        <w:rPr>
          <w:b/>
          <w:sz w:val="22"/>
          <w:szCs w:val="22"/>
        </w:rPr>
        <w:t xml:space="preserve">lizacji Inwestycji do dnia 30.06.2023 </w:t>
      </w:r>
      <w:r w:rsidR="00144403" w:rsidRPr="00AB1A6B">
        <w:rPr>
          <w:b/>
          <w:sz w:val="22"/>
          <w:szCs w:val="22"/>
        </w:rPr>
        <w:t>r.:– z uwzględnieniem wymiaru etatu:</w:t>
      </w:r>
    </w:p>
    <w:p w14:paraId="3B48C3C4" w14:textId="77777777" w:rsidR="00144403" w:rsidRPr="00AB1A6B" w:rsidRDefault="00144403" w:rsidP="00144403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144403" w:rsidRPr="00D0025E" w14:paraId="6446EF42" w14:textId="77777777" w:rsidTr="006F7F02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FD88" w14:textId="77777777" w:rsidR="00144403" w:rsidRPr="00D0025E" w:rsidRDefault="00144403" w:rsidP="006F7F02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79C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997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1AD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525F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144403" w:rsidRPr="00D0025E" w14:paraId="00EB6FC7" w14:textId="77777777" w:rsidTr="006F7F02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B4A2" w14:textId="77777777" w:rsidR="00144403" w:rsidRPr="00D0025E" w:rsidRDefault="00144403" w:rsidP="006F7F02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5C8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5B5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189B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C2B5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144403" w:rsidRPr="00D0025E" w14:paraId="322E793D" w14:textId="77777777" w:rsidTr="006F7F02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C67C" w14:textId="77777777" w:rsidR="00144403" w:rsidRPr="00D0025E" w:rsidRDefault="00144403" w:rsidP="006F7F02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ECC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4EB2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BA30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DC4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144403" w:rsidRPr="00D0025E" w14:paraId="7A842A25" w14:textId="77777777" w:rsidTr="006F7F02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D541" w14:textId="77777777" w:rsidR="00144403" w:rsidRPr="00D0025E" w:rsidRDefault="00144403" w:rsidP="006F7F02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C04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148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A1B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434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144403" w:rsidRPr="00D0025E" w14:paraId="651D9765" w14:textId="77777777" w:rsidTr="006F7F02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C5ED" w14:textId="77777777" w:rsidR="00144403" w:rsidRPr="00D0025E" w:rsidRDefault="00144403" w:rsidP="006F7F02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1EF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39B0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2F0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E66" w14:textId="77777777" w:rsidR="00144403" w:rsidRPr="00D0025E" w:rsidRDefault="00144403" w:rsidP="006F7F02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3B45DD73" w14:textId="77777777" w:rsidR="00144403" w:rsidRPr="00AB1A6B" w:rsidRDefault="00144403" w:rsidP="00144403">
      <w:pPr>
        <w:spacing w:line="360" w:lineRule="auto"/>
        <w:rPr>
          <w:sz w:val="22"/>
          <w:szCs w:val="22"/>
        </w:rPr>
      </w:pPr>
    </w:p>
    <w:p w14:paraId="103620FE" w14:textId="3E7B2221" w:rsidR="00144403" w:rsidRPr="00AB1A6B" w:rsidRDefault="006D00EC" w:rsidP="0014440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144403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144403" w:rsidRPr="00AB1A6B">
        <w:rPr>
          <w:b/>
          <w:sz w:val="22"/>
          <w:szCs w:val="22"/>
        </w:rPr>
        <w:t xml:space="preserve">Utrzymanie miejsc pracy od dnia rozpoczęcia realizacji Inwestycji </w:t>
      </w:r>
      <w:r>
        <w:rPr>
          <w:b/>
          <w:sz w:val="22"/>
          <w:szCs w:val="22"/>
        </w:rPr>
        <w:t xml:space="preserve">do dnia 30.06.2023 </w:t>
      </w:r>
      <w:r w:rsidR="00144403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144403" w:rsidRPr="00AB1A6B" w14:paraId="23FFAA51" w14:textId="77777777" w:rsidTr="006F7F02">
        <w:tc>
          <w:tcPr>
            <w:tcW w:w="617" w:type="dxa"/>
            <w:vAlign w:val="center"/>
          </w:tcPr>
          <w:p w14:paraId="079C682C" w14:textId="77777777" w:rsidR="00144403" w:rsidRPr="00AB1A6B" w:rsidRDefault="00144403" w:rsidP="006F7F02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165526CB" w14:textId="77777777" w:rsidR="00144403" w:rsidRPr="00AB1A6B" w:rsidRDefault="00144403" w:rsidP="006F7F02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5BBE062C" w14:textId="77777777" w:rsidR="00144403" w:rsidRPr="00AB1A6B" w:rsidRDefault="00144403" w:rsidP="006F7F02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144403" w:rsidRPr="00AB1A6B" w14:paraId="2929769F" w14:textId="77777777" w:rsidTr="006F7F02">
        <w:tc>
          <w:tcPr>
            <w:tcW w:w="617" w:type="dxa"/>
            <w:vAlign w:val="center"/>
          </w:tcPr>
          <w:p w14:paraId="2235A139" w14:textId="77777777" w:rsidR="00144403" w:rsidRPr="00AB1A6B" w:rsidRDefault="00144403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E76B93B" w14:textId="71162471" w:rsidR="00144403" w:rsidRPr="00AB1A6B" w:rsidRDefault="00FE64E9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</w:t>
            </w:r>
            <w:r w:rsidR="00144403" w:rsidRPr="00AB1A6B">
              <w:rPr>
                <w:sz w:val="20"/>
              </w:rPr>
              <w:t>tyczeń</w:t>
            </w:r>
          </w:p>
        </w:tc>
        <w:tc>
          <w:tcPr>
            <w:tcW w:w="5198" w:type="dxa"/>
            <w:vAlign w:val="center"/>
          </w:tcPr>
          <w:p w14:paraId="2BAD0F1C" w14:textId="77777777" w:rsidR="00144403" w:rsidRPr="00AB1A6B" w:rsidRDefault="00144403" w:rsidP="006F7F02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44403" w:rsidRPr="00AB1A6B" w14:paraId="30D0FBD2" w14:textId="77777777" w:rsidTr="006F7F02">
        <w:tc>
          <w:tcPr>
            <w:tcW w:w="617" w:type="dxa"/>
            <w:vAlign w:val="center"/>
          </w:tcPr>
          <w:p w14:paraId="36B8763F" w14:textId="77777777" w:rsidR="00144403" w:rsidRPr="00AB1A6B" w:rsidRDefault="00144403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5D9D2979" w14:textId="6313A10E" w:rsidR="00144403" w:rsidRPr="00AB1A6B" w:rsidRDefault="00FE64E9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</w:t>
            </w:r>
            <w:r w:rsidR="00144403" w:rsidRPr="00AB1A6B">
              <w:rPr>
                <w:sz w:val="20"/>
              </w:rPr>
              <w:t>uty</w:t>
            </w:r>
          </w:p>
        </w:tc>
        <w:tc>
          <w:tcPr>
            <w:tcW w:w="5198" w:type="dxa"/>
            <w:vAlign w:val="center"/>
          </w:tcPr>
          <w:p w14:paraId="714CF7F2" w14:textId="77777777" w:rsidR="00144403" w:rsidRPr="00AB1A6B" w:rsidRDefault="00144403" w:rsidP="006F7F02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44403" w:rsidRPr="00AB1A6B" w14:paraId="3400F43C" w14:textId="77777777" w:rsidTr="006F7F02">
        <w:tc>
          <w:tcPr>
            <w:tcW w:w="617" w:type="dxa"/>
            <w:vAlign w:val="center"/>
          </w:tcPr>
          <w:p w14:paraId="5C597956" w14:textId="77777777" w:rsidR="00144403" w:rsidRPr="00AB1A6B" w:rsidRDefault="00144403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6F90AE1C" w14:textId="101E19C5" w:rsidR="00144403" w:rsidRPr="00AB1A6B" w:rsidRDefault="00FE64E9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</w:t>
            </w:r>
            <w:r w:rsidR="00144403" w:rsidRPr="00AB1A6B">
              <w:rPr>
                <w:sz w:val="20"/>
              </w:rPr>
              <w:t>arzec</w:t>
            </w:r>
          </w:p>
        </w:tc>
        <w:tc>
          <w:tcPr>
            <w:tcW w:w="5198" w:type="dxa"/>
            <w:vAlign w:val="center"/>
          </w:tcPr>
          <w:p w14:paraId="1C744828" w14:textId="77777777" w:rsidR="00144403" w:rsidRPr="00AB1A6B" w:rsidRDefault="00144403" w:rsidP="006F7F02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44403" w:rsidRPr="00AB1A6B" w14:paraId="6DE38B7A" w14:textId="77777777" w:rsidTr="006F7F02">
        <w:trPr>
          <w:trHeight w:val="70"/>
        </w:trPr>
        <w:tc>
          <w:tcPr>
            <w:tcW w:w="617" w:type="dxa"/>
            <w:vAlign w:val="center"/>
          </w:tcPr>
          <w:p w14:paraId="23A66323" w14:textId="77777777" w:rsidR="00144403" w:rsidRPr="00AB1A6B" w:rsidRDefault="00144403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4135F82D" w14:textId="77777777" w:rsidR="00144403" w:rsidRPr="00AB1A6B" w:rsidRDefault="00144403" w:rsidP="006F7F02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4E7EB49B" w14:textId="77777777" w:rsidR="00144403" w:rsidRPr="00AB1A6B" w:rsidRDefault="00144403" w:rsidP="006F7F02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44403" w:rsidRPr="00AB1A6B" w14:paraId="3239BCEC" w14:textId="77777777" w:rsidTr="006F7F02">
        <w:trPr>
          <w:trHeight w:val="70"/>
        </w:trPr>
        <w:tc>
          <w:tcPr>
            <w:tcW w:w="617" w:type="dxa"/>
            <w:vAlign w:val="center"/>
          </w:tcPr>
          <w:p w14:paraId="4D6ABA1C" w14:textId="77777777" w:rsidR="00144403" w:rsidRPr="00AB1A6B" w:rsidRDefault="00144403" w:rsidP="006F7F02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1272A881" w14:textId="77777777" w:rsidR="00144403" w:rsidRPr="00AB1A6B" w:rsidRDefault="00144403" w:rsidP="006F7F02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53B718A8" w14:textId="77777777" w:rsidR="00144403" w:rsidRPr="00AB1A6B" w:rsidRDefault="00144403" w:rsidP="006F7F02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6C11860B" w14:textId="77777777" w:rsidR="00144403" w:rsidRPr="00AB1A6B" w:rsidRDefault="00144403" w:rsidP="00144403">
      <w:pPr>
        <w:jc w:val="both"/>
        <w:rPr>
          <w:sz w:val="20"/>
        </w:rPr>
      </w:pPr>
    </w:p>
    <w:p w14:paraId="77504BCE" w14:textId="77777777" w:rsidR="00144403" w:rsidRPr="00AB1A6B" w:rsidRDefault="00144403" w:rsidP="00144403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5E7908C2" w14:textId="77777777" w:rsidR="00144403" w:rsidRPr="00AB1A6B" w:rsidRDefault="00144403" w:rsidP="00144403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6451DC1B" w14:textId="2934DDD8" w:rsidR="00144403" w:rsidRPr="00AB1A6B" w:rsidRDefault="00144403" w:rsidP="00144403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Pr="00AB1A6B">
        <w:rPr>
          <w:b/>
          <w:sz w:val="22"/>
          <w:szCs w:val="22"/>
        </w:rPr>
        <w:t>.</w:t>
      </w:r>
      <w:r w:rsidR="00B92D34">
        <w:rPr>
          <w:b/>
          <w:sz w:val="22"/>
          <w:szCs w:val="22"/>
        </w:rPr>
        <w:t xml:space="preserve"> Wykaz etatów na dzień 30.06.2023 </w:t>
      </w:r>
      <w:r w:rsidRPr="00AB1A6B">
        <w:rPr>
          <w:b/>
          <w:sz w:val="22"/>
          <w:szCs w:val="22"/>
        </w:rPr>
        <w:t>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144403" w:rsidRPr="00AB1A6B" w14:paraId="6F86BA33" w14:textId="77777777" w:rsidTr="006F7F02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EBA6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121A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3E45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144403" w:rsidRPr="00AB1A6B" w14:paraId="7218D21E" w14:textId="77777777" w:rsidTr="006F7F02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2E44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5A45E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F96CB" w14:textId="77777777" w:rsidR="00144403" w:rsidRPr="00AB1A6B" w:rsidRDefault="00144403" w:rsidP="006F7F0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44403" w:rsidRPr="00AB1A6B" w14:paraId="027345D7" w14:textId="77777777" w:rsidTr="006F7F02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1CA26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4FA62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64EA1" w14:textId="77777777" w:rsidR="00144403" w:rsidRPr="00AB1A6B" w:rsidRDefault="00144403" w:rsidP="006F7F0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44403" w:rsidRPr="00AB1A6B" w14:paraId="7DC75FE9" w14:textId="77777777" w:rsidTr="006F7F0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0A4C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A23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A7DB" w14:textId="77777777" w:rsidR="00144403" w:rsidRPr="00AB1A6B" w:rsidRDefault="00144403" w:rsidP="006F7F0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44403" w:rsidRPr="00AB1A6B" w14:paraId="4BA623B9" w14:textId="77777777" w:rsidTr="006F7F02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84D" w14:textId="77777777" w:rsidR="00144403" w:rsidRPr="00AB1A6B" w:rsidRDefault="00144403" w:rsidP="006F7F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926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537" w14:textId="77777777" w:rsidR="00144403" w:rsidRPr="00AB1A6B" w:rsidRDefault="00144403" w:rsidP="006F7F0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44403" w:rsidRPr="00AB1A6B" w14:paraId="41BC31C8" w14:textId="77777777" w:rsidTr="006F7F02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55AC1" w14:textId="77777777" w:rsidR="00144403" w:rsidRPr="00AB1A6B" w:rsidRDefault="00144403" w:rsidP="006F7F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B678331" w14:textId="77777777" w:rsidR="00144403" w:rsidRPr="00AB1A6B" w:rsidRDefault="00144403" w:rsidP="006F7F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C9EA" w14:textId="77777777" w:rsidR="00144403" w:rsidRPr="00AB1A6B" w:rsidRDefault="00144403" w:rsidP="006F7F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EEB0E" w14:textId="77777777" w:rsidR="00144403" w:rsidRPr="00AB1A6B" w:rsidRDefault="00144403" w:rsidP="006F7F02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BCE9A3F" w14:textId="77777777" w:rsidR="00144403" w:rsidRDefault="00144403" w:rsidP="00144403">
      <w:pPr>
        <w:shd w:val="clear" w:color="auto" w:fill="FFFFFF"/>
        <w:jc w:val="both"/>
        <w:rPr>
          <w:b/>
          <w:sz w:val="22"/>
          <w:szCs w:val="22"/>
        </w:rPr>
      </w:pPr>
    </w:p>
    <w:p w14:paraId="700065DC" w14:textId="77777777" w:rsidR="00144403" w:rsidRPr="00AB1A6B" w:rsidRDefault="00144403" w:rsidP="00144403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5A50963E" w14:textId="77777777" w:rsidR="00144403" w:rsidRDefault="00144403" w:rsidP="00144403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0A0A2F6" w14:textId="77777777" w:rsidR="00144403" w:rsidRPr="00AB1A6B" w:rsidRDefault="00144403" w:rsidP="0014440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0D989A6D" w14:textId="77777777" w:rsidR="00144403" w:rsidRPr="00AB1A6B" w:rsidRDefault="00144403" w:rsidP="00144403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2690005" w14:textId="77777777" w:rsidR="00144403" w:rsidRPr="00B1348C" w:rsidRDefault="00144403" w:rsidP="00144403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38050B3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A4AEE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D7BA60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315CD84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7A163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B3574F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E4F6BD" w14:textId="77777777" w:rsidR="00D225BC" w:rsidRDefault="00D225BC" w:rsidP="00FF2D2E">
      <w:pPr>
        <w:spacing w:line="360" w:lineRule="auto"/>
        <w:rPr>
          <w:b/>
          <w:sz w:val="22"/>
          <w:szCs w:val="22"/>
          <w:u w:val="single"/>
        </w:rPr>
      </w:pPr>
    </w:p>
    <w:p w14:paraId="0FDB2A48" w14:textId="77777777" w:rsidR="00FF2D2E" w:rsidRDefault="00FF2D2E" w:rsidP="00FF2D2E">
      <w:pPr>
        <w:spacing w:line="360" w:lineRule="auto"/>
        <w:rPr>
          <w:b/>
          <w:sz w:val="22"/>
          <w:szCs w:val="22"/>
          <w:u w:val="single"/>
        </w:rPr>
      </w:pPr>
    </w:p>
    <w:p w14:paraId="10DA87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7BE81F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8395A68" w14:textId="77777777" w:rsidR="00E44E99" w:rsidRDefault="00E44E9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A28A21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99D69A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CA97C7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2D9238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4F61E2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6AF863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C7CD47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1AD211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F9B5A3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3B9F16D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F6FB9D1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C384AE3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9DB6A4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7472B1" w14:textId="77777777" w:rsidR="0027388C" w:rsidRDefault="0027388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7E513084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E44E99">
        <w:rPr>
          <w:b/>
          <w:sz w:val="22"/>
          <w:szCs w:val="22"/>
          <w:u w:val="single"/>
        </w:rPr>
        <w:t>r 6</w:t>
      </w:r>
    </w:p>
    <w:p w14:paraId="385953B1" w14:textId="149A0FF9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F0850" w:rsidRPr="007F0850">
        <w:rPr>
          <w:b/>
          <w:sz w:val="22"/>
          <w:szCs w:val="22"/>
        </w:rPr>
        <w:t>II/513/P/15014/6230/21/DRI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3C1E4EB2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27388C" w:rsidRPr="0027388C">
        <w:rPr>
          <w:b/>
          <w:sz w:val="22"/>
          <w:szCs w:val="22"/>
        </w:rPr>
        <w:t>Persan</w:t>
      </w:r>
      <w:proofErr w:type="spellEnd"/>
      <w:r w:rsidR="0027388C" w:rsidRPr="0027388C">
        <w:rPr>
          <w:b/>
          <w:sz w:val="22"/>
          <w:szCs w:val="22"/>
        </w:rPr>
        <w:t xml:space="preserve"> Polska S. A.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334B392" w14:textId="77777777"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D9A973" w14:textId="77777777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49BEE54C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E44E99">
        <w:rPr>
          <w:b/>
          <w:sz w:val="22"/>
          <w:szCs w:val="22"/>
          <w:u w:val="single"/>
        </w:rPr>
        <w:t>r 7</w:t>
      </w:r>
    </w:p>
    <w:p w14:paraId="42250B2E" w14:textId="3AA4AFB9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7F0850" w:rsidRPr="007F0850">
        <w:rPr>
          <w:b/>
          <w:sz w:val="22"/>
          <w:szCs w:val="22"/>
        </w:rPr>
        <w:t>II/513/P/15014/6230/21/DRI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4FC3A8CE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922CB1" w:rsidRPr="00922CB1">
        <w:rPr>
          <w:b/>
          <w:sz w:val="22"/>
          <w:szCs w:val="22"/>
        </w:rPr>
        <w:t>Persan</w:t>
      </w:r>
      <w:proofErr w:type="spellEnd"/>
      <w:r w:rsidR="00922CB1" w:rsidRPr="00922CB1">
        <w:rPr>
          <w:b/>
          <w:sz w:val="22"/>
          <w:szCs w:val="22"/>
        </w:rPr>
        <w:t xml:space="preserve"> Polska S. A.</w:t>
      </w:r>
      <w:r w:rsidR="00922CB1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922CB1" w:rsidRPr="00AB1A6B" w14:paraId="4D506B2B" w14:textId="77777777" w:rsidTr="006F7F02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2180" w14:textId="77777777" w:rsidR="00922CB1" w:rsidRPr="00AB1A6B" w:rsidRDefault="00922CB1" w:rsidP="006F7F02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0EA1" w14:textId="77777777" w:rsidR="00922CB1" w:rsidRPr="00AB1A6B" w:rsidRDefault="00922CB1" w:rsidP="006F7F0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1C51" w14:textId="77777777" w:rsidR="00922CB1" w:rsidRPr="00AB1A6B" w:rsidRDefault="00922CB1" w:rsidP="006F7F02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31802392" w14:textId="77777777" w:rsidR="00922CB1" w:rsidRPr="00AB1A6B" w:rsidRDefault="00922CB1" w:rsidP="006F7F0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7135" w14:textId="77777777" w:rsidR="00922CB1" w:rsidRPr="00AB1A6B" w:rsidRDefault="00922CB1" w:rsidP="006F7F0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B793" w14:textId="77777777" w:rsidR="00922CB1" w:rsidRPr="00AB1A6B" w:rsidRDefault="00922CB1" w:rsidP="006F7F0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4F5A85" w14:textId="77777777" w:rsidR="00922CB1" w:rsidRPr="00AB1A6B" w:rsidRDefault="00922CB1" w:rsidP="006F7F02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922CB1" w:rsidRPr="00AB1A6B" w14:paraId="4A815743" w14:textId="77777777" w:rsidTr="006F7F02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3C12" w14:textId="77777777" w:rsidR="00922CB1" w:rsidRPr="00AB1A6B" w:rsidRDefault="00922CB1" w:rsidP="006F7F0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4426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35D4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DF8F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26C0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922CB1" w:rsidRPr="00AB1A6B" w14:paraId="18CF9DE9" w14:textId="77777777" w:rsidTr="006F7F02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7211" w14:textId="77777777" w:rsidR="00922CB1" w:rsidRPr="00AB1A6B" w:rsidRDefault="00922CB1" w:rsidP="006F7F0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D004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FB1F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03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BC0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922CB1" w:rsidRPr="00AB1A6B" w14:paraId="75F28280" w14:textId="77777777" w:rsidTr="006F7F02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C28B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3299" w14:textId="77777777" w:rsidR="00922CB1" w:rsidRPr="00AB1A6B" w:rsidRDefault="00922CB1" w:rsidP="006F7F02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0B33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617D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00EE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22CB1" w:rsidRPr="00AB1A6B" w14:paraId="5AA33EBD" w14:textId="77777777" w:rsidTr="006F7F02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52BF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591A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340D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CF5C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C0FB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22CB1" w:rsidRPr="00AB1A6B" w14:paraId="05EF97BF" w14:textId="77777777" w:rsidTr="006F7F02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C588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C954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439B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4B9A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38ED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22CB1" w:rsidRPr="00AB1A6B" w14:paraId="3DAD0793" w14:textId="77777777" w:rsidTr="006F7F02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1DFA" w14:textId="77777777" w:rsidR="00922CB1" w:rsidRPr="00AB1A6B" w:rsidRDefault="00922CB1" w:rsidP="006F7F02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E460" w14:textId="77777777" w:rsidR="00922CB1" w:rsidRPr="00AB1A6B" w:rsidRDefault="00922CB1" w:rsidP="006F7F02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14:paraId="21F44336" w14:textId="77777777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7986E3E5" w14:textId="77777777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FCC8F3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57BC3C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2EFF0189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3BC1A72C" w14:textId="77777777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01C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382D15D3" w14:textId="28399692" w:rsidR="00C52F17" w:rsidRPr="00D22C7C" w:rsidRDefault="00FB04EF" w:rsidP="00D22C7C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 w:rsidR="00521A55">
        <w:rPr>
          <w:sz w:val="20"/>
        </w:rPr>
        <w:t xml:space="preserve">ania Inwestycji </w:t>
      </w:r>
      <w:r w:rsidR="00521A55">
        <w:rPr>
          <w:sz w:val="20"/>
        </w:rPr>
        <w:br/>
        <w:t>(w latach 2024 –  2028</w:t>
      </w:r>
      <w:r w:rsidRPr="00AB1A6B">
        <w:rPr>
          <w:sz w:val="20"/>
        </w:rPr>
        <w:t xml:space="preserve">), kosztów w zakresie współpracy z podmiotami tworzącymi system szkolnictwa wyższego </w:t>
      </w:r>
      <w:r w:rsidR="0024571C">
        <w:rPr>
          <w:sz w:val="20"/>
        </w:rPr>
        <w:br/>
      </w:r>
      <w:r w:rsidRPr="00AB1A6B">
        <w:rPr>
          <w:sz w:val="20"/>
        </w:rPr>
        <w:t xml:space="preserve">i nauki w wysokości </w:t>
      </w:r>
      <w:r w:rsidR="00521A55" w:rsidRPr="00521A55">
        <w:rPr>
          <w:sz w:val="20"/>
        </w:rPr>
        <w:t xml:space="preserve">co najmniej 15% wartości przyznanej dotacji, tj. </w:t>
      </w:r>
      <w:r w:rsidR="00521A55" w:rsidRPr="00D22C7C">
        <w:rPr>
          <w:b/>
          <w:sz w:val="20"/>
        </w:rPr>
        <w:t>450 000,00 zł</w:t>
      </w:r>
      <w:r w:rsidR="00521A55" w:rsidRPr="00521A55">
        <w:rPr>
          <w:sz w:val="20"/>
        </w:rPr>
        <w:t xml:space="preserve"> (słownie: czterysta pięćdziesiąt tysięcy złotych);</w:t>
      </w:r>
      <w:r w:rsidR="0024571C">
        <w:rPr>
          <w:sz w:val="20"/>
        </w:rPr>
        <w:t>.</w:t>
      </w:r>
    </w:p>
    <w:p w14:paraId="34AB07BC" w14:textId="20B3490B" w:rsidR="00D50642" w:rsidRPr="00AB1A6B" w:rsidRDefault="00D22C7C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47FA01C1" w:rsidR="00D50642" w:rsidRPr="00AB1A6B" w:rsidRDefault="00FE64E9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</w:t>
            </w:r>
            <w:r w:rsidR="00D50642" w:rsidRPr="00AB1A6B">
              <w:rPr>
                <w:sz w:val="20"/>
              </w:rPr>
              <w:t>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0033CCDF" w:rsidR="00D50642" w:rsidRPr="00AB1A6B" w:rsidRDefault="00FE64E9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</w:t>
            </w:r>
            <w:r w:rsidR="00D50642" w:rsidRPr="00AB1A6B">
              <w:rPr>
                <w:sz w:val="20"/>
              </w:rPr>
              <w:t>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6C1A7069" w:rsidR="00D50642" w:rsidRPr="00AB1A6B" w:rsidRDefault="00FE64E9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</w:t>
            </w:r>
            <w:r w:rsidR="00D50642" w:rsidRPr="00AB1A6B">
              <w:rPr>
                <w:sz w:val="20"/>
              </w:rPr>
              <w:t>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7777777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2D5B3158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</w:t>
      </w:r>
      <w:r w:rsidR="006F7F02">
        <w:rPr>
          <w:sz w:val="22"/>
          <w:szCs w:val="22"/>
        </w:rPr>
        <w:t>adczył usługi określone kodem 20.42</w:t>
      </w:r>
      <w:r w:rsidR="00802BA0">
        <w:rPr>
          <w:sz w:val="22"/>
          <w:szCs w:val="22"/>
        </w:rPr>
        <w:t xml:space="preserve"> – </w:t>
      </w:r>
      <w:r w:rsidR="006F7F02">
        <w:rPr>
          <w:sz w:val="22"/>
          <w:szCs w:val="22"/>
        </w:rPr>
        <w:t xml:space="preserve">preparaty kosmetyczne i toaletowe </w:t>
      </w:r>
      <w:r w:rsidR="00802BA0" w:rsidRPr="009E0631">
        <w:rPr>
          <w:b/>
          <w:sz w:val="22"/>
          <w:szCs w:val="22"/>
        </w:rPr>
        <w:t>(TAK/NIE)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02DAFD4" w:rsidR="00EF6B5A" w:rsidRPr="00EF6B5A" w:rsidRDefault="006F7F02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F45E15" w:rsidRPr="00F45E15">
        <w:rPr>
          <w:b/>
          <w:sz w:val="22"/>
          <w:szCs w:val="22"/>
        </w:rPr>
        <w:t>Członkostwo w Krajowym Klastrze Kluczowym</w:t>
      </w:r>
      <w:r w:rsidR="00EF6B5A"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03BF2A24" w14:textId="77777777" w:rsidR="006F7F02" w:rsidRDefault="006F7F02" w:rsidP="00AA748A">
      <w:pPr>
        <w:rPr>
          <w:sz w:val="22"/>
          <w:szCs w:val="22"/>
        </w:rPr>
      </w:pPr>
    </w:p>
    <w:p w14:paraId="476E86B9" w14:textId="77777777" w:rsidR="006F7F02" w:rsidRDefault="006F7F02" w:rsidP="006F7F0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Pr="00186B51">
        <w:rPr>
          <w:b/>
          <w:sz w:val="22"/>
          <w:szCs w:val="22"/>
        </w:rPr>
        <w:t>Prowadzenie działalności badawczo – rozwojowej</w:t>
      </w:r>
      <w:r w:rsidRPr="00EF6B5A">
        <w:rPr>
          <w:b/>
          <w:sz w:val="22"/>
          <w:szCs w:val="22"/>
        </w:rPr>
        <w:t>:</w:t>
      </w:r>
    </w:p>
    <w:p w14:paraId="7633464A" w14:textId="77777777" w:rsidR="006F7F02" w:rsidRDefault="006F7F02" w:rsidP="006F7F02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281C71FB" w14:textId="77777777" w:rsidR="006F7F02" w:rsidRDefault="006F7F02" w:rsidP="006F7F02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1E63B6A1" w14:textId="664D6FA4" w:rsidR="00EF6B5A" w:rsidRPr="00EF6B5A" w:rsidRDefault="006F7F02" w:rsidP="006F7F02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6B5A" w:rsidRPr="00EF6B5A">
        <w:rPr>
          <w:sz w:val="22"/>
          <w:szCs w:val="22"/>
        </w:rPr>
        <w:br/>
      </w:r>
    </w:p>
    <w:p w14:paraId="72620D29" w14:textId="5A7BE53B" w:rsidR="00EF6B5A" w:rsidRPr="0034266D" w:rsidRDefault="00EF6B5A" w:rsidP="00EF6B5A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7C7AAE">
        <w:rPr>
          <w:sz w:val="22"/>
          <w:szCs w:val="22"/>
        </w:rPr>
        <w:t>:</w:t>
      </w:r>
    </w:p>
    <w:p w14:paraId="475C9078" w14:textId="73F53537" w:rsidR="00EC767F" w:rsidRDefault="00EC767F" w:rsidP="007C7AAE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1A9E8C49" w14:textId="77777777" w:rsidR="007C7AAE" w:rsidRPr="00EF6B5A" w:rsidRDefault="004F0781" w:rsidP="007C7AAE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 w:rsidRPr="007C7AAE">
        <w:rPr>
          <w:sz w:val="22"/>
          <w:szCs w:val="22"/>
        </w:rPr>
        <w:t>średnioroczne zatrudnienie pracowników w zakładzie na podstawie umów o pra</w:t>
      </w:r>
      <w:r w:rsidR="007C7AAE">
        <w:rPr>
          <w:sz w:val="22"/>
          <w:szCs w:val="22"/>
        </w:rPr>
        <w:t xml:space="preserve">cę na czas nieokreślony </w:t>
      </w:r>
      <w:r w:rsidR="007C7AAE">
        <w:rPr>
          <w:sz w:val="22"/>
          <w:szCs w:val="22"/>
        </w:rPr>
        <w:br/>
        <w:t>w roku 20…. wynosi</w:t>
      </w:r>
      <w:r w:rsidR="007C7AAE" w:rsidRPr="00EF6B5A">
        <w:rPr>
          <w:sz w:val="22"/>
          <w:szCs w:val="22"/>
        </w:rPr>
        <w:t>…</w:t>
      </w:r>
      <w:r w:rsidR="007C7AAE">
        <w:rPr>
          <w:sz w:val="22"/>
          <w:szCs w:val="22"/>
        </w:rPr>
        <w:t>………..</w:t>
      </w:r>
      <w:r w:rsidR="007C7AAE" w:rsidRPr="0034266D">
        <w:rPr>
          <w:b/>
          <w:sz w:val="22"/>
          <w:szCs w:val="22"/>
        </w:rPr>
        <w:t>(%)</w:t>
      </w:r>
    </w:p>
    <w:p w14:paraId="37C4B5A9" w14:textId="4DF448B5" w:rsidR="00EF6B5A" w:rsidRPr="00EF6B5A" w:rsidRDefault="007C7AAE" w:rsidP="003426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6B5A" w:rsidRPr="00EF6B5A">
        <w:rPr>
          <w:sz w:val="22"/>
          <w:szCs w:val="22"/>
        </w:rPr>
        <w:br/>
      </w:r>
      <w:r w:rsidR="000C29FA" w:rsidRPr="008C1717">
        <w:rPr>
          <w:b/>
          <w:sz w:val="22"/>
          <w:szCs w:val="22"/>
        </w:rPr>
        <w:t>e</w:t>
      </w:r>
      <w:r w:rsidR="00EF6B5A"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158B1" w14:textId="43C0CF07" w:rsidR="000C29FA" w:rsidRDefault="000C29FA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1079F189" w14:textId="5786A8BC" w:rsidR="00EF6B5A" w:rsidRPr="0034266D" w:rsidRDefault="000C29FA" w:rsidP="00EF6B5A">
      <w:pPr>
        <w:rPr>
          <w:b/>
          <w:sz w:val="22"/>
          <w:szCs w:val="22"/>
        </w:rPr>
      </w:pPr>
      <w:r w:rsidRPr="003C7EA4">
        <w:rPr>
          <w:b/>
          <w:sz w:val="22"/>
          <w:szCs w:val="22"/>
        </w:rPr>
        <w:t>f</w:t>
      </w:r>
      <w:r w:rsidR="00EF6B5A" w:rsidRPr="003C7EA4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74410680" w:rsidR="00EF6B5A" w:rsidRPr="0034266D" w:rsidRDefault="003C7EA4" w:rsidP="00EF6B5A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3EE6317B" w14:textId="2E026D93" w:rsidR="00422C7B" w:rsidRDefault="000C29FA" w:rsidP="00EF6B5A">
      <w:pPr>
        <w:rPr>
          <w:sz w:val="22"/>
          <w:szCs w:val="22"/>
        </w:rPr>
      </w:pPr>
      <w:r w:rsidRPr="009B1279">
        <w:rPr>
          <w:b/>
          <w:sz w:val="22"/>
          <w:szCs w:val="22"/>
        </w:rPr>
        <w:t>g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lastRenderedPageBreak/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08E1C5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AB81C1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50E10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0310C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5CC77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C40142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61DFFB" w14:textId="77777777"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14:paraId="5EDA9C44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E044A9" w15:done="0"/>
  <w15:commentEx w15:paraId="5D60E77A" w15:paraIdParent="76E044A9" w15:done="0"/>
  <w15:commentEx w15:paraId="2D0BC6EC" w15:done="0"/>
  <w15:commentEx w15:paraId="677A745C" w15:paraIdParent="2D0BC6EC" w15:done="0"/>
  <w15:commentEx w15:paraId="4F1F2715" w15:done="0"/>
  <w15:commentEx w15:paraId="09B61B4B" w15:paraIdParent="4F1F2715" w15:done="0"/>
  <w15:commentEx w15:paraId="5F24CA93" w15:done="0"/>
  <w15:commentEx w15:paraId="7015164D" w15:paraIdParent="5F24CA93" w15:done="0"/>
  <w15:commentEx w15:paraId="1941D4E3" w15:done="0"/>
  <w15:commentEx w15:paraId="63F4C564" w15:paraIdParent="1941D4E3" w15:done="0"/>
  <w15:commentEx w15:paraId="43FD5265" w15:done="0"/>
  <w15:commentEx w15:paraId="76F01376" w15:paraIdParent="43FD5265" w15:done="0"/>
  <w15:commentEx w15:paraId="39BCBB9C" w15:done="0"/>
  <w15:commentEx w15:paraId="36F5B7FB" w15:paraIdParent="39BCBB9C" w15:done="0"/>
  <w15:commentEx w15:paraId="0AA8AB36" w15:done="0"/>
  <w15:commentEx w15:paraId="3A60A347" w15:paraIdParent="0AA8AB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AAE3B" w16cex:dateUtc="2021-10-08T09:47:00Z"/>
  <w16cex:commentExtensible w16cex:durableId="250AAE33" w16cex:dateUtc="2021-10-08T09:46:00Z"/>
  <w16cex:commentExtensible w16cex:durableId="250AAE21" w16cex:dateUtc="2021-10-08T09:46:00Z"/>
  <w16cex:commentExtensible w16cex:durableId="250AAE46" w16cex:dateUtc="2021-10-08T09:47:00Z"/>
  <w16cex:commentExtensible w16cex:durableId="250AAE91" w16cex:dateUtc="2021-10-08T09:48:00Z"/>
  <w16cex:commentExtensible w16cex:durableId="250AAE96" w16cex:dateUtc="2021-10-08T09:48:00Z"/>
  <w16cex:commentExtensible w16cex:durableId="250AAEA1" w16cex:dateUtc="2021-10-08T09:48:00Z"/>
  <w16cex:commentExtensible w16cex:durableId="24F83BDC" w16cex:dateUtc="2021-09-24T09:58:00Z"/>
  <w16cex:commentExtensible w16cex:durableId="250AAEA9" w16cex:dateUtc="2021-10-08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044A9" w16cid:durableId="250AACCA"/>
  <w16cid:commentId w16cid:paraId="5D60E77A" w16cid:durableId="250AAE3B"/>
  <w16cid:commentId w16cid:paraId="2D0BC6EC" w16cid:durableId="250AACCB"/>
  <w16cid:commentId w16cid:paraId="677A745C" w16cid:durableId="250AAE33"/>
  <w16cid:commentId w16cid:paraId="4F1F2715" w16cid:durableId="250AACCC"/>
  <w16cid:commentId w16cid:paraId="09B61B4B" w16cid:durableId="250AAE21"/>
  <w16cid:commentId w16cid:paraId="5F24CA93" w16cid:durableId="250AACCD"/>
  <w16cid:commentId w16cid:paraId="7015164D" w16cid:durableId="250AAE46"/>
  <w16cid:commentId w16cid:paraId="1941D4E3" w16cid:durableId="250AACCE"/>
  <w16cid:commentId w16cid:paraId="63F4C564" w16cid:durableId="250AAE91"/>
  <w16cid:commentId w16cid:paraId="43FD5265" w16cid:durableId="250AACCF"/>
  <w16cid:commentId w16cid:paraId="76F01376" w16cid:durableId="250AAE96"/>
  <w16cid:commentId w16cid:paraId="39BCBB9C" w16cid:durableId="250AACD0"/>
  <w16cid:commentId w16cid:paraId="36F5B7FB" w16cid:durableId="250AAEA1"/>
  <w16cid:commentId w16cid:paraId="0AA8AB36" w16cid:durableId="24F83BDC"/>
  <w16cid:commentId w16cid:paraId="3A60A347" w16cid:durableId="250AAE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9C06D" w14:textId="77777777" w:rsidR="00BD1F25" w:rsidRDefault="00BD1F25">
      <w:r>
        <w:separator/>
      </w:r>
    </w:p>
  </w:endnote>
  <w:endnote w:type="continuationSeparator" w:id="0">
    <w:p w14:paraId="73AF8872" w14:textId="77777777" w:rsidR="00BD1F25" w:rsidRDefault="00BD1F25">
      <w:r>
        <w:continuationSeparator/>
      </w:r>
    </w:p>
  </w:endnote>
  <w:endnote w:type="continuationNotice" w:id="1">
    <w:p w14:paraId="4D3C6CAB" w14:textId="77777777" w:rsidR="00BD1F25" w:rsidRDefault="00BD1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04654E" w:rsidRPr="00894542" w:rsidRDefault="0004654E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342660">
          <w:rPr>
            <w:noProof/>
            <w:sz w:val="20"/>
          </w:rPr>
          <w:t>24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04654E" w:rsidRDefault="0004654E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73FC8" w14:textId="77777777" w:rsidR="00BD1F25" w:rsidRDefault="00BD1F25">
      <w:r>
        <w:separator/>
      </w:r>
    </w:p>
  </w:footnote>
  <w:footnote w:type="continuationSeparator" w:id="0">
    <w:p w14:paraId="54EC10DE" w14:textId="77777777" w:rsidR="00BD1F25" w:rsidRDefault="00BD1F25">
      <w:r>
        <w:continuationSeparator/>
      </w:r>
    </w:p>
  </w:footnote>
  <w:footnote w:type="continuationNotice" w:id="1">
    <w:p w14:paraId="37DC0A53" w14:textId="77777777" w:rsidR="00BD1F25" w:rsidRDefault="00BD1F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B62F4"/>
    <w:multiLevelType w:val="hybridMultilevel"/>
    <w:tmpl w:val="E9B0A756"/>
    <w:lvl w:ilvl="0" w:tplc="E53CDD0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A037D"/>
    <w:multiLevelType w:val="hybridMultilevel"/>
    <w:tmpl w:val="C5B2DF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7138BD"/>
    <w:multiLevelType w:val="hybridMultilevel"/>
    <w:tmpl w:val="C6DEC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26"/>
  </w:num>
  <w:num w:numId="7">
    <w:abstractNumId w:val="14"/>
  </w:num>
  <w:num w:numId="8">
    <w:abstractNumId w:val="31"/>
  </w:num>
  <w:num w:numId="9">
    <w:abstractNumId w:val="10"/>
  </w:num>
  <w:num w:numId="10">
    <w:abstractNumId w:val="35"/>
  </w:num>
  <w:num w:numId="11">
    <w:abstractNumId w:val="15"/>
  </w:num>
  <w:num w:numId="12">
    <w:abstractNumId w:val="6"/>
  </w:num>
  <w:num w:numId="13">
    <w:abstractNumId w:val="21"/>
  </w:num>
  <w:num w:numId="14">
    <w:abstractNumId w:val="11"/>
  </w:num>
  <w:num w:numId="15">
    <w:abstractNumId w:val="36"/>
  </w:num>
  <w:num w:numId="16">
    <w:abstractNumId w:val="3"/>
  </w:num>
  <w:num w:numId="17">
    <w:abstractNumId w:val="24"/>
  </w:num>
  <w:num w:numId="18">
    <w:abstractNumId w:val="22"/>
  </w:num>
  <w:num w:numId="19">
    <w:abstractNumId w:val="1"/>
  </w:num>
  <w:num w:numId="20">
    <w:abstractNumId w:val="33"/>
  </w:num>
  <w:num w:numId="21">
    <w:abstractNumId w:val="19"/>
  </w:num>
  <w:num w:numId="22">
    <w:abstractNumId w:val="2"/>
  </w:num>
  <w:num w:numId="23">
    <w:abstractNumId w:val="4"/>
  </w:num>
  <w:num w:numId="24">
    <w:abstractNumId w:val="25"/>
  </w:num>
  <w:num w:numId="25">
    <w:abstractNumId w:val="23"/>
  </w:num>
  <w:num w:numId="26">
    <w:abstractNumId w:val="29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8"/>
  </w:num>
  <w:num w:numId="39">
    <w:abstractNumId w:val="34"/>
  </w:num>
  <w:num w:numId="40">
    <w:abstractNumId w:val="0"/>
  </w:num>
  <w:num w:numId="41">
    <w:abstractNumId w:val="9"/>
  </w:num>
  <w:num w:numId="42">
    <w:abstractNumId w:val="32"/>
  </w:num>
  <w:num w:numId="43">
    <w:abstractNumId w:val="17"/>
  </w:num>
  <w:num w:numId="44">
    <w:abstractNumId w:val="27"/>
  </w:num>
  <w:num w:numId="45">
    <w:abstractNumId w:val="20"/>
  </w:num>
  <w:num w:numId="46">
    <w:abstractNumId w:val="38"/>
  </w:num>
  <w:num w:numId="47">
    <w:abstractNumId w:val="5"/>
  </w:num>
  <w:num w:numId="48">
    <w:abstractNumId w:val="37"/>
  </w:num>
  <w:num w:numId="49">
    <w:abstractNumId w:val="8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tasiński">
    <w15:presenceInfo w15:providerId="AD" w15:userId="S::kptasinski@investmentsgroup.net::1b4a7f87-d316-4bc7-b2b0-92a924cfc71b"/>
  </w15:person>
  <w15:person w15:author="Joanna von Boetticher">
    <w15:presenceInfo w15:providerId="AD" w15:userId="S::jvboetticher@investmentsgroup.net::82b16145-9694-4d97-9e7f-cbb89dada1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B72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0F2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2D7F"/>
    <w:rsid w:val="00043561"/>
    <w:rsid w:val="00043768"/>
    <w:rsid w:val="00045041"/>
    <w:rsid w:val="0004538D"/>
    <w:rsid w:val="0004654E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684"/>
    <w:rsid w:val="000618B3"/>
    <w:rsid w:val="00061C5F"/>
    <w:rsid w:val="000624E6"/>
    <w:rsid w:val="00064963"/>
    <w:rsid w:val="00064B29"/>
    <w:rsid w:val="00064B55"/>
    <w:rsid w:val="0007003F"/>
    <w:rsid w:val="00070497"/>
    <w:rsid w:val="0007147F"/>
    <w:rsid w:val="000721F4"/>
    <w:rsid w:val="000727CC"/>
    <w:rsid w:val="00072C1D"/>
    <w:rsid w:val="00073882"/>
    <w:rsid w:val="000739BB"/>
    <w:rsid w:val="00074089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132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4CB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23B7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C0330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373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4C7D"/>
    <w:rsid w:val="0010577D"/>
    <w:rsid w:val="00107007"/>
    <w:rsid w:val="00107896"/>
    <w:rsid w:val="001119CC"/>
    <w:rsid w:val="001126B8"/>
    <w:rsid w:val="00112A8E"/>
    <w:rsid w:val="00112EF5"/>
    <w:rsid w:val="001139D3"/>
    <w:rsid w:val="00114C79"/>
    <w:rsid w:val="001153A3"/>
    <w:rsid w:val="00115E51"/>
    <w:rsid w:val="0012021C"/>
    <w:rsid w:val="001205D6"/>
    <w:rsid w:val="00120A24"/>
    <w:rsid w:val="00120DFF"/>
    <w:rsid w:val="00121E15"/>
    <w:rsid w:val="00122172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406D8"/>
    <w:rsid w:val="00140E11"/>
    <w:rsid w:val="0014118F"/>
    <w:rsid w:val="00141264"/>
    <w:rsid w:val="00142065"/>
    <w:rsid w:val="00142601"/>
    <w:rsid w:val="0014338D"/>
    <w:rsid w:val="0014359A"/>
    <w:rsid w:val="001438AE"/>
    <w:rsid w:val="00144403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3E8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87D65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5021"/>
    <w:rsid w:val="001B513A"/>
    <w:rsid w:val="001B5471"/>
    <w:rsid w:val="001B572F"/>
    <w:rsid w:val="001B58F2"/>
    <w:rsid w:val="001B59AD"/>
    <w:rsid w:val="001B5AB6"/>
    <w:rsid w:val="001B7322"/>
    <w:rsid w:val="001B751C"/>
    <w:rsid w:val="001B75B5"/>
    <w:rsid w:val="001C04C3"/>
    <w:rsid w:val="001C0C7A"/>
    <w:rsid w:val="001C14C4"/>
    <w:rsid w:val="001C1A04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7B0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2D61"/>
    <w:rsid w:val="001E3134"/>
    <w:rsid w:val="001E343E"/>
    <w:rsid w:val="001E4061"/>
    <w:rsid w:val="001E41B4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42B"/>
    <w:rsid w:val="001F2874"/>
    <w:rsid w:val="001F2F27"/>
    <w:rsid w:val="001F358C"/>
    <w:rsid w:val="001F3ACF"/>
    <w:rsid w:val="001F3DE9"/>
    <w:rsid w:val="001F41A5"/>
    <w:rsid w:val="001F44EB"/>
    <w:rsid w:val="001F5DAC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58"/>
    <w:rsid w:val="002100DD"/>
    <w:rsid w:val="00210A64"/>
    <w:rsid w:val="00210BA1"/>
    <w:rsid w:val="00210BBE"/>
    <w:rsid w:val="00210D0D"/>
    <w:rsid w:val="0021100F"/>
    <w:rsid w:val="00213593"/>
    <w:rsid w:val="00214616"/>
    <w:rsid w:val="00214B83"/>
    <w:rsid w:val="002154BC"/>
    <w:rsid w:val="00216334"/>
    <w:rsid w:val="00217889"/>
    <w:rsid w:val="0022021D"/>
    <w:rsid w:val="002215D8"/>
    <w:rsid w:val="0022291C"/>
    <w:rsid w:val="00222E1A"/>
    <w:rsid w:val="00223929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278"/>
    <w:rsid w:val="00231446"/>
    <w:rsid w:val="002316D5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5E29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70A"/>
    <w:rsid w:val="0027388C"/>
    <w:rsid w:val="0027389D"/>
    <w:rsid w:val="002738A2"/>
    <w:rsid w:val="00273F5C"/>
    <w:rsid w:val="00274413"/>
    <w:rsid w:val="00274BA3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870A3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E37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776"/>
    <w:rsid w:val="002B4B10"/>
    <w:rsid w:val="002B503E"/>
    <w:rsid w:val="002B567F"/>
    <w:rsid w:val="002B5E13"/>
    <w:rsid w:val="002B60EE"/>
    <w:rsid w:val="002B6592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2B04"/>
    <w:rsid w:val="002D3143"/>
    <w:rsid w:val="002D336B"/>
    <w:rsid w:val="002D373E"/>
    <w:rsid w:val="002D401F"/>
    <w:rsid w:val="002D4068"/>
    <w:rsid w:val="002D4552"/>
    <w:rsid w:val="002D4B9F"/>
    <w:rsid w:val="002D4D9F"/>
    <w:rsid w:val="002D4E2C"/>
    <w:rsid w:val="002D575A"/>
    <w:rsid w:val="002D5B7B"/>
    <w:rsid w:val="002D5C9F"/>
    <w:rsid w:val="002D6826"/>
    <w:rsid w:val="002D6E92"/>
    <w:rsid w:val="002D6EC0"/>
    <w:rsid w:val="002D7166"/>
    <w:rsid w:val="002D71B8"/>
    <w:rsid w:val="002D7A10"/>
    <w:rsid w:val="002E0D9E"/>
    <w:rsid w:val="002E1271"/>
    <w:rsid w:val="002E1FDD"/>
    <w:rsid w:val="002E335B"/>
    <w:rsid w:val="002E36AF"/>
    <w:rsid w:val="002E424E"/>
    <w:rsid w:val="002E512D"/>
    <w:rsid w:val="002E737A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4145"/>
    <w:rsid w:val="00315503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0A24"/>
    <w:rsid w:val="0033107E"/>
    <w:rsid w:val="003311CE"/>
    <w:rsid w:val="00331A04"/>
    <w:rsid w:val="00331C28"/>
    <w:rsid w:val="00332074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072"/>
    <w:rsid w:val="00341C1C"/>
    <w:rsid w:val="00342660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3D37"/>
    <w:rsid w:val="0035485E"/>
    <w:rsid w:val="0035518A"/>
    <w:rsid w:val="003555DA"/>
    <w:rsid w:val="003561FD"/>
    <w:rsid w:val="00356471"/>
    <w:rsid w:val="00356A65"/>
    <w:rsid w:val="00356C75"/>
    <w:rsid w:val="003571DD"/>
    <w:rsid w:val="003605C9"/>
    <w:rsid w:val="00361C71"/>
    <w:rsid w:val="003633B5"/>
    <w:rsid w:val="0036351B"/>
    <w:rsid w:val="003640A3"/>
    <w:rsid w:val="003641FC"/>
    <w:rsid w:val="003647FD"/>
    <w:rsid w:val="00364EA7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2D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56C"/>
    <w:rsid w:val="00390880"/>
    <w:rsid w:val="00390889"/>
    <w:rsid w:val="00390F22"/>
    <w:rsid w:val="00391EC9"/>
    <w:rsid w:val="003926F2"/>
    <w:rsid w:val="003936BA"/>
    <w:rsid w:val="00393999"/>
    <w:rsid w:val="00393F46"/>
    <w:rsid w:val="00394768"/>
    <w:rsid w:val="00395669"/>
    <w:rsid w:val="00395F37"/>
    <w:rsid w:val="00396455"/>
    <w:rsid w:val="003969A7"/>
    <w:rsid w:val="00397A5F"/>
    <w:rsid w:val="003A03F8"/>
    <w:rsid w:val="003A058B"/>
    <w:rsid w:val="003A0FEE"/>
    <w:rsid w:val="003A11C3"/>
    <w:rsid w:val="003A17DA"/>
    <w:rsid w:val="003A2145"/>
    <w:rsid w:val="003A2181"/>
    <w:rsid w:val="003A2477"/>
    <w:rsid w:val="003A271D"/>
    <w:rsid w:val="003A2AEF"/>
    <w:rsid w:val="003A3092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A23"/>
    <w:rsid w:val="003B72C0"/>
    <w:rsid w:val="003B7929"/>
    <w:rsid w:val="003B7C15"/>
    <w:rsid w:val="003C0B77"/>
    <w:rsid w:val="003C0CB7"/>
    <w:rsid w:val="003C3B58"/>
    <w:rsid w:val="003C40C9"/>
    <w:rsid w:val="003C4687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32A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1EF"/>
    <w:rsid w:val="004063D1"/>
    <w:rsid w:val="00407CC9"/>
    <w:rsid w:val="00407F3E"/>
    <w:rsid w:val="004101C9"/>
    <w:rsid w:val="00410D14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C7B"/>
    <w:rsid w:val="0042310A"/>
    <w:rsid w:val="004234E1"/>
    <w:rsid w:val="00423936"/>
    <w:rsid w:val="00423B14"/>
    <w:rsid w:val="00423D56"/>
    <w:rsid w:val="004241DF"/>
    <w:rsid w:val="00424886"/>
    <w:rsid w:val="00424E05"/>
    <w:rsid w:val="00425C60"/>
    <w:rsid w:val="00425CCA"/>
    <w:rsid w:val="00426D00"/>
    <w:rsid w:val="00427319"/>
    <w:rsid w:val="00431ACB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0AED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101"/>
    <w:rsid w:val="00446A83"/>
    <w:rsid w:val="00446B28"/>
    <w:rsid w:val="00450A80"/>
    <w:rsid w:val="00451BB8"/>
    <w:rsid w:val="0045347E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358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493E"/>
    <w:rsid w:val="00465D49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63FE"/>
    <w:rsid w:val="004772A5"/>
    <w:rsid w:val="0047763E"/>
    <w:rsid w:val="00477BFC"/>
    <w:rsid w:val="00480527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2C59"/>
    <w:rsid w:val="004931D9"/>
    <w:rsid w:val="0049331C"/>
    <w:rsid w:val="0049365B"/>
    <w:rsid w:val="00494089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C80"/>
    <w:rsid w:val="004A6DCA"/>
    <w:rsid w:val="004A70BE"/>
    <w:rsid w:val="004A73A0"/>
    <w:rsid w:val="004A7404"/>
    <w:rsid w:val="004A7A36"/>
    <w:rsid w:val="004B037D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66F7"/>
    <w:rsid w:val="0050689C"/>
    <w:rsid w:val="00506CF6"/>
    <w:rsid w:val="0050774A"/>
    <w:rsid w:val="00507900"/>
    <w:rsid w:val="0051085E"/>
    <w:rsid w:val="00510ECF"/>
    <w:rsid w:val="00511210"/>
    <w:rsid w:val="00511AE6"/>
    <w:rsid w:val="00512305"/>
    <w:rsid w:val="005123D8"/>
    <w:rsid w:val="00512C1F"/>
    <w:rsid w:val="00513D29"/>
    <w:rsid w:val="0051465C"/>
    <w:rsid w:val="0051676F"/>
    <w:rsid w:val="0052062D"/>
    <w:rsid w:val="00520C2A"/>
    <w:rsid w:val="00520D44"/>
    <w:rsid w:val="005213B6"/>
    <w:rsid w:val="00521A55"/>
    <w:rsid w:val="00522341"/>
    <w:rsid w:val="00522A0F"/>
    <w:rsid w:val="00523AD3"/>
    <w:rsid w:val="0052463E"/>
    <w:rsid w:val="00525964"/>
    <w:rsid w:val="005259B9"/>
    <w:rsid w:val="0052659B"/>
    <w:rsid w:val="00526C73"/>
    <w:rsid w:val="00526F0F"/>
    <w:rsid w:val="00527003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6D2"/>
    <w:rsid w:val="005437FA"/>
    <w:rsid w:val="005456A0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C45"/>
    <w:rsid w:val="00562D58"/>
    <w:rsid w:val="0056305A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67D19"/>
    <w:rsid w:val="00567F98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39F7"/>
    <w:rsid w:val="00584BC9"/>
    <w:rsid w:val="00584D78"/>
    <w:rsid w:val="005859F1"/>
    <w:rsid w:val="00586A9B"/>
    <w:rsid w:val="00586EB9"/>
    <w:rsid w:val="00586FFC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2F62"/>
    <w:rsid w:val="005A3379"/>
    <w:rsid w:val="005A37D9"/>
    <w:rsid w:val="005A3C31"/>
    <w:rsid w:val="005A46E6"/>
    <w:rsid w:val="005A4721"/>
    <w:rsid w:val="005A50A1"/>
    <w:rsid w:val="005A5E4D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1"/>
    <w:rsid w:val="005B2D6F"/>
    <w:rsid w:val="005B2F83"/>
    <w:rsid w:val="005B378C"/>
    <w:rsid w:val="005B3BAC"/>
    <w:rsid w:val="005B3E61"/>
    <w:rsid w:val="005B4AAE"/>
    <w:rsid w:val="005B4D1C"/>
    <w:rsid w:val="005B625B"/>
    <w:rsid w:val="005B71F9"/>
    <w:rsid w:val="005B72E7"/>
    <w:rsid w:val="005C088D"/>
    <w:rsid w:val="005C0AB8"/>
    <w:rsid w:val="005C0CCC"/>
    <w:rsid w:val="005C1266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A1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259"/>
    <w:rsid w:val="00611477"/>
    <w:rsid w:val="006116AD"/>
    <w:rsid w:val="00611860"/>
    <w:rsid w:val="00611E50"/>
    <w:rsid w:val="00612169"/>
    <w:rsid w:val="006121CB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486"/>
    <w:rsid w:val="0062263E"/>
    <w:rsid w:val="00622911"/>
    <w:rsid w:val="00622A37"/>
    <w:rsid w:val="00622AC1"/>
    <w:rsid w:val="00623BCF"/>
    <w:rsid w:val="00623BF4"/>
    <w:rsid w:val="00624AD8"/>
    <w:rsid w:val="00624C82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516B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8C4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0F4B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1DB8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47D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4AF"/>
    <w:rsid w:val="006A2518"/>
    <w:rsid w:val="006A2E23"/>
    <w:rsid w:val="006A2F0A"/>
    <w:rsid w:val="006A4308"/>
    <w:rsid w:val="006A44B3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00EC"/>
    <w:rsid w:val="006D05C3"/>
    <w:rsid w:val="006D0A33"/>
    <w:rsid w:val="006D1944"/>
    <w:rsid w:val="006D1B36"/>
    <w:rsid w:val="006D3301"/>
    <w:rsid w:val="006D36BE"/>
    <w:rsid w:val="006D3B96"/>
    <w:rsid w:val="006D66D6"/>
    <w:rsid w:val="006D6C57"/>
    <w:rsid w:val="006D7022"/>
    <w:rsid w:val="006D7A0F"/>
    <w:rsid w:val="006E0116"/>
    <w:rsid w:val="006E070F"/>
    <w:rsid w:val="006E09D1"/>
    <w:rsid w:val="006E1259"/>
    <w:rsid w:val="006E3B62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4994"/>
    <w:rsid w:val="006F55EB"/>
    <w:rsid w:val="006F78C1"/>
    <w:rsid w:val="006F7905"/>
    <w:rsid w:val="006F7F02"/>
    <w:rsid w:val="007003E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8E6"/>
    <w:rsid w:val="00712E71"/>
    <w:rsid w:val="0071357B"/>
    <w:rsid w:val="00713A93"/>
    <w:rsid w:val="00714416"/>
    <w:rsid w:val="0071493E"/>
    <w:rsid w:val="0071500F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02B"/>
    <w:rsid w:val="00721A17"/>
    <w:rsid w:val="00721E44"/>
    <w:rsid w:val="007221FA"/>
    <w:rsid w:val="0072222D"/>
    <w:rsid w:val="0072313D"/>
    <w:rsid w:val="007253FA"/>
    <w:rsid w:val="00725C7F"/>
    <w:rsid w:val="00725D32"/>
    <w:rsid w:val="0072684B"/>
    <w:rsid w:val="007273B8"/>
    <w:rsid w:val="007276B4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05B5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6B6B"/>
    <w:rsid w:val="007670C3"/>
    <w:rsid w:val="0077060C"/>
    <w:rsid w:val="00770F62"/>
    <w:rsid w:val="00771F96"/>
    <w:rsid w:val="007729E0"/>
    <w:rsid w:val="007733C2"/>
    <w:rsid w:val="00773402"/>
    <w:rsid w:val="007749D6"/>
    <w:rsid w:val="0077706E"/>
    <w:rsid w:val="00777165"/>
    <w:rsid w:val="00777576"/>
    <w:rsid w:val="007807C5"/>
    <w:rsid w:val="007813C4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1F3"/>
    <w:rsid w:val="007A673A"/>
    <w:rsid w:val="007A7235"/>
    <w:rsid w:val="007A751C"/>
    <w:rsid w:val="007B0C5C"/>
    <w:rsid w:val="007B244E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18A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7E1"/>
    <w:rsid w:val="007F0850"/>
    <w:rsid w:val="007F08BA"/>
    <w:rsid w:val="007F0F4F"/>
    <w:rsid w:val="007F114F"/>
    <w:rsid w:val="007F1315"/>
    <w:rsid w:val="007F222C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04A"/>
    <w:rsid w:val="0082456B"/>
    <w:rsid w:val="00825E45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047"/>
    <w:rsid w:val="0083499C"/>
    <w:rsid w:val="00834A18"/>
    <w:rsid w:val="00834A36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0E"/>
    <w:rsid w:val="00850CEF"/>
    <w:rsid w:val="00851467"/>
    <w:rsid w:val="00851A27"/>
    <w:rsid w:val="00851F9D"/>
    <w:rsid w:val="00852212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0AD9"/>
    <w:rsid w:val="00860DF7"/>
    <w:rsid w:val="00862262"/>
    <w:rsid w:val="008639E7"/>
    <w:rsid w:val="0086436C"/>
    <w:rsid w:val="00864BB4"/>
    <w:rsid w:val="0086512E"/>
    <w:rsid w:val="00865289"/>
    <w:rsid w:val="00865D98"/>
    <w:rsid w:val="008660A9"/>
    <w:rsid w:val="00866137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4ABB"/>
    <w:rsid w:val="00894DF9"/>
    <w:rsid w:val="0089772C"/>
    <w:rsid w:val="0089786E"/>
    <w:rsid w:val="008978BD"/>
    <w:rsid w:val="00897C50"/>
    <w:rsid w:val="008A10FA"/>
    <w:rsid w:val="008A1E50"/>
    <w:rsid w:val="008A3688"/>
    <w:rsid w:val="008A3B3F"/>
    <w:rsid w:val="008A3FE3"/>
    <w:rsid w:val="008A42B9"/>
    <w:rsid w:val="008A5B25"/>
    <w:rsid w:val="008A703A"/>
    <w:rsid w:val="008A714B"/>
    <w:rsid w:val="008A7606"/>
    <w:rsid w:val="008B0D86"/>
    <w:rsid w:val="008B1B43"/>
    <w:rsid w:val="008B2FD2"/>
    <w:rsid w:val="008B3B03"/>
    <w:rsid w:val="008B3C35"/>
    <w:rsid w:val="008B4064"/>
    <w:rsid w:val="008B4556"/>
    <w:rsid w:val="008B45C8"/>
    <w:rsid w:val="008B480D"/>
    <w:rsid w:val="008B4A22"/>
    <w:rsid w:val="008B510D"/>
    <w:rsid w:val="008B5CE1"/>
    <w:rsid w:val="008B5D48"/>
    <w:rsid w:val="008B5F4A"/>
    <w:rsid w:val="008B6B53"/>
    <w:rsid w:val="008B7618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D0ACB"/>
    <w:rsid w:val="008D1C6D"/>
    <w:rsid w:val="008D289A"/>
    <w:rsid w:val="008D29D8"/>
    <w:rsid w:val="008D347A"/>
    <w:rsid w:val="008D38C3"/>
    <w:rsid w:val="008D424D"/>
    <w:rsid w:val="008D4984"/>
    <w:rsid w:val="008D4A0B"/>
    <w:rsid w:val="008D5248"/>
    <w:rsid w:val="008D52D0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6B3A"/>
    <w:rsid w:val="008F7038"/>
    <w:rsid w:val="008F75EA"/>
    <w:rsid w:val="009003D5"/>
    <w:rsid w:val="00900864"/>
    <w:rsid w:val="00900DC7"/>
    <w:rsid w:val="00900F01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8C0"/>
    <w:rsid w:val="00916E7A"/>
    <w:rsid w:val="009179A6"/>
    <w:rsid w:val="00917B8B"/>
    <w:rsid w:val="00917E4C"/>
    <w:rsid w:val="00920B2D"/>
    <w:rsid w:val="00921938"/>
    <w:rsid w:val="009228A9"/>
    <w:rsid w:val="00922CB1"/>
    <w:rsid w:val="00923A13"/>
    <w:rsid w:val="00923B69"/>
    <w:rsid w:val="009248FF"/>
    <w:rsid w:val="009249E8"/>
    <w:rsid w:val="00924F8B"/>
    <w:rsid w:val="00925FC9"/>
    <w:rsid w:val="009260D7"/>
    <w:rsid w:val="00926B5F"/>
    <w:rsid w:val="00926CF7"/>
    <w:rsid w:val="0092789F"/>
    <w:rsid w:val="0093019C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745"/>
    <w:rsid w:val="00936D40"/>
    <w:rsid w:val="0093733F"/>
    <w:rsid w:val="00937CF4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7B9"/>
    <w:rsid w:val="00963DE7"/>
    <w:rsid w:val="00964ACF"/>
    <w:rsid w:val="0096522C"/>
    <w:rsid w:val="009660C2"/>
    <w:rsid w:val="00966299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B65"/>
    <w:rsid w:val="00976C9F"/>
    <w:rsid w:val="00977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87B68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410B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3E9C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D7A66"/>
    <w:rsid w:val="009E023A"/>
    <w:rsid w:val="009E0631"/>
    <w:rsid w:val="009E1E61"/>
    <w:rsid w:val="009E29BB"/>
    <w:rsid w:val="009E3402"/>
    <w:rsid w:val="009E4E3E"/>
    <w:rsid w:val="009E5F8B"/>
    <w:rsid w:val="009E6B3A"/>
    <w:rsid w:val="009E7C6F"/>
    <w:rsid w:val="009E7CDC"/>
    <w:rsid w:val="009E7CED"/>
    <w:rsid w:val="009F1216"/>
    <w:rsid w:val="009F1F1C"/>
    <w:rsid w:val="009F1F60"/>
    <w:rsid w:val="009F1FC8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48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2CA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75D7"/>
    <w:rsid w:val="00A60CF4"/>
    <w:rsid w:val="00A63775"/>
    <w:rsid w:val="00A637D9"/>
    <w:rsid w:val="00A64DB6"/>
    <w:rsid w:val="00A65DA8"/>
    <w:rsid w:val="00A667CC"/>
    <w:rsid w:val="00A679B5"/>
    <w:rsid w:val="00A70D56"/>
    <w:rsid w:val="00A722B9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0E2F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4D12"/>
    <w:rsid w:val="00AA71F9"/>
    <w:rsid w:val="00AA72B4"/>
    <w:rsid w:val="00AA748A"/>
    <w:rsid w:val="00AB0815"/>
    <w:rsid w:val="00AB1391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E763C"/>
    <w:rsid w:val="00AF0206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227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4D8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57C8A"/>
    <w:rsid w:val="00B602CD"/>
    <w:rsid w:val="00B60464"/>
    <w:rsid w:val="00B60D66"/>
    <w:rsid w:val="00B60D74"/>
    <w:rsid w:val="00B618AC"/>
    <w:rsid w:val="00B627AA"/>
    <w:rsid w:val="00B6282B"/>
    <w:rsid w:val="00B63417"/>
    <w:rsid w:val="00B64CC4"/>
    <w:rsid w:val="00B6524E"/>
    <w:rsid w:val="00B653C7"/>
    <w:rsid w:val="00B65A8F"/>
    <w:rsid w:val="00B65D46"/>
    <w:rsid w:val="00B673B2"/>
    <w:rsid w:val="00B67513"/>
    <w:rsid w:val="00B67599"/>
    <w:rsid w:val="00B6779C"/>
    <w:rsid w:val="00B67B3A"/>
    <w:rsid w:val="00B705EF"/>
    <w:rsid w:val="00B709AF"/>
    <w:rsid w:val="00B7227E"/>
    <w:rsid w:val="00B72562"/>
    <w:rsid w:val="00B72694"/>
    <w:rsid w:val="00B7287F"/>
    <w:rsid w:val="00B72DF8"/>
    <w:rsid w:val="00B734C2"/>
    <w:rsid w:val="00B7485B"/>
    <w:rsid w:val="00B74A69"/>
    <w:rsid w:val="00B74CB5"/>
    <w:rsid w:val="00B74D87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39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D34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E3C"/>
    <w:rsid w:val="00BA15D5"/>
    <w:rsid w:val="00BA2717"/>
    <w:rsid w:val="00BA2EC8"/>
    <w:rsid w:val="00BA3787"/>
    <w:rsid w:val="00BA3794"/>
    <w:rsid w:val="00BA5018"/>
    <w:rsid w:val="00BA5287"/>
    <w:rsid w:val="00BA6488"/>
    <w:rsid w:val="00BA699A"/>
    <w:rsid w:val="00BA6D3C"/>
    <w:rsid w:val="00BB0C37"/>
    <w:rsid w:val="00BB1172"/>
    <w:rsid w:val="00BB2066"/>
    <w:rsid w:val="00BB2227"/>
    <w:rsid w:val="00BB2A0F"/>
    <w:rsid w:val="00BB30B7"/>
    <w:rsid w:val="00BB3545"/>
    <w:rsid w:val="00BB423F"/>
    <w:rsid w:val="00BB4D1D"/>
    <w:rsid w:val="00BB4E11"/>
    <w:rsid w:val="00BB5DF0"/>
    <w:rsid w:val="00BB714D"/>
    <w:rsid w:val="00BB756F"/>
    <w:rsid w:val="00BC03E7"/>
    <w:rsid w:val="00BC2030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87B"/>
    <w:rsid w:val="00BC6B65"/>
    <w:rsid w:val="00BC6E40"/>
    <w:rsid w:val="00BC700C"/>
    <w:rsid w:val="00BC7819"/>
    <w:rsid w:val="00BC7C6C"/>
    <w:rsid w:val="00BD0C4E"/>
    <w:rsid w:val="00BD1012"/>
    <w:rsid w:val="00BD1824"/>
    <w:rsid w:val="00BD1F25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17F3E"/>
    <w:rsid w:val="00C2032C"/>
    <w:rsid w:val="00C20F9D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0F30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2FFE"/>
    <w:rsid w:val="00C63874"/>
    <w:rsid w:val="00C6401D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274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0365"/>
    <w:rsid w:val="00CA1643"/>
    <w:rsid w:val="00CA16AE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55B"/>
    <w:rsid w:val="00CB0EE1"/>
    <w:rsid w:val="00CB1CBD"/>
    <w:rsid w:val="00CB21FE"/>
    <w:rsid w:val="00CB22E5"/>
    <w:rsid w:val="00CB37E2"/>
    <w:rsid w:val="00CB3B62"/>
    <w:rsid w:val="00CB4E47"/>
    <w:rsid w:val="00CB4F57"/>
    <w:rsid w:val="00CB5AF3"/>
    <w:rsid w:val="00CB5C8E"/>
    <w:rsid w:val="00CB6136"/>
    <w:rsid w:val="00CB67B2"/>
    <w:rsid w:val="00CB7059"/>
    <w:rsid w:val="00CB710D"/>
    <w:rsid w:val="00CB722C"/>
    <w:rsid w:val="00CB7922"/>
    <w:rsid w:val="00CB7CFC"/>
    <w:rsid w:val="00CB7D90"/>
    <w:rsid w:val="00CB7FF5"/>
    <w:rsid w:val="00CC0041"/>
    <w:rsid w:val="00CC0451"/>
    <w:rsid w:val="00CC1E72"/>
    <w:rsid w:val="00CC2E31"/>
    <w:rsid w:val="00CC3755"/>
    <w:rsid w:val="00CC5548"/>
    <w:rsid w:val="00CC5B37"/>
    <w:rsid w:val="00CC5FEA"/>
    <w:rsid w:val="00CC62F5"/>
    <w:rsid w:val="00CC6628"/>
    <w:rsid w:val="00CC68DD"/>
    <w:rsid w:val="00CC698A"/>
    <w:rsid w:val="00CC6C88"/>
    <w:rsid w:val="00CC70CC"/>
    <w:rsid w:val="00CD171A"/>
    <w:rsid w:val="00CD183D"/>
    <w:rsid w:val="00CD1E8A"/>
    <w:rsid w:val="00CD2263"/>
    <w:rsid w:val="00CD3356"/>
    <w:rsid w:val="00CD4439"/>
    <w:rsid w:val="00CD5C5C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006"/>
    <w:rsid w:val="00CF1911"/>
    <w:rsid w:val="00CF1AF3"/>
    <w:rsid w:val="00CF1DE1"/>
    <w:rsid w:val="00CF327E"/>
    <w:rsid w:val="00CF4A8B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509"/>
    <w:rsid w:val="00D00E46"/>
    <w:rsid w:val="00D01288"/>
    <w:rsid w:val="00D01E92"/>
    <w:rsid w:val="00D0236F"/>
    <w:rsid w:val="00D044AD"/>
    <w:rsid w:val="00D0460A"/>
    <w:rsid w:val="00D048EA"/>
    <w:rsid w:val="00D04DAE"/>
    <w:rsid w:val="00D05B2C"/>
    <w:rsid w:val="00D06178"/>
    <w:rsid w:val="00D06331"/>
    <w:rsid w:val="00D063B0"/>
    <w:rsid w:val="00D06718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3EF"/>
    <w:rsid w:val="00D161F4"/>
    <w:rsid w:val="00D16962"/>
    <w:rsid w:val="00D16D70"/>
    <w:rsid w:val="00D16E25"/>
    <w:rsid w:val="00D20824"/>
    <w:rsid w:val="00D20A2D"/>
    <w:rsid w:val="00D2115B"/>
    <w:rsid w:val="00D21B26"/>
    <w:rsid w:val="00D21EC9"/>
    <w:rsid w:val="00D225BC"/>
    <w:rsid w:val="00D229EA"/>
    <w:rsid w:val="00D22C7C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27CB1"/>
    <w:rsid w:val="00D31103"/>
    <w:rsid w:val="00D313DE"/>
    <w:rsid w:val="00D31590"/>
    <w:rsid w:val="00D3225B"/>
    <w:rsid w:val="00D33AE9"/>
    <w:rsid w:val="00D33F9A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713"/>
    <w:rsid w:val="00D52BF6"/>
    <w:rsid w:val="00D52D7C"/>
    <w:rsid w:val="00D53BC2"/>
    <w:rsid w:val="00D561E7"/>
    <w:rsid w:val="00D56ACF"/>
    <w:rsid w:val="00D56D07"/>
    <w:rsid w:val="00D60097"/>
    <w:rsid w:val="00D61465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AAB"/>
    <w:rsid w:val="00D84E6B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015"/>
    <w:rsid w:val="00DA591A"/>
    <w:rsid w:val="00DA5944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2C6"/>
    <w:rsid w:val="00DD65B1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502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2F7D"/>
    <w:rsid w:val="00E0361C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7AA"/>
    <w:rsid w:val="00E20B08"/>
    <w:rsid w:val="00E21390"/>
    <w:rsid w:val="00E21423"/>
    <w:rsid w:val="00E21B2B"/>
    <w:rsid w:val="00E228A1"/>
    <w:rsid w:val="00E22CCF"/>
    <w:rsid w:val="00E231A7"/>
    <w:rsid w:val="00E232D2"/>
    <w:rsid w:val="00E23D0C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4083"/>
    <w:rsid w:val="00E44E99"/>
    <w:rsid w:val="00E458BF"/>
    <w:rsid w:val="00E45AE6"/>
    <w:rsid w:val="00E464F5"/>
    <w:rsid w:val="00E46D47"/>
    <w:rsid w:val="00E50C45"/>
    <w:rsid w:val="00E5199C"/>
    <w:rsid w:val="00E51D5F"/>
    <w:rsid w:val="00E5207E"/>
    <w:rsid w:val="00E53BC6"/>
    <w:rsid w:val="00E55D9A"/>
    <w:rsid w:val="00E56973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928"/>
    <w:rsid w:val="00E70C2D"/>
    <w:rsid w:val="00E7143A"/>
    <w:rsid w:val="00E71798"/>
    <w:rsid w:val="00E71BCB"/>
    <w:rsid w:val="00E723CD"/>
    <w:rsid w:val="00E7483B"/>
    <w:rsid w:val="00E75A0F"/>
    <w:rsid w:val="00E763E7"/>
    <w:rsid w:val="00E7677E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313"/>
    <w:rsid w:val="00E85319"/>
    <w:rsid w:val="00E85474"/>
    <w:rsid w:val="00E85985"/>
    <w:rsid w:val="00E85A40"/>
    <w:rsid w:val="00E85EA7"/>
    <w:rsid w:val="00E86BD6"/>
    <w:rsid w:val="00E87340"/>
    <w:rsid w:val="00E876AB"/>
    <w:rsid w:val="00E878AF"/>
    <w:rsid w:val="00E90663"/>
    <w:rsid w:val="00E90810"/>
    <w:rsid w:val="00E90A76"/>
    <w:rsid w:val="00E90E34"/>
    <w:rsid w:val="00E91A50"/>
    <w:rsid w:val="00E91C7E"/>
    <w:rsid w:val="00E92317"/>
    <w:rsid w:val="00E92789"/>
    <w:rsid w:val="00E928E4"/>
    <w:rsid w:val="00E92E85"/>
    <w:rsid w:val="00E93DB5"/>
    <w:rsid w:val="00E93EA2"/>
    <w:rsid w:val="00E94C27"/>
    <w:rsid w:val="00E9506D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254"/>
    <w:rsid w:val="00EA1B08"/>
    <w:rsid w:val="00EA1C51"/>
    <w:rsid w:val="00EA341A"/>
    <w:rsid w:val="00EA49BB"/>
    <w:rsid w:val="00EA4B39"/>
    <w:rsid w:val="00EA544E"/>
    <w:rsid w:val="00EA583E"/>
    <w:rsid w:val="00EA6952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80E"/>
    <w:rsid w:val="00EB3AD3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67F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1E41"/>
    <w:rsid w:val="00EF28DE"/>
    <w:rsid w:val="00EF34A3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2697"/>
    <w:rsid w:val="00F041C4"/>
    <w:rsid w:val="00F0483D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2BE1"/>
    <w:rsid w:val="00F23CF7"/>
    <w:rsid w:val="00F23DB3"/>
    <w:rsid w:val="00F244BF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4109"/>
    <w:rsid w:val="00F35233"/>
    <w:rsid w:val="00F35367"/>
    <w:rsid w:val="00F37811"/>
    <w:rsid w:val="00F40284"/>
    <w:rsid w:val="00F404FA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CE5"/>
    <w:rsid w:val="00F447BE"/>
    <w:rsid w:val="00F45AF0"/>
    <w:rsid w:val="00F45E15"/>
    <w:rsid w:val="00F4669A"/>
    <w:rsid w:val="00F47732"/>
    <w:rsid w:val="00F47BDC"/>
    <w:rsid w:val="00F50339"/>
    <w:rsid w:val="00F51191"/>
    <w:rsid w:val="00F51A3E"/>
    <w:rsid w:val="00F52492"/>
    <w:rsid w:val="00F5337C"/>
    <w:rsid w:val="00F54D6F"/>
    <w:rsid w:val="00F563AF"/>
    <w:rsid w:val="00F56BEB"/>
    <w:rsid w:val="00F56C17"/>
    <w:rsid w:val="00F571C1"/>
    <w:rsid w:val="00F57493"/>
    <w:rsid w:val="00F575D4"/>
    <w:rsid w:val="00F57806"/>
    <w:rsid w:val="00F60565"/>
    <w:rsid w:val="00F6062A"/>
    <w:rsid w:val="00F60ECF"/>
    <w:rsid w:val="00F60FBB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7A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316"/>
    <w:rsid w:val="00F8252D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BC9"/>
    <w:rsid w:val="00FA6D5F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4"/>
    <w:rsid w:val="00FD1429"/>
    <w:rsid w:val="00FD1B2D"/>
    <w:rsid w:val="00FD1D90"/>
    <w:rsid w:val="00FD2F25"/>
    <w:rsid w:val="00FD353A"/>
    <w:rsid w:val="00FD45D5"/>
    <w:rsid w:val="00FD4D08"/>
    <w:rsid w:val="00FD5656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AE"/>
    <w:rsid w:val="00FE5CF7"/>
    <w:rsid w:val="00FE5E52"/>
    <w:rsid w:val="00FE5F48"/>
    <w:rsid w:val="00FE64E9"/>
    <w:rsid w:val="00FE6853"/>
    <w:rsid w:val="00FE6A12"/>
    <w:rsid w:val="00FE70C6"/>
    <w:rsid w:val="00FE7312"/>
    <w:rsid w:val="00FE7EF3"/>
    <w:rsid w:val="00FE7FE7"/>
    <w:rsid w:val="00FF0015"/>
    <w:rsid w:val="00FF14B5"/>
    <w:rsid w:val="00FF1C31"/>
    <w:rsid w:val="00FF2C22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purl.org/dc/terms/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f0cde3-31f1-49e7-9345-3aa149c4ad9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0F7FF-7AB9-4E94-B7E0-0615CB3B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7467</Words>
  <Characters>44806</Characters>
  <Application>Microsoft Office Word</Application>
  <DocSecurity>0</DocSecurity>
  <Lines>373</Lines>
  <Paragraphs>104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8</cp:revision>
  <cp:lastPrinted>2021-09-28T07:43:00Z</cp:lastPrinted>
  <dcterms:created xsi:type="dcterms:W3CDTF">2021-12-29T08:15:00Z</dcterms:created>
  <dcterms:modified xsi:type="dcterms:W3CDTF">2021-12-29T08:23:00Z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