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4AD2" w14:textId="77777777" w:rsidR="00773A40" w:rsidRPr="008E51AE" w:rsidRDefault="00773A40" w:rsidP="00773A40">
      <w:pPr>
        <w:snapToGrid w:val="0"/>
        <w:ind w:left="9204" w:right="-32"/>
        <w:jc w:val="right"/>
        <w:rPr>
          <w:b/>
          <w:color w:val="000000" w:themeColor="text1"/>
          <w:sz w:val="16"/>
        </w:rPr>
      </w:pPr>
      <w:r w:rsidRPr="008E51AE">
        <w:rPr>
          <w:b/>
          <w:color w:val="000000" w:themeColor="text1"/>
          <w:sz w:val="16"/>
        </w:rPr>
        <w:t xml:space="preserve">Załącznik nr 7 </w:t>
      </w:r>
    </w:p>
    <w:p w14:paraId="1FAA2C0A" w14:textId="77777777" w:rsidR="00773A40" w:rsidRPr="00ED111C" w:rsidRDefault="00773A40" w:rsidP="00773A40">
      <w:pPr>
        <w:snapToGrid w:val="0"/>
        <w:jc w:val="center"/>
        <w:rPr>
          <w:color w:val="000000" w:themeColor="text1"/>
          <w:sz w:val="20"/>
          <w:szCs w:val="20"/>
        </w:rPr>
      </w:pPr>
    </w:p>
    <w:p w14:paraId="5E6835A0" w14:textId="77777777" w:rsidR="00773A40" w:rsidRPr="00ED111C" w:rsidRDefault="00773A40" w:rsidP="00773A40">
      <w:pPr>
        <w:jc w:val="center"/>
        <w:rPr>
          <w:i/>
          <w:color w:val="000000" w:themeColor="text1"/>
          <w:sz w:val="20"/>
          <w:szCs w:val="20"/>
        </w:rPr>
      </w:pPr>
      <w:r w:rsidRPr="00ED111C">
        <w:rPr>
          <w:i/>
          <w:color w:val="000000" w:themeColor="text1"/>
          <w:sz w:val="20"/>
          <w:szCs w:val="20"/>
        </w:rPr>
        <w:t>WZÓR</w:t>
      </w:r>
    </w:p>
    <w:p w14:paraId="5EDE2B97" w14:textId="77777777" w:rsidR="00773A40" w:rsidRPr="00ED111C" w:rsidRDefault="00773A40" w:rsidP="00773A40">
      <w:pPr>
        <w:jc w:val="center"/>
        <w:rPr>
          <w:color w:val="000000" w:themeColor="text1"/>
          <w:sz w:val="20"/>
          <w:szCs w:val="20"/>
        </w:rPr>
      </w:pPr>
    </w:p>
    <w:p w14:paraId="0C3B3259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Nazwa szkoły składającej (zespołu szkół składającego) rozliczenie</w:t>
      </w:r>
      <w:r w:rsidRPr="00ED111C">
        <w:rPr>
          <w:b/>
          <w:color w:val="000000" w:themeColor="text1"/>
          <w:sz w:val="16"/>
          <w:szCs w:val="16"/>
        </w:rPr>
        <w:tab/>
        <w:t>Nazwa jednostki samorządu terytorialnego</w:t>
      </w:r>
    </w:p>
    <w:p w14:paraId="560748C9" w14:textId="77777777" w:rsidR="00773A40" w:rsidRPr="00ED111C" w:rsidRDefault="00773A40" w:rsidP="00773A40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708039A8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0230DECA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27DFAF7F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4B5C52E3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2FE49E57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Adres</w:t>
      </w:r>
      <w:r w:rsidRPr="00ED111C">
        <w:rPr>
          <w:b/>
          <w:color w:val="000000" w:themeColor="text1"/>
          <w:sz w:val="16"/>
          <w:szCs w:val="16"/>
        </w:rPr>
        <w:tab/>
        <w:t>Kod TERYT</w:t>
      </w:r>
    </w:p>
    <w:p w14:paraId="709B3B35" w14:textId="77777777" w:rsidR="00773A40" w:rsidRPr="00ED111C" w:rsidRDefault="00773A40" w:rsidP="00773A40">
      <w:pPr>
        <w:tabs>
          <w:tab w:val="left" w:pos="4111"/>
          <w:tab w:val="left" w:pos="9923"/>
        </w:tabs>
        <w:jc w:val="both"/>
        <w:rPr>
          <w:b/>
          <w:color w:val="000000" w:themeColor="text1"/>
          <w:sz w:val="16"/>
          <w:szCs w:val="16"/>
        </w:rPr>
      </w:pPr>
    </w:p>
    <w:p w14:paraId="0E3B44A9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12C5CA29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48E9344D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</w:p>
    <w:p w14:paraId="35884AA9" w14:textId="77777777" w:rsidR="00773A40" w:rsidRPr="00ED111C" w:rsidRDefault="00773A40" w:rsidP="00773A40">
      <w:pPr>
        <w:ind w:left="284"/>
        <w:jc w:val="both"/>
        <w:rPr>
          <w:b/>
          <w:color w:val="000000" w:themeColor="text1"/>
          <w:sz w:val="16"/>
          <w:szCs w:val="16"/>
        </w:rPr>
      </w:pPr>
    </w:p>
    <w:p w14:paraId="48A50352" w14:textId="77777777" w:rsidR="00773A40" w:rsidRPr="00ED111C" w:rsidRDefault="00773A40" w:rsidP="00773A40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REGON</w:t>
      </w:r>
    </w:p>
    <w:p w14:paraId="7D7D3707" w14:textId="77777777" w:rsidR="00773A40" w:rsidRPr="00ED111C" w:rsidRDefault="00773A40" w:rsidP="00773A40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47B50A5E" w14:textId="77777777" w:rsidR="00773A40" w:rsidRPr="00ED111C" w:rsidRDefault="00773A40" w:rsidP="00773A40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</w:p>
    <w:p w14:paraId="075B97B0" w14:textId="77777777" w:rsidR="00773A40" w:rsidRPr="00ED111C" w:rsidRDefault="00773A40" w:rsidP="00773A40">
      <w:pPr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5FD6DEC0" w14:textId="77777777" w:rsidR="00773A40" w:rsidRPr="00ED111C" w:rsidRDefault="00773A40" w:rsidP="00773A40">
      <w:pPr>
        <w:ind w:left="142" w:right="82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t>Rozliczenie wykorzystania dotacji celowej na wyposażenie szkoły w podręczniki, materiały edukacyjne lub materiały ćwiczeniowe,</w:t>
      </w:r>
    </w:p>
    <w:p w14:paraId="512C6535" w14:textId="77777777" w:rsidR="00773A40" w:rsidRPr="00ED111C" w:rsidRDefault="00773A40" w:rsidP="00773A40">
      <w:pPr>
        <w:ind w:left="142" w:right="82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t>dostosowane do potrzeb edukacyjnych i możliwości psychofizycznych uczniów niepełnosprawnych posiadających orzeczenie o potrzebie kształcenia specjalnego</w:t>
      </w:r>
      <w:r>
        <w:rPr>
          <w:b/>
          <w:bCs/>
          <w:color w:val="000000" w:themeColor="text1"/>
          <w:sz w:val="20"/>
          <w:szCs w:val="20"/>
        </w:rPr>
        <w:t>,</w:t>
      </w:r>
      <w:r>
        <w:rPr>
          <w:b/>
          <w:bCs/>
          <w:color w:val="000000" w:themeColor="text1"/>
          <w:sz w:val="20"/>
          <w:szCs w:val="20"/>
        </w:rPr>
        <w:br/>
      </w:r>
      <w:r w:rsidRPr="00ED111C">
        <w:rPr>
          <w:b/>
          <w:bCs/>
          <w:color w:val="000000" w:themeColor="text1"/>
          <w:sz w:val="20"/>
          <w:szCs w:val="20"/>
        </w:rPr>
        <w:t>otrzymanej w 2025 r.</w:t>
      </w:r>
      <w:r w:rsidRPr="00ED111C">
        <w:rPr>
          <w:rStyle w:val="Odwoanieprzypisudolnego"/>
          <w:rFonts w:eastAsia="Calibri"/>
          <w:bCs/>
          <w:color w:val="000000" w:themeColor="text1"/>
          <w:sz w:val="20"/>
          <w:szCs w:val="20"/>
        </w:rPr>
        <w:footnoteReference w:customMarkFollows="1" w:id="1"/>
        <w:t>*)</w:t>
      </w:r>
    </w:p>
    <w:p w14:paraId="2F338CF4" w14:textId="77777777" w:rsidR="00773A40" w:rsidRPr="00ED111C" w:rsidRDefault="00773A40" w:rsidP="00773A40">
      <w:pPr>
        <w:tabs>
          <w:tab w:val="left" w:pos="426"/>
        </w:tabs>
        <w:ind w:left="993" w:right="394" w:hanging="709"/>
        <w:contextualSpacing/>
        <w:rPr>
          <w:bCs/>
          <w:color w:val="000000" w:themeColor="text1"/>
          <w:sz w:val="20"/>
          <w:szCs w:val="20"/>
        </w:rPr>
      </w:pPr>
    </w:p>
    <w:p w14:paraId="67B3394A" w14:textId="77777777" w:rsidR="00773A40" w:rsidRPr="00ED111C" w:rsidRDefault="00773A40" w:rsidP="00773A40">
      <w:pPr>
        <w:ind w:left="851" w:right="394" w:hanging="425"/>
        <w:contextualSpacing/>
        <w:rPr>
          <w:bCs/>
          <w:color w:val="000000" w:themeColor="text1"/>
          <w:sz w:val="20"/>
          <w:szCs w:val="20"/>
        </w:rPr>
      </w:pPr>
      <w:r w:rsidRPr="00ED111C">
        <w:rPr>
          <w:bCs/>
          <w:color w:val="000000" w:themeColor="text1"/>
          <w:sz w:val="20"/>
          <w:szCs w:val="20"/>
        </w:rPr>
        <w:t>Dotyczy uczniów:</w:t>
      </w:r>
    </w:p>
    <w:p w14:paraId="61A9C51D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z niepełnosprawnością intelektualną w stopniu lekkim</w:t>
      </w:r>
    </w:p>
    <w:p w14:paraId="48FBE5B1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z niepełnosprawnością intelektualną w stopniu umiarkowanym lub znacznym</w:t>
      </w:r>
    </w:p>
    <w:p w14:paraId="02A79052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niesłyszących</w:t>
      </w:r>
    </w:p>
    <w:p w14:paraId="7158452B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słabosłyszących</w:t>
      </w:r>
    </w:p>
    <w:p w14:paraId="62628958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z autyzmem, w tym z zespołem Aspergera</w:t>
      </w:r>
    </w:p>
    <w:p w14:paraId="793BD626" w14:textId="77777777" w:rsidR="00773A40" w:rsidRPr="00ED111C" w:rsidRDefault="00773A40" w:rsidP="00773A40">
      <w:pPr>
        <w:pStyle w:val="Akapitzlist"/>
        <w:numPr>
          <w:ilvl w:val="0"/>
          <w:numId w:val="1"/>
        </w:numPr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słabowidzących, o których mowa w art. 55 ust. 6 pkt 1 ustawy z dnia 27 października 2017 r. o finansowaniu zadań oświatowych (Dz. U. z 2024 r. poz. 754, 1562 i 1572), zwanej dalej „ustawą”</w:t>
      </w:r>
    </w:p>
    <w:p w14:paraId="07936033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słabowidzących, o których mowa w art. 55 ust. 6 pkt 2 ustawy</w:t>
      </w:r>
    </w:p>
    <w:p w14:paraId="3BDE49B0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niewidomych, o których mowa w art. 55 ust. 6 pkt 1 ustawy</w:t>
      </w:r>
    </w:p>
    <w:p w14:paraId="59BDB183" w14:textId="77777777" w:rsidR="00773A40" w:rsidRPr="00ED111C" w:rsidRDefault="00773A40" w:rsidP="00773A40">
      <w:pPr>
        <w:pStyle w:val="Akapitzlist"/>
        <w:numPr>
          <w:ilvl w:val="0"/>
          <w:numId w:val="1"/>
        </w:numPr>
        <w:tabs>
          <w:tab w:val="left" w:pos="993"/>
        </w:tabs>
        <w:ind w:left="851" w:right="394"/>
        <w:rPr>
          <w:b/>
          <w:bCs/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t>niewidomych, o których mowa w art. 55 ust. 6 pkt 3 ustawy</w:t>
      </w:r>
    </w:p>
    <w:p w14:paraId="5D4FE0DB" w14:textId="77777777" w:rsidR="00773A40" w:rsidRPr="00ED111C" w:rsidRDefault="00773A40" w:rsidP="00773A40">
      <w:pPr>
        <w:ind w:left="284" w:right="394"/>
        <w:contextualSpacing/>
        <w:rPr>
          <w:bCs/>
          <w:color w:val="000000" w:themeColor="text1"/>
          <w:sz w:val="20"/>
          <w:szCs w:val="20"/>
        </w:rPr>
      </w:pPr>
    </w:p>
    <w:p w14:paraId="5C720B79" w14:textId="77777777" w:rsidR="00773A40" w:rsidRPr="00ED111C" w:rsidRDefault="00773A40" w:rsidP="00773A40">
      <w:pPr>
        <w:ind w:right="394"/>
        <w:contextualSpacing/>
        <w:jc w:val="center"/>
        <w:rPr>
          <w:b/>
          <w:bCs/>
          <w:color w:val="000000" w:themeColor="text1"/>
          <w:sz w:val="16"/>
          <w:szCs w:val="16"/>
        </w:rPr>
      </w:pPr>
      <w:r w:rsidRPr="00ED111C">
        <w:rPr>
          <w:b/>
          <w:bCs/>
          <w:color w:val="000000" w:themeColor="text1"/>
          <w:sz w:val="16"/>
          <w:szCs w:val="16"/>
        </w:rPr>
        <w:t>(należy zaznaczyć właściwy kwadrat przez wpisanie znaku „X”)</w:t>
      </w:r>
    </w:p>
    <w:p w14:paraId="1E2EF999" w14:textId="77777777" w:rsidR="00773A40" w:rsidRPr="00ED111C" w:rsidRDefault="00773A40" w:rsidP="00773A40">
      <w:pPr>
        <w:ind w:right="394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0B2A37DB" w14:textId="77777777" w:rsidR="00773A40" w:rsidRPr="00ED111C" w:rsidRDefault="00773A40" w:rsidP="00773A40">
      <w:pPr>
        <w:tabs>
          <w:tab w:val="left" w:pos="993"/>
        </w:tabs>
        <w:ind w:right="394"/>
        <w:contextualSpacing/>
        <w:jc w:val="center"/>
        <w:rPr>
          <w:bCs/>
          <w:color w:val="000000" w:themeColor="text1"/>
          <w:sz w:val="18"/>
          <w:szCs w:val="18"/>
        </w:rPr>
      </w:pPr>
      <w:r w:rsidRPr="00ED111C">
        <w:rPr>
          <w:b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color w:val="000000" w:themeColor="text1"/>
          <w:sz w:val="18"/>
          <w:szCs w:val="18"/>
        </w:rPr>
        <w:t xml:space="preserve"> rozliczenie wypełnia szkoła podstawowa prowadzona przez osobę prawną niebędącą jednostką samorządu terytorialnego lub osobę fizyczną.</w:t>
      </w:r>
    </w:p>
    <w:p w14:paraId="6DAD74CB" w14:textId="77777777" w:rsidR="00773A40" w:rsidRPr="00ED111C" w:rsidRDefault="00773A40" w:rsidP="00773A40">
      <w:pPr>
        <w:ind w:right="394"/>
        <w:rPr>
          <w:bCs/>
          <w:color w:val="000000" w:themeColor="text1"/>
          <w:sz w:val="18"/>
          <w:szCs w:val="18"/>
        </w:rPr>
      </w:pPr>
      <w:r w:rsidRPr="00ED111C">
        <w:rPr>
          <w:bCs/>
          <w:color w:val="000000" w:themeColor="text1"/>
          <w:sz w:val="18"/>
          <w:szCs w:val="18"/>
        </w:rPr>
        <w:br w:type="page"/>
      </w:r>
    </w:p>
    <w:p w14:paraId="32667E57" w14:textId="77777777" w:rsidR="00773A40" w:rsidRPr="00ED111C" w:rsidRDefault="00773A40" w:rsidP="00773A40">
      <w:pPr>
        <w:pStyle w:val="Akapitzlist"/>
        <w:numPr>
          <w:ilvl w:val="0"/>
          <w:numId w:val="2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wykorzystania dotacji celowej na wyposażenie szkoły w podręczniki lub materiały edukacyjne, dostosowane do potrzeb edukacyjnych i możliwości psychofizycznych uczniów niepełnosprawnych posiadających orzeczenie o potrzebie kształcenia specjalnego</w:t>
      </w:r>
    </w:p>
    <w:p w14:paraId="2109AD58" w14:textId="77777777" w:rsidR="00773A40" w:rsidRPr="00ED111C" w:rsidRDefault="00773A40" w:rsidP="00773A40">
      <w:pPr>
        <w:contextualSpacing/>
        <w:rPr>
          <w:bCs/>
          <w:color w:val="000000" w:themeColor="text1"/>
          <w:sz w:val="20"/>
          <w:szCs w:val="20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37"/>
        <w:gridCol w:w="2410"/>
      </w:tblGrid>
      <w:tr w:rsidR="00773A40" w:rsidRPr="00ED111C" w14:paraId="6C5041F4" w14:textId="77777777" w:rsidTr="00D206C7">
        <w:trPr>
          <w:trHeight w:val="4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55D" w14:textId="77777777" w:rsidR="00773A40" w:rsidRPr="00ED111C" w:rsidRDefault="00773A40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3B1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55F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773A40" w:rsidRPr="00ED111C" w14:paraId="62240663" w14:textId="77777777" w:rsidTr="00D206C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2AD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C90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2180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773A40" w:rsidRPr="00ED111C" w14:paraId="190E72E5" w14:textId="77777777" w:rsidTr="00D206C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EA78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C3A7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2"/>
              <w:t>1)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 na wyposażenie klas I–VIII szkoły podstawowej w podręczniki lub materiały edukacyjne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B124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4487194F" w14:textId="77777777" w:rsidTr="00D206C7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733D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BFE7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do końca 2025 r. na wyposażenie klas I–VIII szkoły podstawowej w podręczniki lub materiały edukacyjne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EB77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46BE3ABE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C6D1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E9B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niewykorzystana do końca 2025 r. (różnica między łączną kwotą dotacji celowej wskazaną w poz. 1, kol. 3 a kwotą dotacji celowej wskazaną w poz. 2, kol.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905F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538A736B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67A3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F2C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szkoły podstawowej w podręczniki lub materiały edukacyjne, pokrytych ze środków dotacji celowej na 2025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355A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2A3CB028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B2C8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D24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niezgodnie z przeznaczeniem (różnica między kwotą dotacji celowej wykorzystaną do końca 2025 r. wskazaną w poz. 2, kol. 3 a wysokością udokumentowanych wydatków poniesionych w 2025 r. wskazaną w poz. 4, kol. 3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3"/>
              <w:t>2)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378B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44E8B67D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AE24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374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podlegająca zwrotowi do budżetu jednostki samorządu terytorialnego (suma kwot wskazanych w poz. 3, kol. 3 i poz. 5, kol.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3CBB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2EADB593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591B8BE9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10D35CBD" w14:textId="77777777" w:rsidR="00773A40" w:rsidRPr="00ED111C" w:rsidRDefault="00773A40" w:rsidP="00773A40">
      <w:pPr>
        <w:pStyle w:val="Akapitzlist"/>
        <w:numPr>
          <w:ilvl w:val="0"/>
          <w:numId w:val="2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t>Rozliczenie wykorzystania dotacji celowej na wyposażenie szkoły w materiały ćwiczeniowe dostosowane do potrzeb edukacyjnych i możliwości psychofizycznych uczniów niepełnosprawnych posiadających orzeczenie o potrzebie kształcenia specjalnego</w:t>
      </w:r>
    </w:p>
    <w:p w14:paraId="17997224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37"/>
        <w:gridCol w:w="2410"/>
      </w:tblGrid>
      <w:tr w:rsidR="00773A40" w:rsidRPr="00ED111C" w14:paraId="3F697238" w14:textId="77777777" w:rsidTr="00D206C7">
        <w:trPr>
          <w:trHeight w:val="55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7A62" w14:textId="77777777" w:rsidR="00773A40" w:rsidRPr="00ED111C" w:rsidRDefault="00773A40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015A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CE5B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773A40" w:rsidRPr="00ED111C" w14:paraId="780B2EB5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9D2B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7C2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7ED9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773A40" w:rsidRPr="00ED111C" w14:paraId="20DF2E91" w14:textId="77777777" w:rsidTr="00D206C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DAD3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C145" w14:textId="77777777" w:rsidR="00773A40" w:rsidRPr="00ED111C" w:rsidRDefault="00773A40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 xml:space="preserve">1)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 wyposażenie klas I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sym w:font="Symbol" w:char="F02D"/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VIII szkoły podstawowej w materiały ćwiczeniowe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4E21" w14:textId="77777777" w:rsidR="00773A40" w:rsidRPr="00ED111C" w:rsidRDefault="00773A40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286A3DA8" w14:textId="77777777" w:rsidTr="00D206C7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3DB4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F1BC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do końca 2025 r. na wyposażenie klas I–VIII szkoły podstawowej w materiały ćwiczeniowe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736" w14:textId="77777777" w:rsidR="00773A40" w:rsidRPr="00ED111C" w:rsidRDefault="00773A40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08903320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241C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3FD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niewykorzystana do końca 2025 r. (różnica między łączną kwotą dotacji celowej wskazaną w poz. 1, kol. 3 a kwotą dotacji celowej wskazaną w poz. 2, kol.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D522" w14:textId="77777777" w:rsidR="00773A40" w:rsidRPr="00ED111C" w:rsidRDefault="00773A40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3158DEC6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07D4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225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szkoły podstawowej w materiały ćwiczeniowe, pokrytych ze środków dotacji celowej na 2025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0CC7" w14:textId="77777777" w:rsidR="00773A40" w:rsidRPr="00ED111C" w:rsidRDefault="00773A40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36B93CC5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1969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5EC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niezgodnie z przeznaczeniem (różnica między kwotą dotacji celowej wykorzystaną do końca 2025 r. wskazaną w poz. 2, kol. 3 a wysokością udokumentowanych wydatków poniesionych w 2025 r. wskazaną w poz. 4, kol. 3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2)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0457" w14:textId="77777777" w:rsidR="00773A40" w:rsidRPr="00ED111C" w:rsidRDefault="00773A40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7F6AF146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301F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E4E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podlegająca zwrotowi do budżetu jednostki samorządu terytorialnego (suma kwot wskazanych w poz. 3, kol. 3 i poz. 5, kol.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78B8" w14:textId="77777777" w:rsidR="00773A40" w:rsidRPr="00ED111C" w:rsidRDefault="00773A40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44B700BE" w14:textId="77777777" w:rsidR="00773A40" w:rsidRPr="00ED111C" w:rsidRDefault="00773A40" w:rsidP="00773A40">
      <w:pPr>
        <w:rPr>
          <w:color w:val="000000" w:themeColor="text1"/>
          <w:sz w:val="10"/>
          <w:szCs w:val="10"/>
        </w:rPr>
      </w:pPr>
      <w:r w:rsidRPr="00ED111C">
        <w:rPr>
          <w:color w:val="000000" w:themeColor="text1"/>
          <w:sz w:val="10"/>
          <w:szCs w:val="10"/>
        </w:rPr>
        <w:br w:type="page"/>
      </w:r>
    </w:p>
    <w:p w14:paraId="3BA44BAC" w14:textId="77777777" w:rsidR="00773A40" w:rsidRPr="00ED111C" w:rsidRDefault="00773A40" w:rsidP="00773A40">
      <w:pPr>
        <w:pStyle w:val="Akapitzlist"/>
        <w:numPr>
          <w:ilvl w:val="0"/>
          <w:numId w:val="2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dotacji celowej przyznanej na refundację kosztów poniesionych w roku szkolnym 2024/2025 na zapewnienie podręczników, materiałów edukacyjnych</w:t>
      </w:r>
      <w:r w:rsidRPr="00ED111C">
        <w:rPr>
          <w:b/>
          <w:bCs/>
          <w:color w:val="000000" w:themeColor="text1"/>
          <w:sz w:val="20"/>
          <w:szCs w:val="20"/>
        </w:rPr>
        <w:br/>
        <w:t>lub materiałów ćwiczeniowych, dostosowanych do potrzeb edukacyjnych i możliwości psychofizycznych uczniów niepełnosprawnych posiadających orzeczenie o potrzebie kształcenia specjalnego</w:t>
      </w:r>
    </w:p>
    <w:p w14:paraId="28F7C660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66"/>
        <w:gridCol w:w="2381"/>
      </w:tblGrid>
      <w:tr w:rsidR="00773A40" w:rsidRPr="00ED111C" w14:paraId="0A33E096" w14:textId="77777777" w:rsidTr="00D206C7">
        <w:trPr>
          <w:trHeight w:val="61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0FE4" w14:textId="77777777" w:rsidR="00773A40" w:rsidRPr="00ED111C" w:rsidRDefault="00773A40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6E73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CB2" w14:textId="77777777" w:rsidR="00773A40" w:rsidRPr="00ED111C" w:rsidRDefault="00773A40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773A40" w:rsidRPr="00ED111C" w14:paraId="5CF90C5B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127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3A9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09A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</w:tr>
      <w:tr w:rsidR="00773A40" w:rsidRPr="00ED111C" w14:paraId="35318D59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D4ED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6815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przyznana w 2025 r. na refundację kosztów poniesionych w roku szkolnym 2024/2025 na zapewnienie podręczników lub materiałów edukacyjnych dla klas I–VIII szkoły podstawowej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BB41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45292559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55EA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FE4" w14:textId="4AA4DEE5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podręczników lub materiałów edukacyjnych dla klas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 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VIII szkoły podstawowej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4E86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75C9C535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A9CA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8ECA" w14:textId="77777777" w:rsidR="00773A40" w:rsidRPr="00ED111C" w:rsidRDefault="00773A40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1, kol. 3 a wysokością udokumentowanych wydatków poniesionych w roku szkolnym 2024/2025 wskazaną w poz. 2, kol.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E25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1D3F817C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854D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F55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przyznana w 2025 r. na refundację kosztów poniesionych w roku szkolnym 2024/2025 na zapewnienie materiałów ćwiczeniowych dla klas I–VIII szkoły podstawowej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F374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6F30673C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2B72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D23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materiałów ćwiczeniowych dla klas I–VIII szkoły podstawowej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9E72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6213B26A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5153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F9E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4, kol. 3 a wysokością udokumentowanych wydatków poniesionych w roku szkolnym 2024/2025 wskazaną w poz. 5, kol.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84C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773A40" w:rsidRPr="00ED111C" w14:paraId="433416DC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7F4D" w14:textId="77777777" w:rsidR="00773A40" w:rsidRPr="00ED111C" w:rsidRDefault="00773A40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AF1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podlegająca zwrotowi do budżetu jednostki samorządu terytorialnego (suma kwot wskazanych w poz. 3, kol. 3 i poz. 6, kol. 3)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5B59" w14:textId="77777777" w:rsidR="00773A40" w:rsidRPr="00ED111C" w:rsidRDefault="00773A40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405DD23C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6A57193E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  <w:r w:rsidRPr="00ED111C">
        <w:rPr>
          <w:color w:val="000000" w:themeColor="text1"/>
          <w:sz w:val="20"/>
          <w:szCs w:val="20"/>
        </w:rPr>
        <w:br w:type="page"/>
      </w:r>
    </w:p>
    <w:p w14:paraId="2A704A5F" w14:textId="77777777" w:rsidR="00773A40" w:rsidRPr="00ED111C" w:rsidRDefault="00773A40" w:rsidP="00773A40">
      <w:pPr>
        <w:pStyle w:val="Akapitzlist"/>
        <w:numPr>
          <w:ilvl w:val="0"/>
          <w:numId w:val="2"/>
        </w:numPr>
        <w:ind w:left="426" w:right="394" w:hanging="426"/>
        <w:jc w:val="both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 xml:space="preserve">Łączna kwota dotacji celowej podlegająca zwrotowi do budżetu jednostki samorządu terytorialnego (suma kwot wskazanych w pkt I poz. 6, kol. 3, pkt II poz. 6, kol. 3 </w:t>
      </w:r>
      <w:r w:rsidRPr="00ED111C">
        <w:rPr>
          <w:b/>
          <w:bCs/>
          <w:color w:val="000000" w:themeColor="text1"/>
          <w:sz w:val="20"/>
          <w:szCs w:val="20"/>
        </w:rPr>
        <w:br/>
        <w:t>i pkt III poz. 7, kol. 3) wynosi ……………………………………… zł.</w:t>
      </w:r>
    </w:p>
    <w:p w14:paraId="30E1F91A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681E2512" w14:textId="77777777" w:rsidR="00773A40" w:rsidRPr="00ED111C" w:rsidRDefault="00773A40" w:rsidP="00773A40">
      <w:pPr>
        <w:ind w:left="426"/>
        <w:rPr>
          <w:b/>
          <w:color w:val="000000" w:themeColor="text1"/>
          <w:sz w:val="20"/>
          <w:szCs w:val="20"/>
        </w:rPr>
      </w:pPr>
      <w:r w:rsidRPr="00ED111C">
        <w:rPr>
          <w:b/>
          <w:color w:val="000000" w:themeColor="text1"/>
          <w:sz w:val="20"/>
          <w:szCs w:val="20"/>
        </w:rPr>
        <w:t>Łączna liczba uczniów objętych dotacją celową …………………….</w:t>
      </w:r>
    </w:p>
    <w:p w14:paraId="67812071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5FC68762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5E44AFDD" w14:textId="77777777" w:rsidR="00773A40" w:rsidRPr="00ED111C" w:rsidRDefault="00773A40" w:rsidP="00773A40">
      <w:pPr>
        <w:rPr>
          <w:color w:val="000000" w:themeColor="text1"/>
          <w:sz w:val="20"/>
          <w:szCs w:val="20"/>
        </w:rPr>
      </w:pPr>
    </w:p>
    <w:p w14:paraId="0C1B9565" w14:textId="77777777" w:rsidR="00773A40" w:rsidRPr="00ED111C" w:rsidRDefault="00773A40" w:rsidP="00773A40">
      <w:pPr>
        <w:tabs>
          <w:tab w:val="left" w:pos="8222"/>
        </w:tabs>
        <w:ind w:left="284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………….………................................</w:t>
      </w:r>
      <w:r w:rsidRPr="00ED111C">
        <w:rPr>
          <w:color w:val="000000" w:themeColor="text1"/>
          <w:sz w:val="16"/>
          <w:szCs w:val="16"/>
        </w:rPr>
        <w:tab/>
        <w:t>……..………………………………………….</w:t>
      </w:r>
    </w:p>
    <w:p w14:paraId="193EEA95" w14:textId="77777777" w:rsidR="00773A40" w:rsidRPr="00ED111C" w:rsidRDefault="00773A40" w:rsidP="00773A40">
      <w:pPr>
        <w:tabs>
          <w:tab w:val="left" w:pos="8647"/>
        </w:tabs>
        <w:ind w:left="851"/>
        <w:rPr>
          <w:rFonts w:eastAsia="Calibri"/>
          <w:color w:val="000000" w:themeColor="text1"/>
          <w:sz w:val="18"/>
          <w:szCs w:val="18"/>
        </w:rPr>
      </w:pPr>
      <w:r w:rsidRPr="00ED111C">
        <w:rPr>
          <w:color w:val="000000" w:themeColor="text1"/>
          <w:sz w:val="16"/>
          <w:szCs w:val="16"/>
        </w:rPr>
        <w:t>data sporządzenia</w:t>
      </w:r>
      <w:r w:rsidRPr="00ED111C">
        <w:rPr>
          <w:color w:val="000000" w:themeColor="text1"/>
          <w:sz w:val="16"/>
          <w:szCs w:val="16"/>
        </w:rPr>
        <w:tab/>
        <w:t>pieczęć i podpis</w:t>
      </w:r>
      <w:r w:rsidRPr="00ED111C">
        <w:rPr>
          <w:color w:val="000000" w:themeColor="text1"/>
          <w:sz w:val="18"/>
          <w:szCs w:val="18"/>
        </w:rPr>
        <w:t xml:space="preserve"> </w:t>
      </w:r>
      <w:r w:rsidRPr="00ED111C">
        <w:rPr>
          <w:color w:val="000000" w:themeColor="text1"/>
          <w:sz w:val="16"/>
          <w:szCs w:val="16"/>
        </w:rPr>
        <w:t>dyrektora szkoły</w:t>
      </w:r>
      <w:r w:rsidRPr="00ED111C">
        <w:rPr>
          <w:rStyle w:val="Odwoanieprzypisudolnego"/>
          <w:rFonts w:eastAsia="Calibri"/>
          <w:color w:val="000000" w:themeColor="text1"/>
          <w:sz w:val="18"/>
          <w:szCs w:val="18"/>
        </w:rPr>
        <w:footnoteReference w:customMarkFollows="1" w:id="4"/>
        <w:t>**)</w:t>
      </w:r>
    </w:p>
    <w:p w14:paraId="03754A40" w14:textId="721396A5" w:rsidR="004B4570" w:rsidRPr="00773A40" w:rsidRDefault="004B4570">
      <w:pPr>
        <w:rPr>
          <w:rFonts w:eastAsia="Calibri"/>
          <w:color w:val="000000" w:themeColor="text1"/>
          <w:sz w:val="18"/>
          <w:szCs w:val="18"/>
        </w:rPr>
      </w:pPr>
    </w:p>
    <w:sectPr w:rsidR="004B4570" w:rsidRPr="00773A40" w:rsidSect="00773A40">
      <w:pgSz w:w="16838" w:h="11906" w:orient="landscape"/>
      <w:pgMar w:top="1418" w:right="709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58AC" w14:textId="77777777" w:rsidR="00804C6A" w:rsidRDefault="00804C6A" w:rsidP="00773A40">
      <w:r>
        <w:separator/>
      </w:r>
    </w:p>
  </w:endnote>
  <w:endnote w:type="continuationSeparator" w:id="0">
    <w:p w14:paraId="71327EE2" w14:textId="77777777" w:rsidR="00804C6A" w:rsidRDefault="00804C6A" w:rsidP="007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EED1" w14:textId="77777777" w:rsidR="00804C6A" w:rsidRDefault="00804C6A" w:rsidP="00773A40">
      <w:r>
        <w:separator/>
      </w:r>
    </w:p>
  </w:footnote>
  <w:footnote w:type="continuationSeparator" w:id="0">
    <w:p w14:paraId="3A8BF560" w14:textId="77777777" w:rsidR="00804C6A" w:rsidRDefault="00804C6A" w:rsidP="00773A40">
      <w:r>
        <w:continuationSeparator/>
      </w:r>
    </w:p>
  </w:footnote>
  <w:footnote w:id="1">
    <w:p w14:paraId="069EDF02" w14:textId="77777777" w:rsidR="00773A40" w:rsidRPr="0045702B" w:rsidRDefault="00773A40" w:rsidP="00773A40">
      <w:pPr>
        <w:pStyle w:val="ODNONIKtreodnonika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="Calibri"/>
          <w:color w:val="000000" w:themeColor="text1"/>
          <w:sz w:val="16"/>
          <w:szCs w:val="16"/>
        </w:rPr>
        <w:t>*)</w:t>
      </w:r>
      <w:r w:rsidRPr="0045702B">
        <w:rPr>
          <w:color w:val="000000" w:themeColor="text1"/>
          <w:sz w:val="16"/>
          <w:szCs w:val="16"/>
        </w:rPr>
        <w:tab/>
        <w:t>Dla każdego rodzaju niepełnosprawności należy wypełnić osobny formularz.</w:t>
      </w:r>
    </w:p>
  </w:footnote>
  <w:footnote w:id="2">
    <w:p w14:paraId="17DE0561" w14:textId="77777777" w:rsidR="00773A40" w:rsidRPr="0045702B" w:rsidRDefault="00773A40" w:rsidP="00773A40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W kwocie dotacji celowej przyznanej w 2025 r. nie uwzględnia się kwoty dotacji celowej na refundację kosztów poniesionych w roku szkolnym 2024/2025.</w:t>
      </w:r>
    </w:p>
  </w:footnote>
  <w:footnote w:id="3">
    <w:p w14:paraId="3B810FD0" w14:textId="77777777" w:rsidR="00773A40" w:rsidRPr="0045702B" w:rsidRDefault="00773A40" w:rsidP="00773A40">
      <w:pPr>
        <w:pStyle w:val="ODNONIKtreodnonika"/>
        <w:ind w:right="394"/>
        <w:rPr>
          <w:color w:val="000000" w:themeColor="text1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Wysokość udokumentowanych wydatków nie może być większa niż kwota wydatków wskazana w poz. 2, kol. 3.</w:t>
      </w:r>
    </w:p>
  </w:footnote>
  <w:footnote w:id="4">
    <w:p w14:paraId="61487388" w14:textId="77777777" w:rsidR="00773A40" w:rsidRPr="0045702B" w:rsidRDefault="00773A40" w:rsidP="00773A40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="Calibri"/>
          <w:color w:val="000000" w:themeColor="text1"/>
          <w:sz w:val="16"/>
          <w:szCs w:val="16"/>
        </w:rPr>
        <w:t>**)</w:t>
      </w:r>
      <w:r w:rsidRPr="0045702B">
        <w:rPr>
          <w:color w:val="000000" w:themeColor="text1"/>
          <w:sz w:val="16"/>
          <w:szCs w:val="16"/>
        </w:rPr>
        <w:tab/>
        <w:t>W przypadku rozliczenia przekazywanego w postaci:</w:t>
      </w:r>
    </w:p>
    <w:p w14:paraId="3385017F" w14:textId="77777777" w:rsidR="00773A40" w:rsidRPr="0045702B" w:rsidRDefault="00773A40" w:rsidP="00773A40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elektronicznej opatrzonego kwalifikowanym podpisem elektronicznym, podpisem osobistym lub podpisem zaufanym umieszcza się ten podpis;</w:t>
      </w:r>
    </w:p>
    <w:p w14:paraId="10973DDB" w14:textId="77777777" w:rsidR="00773A40" w:rsidRPr="0045702B" w:rsidRDefault="00773A40" w:rsidP="00773A40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papierowej i elektronicznej w:</w:t>
      </w:r>
    </w:p>
    <w:p w14:paraId="152CB06F" w14:textId="77777777" w:rsidR="00773A40" w:rsidRPr="0045702B" w:rsidRDefault="00773A40" w:rsidP="00773A40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a)</w:t>
      </w:r>
      <w:r w:rsidRPr="0045702B">
        <w:rPr>
          <w:color w:val="000000" w:themeColor="text1"/>
          <w:sz w:val="16"/>
          <w:szCs w:val="16"/>
        </w:rPr>
        <w:tab/>
        <w:t>rozliczeniu w postaci papierowej umieszcza się pieczęć i podpis dyrektora szkoły,</w:t>
      </w:r>
    </w:p>
    <w:p w14:paraId="6E795CCD" w14:textId="77777777" w:rsidR="00773A40" w:rsidRPr="0045702B" w:rsidRDefault="00773A40" w:rsidP="00773A40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b)</w:t>
      </w:r>
      <w:r w:rsidRPr="0045702B">
        <w:rPr>
          <w:color w:val="000000" w:themeColor="text1"/>
          <w:sz w:val="16"/>
          <w:szCs w:val="16"/>
        </w:rPr>
        <w:tab/>
        <w:t>rozliczeniu w postaci elektronicznej nie umieszcza się pieczęci i podpisu dyrektora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5013FC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99264">
    <w:abstractNumId w:val="0"/>
  </w:num>
  <w:num w:numId="2" w16cid:durableId="1696734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40"/>
    <w:rsid w:val="000C52F2"/>
    <w:rsid w:val="004B4570"/>
    <w:rsid w:val="00773A40"/>
    <w:rsid w:val="00804C6A"/>
    <w:rsid w:val="00D2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DE37"/>
  <w15:chartTrackingRefBased/>
  <w15:docId w15:val="{09C144E3-D39E-49F8-B247-255BB7B1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3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A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A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A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A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A40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773A40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773A40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773A40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73A4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Łęczycka Natalia</dc:creator>
  <cp:keywords/>
  <dc:description/>
  <cp:lastModifiedBy>Łęczycka Natalia</cp:lastModifiedBy>
  <cp:revision>1</cp:revision>
  <dcterms:created xsi:type="dcterms:W3CDTF">2025-03-28T09:54:00Z</dcterms:created>
  <dcterms:modified xsi:type="dcterms:W3CDTF">2025-03-28T09:57:00Z</dcterms:modified>
</cp:coreProperties>
</file>