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7A6C5" w14:textId="7985F109" w:rsidR="002E0969" w:rsidRDefault="009B616A" w:rsidP="0031700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Warszawa</w:t>
      </w:r>
      <w:r w:rsidRPr="00F47A9B">
        <w:rPr>
          <w:rFonts w:ascii="Arial" w:hAnsi="Arial" w:cs="Arial"/>
        </w:rPr>
        <w:t xml:space="preserve">, </w:t>
      </w:r>
      <w:r w:rsidR="009F0D4D" w:rsidRPr="00F47A9B">
        <w:rPr>
          <w:rFonts w:ascii="Arial" w:hAnsi="Arial" w:cs="Arial"/>
        </w:rPr>
        <w:t>1</w:t>
      </w:r>
      <w:r w:rsidR="001E53BF" w:rsidRPr="00F47A9B">
        <w:rPr>
          <w:rFonts w:ascii="Arial" w:hAnsi="Arial" w:cs="Arial"/>
        </w:rPr>
        <w:t>9</w:t>
      </w:r>
      <w:r w:rsidR="00B344DF" w:rsidRPr="00F47A9B">
        <w:rPr>
          <w:rFonts w:ascii="Arial" w:hAnsi="Arial" w:cs="Arial"/>
        </w:rPr>
        <w:t xml:space="preserve"> </w:t>
      </w:r>
      <w:r w:rsidR="009F0D4D" w:rsidRPr="00F47A9B">
        <w:rPr>
          <w:rFonts w:ascii="Arial" w:hAnsi="Arial" w:cs="Arial"/>
        </w:rPr>
        <w:t xml:space="preserve">sierpień </w:t>
      </w:r>
      <w:r w:rsidR="00DF17A6" w:rsidRPr="00F47A9B">
        <w:rPr>
          <w:rFonts w:ascii="Arial" w:hAnsi="Arial" w:cs="Arial"/>
        </w:rPr>
        <w:t>20</w:t>
      </w:r>
      <w:r w:rsidR="00CA3742" w:rsidRPr="00F47A9B">
        <w:rPr>
          <w:rFonts w:ascii="Arial" w:hAnsi="Arial" w:cs="Arial"/>
        </w:rPr>
        <w:t>2</w:t>
      </w:r>
      <w:r w:rsidR="00852F24" w:rsidRPr="00F47A9B">
        <w:rPr>
          <w:rFonts w:ascii="Arial" w:hAnsi="Arial" w:cs="Arial"/>
        </w:rPr>
        <w:t>2</w:t>
      </w:r>
      <w:r w:rsidR="002E0969" w:rsidRPr="00F47A9B">
        <w:rPr>
          <w:rFonts w:ascii="Arial" w:hAnsi="Arial" w:cs="Arial"/>
        </w:rPr>
        <w:t>r.</w:t>
      </w:r>
    </w:p>
    <w:p w14:paraId="3035C2B0" w14:textId="3F814C8B" w:rsidR="002E0969" w:rsidRPr="00D029A0" w:rsidRDefault="00DF17A6" w:rsidP="00D029A0">
      <w:pPr>
        <w:spacing w:after="0"/>
        <w:rPr>
          <w:rFonts w:ascii="Arial" w:hAnsi="Arial" w:cs="Arial"/>
        </w:rPr>
      </w:pPr>
      <w:r>
        <w:rPr>
          <w:rFonts w:asciiTheme="minorBidi" w:hAnsiTheme="minorBidi" w:cstheme="minorBidi"/>
        </w:rPr>
        <w:t>BDG-</w:t>
      </w:r>
      <w:r w:rsidR="009F0D4D" w:rsidRPr="00F47A9B">
        <w:rPr>
          <w:rFonts w:asciiTheme="minorBidi" w:hAnsiTheme="minorBidi" w:cstheme="minorBidi"/>
        </w:rPr>
        <w:t>WO</w:t>
      </w:r>
      <w:r w:rsidRPr="00F47A9B">
        <w:rPr>
          <w:rFonts w:asciiTheme="minorBidi" w:hAnsiTheme="minorBidi" w:cstheme="minorBidi"/>
        </w:rPr>
        <w:t>.2</w:t>
      </w:r>
      <w:r w:rsidR="001E53BF" w:rsidRPr="00F47A9B">
        <w:rPr>
          <w:rFonts w:asciiTheme="minorBidi" w:hAnsiTheme="minorBidi" w:cstheme="minorBidi"/>
        </w:rPr>
        <w:t>61</w:t>
      </w:r>
      <w:r w:rsidRPr="00F47A9B">
        <w:rPr>
          <w:rFonts w:asciiTheme="minorBidi" w:hAnsiTheme="minorBidi" w:cstheme="minorBidi"/>
        </w:rPr>
        <w:t>.</w:t>
      </w:r>
      <w:r w:rsidR="001E53BF" w:rsidRPr="00F47A9B">
        <w:rPr>
          <w:rFonts w:asciiTheme="minorBidi" w:hAnsiTheme="minorBidi" w:cstheme="minorBidi"/>
        </w:rPr>
        <w:t>4</w:t>
      </w:r>
      <w:r w:rsidRPr="00F47A9B">
        <w:rPr>
          <w:rFonts w:asciiTheme="minorBidi" w:hAnsiTheme="minorBidi" w:cstheme="minorBidi"/>
        </w:rPr>
        <w:t>.20</w:t>
      </w:r>
      <w:r w:rsidR="00CA3742" w:rsidRPr="00F47A9B">
        <w:rPr>
          <w:rFonts w:asciiTheme="minorBidi" w:hAnsiTheme="minorBidi" w:cstheme="minorBidi"/>
        </w:rPr>
        <w:t>2</w:t>
      </w:r>
      <w:r w:rsidR="00E8396A" w:rsidRPr="00F47A9B">
        <w:rPr>
          <w:rFonts w:asciiTheme="minorBidi" w:hAnsiTheme="minorBidi" w:cstheme="minorBidi"/>
        </w:rPr>
        <w:t>2</w:t>
      </w:r>
    </w:p>
    <w:p w14:paraId="197A9BCD" w14:textId="77777777" w:rsidR="00EC3B55" w:rsidRPr="00355EAB" w:rsidRDefault="00EC3B55" w:rsidP="00BB1E55">
      <w:pPr>
        <w:spacing w:before="240"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55EAB">
        <w:rPr>
          <w:rFonts w:ascii="Arial" w:hAnsi="Arial" w:cs="Arial"/>
          <w:b/>
          <w:bCs/>
          <w:sz w:val="28"/>
          <w:szCs w:val="28"/>
        </w:rPr>
        <w:t>ZAPYTANIE OFERTOWE</w:t>
      </w:r>
      <w:r w:rsidRPr="00355EAB">
        <w:rPr>
          <w:rFonts w:ascii="Arial" w:hAnsi="Arial" w:cs="Arial"/>
          <w:b/>
          <w:sz w:val="28"/>
          <w:szCs w:val="28"/>
        </w:rPr>
        <w:t xml:space="preserve"> NA </w:t>
      </w:r>
    </w:p>
    <w:p w14:paraId="0FB7D45A" w14:textId="75248581" w:rsidR="00DF17A6" w:rsidRPr="009F0D4D" w:rsidRDefault="00AE5E0C" w:rsidP="00EC3B55">
      <w:pPr>
        <w:spacing w:after="16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/>
          <w:sz w:val="20"/>
        </w:rPr>
        <w:t>przeprowadzenie oceny dostępności architektonicznej, informacyjno- komunikacyjnej oraz cyfrowej Generalnej Dyrekcji Ochrony Środowiska (GDOŚ) wraz z przygotowaniem raportu końcowego z rekomendacjami oraz tabelą ze wskazanymi spełnionymi i niespełnionymi kryteriami sukcesu</w:t>
      </w:r>
    </w:p>
    <w:tbl>
      <w:tblPr>
        <w:tblStyle w:val="Tabela-Siatk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788"/>
      </w:tblGrid>
      <w:tr w:rsidR="00EC3B55" w:rsidRPr="00B01AEC" w14:paraId="4868E62D" w14:textId="77777777" w:rsidTr="001141A6">
        <w:tc>
          <w:tcPr>
            <w:tcW w:w="534" w:type="dxa"/>
            <w:vMerge w:val="restart"/>
            <w:shd w:val="clear" w:color="auto" w:fill="EEECE1"/>
          </w:tcPr>
          <w:p w14:paraId="13A6F59B" w14:textId="77777777" w:rsidR="00EC3B55" w:rsidRPr="00B01AEC" w:rsidRDefault="00EC3B55" w:rsidP="001141A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8788" w:type="dxa"/>
            <w:shd w:val="clear" w:color="auto" w:fill="EEECE1"/>
          </w:tcPr>
          <w:p w14:paraId="0728EF16" w14:textId="77777777" w:rsidR="00EC3B55" w:rsidRPr="00B01AEC" w:rsidRDefault="00EC3B55" w:rsidP="00EC3B55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01AEC">
              <w:rPr>
                <w:rFonts w:ascii="Arial" w:hAnsi="Arial"/>
                <w:b/>
                <w:bCs/>
                <w:sz w:val="20"/>
                <w:szCs w:val="20"/>
              </w:rPr>
              <w:t>Zamawiający</w:t>
            </w:r>
          </w:p>
        </w:tc>
      </w:tr>
      <w:tr w:rsidR="00EC3B55" w:rsidRPr="00B01AEC" w14:paraId="20F57D46" w14:textId="77777777" w:rsidTr="001141A6">
        <w:tc>
          <w:tcPr>
            <w:tcW w:w="534" w:type="dxa"/>
            <w:vMerge/>
            <w:shd w:val="clear" w:color="auto" w:fill="EEECE1"/>
          </w:tcPr>
          <w:p w14:paraId="7B531540" w14:textId="77777777" w:rsidR="00EC3B55" w:rsidRPr="00B01AEC" w:rsidRDefault="00EC3B55" w:rsidP="001141A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8788" w:type="dxa"/>
            <w:shd w:val="clear" w:color="auto" w:fill="FFFFFF"/>
          </w:tcPr>
          <w:p w14:paraId="3D632E56" w14:textId="77777777" w:rsidR="00EC3B55" w:rsidRPr="00B01AEC" w:rsidRDefault="00EC3B55" w:rsidP="00EC3B5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B01AEC">
              <w:rPr>
                <w:rFonts w:ascii="Arial" w:hAnsi="Arial"/>
                <w:sz w:val="20"/>
                <w:szCs w:val="20"/>
              </w:rPr>
              <w:t>Generalna Dyrekcja Ochrony Środowiska, ul. Wawelska 52/54, 00-922 Warszawa.</w:t>
            </w:r>
          </w:p>
        </w:tc>
      </w:tr>
      <w:tr w:rsidR="00EC3B55" w:rsidRPr="00B01AEC" w14:paraId="53BA7E96" w14:textId="77777777" w:rsidTr="001141A6">
        <w:tc>
          <w:tcPr>
            <w:tcW w:w="534" w:type="dxa"/>
            <w:vMerge w:val="restart"/>
            <w:shd w:val="clear" w:color="auto" w:fill="EEECE1"/>
          </w:tcPr>
          <w:p w14:paraId="04D3ACB7" w14:textId="77777777" w:rsidR="00EC3B55" w:rsidRPr="00B01AEC" w:rsidRDefault="00EC3B55" w:rsidP="001141A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8788" w:type="dxa"/>
            <w:shd w:val="clear" w:color="auto" w:fill="EEECE1"/>
          </w:tcPr>
          <w:p w14:paraId="4795AA7E" w14:textId="77777777" w:rsidR="00EC3B55" w:rsidRPr="00B01AEC" w:rsidRDefault="00EC3B55" w:rsidP="00EC3B55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01AEC">
              <w:rPr>
                <w:rFonts w:ascii="Arial" w:hAnsi="Arial"/>
                <w:b/>
                <w:bCs/>
                <w:sz w:val="20"/>
                <w:szCs w:val="20"/>
              </w:rPr>
              <w:t>Opis przedmiotu zamówienia</w:t>
            </w:r>
          </w:p>
        </w:tc>
      </w:tr>
      <w:tr w:rsidR="00EC3B55" w:rsidRPr="00EC3B55" w14:paraId="4028F123" w14:textId="77777777" w:rsidTr="001141A6">
        <w:tc>
          <w:tcPr>
            <w:tcW w:w="534" w:type="dxa"/>
            <w:vMerge/>
            <w:shd w:val="clear" w:color="auto" w:fill="EEECE1"/>
          </w:tcPr>
          <w:p w14:paraId="34972007" w14:textId="77777777" w:rsidR="00EC3B55" w:rsidRPr="00B01AEC" w:rsidRDefault="00EC3B55" w:rsidP="001141A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8788" w:type="dxa"/>
          </w:tcPr>
          <w:p w14:paraId="24B476B9" w14:textId="3EA8720B" w:rsidR="00995349" w:rsidRPr="0047474A" w:rsidRDefault="00995349" w:rsidP="0047474A">
            <w:pPr>
              <w:spacing w:after="0" w:line="240" w:lineRule="auto"/>
              <w:jc w:val="both"/>
              <w:rPr>
                <w:rFonts w:ascii="Arial" w:hAnsi="Arial"/>
                <w:sz w:val="20"/>
              </w:rPr>
            </w:pPr>
            <w:r w:rsidRPr="0047474A">
              <w:rPr>
                <w:rFonts w:ascii="Arial" w:hAnsi="Arial"/>
                <w:sz w:val="20"/>
              </w:rPr>
              <w:t>Przedmiotem zamówienia jest</w:t>
            </w:r>
            <w:r w:rsidRPr="0047474A">
              <w:rPr>
                <w:sz w:val="20"/>
              </w:rPr>
              <w:t xml:space="preserve"> </w:t>
            </w:r>
            <w:r w:rsidR="0054711A">
              <w:rPr>
                <w:rFonts w:ascii="Arial" w:hAnsi="Arial"/>
                <w:sz w:val="20"/>
              </w:rPr>
              <w:t>przeprowadzenie oceny dostępności architektonicznej, informacyjno- komunikacyjnej oraz cyfrowej Generalnej Dyrekcji Ochrony Środowiska (GDOŚ) wraz z przygotowaniem raportu końcowego z rekomendacjami</w:t>
            </w:r>
            <w:r w:rsidR="00D24413">
              <w:rPr>
                <w:rFonts w:ascii="Arial" w:hAnsi="Arial"/>
                <w:sz w:val="20"/>
              </w:rPr>
              <w:t xml:space="preserve"> oraz tabelą ze wskazanymi spełnionymi i niespełnionymi kryteriami sukcesu.</w:t>
            </w:r>
          </w:p>
          <w:p w14:paraId="3A3B6A4E" w14:textId="77777777" w:rsidR="0031700C" w:rsidRPr="00B01AEC" w:rsidRDefault="00EC3B55" w:rsidP="000D3458">
            <w:pPr>
              <w:spacing w:after="0" w:line="240" w:lineRule="auto"/>
            </w:pPr>
            <w:r w:rsidRPr="00B01AEC">
              <w:rPr>
                <w:rFonts w:ascii="Arial" w:hAnsi="Arial"/>
                <w:b/>
                <w:bCs/>
                <w:sz w:val="20"/>
                <w:szCs w:val="20"/>
              </w:rPr>
              <w:t>Kod CPV:</w:t>
            </w:r>
            <w:r w:rsidRPr="00B01AEC">
              <w:t xml:space="preserve"> </w:t>
            </w:r>
          </w:p>
          <w:p w14:paraId="1469F6AC" w14:textId="071B2B6C" w:rsidR="00EC3B55" w:rsidRPr="00995349" w:rsidRDefault="00EC3B55" w:rsidP="00995349">
            <w:pPr>
              <w:tabs>
                <w:tab w:val="left" w:leader="underscore" w:pos="4607"/>
              </w:tabs>
              <w:spacing w:after="0" w:line="240" w:lineRule="auto"/>
              <w:rPr>
                <w:rFonts w:asciiTheme="minorBidi" w:hAnsiTheme="minorBidi"/>
                <w:bCs/>
                <w:sz w:val="20"/>
                <w:szCs w:val="20"/>
              </w:rPr>
            </w:pPr>
          </w:p>
        </w:tc>
      </w:tr>
      <w:tr w:rsidR="00EC3B55" w:rsidRPr="00EC3B55" w14:paraId="5B9CE79C" w14:textId="77777777" w:rsidTr="001141A6">
        <w:tc>
          <w:tcPr>
            <w:tcW w:w="534" w:type="dxa"/>
            <w:vMerge w:val="restart"/>
            <w:shd w:val="clear" w:color="auto" w:fill="EEECE1"/>
          </w:tcPr>
          <w:p w14:paraId="7DB79E95" w14:textId="77777777" w:rsidR="00EC3B55" w:rsidRPr="00EC3B55" w:rsidRDefault="00EC3B55" w:rsidP="001141A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8788" w:type="dxa"/>
            <w:shd w:val="clear" w:color="auto" w:fill="EEECE1"/>
          </w:tcPr>
          <w:p w14:paraId="084BB64A" w14:textId="77777777" w:rsidR="00EC3B55" w:rsidRPr="00B01AEC" w:rsidRDefault="00EC3B55" w:rsidP="00EC3B55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01AEC">
              <w:rPr>
                <w:rFonts w:ascii="Arial" w:hAnsi="Arial"/>
                <w:b/>
                <w:bCs/>
                <w:sz w:val="20"/>
                <w:szCs w:val="20"/>
              </w:rPr>
              <w:t>Termin i inne warunki realizacji zamówienia</w:t>
            </w:r>
          </w:p>
        </w:tc>
      </w:tr>
      <w:tr w:rsidR="00EC3B55" w:rsidRPr="00EC3B55" w14:paraId="689E835E" w14:textId="77777777" w:rsidTr="001141A6">
        <w:tc>
          <w:tcPr>
            <w:tcW w:w="534" w:type="dxa"/>
            <w:vMerge/>
            <w:shd w:val="clear" w:color="auto" w:fill="EEECE1"/>
          </w:tcPr>
          <w:p w14:paraId="2D6E2463" w14:textId="77777777" w:rsidR="00EC3B55" w:rsidRPr="00EC3B55" w:rsidRDefault="00EC3B55" w:rsidP="001141A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8788" w:type="dxa"/>
          </w:tcPr>
          <w:p w14:paraId="1924E23C" w14:textId="77777777" w:rsidR="001E53BF" w:rsidRDefault="00681E52" w:rsidP="00CA01A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B01AEC">
              <w:rPr>
                <w:rFonts w:ascii="Arial" w:hAnsi="Arial"/>
                <w:sz w:val="20"/>
                <w:szCs w:val="20"/>
              </w:rPr>
              <w:t xml:space="preserve">Termin wykonania zamówienia: </w:t>
            </w:r>
          </w:p>
          <w:p w14:paraId="413C0C08" w14:textId="77777777" w:rsidR="001E53BF" w:rsidRDefault="00D24413" w:rsidP="00CA01A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 część Dzieła – Raport końcowy: 7</w:t>
            </w:r>
            <w:r w:rsidR="00CA01AD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tygodni</w:t>
            </w:r>
            <w:r w:rsidR="00CA01AD">
              <w:rPr>
                <w:rFonts w:ascii="Arial" w:hAnsi="Arial"/>
                <w:sz w:val="20"/>
                <w:szCs w:val="20"/>
              </w:rPr>
              <w:t xml:space="preserve"> od dnia zawarcia umowy.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7576C633" w14:textId="68E08128" w:rsidR="00EC3B55" w:rsidRPr="00B01AEC" w:rsidRDefault="00D24413" w:rsidP="00CA01AD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II część Dzieła: tabela ze wskazanymi spełnionymi i niespełnionymi kryteriami sukcesu</w:t>
            </w:r>
            <w:r w:rsidR="00ED0D63">
              <w:rPr>
                <w:rFonts w:ascii="Arial" w:hAnsi="Arial"/>
                <w:sz w:val="20"/>
                <w:szCs w:val="20"/>
              </w:rPr>
              <w:t>: w terminie</w:t>
            </w:r>
            <w:r w:rsidR="00AE5E0C">
              <w:rPr>
                <w:rFonts w:ascii="Arial" w:hAnsi="Arial"/>
                <w:sz w:val="20"/>
                <w:szCs w:val="20"/>
              </w:rPr>
              <w:t xml:space="preserve"> </w:t>
            </w:r>
            <w:r w:rsidR="00AE5E0C" w:rsidRPr="00AE5E0C">
              <w:rPr>
                <w:rFonts w:ascii="Arial" w:hAnsi="Arial"/>
                <w:color w:val="000000"/>
                <w:sz w:val="20"/>
                <w:szCs w:val="20"/>
              </w:rPr>
              <w:t>14 dni od dnia zawiadomienia Wykonawcy przez Zamawiającego o gotowości poddania się audytowi powtórnemu i jednocześnie nie później niż w terminie</w:t>
            </w:r>
            <w:r w:rsidR="00ED0D63" w:rsidRPr="00AE5E0C">
              <w:rPr>
                <w:rFonts w:ascii="Arial" w:hAnsi="Arial"/>
                <w:sz w:val="18"/>
                <w:szCs w:val="18"/>
              </w:rPr>
              <w:t xml:space="preserve"> </w:t>
            </w:r>
            <w:r w:rsidR="00ED0D63">
              <w:rPr>
                <w:rFonts w:ascii="Arial" w:hAnsi="Arial"/>
                <w:sz w:val="20"/>
                <w:szCs w:val="20"/>
              </w:rPr>
              <w:t>45 dni od dokonania Raportu końcowego.</w:t>
            </w:r>
          </w:p>
        </w:tc>
      </w:tr>
      <w:tr w:rsidR="00EC3B55" w:rsidRPr="00EC3B55" w14:paraId="3079CB78" w14:textId="77777777" w:rsidTr="001141A6">
        <w:tc>
          <w:tcPr>
            <w:tcW w:w="534" w:type="dxa"/>
            <w:vMerge w:val="restart"/>
            <w:shd w:val="clear" w:color="auto" w:fill="EEECE1"/>
          </w:tcPr>
          <w:p w14:paraId="24229C45" w14:textId="77777777" w:rsidR="00EC3B55" w:rsidRPr="00EC3B55" w:rsidRDefault="00EC3B55" w:rsidP="001141A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8788" w:type="dxa"/>
            <w:shd w:val="clear" w:color="auto" w:fill="EEECE1"/>
          </w:tcPr>
          <w:p w14:paraId="5ED1C4DA" w14:textId="77777777" w:rsidR="00EC3B55" w:rsidRPr="00B01AEC" w:rsidRDefault="00EC3B55" w:rsidP="00EC3B55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01AEC">
              <w:rPr>
                <w:rFonts w:ascii="Arial" w:hAnsi="Arial"/>
                <w:b/>
                <w:bCs/>
                <w:sz w:val="20"/>
                <w:szCs w:val="20"/>
              </w:rPr>
              <w:t>Informacja o możliwości składania ofert częściowych</w:t>
            </w:r>
          </w:p>
        </w:tc>
      </w:tr>
      <w:tr w:rsidR="00EC3B55" w:rsidRPr="00EC3B55" w14:paraId="7ADCF2A7" w14:textId="77777777" w:rsidTr="001141A6">
        <w:tc>
          <w:tcPr>
            <w:tcW w:w="534" w:type="dxa"/>
            <w:vMerge/>
            <w:shd w:val="clear" w:color="auto" w:fill="EEECE1"/>
          </w:tcPr>
          <w:p w14:paraId="4B7F8020" w14:textId="77777777" w:rsidR="00EC3B55" w:rsidRPr="00EC3B55" w:rsidRDefault="00EC3B55" w:rsidP="001141A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8788" w:type="dxa"/>
          </w:tcPr>
          <w:p w14:paraId="75633B0A" w14:textId="77777777" w:rsidR="00EC3B55" w:rsidRPr="00B01AEC" w:rsidRDefault="00681E52" w:rsidP="00681E5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B01AEC">
              <w:rPr>
                <w:rFonts w:ascii="Arial" w:hAnsi="Arial"/>
                <w:sz w:val="20"/>
                <w:szCs w:val="20"/>
              </w:rPr>
              <w:t>Zamawiający nie dopuszcza możliwości składania ofert częściowych.</w:t>
            </w:r>
          </w:p>
        </w:tc>
      </w:tr>
      <w:tr w:rsidR="00EC3B55" w:rsidRPr="00EC3B55" w14:paraId="3E3AC3C6" w14:textId="77777777" w:rsidTr="00AE5E0C">
        <w:trPr>
          <w:trHeight w:val="645"/>
        </w:trPr>
        <w:tc>
          <w:tcPr>
            <w:tcW w:w="534" w:type="dxa"/>
            <w:vMerge w:val="restart"/>
            <w:shd w:val="clear" w:color="auto" w:fill="EEECE1"/>
          </w:tcPr>
          <w:p w14:paraId="0955F2F9" w14:textId="77777777" w:rsidR="00EC3B55" w:rsidRPr="00EC3B55" w:rsidRDefault="00EC3B55" w:rsidP="001141A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8788" w:type="dxa"/>
            <w:shd w:val="clear" w:color="auto" w:fill="EEECE1"/>
          </w:tcPr>
          <w:p w14:paraId="4156E923" w14:textId="77777777" w:rsidR="00EC3B55" w:rsidRPr="00D40D8D" w:rsidRDefault="00EC3B55" w:rsidP="00EC3B55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D40D8D">
              <w:rPr>
                <w:rFonts w:ascii="Arial" w:hAnsi="Arial"/>
                <w:b/>
                <w:bCs/>
                <w:sz w:val="20"/>
                <w:szCs w:val="20"/>
              </w:rPr>
              <w:t>Warunki udziału w postępowaniu o udzielenie zamówienia publicznego oraz opis sposobu dokonywania oceny ich spełniania</w:t>
            </w:r>
          </w:p>
        </w:tc>
      </w:tr>
      <w:tr w:rsidR="00EC3B55" w:rsidRPr="00EC3B55" w14:paraId="0DB195B7" w14:textId="77777777" w:rsidTr="001141A6">
        <w:tc>
          <w:tcPr>
            <w:tcW w:w="534" w:type="dxa"/>
            <w:vMerge/>
            <w:shd w:val="clear" w:color="auto" w:fill="EEECE1"/>
          </w:tcPr>
          <w:p w14:paraId="6F755785" w14:textId="77777777" w:rsidR="00EC3B55" w:rsidRPr="00EC3B55" w:rsidRDefault="00EC3B55" w:rsidP="001141A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8788" w:type="dxa"/>
          </w:tcPr>
          <w:p w14:paraId="03AB8C4C" w14:textId="37D1F617" w:rsidR="00CA01AD" w:rsidRPr="001E53BF" w:rsidRDefault="00AE5E0C" w:rsidP="001E53BF">
            <w:pPr>
              <w:spacing w:after="0" w:line="24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Zamawiający nie stawia warunków w postępowaniu. </w:t>
            </w:r>
          </w:p>
          <w:p w14:paraId="70587C9D" w14:textId="7FEE4BB3" w:rsidR="00B2011E" w:rsidRPr="008757C3" w:rsidRDefault="00B2011E" w:rsidP="002E3103">
            <w:pPr>
              <w:pStyle w:val="Akapitzlist"/>
              <w:spacing w:after="0" w:line="240" w:lineRule="auto"/>
              <w:ind w:left="317"/>
              <w:jc w:val="both"/>
              <w:rPr>
                <w:rFonts w:ascii="Arial" w:hAnsi="Arial"/>
              </w:rPr>
            </w:pPr>
          </w:p>
        </w:tc>
      </w:tr>
      <w:tr w:rsidR="00EC3B55" w:rsidRPr="00EC3B55" w14:paraId="79CA1AA1" w14:textId="77777777" w:rsidTr="001141A6">
        <w:tc>
          <w:tcPr>
            <w:tcW w:w="534" w:type="dxa"/>
            <w:vMerge w:val="restart"/>
            <w:shd w:val="clear" w:color="auto" w:fill="EEECE1"/>
          </w:tcPr>
          <w:p w14:paraId="70C93890" w14:textId="77777777" w:rsidR="00EC3B55" w:rsidRPr="00EC3B55" w:rsidRDefault="00EC3B55" w:rsidP="001141A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8788" w:type="dxa"/>
            <w:shd w:val="clear" w:color="auto" w:fill="EEECE1"/>
          </w:tcPr>
          <w:p w14:paraId="559A02F1" w14:textId="77777777" w:rsidR="00121DC3" w:rsidRPr="005D7659" w:rsidRDefault="00121DC3" w:rsidP="005D765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5D7659">
              <w:rPr>
                <w:rFonts w:ascii="Arial" w:hAnsi="Arial"/>
                <w:sz w:val="20"/>
                <w:szCs w:val="20"/>
              </w:rPr>
              <w:t xml:space="preserve">Stosownie do brzmienia art. 7 ustawy z dnia 13 kwietnia 2022 r. </w:t>
            </w:r>
            <w:r w:rsidRPr="005D7659">
              <w:rPr>
                <w:rFonts w:ascii="Arial" w:hAnsi="Arial"/>
                <w:i/>
                <w:sz w:val="20"/>
                <w:szCs w:val="20"/>
              </w:rPr>
              <w:t>o szczególnych rozwiązaniach w zakresie przeciwdziałania wspieraniu agresji na Ukrainę oraz służących ochronie bezpieczeństwa narodowego</w:t>
            </w:r>
            <w:r w:rsidRPr="005D7659">
              <w:rPr>
                <w:rFonts w:ascii="Arial" w:hAnsi="Arial"/>
                <w:sz w:val="20"/>
                <w:szCs w:val="20"/>
              </w:rPr>
              <w:t xml:space="preserve"> (Dz.U. z 2022 r. poz. 835), zwanej dalej „ustawą o szczególnych rozwiązaniach”, z postępowania wyklucza się:</w:t>
            </w:r>
          </w:p>
          <w:p w14:paraId="106FCA1F" w14:textId="77777777" w:rsidR="00121DC3" w:rsidRPr="005D7659" w:rsidRDefault="00121DC3" w:rsidP="005D7659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51" w:hanging="284"/>
              <w:contextualSpacing w:val="0"/>
              <w:jc w:val="both"/>
              <w:rPr>
                <w:rFonts w:ascii="Arial" w:hAnsi="Arial"/>
                <w:sz w:val="20"/>
                <w:szCs w:val="20"/>
              </w:rPr>
            </w:pPr>
            <w:r w:rsidRPr="005D7659">
              <w:rPr>
                <w:rFonts w:ascii="Arial" w:hAnsi="Arial" w:cs="Times New Roman"/>
                <w:sz w:val="20"/>
                <w:szCs w:val="20"/>
              </w:rPr>
              <w:t xml:space="preserve">wykonawcę wymienionego w wykazach określonych w rozporządzeniu 765/2006 i rozporządzeniu 269/2014 albo wpisanego na listę na podstawie decyzji w sprawie wpisu na listę rozstrzygającej o zastosowaniu środka, o którym mowa w art. 1 pkt 3 ustawy </w:t>
            </w:r>
            <w:r w:rsidRPr="005D7659">
              <w:rPr>
                <w:rFonts w:ascii="Arial" w:hAnsi="Arial"/>
                <w:i/>
                <w:sz w:val="20"/>
                <w:szCs w:val="20"/>
              </w:rPr>
              <w:t>o szczególnych rozwiązaniach</w:t>
            </w:r>
            <w:r w:rsidRPr="005D7659">
              <w:rPr>
                <w:rFonts w:ascii="Arial" w:hAnsi="Arial" w:cs="Times New Roman"/>
                <w:sz w:val="20"/>
                <w:szCs w:val="20"/>
              </w:rPr>
              <w:t xml:space="preserve">; </w:t>
            </w:r>
          </w:p>
          <w:p w14:paraId="2BA9B053" w14:textId="77777777" w:rsidR="00121DC3" w:rsidRPr="005D7659" w:rsidRDefault="00121DC3" w:rsidP="005D7659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51" w:hanging="284"/>
              <w:contextualSpacing w:val="0"/>
              <w:jc w:val="both"/>
              <w:rPr>
                <w:rFonts w:ascii="Arial" w:hAnsi="Arial"/>
                <w:sz w:val="20"/>
                <w:szCs w:val="20"/>
              </w:rPr>
            </w:pPr>
            <w:r w:rsidRPr="005D7659">
              <w:rPr>
                <w:rFonts w:ascii="Arial" w:hAnsi="Arial" w:cs="Times New Roman"/>
                <w:sz w:val="20"/>
                <w:szCs w:val="20"/>
              </w:rPr>
              <w:t xml:space="preserve">wykonawcę, którego beneficjentem rzeczywistym w rozumieniu ustawy z dnia 1 marca 2018 r. </w:t>
            </w:r>
            <w:r w:rsidRPr="005D7659">
              <w:rPr>
                <w:rFonts w:ascii="Arial" w:hAnsi="Arial" w:cs="Times New Roman"/>
                <w:i/>
                <w:sz w:val="20"/>
                <w:szCs w:val="20"/>
              </w:rPr>
              <w:t>o przeciwdziałaniu praniu pieniędzy oraz finansowaniu terroryzmu</w:t>
            </w:r>
            <w:r w:rsidRPr="005D7659">
              <w:rPr>
                <w:rFonts w:ascii="Arial" w:hAnsi="Arial" w:cs="Times New Roman"/>
                <w:sz w:val="20"/>
                <w:szCs w:val="20"/>
              </w:rPr>
              <w:t xml:space="preserve"> (Dz. U. z 2022 r. poz. 593, z </w:t>
            </w:r>
            <w:proofErr w:type="spellStart"/>
            <w:r w:rsidRPr="005D7659">
              <w:rPr>
                <w:rFonts w:ascii="Arial" w:hAnsi="Arial" w:cs="Times New Roman"/>
                <w:sz w:val="20"/>
                <w:szCs w:val="20"/>
              </w:rPr>
              <w:t>późn</w:t>
            </w:r>
            <w:proofErr w:type="spellEnd"/>
            <w:r w:rsidRPr="005D7659">
              <w:rPr>
                <w:rFonts w:ascii="Arial" w:hAnsi="Arial" w:cs="Times New Roman"/>
                <w:sz w:val="20"/>
                <w:szCs w:val="20"/>
              </w:rPr>
              <w:t xml:space="preserve">. zm.) jest osoba wymieniona w wykazach określonych w rozporządzeniu 765/2006 i rozporządzeniu 269/2014 albo wpisana na listę lub będąca takim beneficjentem rzeczywistym od dnia 24 lutego 2022 r., o ile została wpisana na listę na podstawie decyzji w sprawie wpisu na listę rozstrzygającej o zastosowaniu środka, o którym mowa w art. 1 pkt 3 ustawy </w:t>
            </w:r>
            <w:r w:rsidRPr="005D7659">
              <w:rPr>
                <w:rFonts w:ascii="Arial" w:hAnsi="Arial"/>
                <w:i/>
                <w:sz w:val="20"/>
                <w:szCs w:val="20"/>
              </w:rPr>
              <w:t>o szczególnych rozwiązaniach</w:t>
            </w:r>
            <w:r w:rsidRPr="005D7659">
              <w:rPr>
                <w:rFonts w:ascii="Arial" w:hAnsi="Arial" w:cs="Times New Roman"/>
                <w:sz w:val="20"/>
                <w:szCs w:val="20"/>
              </w:rPr>
              <w:t>;</w:t>
            </w:r>
          </w:p>
          <w:p w14:paraId="27DE284F" w14:textId="77777777" w:rsidR="00121DC3" w:rsidRPr="005D7659" w:rsidRDefault="00121DC3" w:rsidP="005D7659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51" w:hanging="284"/>
              <w:contextualSpacing w:val="0"/>
              <w:jc w:val="both"/>
              <w:rPr>
                <w:rFonts w:ascii="Arial" w:hAnsi="Arial"/>
                <w:sz w:val="20"/>
                <w:szCs w:val="20"/>
              </w:rPr>
            </w:pPr>
            <w:r w:rsidRPr="005D7659">
              <w:rPr>
                <w:rFonts w:ascii="Arial" w:hAnsi="Arial" w:cs="Times New Roman"/>
                <w:sz w:val="20"/>
                <w:szCs w:val="20"/>
              </w:rPr>
              <w:t xml:space="preserve">wykonawcę, którego jednostką dominującą w rozumieniu art. 3 ust. 1 pkt 37 ustawy z dnia 29 września 1994 r. </w:t>
            </w:r>
            <w:r w:rsidRPr="005D7659">
              <w:rPr>
                <w:rFonts w:ascii="Arial" w:hAnsi="Arial" w:cs="Times New Roman"/>
                <w:i/>
                <w:sz w:val="20"/>
                <w:szCs w:val="20"/>
              </w:rPr>
              <w:t>o rachunkowości</w:t>
            </w:r>
            <w:r w:rsidRPr="005D7659">
              <w:rPr>
                <w:rFonts w:ascii="Arial" w:hAnsi="Arial" w:cs="Times New Roman"/>
                <w:sz w:val="20"/>
                <w:szCs w:val="20"/>
              </w:rPr>
              <w:t xml:space="preserve"> (Dz. U. z 2021 r. poz. 217,  </w:t>
            </w:r>
            <w:proofErr w:type="spellStart"/>
            <w:r w:rsidRPr="005D7659">
              <w:rPr>
                <w:rFonts w:ascii="Arial" w:hAnsi="Arial" w:cs="Times New Roman"/>
                <w:sz w:val="20"/>
                <w:szCs w:val="20"/>
              </w:rPr>
              <w:t>późn</w:t>
            </w:r>
            <w:proofErr w:type="spellEnd"/>
            <w:r w:rsidRPr="005D7659">
              <w:rPr>
                <w:rFonts w:ascii="Arial" w:hAnsi="Arial" w:cs="Times New Roman"/>
                <w:sz w:val="20"/>
                <w:szCs w:val="20"/>
              </w:rPr>
              <w:t xml:space="preserve">.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</w:t>
            </w:r>
            <w:r w:rsidRPr="005D7659">
              <w:rPr>
                <w:rFonts w:ascii="Arial" w:hAnsi="Arial"/>
                <w:i/>
                <w:sz w:val="20"/>
                <w:szCs w:val="20"/>
              </w:rPr>
              <w:t>o szczególnych rozwiązaniach</w:t>
            </w:r>
            <w:r w:rsidRPr="005D7659">
              <w:rPr>
                <w:rFonts w:ascii="Arial" w:hAnsi="Arial" w:cs="Times New Roman"/>
                <w:sz w:val="20"/>
                <w:szCs w:val="20"/>
              </w:rPr>
              <w:t xml:space="preserve">. </w:t>
            </w:r>
          </w:p>
          <w:p w14:paraId="4059F1B2" w14:textId="77777777" w:rsidR="00121DC3" w:rsidRPr="00121DC3" w:rsidRDefault="00121DC3" w:rsidP="00EC3B55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728BD728" w14:textId="77777777" w:rsidR="00EC3B55" w:rsidRPr="00121DC3" w:rsidRDefault="00EC3B55" w:rsidP="005D765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D7659">
              <w:rPr>
                <w:b/>
                <w:bCs/>
              </w:rPr>
              <w:t>Kryteria oceny oferty wraz z informacją o wagach</w:t>
            </w:r>
          </w:p>
        </w:tc>
      </w:tr>
      <w:tr w:rsidR="00EC3B55" w:rsidRPr="00EC3B55" w14:paraId="370BA878" w14:textId="77777777" w:rsidTr="001141A6">
        <w:tc>
          <w:tcPr>
            <w:tcW w:w="534" w:type="dxa"/>
            <w:vMerge/>
            <w:shd w:val="clear" w:color="auto" w:fill="EEECE1"/>
          </w:tcPr>
          <w:p w14:paraId="596C917E" w14:textId="77777777" w:rsidR="00EC3B55" w:rsidRPr="00EC3B55" w:rsidRDefault="00EC3B55" w:rsidP="001141A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8788" w:type="dxa"/>
          </w:tcPr>
          <w:p w14:paraId="3516641E" w14:textId="77777777" w:rsidR="00EC3B55" w:rsidRPr="00D40D8D" w:rsidRDefault="00681E52" w:rsidP="00681E5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40D8D">
              <w:rPr>
                <w:rFonts w:ascii="Arial" w:hAnsi="Arial"/>
                <w:sz w:val="20"/>
                <w:szCs w:val="20"/>
              </w:rPr>
              <w:t>Cena – 100%</w:t>
            </w:r>
          </w:p>
        </w:tc>
      </w:tr>
      <w:tr w:rsidR="00EC3B55" w:rsidRPr="00EC3B55" w14:paraId="082467BD" w14:textId="77777777" w:rsidTr="001141A6">
        <w:tc>
          <w:tcPr>
            <w:tcW w:w="534" w:type="dxa"/>
            <w:vMerge w:val="restart"/>
            <w:shd w:val="clear" w:color="auto" w:fill="EEECE1"/>
          </w:tcPr>
          <w:p w14:paraId="554AC7B4" w14:textId="77777777" w:rsidR="00EC3B55" w:rsidRPr="00EC3B55" w:rsidRDefault="00EC3B55" w:rsidP="001141A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8788" w:type="dxa"/>
            <w:shd w:val="clear" w:color="auto" w:fill="EEECE1"/>
          </w:tcPr>
          <w:p w14:paraId="30DC2280" w14:textId="77777777" w:rsidR="00EC3B55" w:rsidRPr="00D40D8D" w:rsidRDefault="00EC3B55" w:rsidP="00EC3B55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D40D8D">
              <w:rPr>
                <w:rFonts w:ascii="Arial" w:hAnsi="Arial"/>
                <w:b/>
                <w:bCs/>
                <w:sz w:val="20"/>
                <w:szCs w:val="20"/>
              </w:rPr>
              <w:t>Termin i sposób składania ofert</w:t>
            </w:r>
          </w:p>
        </w:tc>
      </w:tr>
      <w:tr w:rsidR="00EC3B55" w:rsidRPr="00EC3B55" w14:paraId="093437FF" w14:textId="77777777" w:rsidTr="001141A6">
        <w:tc>
          <w:tcPr>
            <w:tcW w:w="534" w:type="dxa"/>
            <w:vMerge/>
            <w:shd w:val="clear" w:color="auto" w:fill="EEECE1"/>
          </w:tcPr>
          <w:p w14:paraId="77AC6BF6" w14:textId="77777777" w:rsidR="00EC3B55" w:rsidRPr="00EC3B55" w:rsidRDefault="00EC3B55" w:rsidP="001141A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8788" w:type="dxa"/>
          </w:tcPr>
          <w:p w14:paraId="2CB6C650" w14:textId="46069525" w:rsidR="00681E52" w:rsidRPr="00F62A86" w:rsidRDefault="00681E52" w:rsidP="00AB275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D40D8D">
              <w:rPr>
                <w:rFonts w:ascii="Arial" w:hAnsi="Arial"/>
                <w:sz w:val="20"/>
                <w:szCs w:val="20"/>
              </w:rPr>
              <w:t>Oferty w formie</w:t>
            </w:r>
            <w:r w:rsidR="00D40D8D">
              <w:rPr>
                <w:rFonts w:ascii="Arial" w:hAnsi="Arial"/>
                <w:sz w:val="20"/>
                <w:szCs w:val="20"/>
              </w:rPr>
              <w:t xml:space="preserve"> skanu wypełnionego Formularza O</w:t>
            </w:r>
            <w:r w:rsidRPr="00D40D8D">
              <w:rPr>
                <w:rFonts w:ascii="Arial" w:hAnsi="Arial"/>
                <w:sz w:val="20"/>
                <w:szCs w:val="20"/>
              </w:rPr>
              <w:t>fert</w:t>
            </w:r>
            <w:r w:rsidR="00680CD3" w:rsidRPr="00D40D8D">
              <w:rPr>
                <w:rFonts w:ascii="Arial" w:hAnsi="Arial"/>
                <w:sz w:val="20"/>
                <w:szCs w:val="20"/>
              </w:rPr>
              <w:t>y</w:t>
            </w:r>
            <w:r w:rsidRPr="00D40D8D">
              <w:rPr>
                <w:rFonts w:ascii="Arial" w:hAnsi="Arial"/>
                <w:sz w:val="20"/>
                <w:szCs w:val="20"/>
              </w:rPr>
              <w:t xml:space="preserve">, </w:t>
            </w:r>
            <w:r w:rsidR="008757C3">
              <w:rPr>
                <w:rFonts w:ascii="Arial" w:hAnsi="Arial"/>
                <w:sz w:val="20"/>
                <w:szCs w:val="20"/>
              </w:rPr>
              <w:t>którego wzór stanowi Załącznik n</w:t>
            </w:r>
            <w:r w:rsidRPr="00D40D8D">
              <w:rPr>
                <w:rFonts w:ascii="Arial" w:hAnsi="Arial"/>
                <w:sz w:val="20"/>
                <w:szCs w:val="20"/>
              </w:rPr>
              <w:t xml:space="preserve">r 1 </w:t>
            </w:r>
            <w:r w:rsidR="00B55C3D" w:rsidRPr="00D40D8D">
              <w:rPr>
                <w:rFonts w:ascii="Arial" w:hAnsi="Arial"/>
                <w:sz w:val="20"/>
                <w:szCs w:val="20"/>
              </w:rPr>
              <w:t xml:space="preserve">do Zapytania </w:t>
            </w:r>
            <w:r w:rsidR="00B55C3D" w:rsidRPr="00F27CB4">
              <w:rPr>
                <w:rFonts w:ascii="Arial" w:hAnsi="Arial"/>
                <w:sz w:val="20"/>
                <w:szCs w:val="20"/>
              </w:rPr>
              <w:t>ofertowego</w:t>
            </w:r>
            <w:r w:rsidR="00D40D8D" w:rsidRPr="00F27CB4">
              <w:rPr>
                <w:rFonts w:ascii="Arial" w:hAnsi="Arial"/>
                <w:sz w:val="20"/>
                <w:szCs w:val="20"/>
              </w:rPr>
              <w:t xml:space="preserve"> </w:t>
            </w:r>
            <w:r w:rsidRPr="00F27CB4">
              <w:rPr>
                <w:rFonts w:ascii="Arial" w:hAnsi="Arial"/>
                <w:sz w:val="20"/>
                <w:szCs w:val="20"/>
              </w:rPr>
              <w:t>należy przesłać na adres</w:t>
            </w:r>
            <w:r w:rsidR="0008213E">
              <w:rPr>
                <w:rFonts w:ascii="Arial" w:hAnsi="Arial"/>
                <w:sz w:val="20"/>
                <w:szCs w:val="20"/>
              </w:rPr>
              <w:t>y</w:t>
            </w:r>
            <w:r w:rsidRPr="00F27CB4">
              <w:rPr>
                <w:rFonts w:ascii="Arial" w:hAnsi="Arial"/>
                <w:sz w:val="20"/>
                <w:szCs w:val="20"/>
              </w:rPr>
              <w:t xml:space="preserve"> e-mail</w:t>
            </w:r>
            <w:r w:rsidR="00680CD3" w:rsidRPr="00F27CB4">
              <w:rPr>
                <w:rFonts w:ascii="Arial" w:hAnsi="Arial"/>
                <w:sz w:val="20"/>
                <w:szCs w:val="20"/>
              </w:rPr>
              <w:t>:</w:t>
            </w:r>
            <w:r w:rsidRPr="00F27CB4">
              <w:rPr>
                <w:rFonts w:ascii="Arial" w:hAnsi="Arial"/>
                <w:sz w:val="20"/>
                <w:szCs w:val="20"/>
              </w:rPr>
              <w:t xml:space="preserve"> </w:t>
            </w:r>
            <w:hyperlink r:id="rId8" w:history="1"/>
            <w:hyperlink r:id="rId9" w:history="1">
              <w:r w:rsidR="00355EAB" w:rsidRPr="00355EAB">
                <w:rPr>
                  <w:rStyle w:val="Hipercze"/>
                  <w:rFonts w:ascii="Arial" w:hAnsi="Arial"/>
                  <w:sz w:val="20"/>
                  <w:szCs w:val="20"/>
                </w:rPr>
                <w:t>zampub@gdos.gov.pl</w:t>
              </w:r>
            </w:hyperlink>
            <w:r w:rsidR="0008213E">
              <w:rPr>
                <w:rFonts w:ascii="Arial" w:hAnsi="Arial"/>
                <w:sz w:val="20"/>
                <w:szCs w:val="20"/>
              </w:rPr>
              <w:t xml:space="preserve"> </w:t>
            </w:r>
            <w:r w:rsidR="00EB2672">
              <w:rPr>
                <w:rFonts w:ascii="Arial" w:hAnsi="Arial"/>
                <w:sz w:val="20"/>
                <w:szCs w:val="20"/>
              </w:rPr>
              <w:t xml:space="preserve">oraz </w:t>
            </w:r>
            <w:hyperlink r:id="rId10" w:history="1">
              <w:r w:rsidR="00F62A86" w:rsidRPr="001C63EF">
                <w:rPr>
                  <w:rStyle w:val="Hipercze"/>
                </w:rPr>
                <w:t>pawel.grzeszczuk</w:t>
              </w:r>
              <w:r w:rsidR="00F62A86" w:rsidRPr="001C63EF">
                <w:rPr>
                  <w:rStyle w:val="Hipercze"/>
                  <w:rFonts w:ascii="Arial" w:hAnsi="Arial"/>
                  <w:sz w:val="20"/>
                  <w:szCs w:val="20"/>
                </w:rPr>
                <w:t>@gdos.gov.pl</w:t>
              </w:r>
            </w:hyperlink>
            <w:r w:rsidR="0008213E">
              <w:rPr>
                <w:rFonts w:ascii="Arial" w:hAnsi="Arial"/>
                <w:sz w:val="20"/>
                <w:szCs w:val="20"/>
              </w:rPr>
              <w:t xml:space="preserve"> </w:t>
            </w:r>
            <w:r w:rsidR="00B55C3D" w:rsidRPr="00F27CB4">
              <w:rPr>
                <w:rFonts w:ascii="Arial" w:hAnsi="Arial"/>
                <w:sz w:val="20"/>
                <w:szCs w:val="20"/>
              </w:rPr>
              <w:t>w </w:t>
            </w:r>
            <w:r w:rsidRPr="00F27CB4">
              <w:rPr>
                <w:rFonts w:ascii="Arial" w:hAnsi="Arial"/>
                <w:sz w:val="20"/>
                <w:szCs w:val="20"/>
              </w:rPr>
              <w:t>terminie do dnia</w:t>
            </w:r>
            <w:r w:rsidR="00D029A0" w:rsidRPr="00D029A0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FE075C" w:rsidRPr="00F62A86">
              <w:rPr>
                <w:rFonts w:ascii="Arial" w:hAnsi="Arial"/>
                <w:b/>
                <w:bCs/>
                <w:sz w:val="20"/>
                <w:szCs w:val="20"/>
              </w:rPr>
              <w:t>2</w:t>
            </w:r>
            <w:r w:rsidR="00E8396A" w:rsidRPr="00F62A86">
              <w:rPr>
                <w:rFonts w:ascii="Arial" w:hAnsi="Arial"/>
                <w:b/>
                <w:bCs/>
                <w:sz w:val="20"/>
                <w:szCs w:val="20"/>
              </w:rPr>
              <w:t>6</w:t>
            </w:r>
            <w:r w:rsidR="00467275" w:rsidRPr="00F62A86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E8396A" w:rsidRPr="00F62A86">
              <w:rPr>
                <w:rFonts w:ascii="Arial" w:hAnsi="Arial"/>
                <w:b/>
                <w:bCs/>
                <w:sz w:val="20"/>
                <w:szCs w:val="20"/>
              </w:rPr>
              <w:t>sierpnia</w:t>
            </w:r>
            <w:r w:rsidRPr="00F62A86">
              <w:rPr>
                <w:rFonts w:ascii="Arial" w:hAnsi="Arial"/>
                <w:b/>
                <w:bCs/>
                <w:sz w:val="20"/>
                <w:szCs w:val="20"/>
              </w:rPr>
              <w:t xml:space="preserve"> 20</w:t>
            </w:r>
            <w:r w:rsidR="00CA3742" w:rsidRPr="00F62A86">
              <w:rPr>
                <w:rFonts w:ascii="Arial" w:hAnsi="Arial"/>
                <w:b/>
                <w:bCs/>
                <w:sz w:val="20"/>
                <w:szCs w:val="20"/>
              </w:rPr>
              <w:t>2</w:t>
            </w:r>
            <w:r w:rsidR="00E8396A" w:rsidRPr="00F62A86">
              <w:rPr>
                <w:rFonts w:ascii="Arial" w:hAnsi="Arial"/>
                <w:b/>
                <w:bCs/>
                <w:sz w:val="20"/>
                <w:szCs w:val="20"/>
              </w:rPr>
              <w:t>2</w:t>
            </w:r>
            <w:r w:rsidRPr="00F62A86">
              <w:rPr>
                <w:rFonts w:ascii="Arial" w:hAnsi="Arial"/>
                <w:b/>
                <w:bCs/>
                <w:sz w:val="20"/>
                <w:szCs w:val="20"/>
              </w:rPr>
              <w:t>r.</w:t>
            </w:r>
            <w:r w:rsidR="00273EB6" w:rsidRPr="00F62A86">
              <w:rPr>
                <w:rFonts w:ascii="Arial" w:hAnsi="Arial"/>
                <w:b/>
                <w:bCs/>
                <w:sz w:val="20"/>
                <w:szCs w:val="20"/>
              </w:rPr>
              <w:t xml:space="preserve"> do godz.10:00</w:t>
            </w:r>
            <w:r w:rsidR="0008213E" w:rsidRPr="00F62A86">
              <w:rPr>
                <w:rFonts w:ascii="Arial" w:hAnsi="Arial"/>
                <w:b/>
                <w:bCs/>
                <w:sz w:val="20"/>
                <w:szCs w:val="20"/>
              </w:rPr>
              <w:t>.</w:t>
            </w:r>
          </w:p>
          <w:p w14:paraId="1BABE97E" w14:textId="77777777" w:rsidR="00681E52" w:rsidRPr="00F62A86" w:rsidRDefault="00681E52" w:rsidP="006E35E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F62A86">
              <w:rPr>
                <w:rFonts w:ascii="Arial" w:hAnsi="Arial"/>
                <w:sz w:val="20"/>
                <w:szCs w:val="20"/>
              </w:rPr>
              <w:t>Oferty, które wpłyną po terminie, nie będą rozpatrywane.</w:t>
            </w:r>
          </w:p>
          <w:p w14:paraId="5B0FD391" w14:textId="29FC3DF7" w:rsidR="00D34AD4" w:rsidRPr="00AF286B" w:rsidRDefault="00D34AD4" w:rsidP="002E3103">
            <w:pPr>
              <w:pStyle w:val="Akapitzlist"/>
              <w:spacing w:after="0" w:line="240" w:lineRule="auto"/>
              <w:ind w:left="360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EC3B55" w:rsidRPr="00EC3B55" w14:paraId="757ACBA5" w14:textId="77777777" w:rsidTr="001141A6">
        <w:tc>
          <w:tcPr>
            <w:tcW w:w="534" w:type="dxa"/>
            <w:vMerge w:val="restart"/>
            <w:shd w:val="clear" w:color="auto" w:fill="EEECE1"/>
          </w:tcPr>
          <w:p w14:paraId="3354EEB4" w14:textId="77777777" w:rsidR="00EC3B55" w:rsidRPr="00EC3B55" w:rsidRDefault="00EC3B55" w:rsidP="001141A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8788" w:type="dxa"/>
            <w:shd w:val="clear" w:color="auto" w:fill="EEECE1"/>
          </w:tcPr>
          <w:p w14:paraId="5C564AA7" w14:textId="77777777" w:rsidR="00EC3B55" w:rsidRPr="00D40D8D" w:rsidRDefault="00EC3B55" w:rsidP="00EC3B55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D40D8D">
              <w:rPr>
                <w:rFonts w:ascii="Arial" w:hAnsi="Arial"/>
                <w:b/>
                <w:bCs/>
                <w:sz w:val="20"/>
                <w:szCs w:val="20"/>
              </w:rPr>
              <w:t>Sposób obliczenia ceny</w:t>
            </w:r>
          </w:p>
        </w:tc>
      </w:tr>
      <w:tr w:rsidR="00D21994" w:rsidRPr="00EC3B55" w14:paraId="2F512725" w14:textId="77777777" w:rsidTr="001141A6">
        <w:tc>
          <w:tcPr>
            <w:tcW w:w="534" w:type="dxa"/>
            <w:vMerge/>
            <w:shd w:val="clear" w:color="auto" w:fill="EEECE1"/>
          </w:tcPr>
          <w:p w14:paraId="02E37720" w14:textId="77777777" w:rsidR="00D21994" w:rsidRPr="00EC3B55" w:rsidRDefault="00D21994" w:rsidP="001141A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8788" w:type="dxa"/>
          </w:tcPr>
          <w:p w14:paraId="7D1CD81D" w14:textId="1805F91D" w:rsidR="00FD332C" w:rsidRPr="00F47A9B" w:rsidRDefault="009C4ED0" w:rsidP="00756C2E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 w:rsidRPr="00F47A9B">
              <w:rPr>
                <w:rFonts w:ascii="Arial" w:hAnsi="Arial"/>
                <w:sz w:val="20"/>
                <w:szCs w:val="20"/>
              </w:rPr>
              <w:t>W formularzu ofertowym, Wykonawca określi cenę netto i brutto świadczenia usług stanowiących przedmiot zamówienia</w:t>
            </w:r>
            <w:r w:rsidR="005F1D01" w:rsidRPr="00F47A9B">
              <w:rPr>
                <w:rFonts w:ascii="Arial" w:hAnsi="Arial"/>
                <w:sz w:val="20"/>
                <w:szCs w:val="20"/>
              </w:rPr>
              <w:t>, tj.:</w:t>
            </w:r>
            <w:r w:rsidR="00F62A86" w:rsidRPr="00F47A9B">
              <w:rPr>
                <w:rFonts w:ascii="Arial" w:hAnsi="Arial"/>
                <w:sz w:val="20"/>
                <w:szCs w:val="20"/>
              </w:rPr>
              <w:t xml:space="preserve"> cenę dzieła wraz ze wskazaniem ceny za I część dzieła (90%) i II cześć dzieła (10%) </w:t>
            </w:r>
          </w:p>
          <w:p w14:paraId="050CD0E2" w14:textId="77777777" w:rsidR="00D21994" w:rsidRPr="00961414" w:rsidRDefault="00D21994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 w:rsidRPr="00961414">
              <w:rPr>
                <w:rFonts w:ascii="Arial" w:hAnsi="Arial"/>
                <w:sz w:val="20"/>
                <w:szCs w:val="20"/>
              </w:rPr>
              <w:t xml:space="preserve">Wartość cenową należy wpisać w złotych z dokładnością do dwóch miejsc po przecinku. </w:t>
            </w:r>
          </w:p>
          <w:p w14:paraId="57B622ED" w14:textId="77777777" w:rsidR="00D21994" w:rsidRPr="00961414" w:rsidRDefault="00D21994" w:rsidP="005F1D01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 w:rsidRPr="00961414">
              <w:rPr>
                <w:rFonts w:ascii="Arial" w:hAnsi="Arial"/>
                <w:sz w:val="20"/>
                <w:szCs w:val="20"/>
              </w:rPr>
              <w:t xml:space="preserve">Cena musi zawierać wszystkie koszty niezbędne do prawidłowego wykonania przedmiotu zamówienia. </w:t>
            </w:r>
          </w:p>
          <w:p w14:paraId="0166BA1D" w14:textId="77777777" w:rsidR="00D21994" w:rsidRPr="00961414" w:rsidRDefault="00D21994" w:rsidP="005F1D01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 w:rsidRPr="00961414">
              <w:rPr>
                <w:rFonts w:ascii="Arial" w:hAnsi="Arial"/>
                <w:sz w:val="20"/>
                <w:szCs w:val="20"/>
              </w:rPr>
              <w:t xml:space="preserve">Rozliczenia między Zamawiającym i Wykonawcą będą prowadzone w złotych polskich. </w:t>
            </w:r>
          </w:p>
          <w:p w14:paraId="0F55A42D" w14:textId="77777777" w:rsidR="00D21994" w:rsidRDefault="00D21994" w:rsidP="005F1D01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 w:rsidRPr="00961414">
              <w:rPr>
                <w:rFonts w:ascii="Arial" w:hAnsi="Arial"/>
                <w:sz w:val="20"/>
                <w:szCs w:val="20"/>
              </w:rPr>
              <w:t>W sytuacji, gdy Zamawiający nie będzie mógł dokonać wybo</w:t>
            </w:r>
            <w:r w:rsidR="003C3CE2" w:rsidRPr="00961414">
              <w:rPr>
                <w:rFonts w:ascii="Arial" w:hAnsi="Arial"/>
                <w:sz w:val="20"/>
                <w:szCs w:val="20"/>
              </w:rPr>
              <w:t>ru najkorzystniejszej oferty ze </w:t>
            </w:r>
            <w:r w:rsidRPr="00961414">
              <w:rPr>
                <w:rFonts w:ascii="Arial" w:hAnsi="Arial"/>
                <w:sz w:val="20"/>
                <w:szCs w:val="20"/>
              </w:rPr>
              <w:t>względu na to, że zostały złożone oferty o takiej samej cenie, wezwie on Wykonawców, którzy złożyli te oferty, do złożenia w określonym przez niego terminie ofert dodatkowych. Wykonawcy składający oferty dodatkowe nie m</w:t>
            </w:r>
            <w:r w:rsidR="004B1D40" w:rsidRPr="00961414">
              <w:rPr>
                <w:rFonts w:ascii="Arial" w:hAnsi="Arial"/>
                <w:sz w:val="20"/>
                <w:szCs w:val="20"/>
              </w:rPr>
              <w:t xml:space="preserve">ogą zaoferować cen wyższych </w:t>
            </w:r>
            <w:r w:rsidR="004B1D40" w:rsidRPr="00961414">
              <w:t>niż </w:t>
            </w:r>
            <w:r w:rsidRPr="00961414">
              <w:t>zaoferowane</w:t>
            </w:r>
            <w:r w:rsidRPr="00961414">
              <w:rPr>
                <w:rFonts w:ascii="Arial" w:hAnsi="Arial"/>
                <w:sz w:val="20"/>
                <w:szCs w:val="20"/>
              </w:rPr>
              <w:t xml:space="preserve"> w złożonych ofertach podstawowych.</w:t>
            </w:r>
          </w:p>
          <w:p w14:paraId="5CFEA01C" w14:textId="48BCD574" w:rsidR="009D4D8E" w:rsidRPr="00961414" w:rsidRDefault="009D4D8E" w:rsidP="009F0D4D">
            <w:pPr>
              <w:spacing w:after="0" w:line="240" w:lineRule="auto"/>
              <w:ind w:left="360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D21994" w:rsidRPr="00EC3B55" w14:paraId="29535BC1" w14:textId="77777777" w:rsidTr="001141A6">
        <w:tc>
          <w:tcPr>
            <w:tcW w:w="534" w:type="dxa"/>
            <w:vMerge w:val="restart"/>
            <w:shd w:val="clear" w:color="auto" w:fill="EEECE1"/>
          </w:tcPr>
          <w:p w14:paraId="575774A1" w14:textId="77777777" w:rsidR="00D21994" w:rsidRPr="00EC3B55" w:rsidRDefault="00D21994" w:rsidP="001141A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8788" w:type="dxa"/>
            <w:shd w:val="clear" w:color="auto" w:fill="EEECE1"/>
          </w:tcPr>
          <w:p w14:paraId="51223B8C" w14:textId="77777777" w:rsidR="00D21994" w:rsidRPr="00D40D8D" w:rsidRDefault="00D21994" w:rsidP="00AA7251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D40D8D">
              <w:rPr>
                <w:rFonts w:ascii="Arial" w:hAnsi="Arial"/>
                <w:b/>
                <w:bCs/>
                <w:sz w:val="20"/>
                <w:szCs w:val="20"/>
              </w:rPr>
              <w:t>Osoby upoważnione do kontaktu z Wykonawcami</w:t>
            </w:r>
          </w:p>
        </w:tc>
      </w:tr>
      <w:tr w:rsidR="00D21994" w:rsidRPr="00273EB6" w14:paraId="451F6606" w14:textId="77777777" w:rsidTr="001141A6">
        <w:tc>
          <w:tcPr>
            <w:tcW w:w="534" w:type="dxa"/>
            <w:vMerge/>
            <w:shd w:val="clear" w:color="auto" w:fill="EEECE1"/>
          </w:tcPr>
          <w:p w14:paraId="7DF3B22F" w14:textId="77777777" w:rsidR="00D21994" w:rsidRPr="00EC3B55" w:rsidRDefault="00D21994" w:rsidP="001141A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8788" w:type="dxa"/>
          </w:tcPr>
          <w:p w14:paraId="0907A253" w14:textId="77777777" w:rsidR="00D21994" w:rsidRPr="00D40D8D" w:rsidRDefault="00D21994" w:rsidP="00AA725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D40D8D">
              <w:rPr>
                <w:rFonts w:ascii="Arial" w:hAnsi="Arial"/>
                <w:sz w:val="20"/>
                <w:szCs w:val="20"/>
              </w:rPr>
              <w:t>Osobami uprawnionymi do kontaktowania się z Wykonawcami i udzielania wyjaśnień dotyczących postępowania są:</w:t>
            </w:r>
          </w:p>
          <w:p w14:paraId="04EAF757" w14:textId="4CE1FFC0" w:rsidR="00700F9D" w:rsidRPr="00F75F3B" w:rsidRDefault="004B1D40" w:rsidP="00411136">
            <w:pPr>
              <w:spacing w:after="0" w:line="240" w:lineRule="auto"/>
              <w:rPr>
                <w:rFonts w:ascii="Arial" w:hAnsi="Arial"/>
                <w:sz w:val="20"/>
                <w:szCs w:val="20"/>
                <w:lang w:val="en-US"/>
              </w:rPr>
            </w:pPr>
            <w:r w:rsidRPr="00467275">
              <w:rPr>
                <w:rFonts w:ascii="Arial" w:hAnsi="Arial"/>
                <w:sz w:val="20"/>
                <w:szCs w:val="20"/>
                <w:lang w:val="en-US"/>
              </w:rPr>
              <w:t>Pan</w:t>
            </w:r>
            <w:r w:rsidR="00467275">
              <w:rPr>
                <w:rFonts w:ascii="Arial" w:hAnsi="Arial"/>
                <w:sz w:val="20"/>
                <w:szCs w:val="20"/>
                <w:lang w:val="en-US"/>
              </w:rPr>
              <w:t xml:space="preserve"> </w:t>
            </w:r>
            <w:r w:rsidR="002332EC">
              <w:rPr>
                <w:rFonts w:ascii="Arial" w:hAnsi="Arial"/>
                <w:sz w:val="20"/>
                <w:szCs w:val="20"/>
                <w:lang w:val="en-US"/>
              </w:rPr>
              <w:t>Paweł Grzeszczuk</w:t>
            </w:r>
            <w:r w:rsidR="00467275" w:rsidRPr="00467275">
              <w:rPr>
                <w:rFonts w:ascii="Arial" w:hAnsi="Arial"/>
                <w:sz w:val="20"/>
                <w:szCs w:val="20"/>
                <w:lang w:val="en-US"/>
              </w:rPr>
              <w:t xml:space="preserve">; e-mail </w:t>
            </w:r>
            <w:hyperlink r:id="rId11" w:history="1">
              <w:r w:rsidR="002332EC" w:rsidRPr="002332EC">
                <w:rPr>
                  <w:rStyle w:val="Hipercze"/>
                  <w:rFonts w:ascii="Arial" w:hAnsi="Arial"/>
                </w:rPr>
                <w:t>paweł.grzeszczuk</w:t>
              </w:r>
              <w:r w:rsidR="002332EC" w:rsidRPr="002332EC">
                <w:rPr>
                  <w:rStyle w:val="Hipercze"/>
                  <w:rFonts w:ascii="Arial" w:hAnsi="Arial"/>
                  <w:sz w:val="20"/>
                  <w:szCs w:val="20"/>
                  <w:lang w:val="en-US"/>
                </w:rPr>
                <w:t>@gdos.gov.pl</w:t>
              </w:r>
            </w:hyperlink>
            <w:r w:rsidR="00411136" w:rsidRPr="00467275">
              <w:rPr>
                <w:rFonts w:ascii="Arial" w:hAnsi="Arial"/>
                <w:sz w:val="20"/>
                <w:lang w:val="en-US"/>
              </w:rPr>
              <w:t xml:space="preserve">, </w:t>
            </w:r>
          </w:p>
        </w:tc>
      </w:tr>
      <w:tr w:rsidR="00D21994" w:rsidRPr="00EC3B55" w14:paraId="20127B25" w14:textId="77777777" w:rsidTr="001141A6">
        <w:tc>
          <w:tcPr>
            <w:tcW w:w="534" w:type="dxa"/>
            <w:vMerge w:val="restart"/>
            <w:shd w:val="clear" w:color="auto" w:fill="EEECE1"/>
          </w:tcPr>
          <w:p w14:paraId="6099CE77" w14:textId="77777777" w:rsidR="00D21994" w:rsidRPr="00F75F3B" w:rsidRDefault="00D21994" w:rsidP="001141A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b/>
                <w:bCs/>
                <w:lang w:val="en-US"/>
              </w:rPr>
            </w:pPr>
          </w:p>
        </w:tc>
        <w:tc>
          <w:tcPr>
            <w:tcW w:w="8788" w:type="dxa"/>
            <w:shd w:val="clear" w:color="auto" w:fill="EEECE1"/>
          </w:tcPr>
          <w:p w14:paraId="0792A6B7" w14:textId="77777777" w:rsidR="00D21994" w:rsidRPr="00D40D8D" w:rsidRDefault="00D21994" w:rsidP="00EC3B55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D40D8D">
              <w:rPr>
                <w:rFonts w:ascii="Arial" w:hAnsi="Arial"/>
                <w:b/>
                <w:bCs/>
                <w:sz w:val="20"/>
                <w:szCs w:val="20"/>
              </w:rPr>
              <w:t>Istotne postanowienia umowne</w:t>
            </w:r>
          </w:p>
        </w:tc>
      </w:tr>
      <w:tr w:rsidR="00D21994" w:rsidRPr="00EC3B55" w14:paraId="3DD6ED13" w14:textId="77777777" w:rsidTr="001141A6">
        <w:tc>
          <w:tcPr>
            <w:tcW w:w="534" w:type="dxa"/>
            <w:vMerge/>
            <w:shd w:val="clear" w:color="auto" w:fill="EEECE1"/>
          </w:tcPr>
          <w:p w14:paraId="000B0AEB" w14:textId="77777777" w:rsidR="00D21994" w:rsidRPr="00EC3B55" w:rsidRDefault="00D21994" w:rsidP="001141A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8788" w:type="dxa"/>
          </w:tcPr>
          <w:p w14:paraId="42AE8FFE" w14:textId="77777777" w:rsidR="00D21994" w:rsidRPr="00E65569" w:rsidRDefault="00823C0C" w:rsidP="004B1D4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Istotne postanowienia zamówienia oraz sposób i warunki płatności określone zostały we wzorze umowy, stanowiącym Załącznik nr 2 do Zapytania ofertowego (Wzór umowy)</w:t>
            </w:r>
          </w:p>
        </w:tc>
      </w:tr>
      <w:tr w:rsidR="00D21994" w:rsidRPr="00EC3B55" w14:paraId="27933875" w14:textId="77777777" w:rsidTr="001141A6">
        <w:tc>
          <w:tcPr>
            <w:tcW w:w="534" w:type="dxa"/>
            <w:vMerge w:val="restart"/>
            <w:shd w:val="clear" w:color="auto" w:fill="EEECE1"/>
          </w:tcPr>
          <w:p w14:paraId="7951C54B" w14:textId="77777777" w:rsidR="00D21994" w:rsidRPr="00EC3B55" w:rsidRDefault="00D21994" w:rsidP="001141A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8788" w:type="dxa"/>
            <w:shd w:val="clear" w:color="auto" w:fill="EEECE1"/>
          </w:tcPr>
          <w:p w14:paraId="510AD4D1" w14:textId="77777777" w:rsidR="00D21994" w:rsidRPr="00E65569" w:rsidRDefault="00D21994" w:rsidP="00EC3B55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65569">
              <w:rPr>
                <w:rFonts w:ascii="Arial" w:hAnsi="Arial"/>
                <w:b/>
                <w:bCs/>
                <w:sz w:val="20"/>
                <w:szCs w:val="20"/>
              </w:rPr>
              <w:t>Warunki zmiany umowy</w:t>
            </w:r>
          </w:p>
        </w:tc>
      </w:tr>
      <w:tr w:rsidR="00D21994" w:rsidRPr="00EC3B55" w14:paraId="267EA1F3" w14:textId="77777777" w:rsidTr="001141A6">
        <w:tc>
          <w:tcPr>
            <w:tcW w:w="534" w:type="dxa"/>
            <w:vMerge/>
            <w:shd w:val="clear" w:color="auto" w:fill="EEECE1"/>
          </w:tcPr>
          <w:p w14:paraId="55E9B4DF" w14:textId="77777777" w:rsidR="00D21994" w:rsidRPr="00EC3B55" w:rsidRDefault="00D21994" w:rsidP="001141A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8788" w:type="dxa"/>
          </w:tcPr>
          <w:p w14:paraId="01CCBD16" w14:textId="0A7810FA" w:rsidR="00D21994" w:rsidRPr="001D088D" w:rsidRDefault="00D21994" w:rsidP="002248E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D21994" w:rsidRPr="00EC3B55" w14:paraId="69AF7C99" w14:textId="77777777" w:rsidTr="001141A6">
        <w:tc>
          <w:tcPr>
            <w:tcW w:w="534" w:type="dxa"/>
            <w:vMerge w:val="restart"/>
            <w:shd w:val="clear" w:color="auto" w:fill="EEECE1"/>
          </w:tcPr>
          <w:p w14:paraId="6317C084" w14:textId="77777777" w:rsidR="00D21994" w:rsidRPr="00EC3B55" w:rsidRDefault="00D21994" w:rsidP="005D7659">
            <w:pPr>
              <w:spacing w:after="0" w:line="240" w:lineRule="auto"/>
              <w:ind w:left="360"/>
              <w:contextualSpacing/>
              <w:rPr>
                <w:b/>
                <w:bCs/>
              </w:rPr>
            </w:pPr>
          </w:p>
        </w:tc>
        <w:tc>
          <w:tcPr>
            <w:tcW w:w="8788" w:type="dxa"/>
            <w:shd w:val="clear" w:color="auto" w:fill="EEECE1"/>
          </w:tcPr>
          <w:p w14:paraId="2141859C" w14:textId="056F2594" w:rsidR="00D21994" w:rsidRPr="00E65569" w:rsidRDefault="00D21994" w:rsidP="00EC3B55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D21994" w:rsidRPr="00EC3B55" w14:paraId="1C3FF4D0" w14:textId="77777777" w:rsidTr="001141A6">
        <w:tc>
          <w:tcPr>
            <w:tcW w:w="534" w:type="dxa"/>
            <w:vMerge/>
            <w:shd w:val="clear" w:color="auto" w:fill="EEECE1"/>
          </w:tcPr>
          <w:p w14:paraId="0C4BEC00" w14:textId="77777777" w:rsidR="00D21994" w:rsidRPr="00EC3B55" w:rsidRDefault="00D21994" w:rsidP="001141A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8788" w:type="dxa"/>
          </w:tcPr>
          <w:p w14:paraId="57A97D7C" w14:textId="19BC07D7" w:rsidR="00D21994" w:rsidRPr="00E65569" w:rsidRDefault="00D21994" w:rsidP="00A413E6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D21994" w:rsidRPr="00EC3B55" w14:paraId="513FB94D" w14:textId="77777777" w:rsidTr="001141A6">
        <w:tc>
          <w:tcPr>
            <w:tcW w:w="534" w:type="dxa"/>
            <w:vMerge w:val="restart"/>
            <w:shd w:val="clear" w:color="auto" w:fill="EEECE1"/>
          </w:tcPr>
          <w:p w14:paraId="5C9F7F37" w14:textId="77777777" w:rsidR="00D21994" w:rsidRPr="00EC3B55" w:rsidRDefault="00D21994" w:rsidP="001141A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8788" w:type="dxa"/>
            <w:shd w:val="clear" w:color="auto" w:fill="EEECE1"/>
          </w:tcPr>
          <w:p w14:paraId="6DE04EE6" w14:textId="77777777" w:rsidR="00D21994" w:rsidRPr="00E65569" w:rsidRDefault="00D21994" w:rsidP="00EC3B55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65569">
              <w:rPr>
                <w:rFonts w:ascii="Arial" w:hAnsi="Arial"/>
                <w:b/>
                <w:bCs/>
                <w:sz w:val="20"/>
                <w:szCs w:val="20"/>
              </w:rPr>
              <w:t>Inne informacje o zamówieniu</w:t>
            </w:r>
          </w:p>
        </w:tc>
      </w:tr>
      <w:tr w:rsidR="00D21994" w:rsidRPr="00AA7251" w14:paraId="234EA647" w14:textId="77777777" w:rsidTr="001141A6">
        <w:tc>
          <w:tcPr>
            <w:tcW w:w="534" w:type="dxa"/>
            <w:vMerge/>
            <w:shd w:val="clear" w:color="auto" w:fill="EEECE1"/>
          </w:tcPr>
          <w:p w14:paraId="14B4A09B" w14:textId="77777777" w:rsidR="00D21994" w:rsidRPr="00EC3B55" w:rsidRDefault="00D21994" w:rsidP="001141A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788" w:type="dxa"/>
          </w:tcPr>
          <w:p w14:paraId="708227C8" w14:textId="77777777" w:rsidR="00D21994" w:rsidRPr="00AA7251" w:rsidRDefault="00D21994" w:rsidP="002248EE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 w:rsidRPr="00AA7251">
              <w:rPr>
                <w:rFonts w:ascii="Arial" w:hAnsi="Arial"/>
                <w:sz w:val="20"/>
                <w:szCs w:val="20"/>
              </w:rPr>
              <w:t>Okres związania ofertą wynosi 30 dni licząc od upływu terminu składania ofert.</w:t>
            </w:r>
          </w:p>
          <w:p w14:paraId="4C3D1CD1" w14:textId="77777777" w:rsidR="00D21994" w:rsidRPr="00AA7251" w:rsidRDefault="00D21994" w:rsidP="002248EE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 w:rsidRPr="00AA7251">
              <w:rPr>
                <w:rFonts w:ascii="Arial" w:hAnsi="Arial"/>
                <w:sz w:val="20"/>
                <w:szCs w:val="20"/>
              </w:rPr>
              <w:t>W celu zapewnienia porównywalności wszystkich ofert, Zamawiający zastrzega sobie prawo do skontaktowania się z właściwymi Wykonawcami, w celu uzupełnienia lub doprecyzowania przesłanych dokumentów.</w:t>
            </w:r>
          </w:p>
          <w:p w14:paraId="5F874CD3" w14:textId="77777777" w:rsidR="00D21994" w:rsidRPr="00AA7251" w:rsidRDefault="00D21994" w:rsidP="002248EE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 w:rsidRPr="00AA7251">
              <w:rPr>
                <w:rFonts w:ascii="Arial" w:hAnsi="Arial"/>
                <w:sz w:val="20"/>
                <w:szCs w:val="20"/>
              </w:rPr>
              <w:t>Zamawiający poprawia w ofercie:</w:t>
            </w:r>
          </w:p>
          <w:p w14:paraId="649B1EC1" w14:textId="77777777" w:rsidR="00D21994" w:rsidRPr="00AA7251" w:rsidRDefault="00D21994" w:rsidP="002248EE">
            <w:pPr>
              <w:numPr>
                <w:ilvl w:val="1"/>
                <w:numId w:val="6"/>
              </w:numPr>
              <w:spacing w:after="0" w:line="240" w:lineRule="auto"/>
              <w:ind w:left="742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 w:rsidRPr="00AA7251">
              <w:rPr>
                <w:rFonts w:ascii="Arial" w:hAnsi="Arial"/>
                <w:sz w:val="20"/>
                <w:szCs w:val="20"/>
              </w:rPr>
              <w:t>oczywiste omyłki pisarskie, czyli bezsporne, niebudzące wątpliwości omyłki dotyczące wyrazów, w szczególności:</w:t>
            </w:r>
          </w:p>
          <w:p w14:paraId="2DF7C5BB" w14:textId="77777777" w:rsidR="00D21994" w:rsidRPr="00AA7251" w:rsidRDefault="00D21994" w:rsidP="002248EE">
            <w:pPr>
              <w:numPr>
                <w:ilvl w:val="1"/>
                <w:numId w:val="6"/>
              </w:numPr>
              <w:spacing w:after="0" w:line="240" w:lineRule="auto"/>
              <w:ind w:left="742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 w:rsidRPr="00AA7251">
              <w:rPr>
                <w:rFonts w:ascii="Arial" w:hAnsi="Arial"/>
                <w:sz w:val="20"/>
                <w:szCs w:val="20"/>
              </w:rPr>
              <w:t>ewidentny błąd gramatyczny,</w:t>
            </w:r>
          </w:p>
          <w:p w14:paraId="156954D4" w14:textId="77777777" w:rsidR="00D21994" w:rsidRPr="00AA7251" w:rsidRDefault="00D21994" w:rsidP="002248EE">
            <w:pPr>
              <w:numPr>
                <w:ilvl w:val="1"/>
                <w:numId w:val="6"/>
              </w:numPr>
              <w:spacing w:after="0" w:line="240" w:lineRule="auto"/>
              <w:ind w:left="742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 w:rsidRPr="00AA7251">
              <w:rPr>
                <w:rFonts w:ascii="Arial" w:hAnsi="Arial"/>
                <w:sz w:val="20"/>
                <w:szCs w:val="20"/>
              </w:rPr>
              <w:t>mylną pisownię wyrazów,</w:t>
            </w:r>
          </w:p>
          <w:p w14:paraId="04E7FDD8" w14:textId="77777777" w:rsidR="00D21994" w:rsidRPr="00AA7251" w:rsidRDefault="00D21994" w:rsidP="002248EE">
            <w:pPr>
              <w:numPr>
                <w:ilvl w:val="1"/>
                <w:numId w:val="6"/>
              </w:numPr>
              <w:spacing w:after="0" w:line="240" w:lineRule="auto"/>
              <w:ind w:left="742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 w:rsidRPr="00AA7251">
              <w:rPr>
                <w:rFonts w:ascii="Arial" w:hAnsi="Arial"/>
                <w:sz w:val="20"/>
                <w:szCs w:val="20"/>
              </w:rPr>
              <w:t>niezamierzone opuszczenie wyrazu lub jego części,</w:t>
            </w:r>
          </w:p>
          <w:p w14:paraId="5301FD1E" w14:textId="77777777" w:rsidR="00D21994" w:rsidRPr="00AA7251" w:rsidRDefault="00D21994" w:rsidP="002248EE">
            <w:pPr>
              <w:numPr>
                <w:ilvl w:val="1"/>
                <w:numId w:val="6"/>
              </w:numPr>
              <w:spacing w:after="0" w:line="240" w:lineRule="auto"/>
              <w:ind w:left="742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 w:rsidRPr="00AA7251">
              <w:rPr>
                <w:rFonts w:ascii="Arial" w:hAnsi="Arial"/>
                <w:sz w:val="20"/>
                <w:szCs w:val="20"/>
              </w:rPr>
              <w:t>ewidentny błąd rzeczowy,</w:t>
            </w:r>
          </w:p>
          <w:p w14:paraId="0E5843D7" w14:textId="77777777" w:rsidR="00D21994" w:rsidRPr="00AA7251" w:rsidRDefault="00D21994" w:rsidP="002248EE">
            <w:pPr>
              <w:numPr>
                <w:ilvl w:val="1"/>
                <w:numId w:val="6"/>
              </w:numPr>
              <w:spacing w:after="0" w:line="240" w:lineRule="auto"/>
              <w:ind w:left="742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 w:rsidRPr="00AA7251">
              <w:rPr>
                <w:rFonts w:ascii="Arial" w:hAnsi="Arial"/>
                <w:sz w:val="20"/>
                <w:szCs w:val="20"/>
              </w:rPr>
              <w:t>rozbieżność pomiędzy ceną wpisaną liczbą i słownie;</w:t>
            </w:r>
          </w:p>
          <w:p w14:paraId="6B2F3DB5" w14:textId="77777777" w:rsidR="00D21994" w:rsidRPr="00AA7251" w:rsidRDefault="00D21994" w:rsidP="002248EE">
            <w:pPr>
              <w:numPr>
                <w:ilvl w:val="1"/>
                <w:numId w:val="6"/>
              </w:numPr>
              <w:spacing w:after="0" w:line="240" w:lineRule="auto"/>
              <w:ind w:left="742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 w:rsidRPr="00AA7251">
              <w:rPr>
                <w:rFonts w:ascii="Arial" w:hAnsi="Arial"/>
                <w:sz w:val="20"/>
                <w:szCs w:val="20"/>
              </w:rPr>
              <w:t xml:space="preserve">oczywiste omyłki rachunkowe (omyłki dotyczące działań arytmetycznych na liczbach), z uwzględnieniem konsekwencji rachunkowych dokonywanych poprawek </w:t>
            </w:r>
          </w:p>
          <w:p w14:paraId="0E5F4836" w14:textId="77777777" w:rsidR="00D21994" w:rsidRPr="00AA7251" w:rsidRDefault="00D21994" w:rsidP="009B616A">
            <w:pPr>
              <w:spacing w:after="0" w:line="240" w:lineRule="auto"/>
              <w:ind w:left="360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 w:rsidRPr="00AA7251">
              <w:rPr>
                <w:rFonts w:ascii="Arial" w:hAnsi="Arial"/>
                <w:sz w:val="20"/>
                <w:szCs w:val="20"/>
              </w:rPr>
              <w:t>- niezwłocznie zawiadamiając o tym Wykonawcę, którego oferta została poprawiona.</w:t>
            </w:r>
          </w:p>
          <w:p w14:paraId="7861F20A" w14:textId="77777777" w:rsidR="00D21994" w:rsidRPr="00AA7251" w:rsidRDefault="00D21994" w:rsidP="002248EE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 w:rsidRPr="00AA7251">
              <w:rPr>
                <w:rFonts w:ascii="Arial" w:hAnsi="Arial"/>
                <w:sz w:val="20"/>
                <w:szCs w:val="20"/>
              </w:rPr>
              <w:t>Zapytanie nie jest postępowaniem o udzielenie zamówienia w rozumieniu przepisów Prawa zamówień publicznych oraz nie kształtuje zobowiązania Generalnej Dyrekcji Ochrony Środowiska do przyjęcia którejkolwiek z ofert.</w:t>
            </w:r>
          </w:p>
          <w:p w14:paraId="608F7333" w14:textId="77777777" w:rsidR="00D21994" w:rsidRPr="00AA7251" w:rsidRDefault="00D21994" w:rsidP="002248EE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 w:rsidRPr="00AA7251">
              <w:rPr>
                <w:rFonts w:ascii="Arial" w:hAnsi="Arial"/>
                <w:sz w:val="20"/>
                <w:szCs w:val="20"/>
              </w:rPr>
              <w:t>Zamawiający zastrzega sobie prawo do rezygnacji z zamówienia, bez wyboru którejkolwiek ze złożonych ofert.</w:t>
            </w:r>
          </w:p>
          <w:p w14:paraId="7A43583F" w14:textId="77777777" w:rsidR="00D21994" w:rsidRPr="00AA7251" w:rsidRDefault="00D21994" w:rsidP="002248EE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 w:rsidRPr="00AA7251">
              <w:rPr>
                <w:rFonts w:ascii="Arial" w:hAnsi="Arial"/>
                <w:sz w:val="20"/>
                <w:szCs w:val="20"/>
              </w:rPr>
              <w:t>Niniejsze zapytanie nie stanowi oferty w myśl art. 66 Kodeksu Cywilnego, jak również nie jest ogłoszeniem w rozumieniu ustawy Prawo Zamówień Publicznych.</w:t>
            </w:r>
          </w:p>
          <w:p w14:paraId="45040538" w14:textId="77777777" w:rsidR="00D21994" w:rsidRPr="00AA7251" w:rsidRDefault="00D21994" w:rsidP="002248EE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 w:rsidRPr="00AA7251">
              <w:rPr>
                <w:rFonts w:ascii="Arial" w:hAnsi="Arial"/>
                <w:sz w:val="20"/>
                <w:szCs w:val="20"/>
              </w:rPr>
              <w:t>Zamawiający zastrzega, że całościowa oferowana cena</w:t>
            </w:r>
            <w:r w:rsidR="000B5008" w:rsidRPr="00AA7251">
              <w:rPr>
                <w:rFonts w:ascii="Arial" w:hAnsi="Arial"/>
                <w:sz w:val="20"/>
                <w:szCs w:val="20"/>
              </w:rPr>
              <w:t xml:space="preserve"> stanowi informację publiczną w </w:t>
            </w:r>
            <w:r w:rsidRPr="00AA7251">
              <w:rPr>
                <w:rFonts w:ascii="Arial" w:hAnsi="Arial"/>
                <w:sz w:val="20"/>
                <w:szCs w:val="20"/>
              </w:rPr>
              <w:t>rozumieniu przepisów Ustawy o dostępie do informacji publicznej i w przypadku zastrzeżenia jej przez oferenta jako tajemnicy przedsiębiorstwa lub tajemnicy przedsiębiorcy, jego oferta zostanie odrzucona.</w:t>
            </w:r>
          </w:p>
          <w:p w14:paraId="049D583C" w14:textId="0813BA22" w:rsidR="00065520" w:rsidRPr="00AA7251" w:rsidRDefault="00065520" w:rsidP="00AA725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D21994" w:rsidRPr="00EC3B55" w14:paraId="43BAB1DB" w14:textId="77777777" w:rsidTr="001141A6">
        <w:tc>
          <w:tcPr>
            <w:tcW w:w="534" w:type="dxa"/>
            <w:vMerge w:val="restart"/>
            <w:shd w:val="clear" w:color="auto" w:fill="EEECE1"/>
          </w:tcPr>
          <w:p w14:paraId="1B4DB947" w14:textId="77777777" w:rsidR="00D21994" w:rsidRPr="00EC3B55" w:rsidRDefault="00D21994" w:rsidP="001141A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8788" w:type="dxa"/>
            <w:shd w:val="clear" w:color="auto" w:fill="EEECE1"/>
          </w:tcPr>
          <w:p w14:paraId="0FC99736" w14:textId="77777777" w:rsidR="00D21994" w:rsidRPr="004160FA" w:rsidRDefault="00D21994" w:rsidP="00EC3B55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4160FA">
              <w:rPr>
                <w:rFonts w:ascii="Arial" w:hAnsi="Arial"/>
                <w:b/>
                <w:bCs/>
                <w:sz w:val="20"/>
                <w:szCs w:val="20"/>
              </w:rPr>
              <w:t>Załączniki</w:t>
            </w:r>
          </w:p>
        </w:tc>
      </w:tr>
      <w:tr w:rsidR="00D21994" w:rsidRPr="00EC3B55" w14:paraId="62B53550" w14:textId="77777777" w:rsidTr="00EC3B55">
        <w:tc>
          <w:tcPr>
            <w:tcW w:w="534" w:type="dxa"/>
            <w:vMerge/>
            <w:shd w:val="clear" w:color="auto" w:fill="EEECE1"/>
            <w:vAlign w:val="center"/>
          </w:tcPr>
          <w:p w14:paraId="6C460416" w14:textId="77777777" w:rsidR="00D21994" w:rsidRPr="00EC3B55" w:rsidRDefault="00D21994" w:rsidP="00EC3B5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788" w:type="dxa"/>
          </w:tcPr>
          <w:p w14:paraId="55179E8D" w14:textId="77777777" w:rsidR="00D21994" w:rsidRDefault="000B5008" w:rsidP="00B55C3D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pl-PL"/>
              </w:rPr>
              <w:t>Wzór formularza ofertowego</w:t>
            </w:r>
            <w:r w:rsidR="00467275">
              <w:rPr>
                <w:rFonts w:ascii="Arial" w:eastAsia="Times New Roman" w:hAnsi="Arial"/>
                <w:sz w:val="20"/>
                <w:szCs w:val="20"/>
                <w:lang w:eastAsia="pl-PL"/>
              </w:rPr>
              <w:t>.</w:t>
            </w:r>
          </w:p>
          <w:p w14:paraId="062A6A0F" w14:textId="77777777" w:rsidR="00D21994" w:rsidRPr="00823C0C" w:rsidRDefault="00D21994" w:rsidP="00B55C3D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4160FA">
              <w:rPr>
                <w:rFonts w:ascii="Arial" w:eastAsia="Times New Roman" w:hAnsi="Arial"/>
                <w:sz w:val="20"/>
                <w:szCs w:val="20"/>
                <w:lang w:eastAsia="pl-PL"/>
              </w:rPr>
              <w:lastRenderedPageBreak/>
              <w:t>Wzór umowy</w:t>
            </w:r>
            <w:r w:rsidR="000B5008">
              <w:rPr>
                <w:rFonts w:ascii="Arial" w:eastAsia="Times New Roman" w:hAnsi="Arial"/>
                <w:sz w:val="20"/>
                <w:szCs w:val="20"/>
                <w:lang w:eastAsia="pl-PL"/>
              </w:rPr>
              <w:t>.</w:t>
            </w:r>
          </w:p>
          <w:p w14:paraId="243364F8" w14:textId="77777777" w:rsidR="00823C0C" w:rsidRPr="00823C0C" w:rsidRDefault="00823C0C" w:rsidP="00823C0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5CCB393E" w14:textId="77777777" w:rsidR="000B5008" w:rsidRDefault="000B5008" w:rsidP="00EC3B55">
      <w:pPr>
        <w:rPr>
          <w:rFonts w:ascii="Arial" w:hAnsi="Arial" w:cs="Arial"/>
          <w:sz w:val="2"/>
          <w:szCs w:val="2"/>
        </w:rPr>
      </w:pPr>
    </w:p>
    <w:sectPr w:rsidR="000B5008" w:rsidSect="001A12FD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A2904" w14:textId="77777777" w:rsidR="00345664" w:rsidRDefault="00345664" w:rsidP="000F38F9">
      <w:pPr>
        <w:spacing w:after="0" w:line="240" w:lineRule="auto"/>
      </w:pPr>
      <w:r>
        <w:separator/>
      </w:r>
    </w:p>
  </w:endnote>
  <w:endnote w:type="continuationSeparator" w:id="0">
    <w:p w14:paraId="1A2DD93A" w14:textId="77777777" w:rsidR="00345664" w:rsidRDefault="00345664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A6285" w14:textId="77777777" w:rsidR="00522398" w:rsidRDefault="00522398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01FD6" w14:textId="77777777" w:rsidR="00522398" w:rsidRDefault="004342B6" w:rsidP="00C8603C">
    <w:pPr>
      <w:pStyle w:val="Stopka"/>
      <w:tabs>
        <w:tab w:val="clear" w:pos="4536"/>
        <w:tab w:val="clear" w:pos="9072"/>
      </w:tabs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66C809" wp14:editId="60150631">
              <wp:simplePos x="0" y="0"/>
              <wp:positionH relativeFrom="margin">
                <wp:posOffset>1109980</wp:posOffset>
              </wp:positionH>
              <wp:positionV relativeFrom="margin">
                <wp:posOffset>8876665</wp:posOffset>
              </wp:positionV>
              <wp:extent cx="3599815" cy="635"/>
              <wp:effectExtent l="0" t="0" r="19685" b="37465"/>
              <wp:wrapSquare wrapText="bothSides"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9981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FF068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87.4pt;margin-top:698.95pt;width:283.4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" strokecolor="#a5a5a5">
              <w10:wrap type="square" anchorx="margin" anchory="margin"/>
            </v:shape>
          </w:pict>
        </mc:Fallback>
      </mc:AlternateContent>
    </w:r>
    <w:r w:rsidR="00522398">
      <w:rPr>
        <w:noProof/>
        <w:lang w:eastAsia="pl-PL"/>
      </w:rPr>
      <w:drawing>
        <wp:inline distT="0" distB="0" distL="0" distR="0" wp14:anchorId="219B68A2" wp14:editId="6209D8BB">
          <wp:extent cx="5756910" cy="193040"/>
          <wp:effectExtent l="0" t="0" r="0" b="0"/>
          <wp:docPr id="2" name="Obraz 2" descr="adres_G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G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93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E1828" w14:textId="77777777" w:rsidR="00345664" w:rsidRDefault="00345664" w:rsidP="000F38F9">
      <w:pPr>
        <w:spacing w:after="0" w:line="240" w:lineRule="auto"/>
      </w:pPr>
      <w:r>
        <w:separator/>
      </w:r>
    </w:p>
  </w:footnote>
  <w:footnote w:type="continuationSeparator" w:id="0">
    <w:p w14:paraId="7930AEF0" w14:textId="77777777" w:rsidR="00345664" w:rsidRDefault="00345664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31856" w14:textId="77777777" w:rsidR="00522398" w:rsidRDefault="00522398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72CFD" w14:textId="77777777" w:rsidR="00522398" w:rsidRDefault="00522398" w:rsidP="001A12FD">
    <w:pPr>
      <w:pStyle w:val="Nagwek"/>
      <w:ind w:hanging="851"/>
    </w:pPr>
    <w:r>
      <w:rPr>
        <w:noProof/>
        <w:lang w:eastAsia="pl-PL"/>
      </w:rPr>
      <w:drawing>
        <wp:inline distT="0" distB="0" distL="0" distR="0" wp14:anchorId="7D893499" wp14:editId="13B3DE60">
          <wp:extent cx="3219450" cy="940435"/>
          <wp:effectExtent l="0" t="0" r="0" b="0"/>
          <wp:docPr id="1" name="Obraz 1" descr="logo_poziom_26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oziom_26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0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D5D98"/>
    <w:multiLevelType w:val="hybridMultilevel"/>
    <w:tmpl w:val="CB6C76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87A3A"/>
    <w:multiLevelType w:val="hybridMultilevel"/>
    <w:tmpl w:val="9D8CA3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C931EC"/>
    <w:multiLevelType w:val="hybridMultilevel"/>
    <w:tmpl w:val="D4DC872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A9A4C46"/>
    <w:multiLevelType w:val="hybridMultilevel"/>
    <w:tmpl w:val="8878F0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4C6819"/>
    <w:multiLevelType w:val="hybridMultilevel"/>
    <w:tmpl w:val="8878F0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8C242E"/>
    <w:multiLevelType w:val="hybridMultilevel"/>
    <w:tmpl w:val="A03A37B2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E8D4754"/>
    <w:multiLevelType w:val="hybridMultilevel"/>
    <w:tmpl w:val="7FC2ABA0"/>
    <w:lvl w:ilvl="0" w:tplc="A6FA7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FD3"/>
    <w:multiLevelType w:val="hybridMultilevel"/>
    <w:tmpl w:val="79C607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0F4FCA"/>
    <w:multiLevelType w:val="hybridMultilevel"/>
    <w:tmpl w:val="A03A37B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6AC5151"/>
    <w:multiLevelType w:val="hybridMultilevel"/>
    <w:tmpl w:val="AF4440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2B313A"/>
    <w:multiLevelType w:val="hybridMultilevel"/>
    <w:tmpl w:val="3EC0C9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644B14"/>
    <w:multiLevelType w:val="hybridMultilevel"/>
    <w:tmpl w:val="1A7C72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E27E12"/>
    <w:multiLevelType w:val="hybridMultilevel"/>
    <w:tmpl w:val="83F48A96"/>
    <w:lvl w:ilvl="0" w:tplc="0AA842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6D10960A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C4714B"/>
    <w:multiLevelType w:val="hybridMultilevel"/>
    <w:tmpl w:val="DC1004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73726E00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5D18BD"/>
    <w:multiLevelType w:val="hybridMultilevel"/>
    <w:tmpl w:val="74C895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774EAB"/>
    <w:multiLevelType w:val="hybridMultilevel"/>
    <w:tmpl w:val="4296C010"/>
    <w:lvl w:ilvl="0" w:tplc="ABA0ABA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1210EC"/>
    <w:multiLevelType w:val="hybridMultilevel"/>
    <w:tmpl w:val="9EBC42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795000">
    <w:abstractNumId w:val="13"/>
  </w:num>
  <w:num w:numId="2" w16cid:durableId="1223181146">
    <w:abstractNumId w:val="1"/>
  </w:num>
  <w:num w:numId="3" w16cid:durableId="876896167">
    <w:abstractNumId w:val="9"/>
  </w:num>
  <w:num w:numId="4" w16cid:durableId="1920285072">
    <w:abstractNumId w:val="10"/>
  </w:num>
  <w:num w:numId="5" w16cid:durableId="534387594">
    <w:abstractNumId w:val="4"/>
  </w:num>
  <w:num w:numId="6" w16cid:durableId="1293367548">
    <w:abstractNumId w:val="7"/>
  </w:num>
  <w:num w:numId="7" w16cid:durableId="858079213">
    <w:abstractNumId w:val="3"/>
  </w:num>
  <w:num w:numId="8" w16cid:durableId="1678583011">
    <w:abstractNumId w:val="8"/>
  </w:num>
  <w:num w:numId="9" w16cid:durableId="2026243973">
    <w:abstractNumId w:val="5"/>
  </w:num>
  <w:num w:numId="10" w16cid:durableId="1069306450">
    <w:abstractNumId w:val="14"/>
  </w:num>
  <w:num w:numId="11" w16cid:durableId="360008975">
    <w:abstractNumId w:val="0"/>
  </w:num>
  <w:num w:numId="12" w16cid:durableId="1605117730">
    <w:abstractNumId w:val="16"/>
  </w:num>
  <w:num w:numId="13" w16cid:durableId="374621942">
    <w:abstractNumId w:val="12"/>
  </w:num>
  <w:num w:numId="14" w16cid:durableId="659037778">
    <w:abstractNumId w:val="11"/>
  </w:num>
  <w:num w:numId="15" w16cid:durableId="1477212793">
    <w:abstractNumId w:val="2"/>
  </w:num>
  <w:num w:numId="16" w16cid:durableId="1187253370">
    <w:abstractNumId w:val="6"/>
  </w:num>
  <w:num w:numId="17" w16cid:durableId="10177339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1D5"/>
    <w:rsid w:val="00010A42"/>
    <w:rsid w:val="00051A83"/>
    <w:rsid w:val="00065520"/>
    <w:rsid w:val="0008213E"/>
    <w:rsid w:val="000B5008"/>
    <w:rsid w:val="000D3458"/>
    <w:rsid w:val="000F38F9"/>
    <w:rsid w:val="001141A6"/>
    <w:rsid w:val="00121DC3"/>
    <w:rsid w:val="00155EF0"/>
    <w:rsid w:val="00175D69"/>
    <w:rsid w:val="001766D0"/>
    <w:rsid w:val="001A12FD"/>
    <w:rsid w:val="001A2469"/>
    <w:rsid w:val="001B141A"/>
    <w:rsid w:val="001C4806"/>
    <w:rsid w:val="001D088D"/>
    <w:rsid w:val="001E53BF"/>
    <w:rsid w:val="001F489F"/>
    <w:rsid w:val="00221F98"/>
    <w:rsid w:val="002248EE"/>
    <w:rsid w:val="00225414"/>
    <w:rsid w:val="00232FBB"/>
    <w:rsid w:val="002332EC"/>
    <w:rsid w:val="0024534D"/>
    <w:rsid w:val="0025464D"/>
    <w:rsid w:val="00266D57"/>
    <w:rsid w:val="00273EB6"/>
    <w:rsid w:val="002A2117"/>
    <w:rsid w:val="002A79F9"/>
    <w:rsid w:val="002B445E"/>
    <w:rsid w:val="002B4640"/>
    <w:rsid w:val="002C018D"/>
    <w:rsid w:val="002E0969"/>
    <w:rsid w:val="002E3103"/>
    <w:rsid w:val="002F3587"/>
    <w:rsid w:val="002F53B4"/>
    <w:rsid w:val="00311BAA"/>
    <w:rsid w:val="0031700C"/>
    <w:rsid w:val="0033370D"/>
    <w:rsid w:val="00342586"/>
    <w:rsid w:val="00345664"/>
    <w:rsid w:val="00350DC0"/>
    <w:rsid w:val="00355EAB"/>
    <w:rsid w:val="0036229F"/>
    <w:rsid w:val="00365B4C"/>
    <w:rsid w:val="003669B1"/>
    <w:rsid w:val="00371396"/>
    <w:rsid w:val="003714E9"/>
    <w:rsid w:val="00387B49"/>
    <w:rsid w:val="00393829"/>
    <w:rsid w:val="003A4B1B"/>
    <w:rsid w:val="003B44B4"/>
    <w:rsid w:val="003C3CE2"/>
    <w:rsid w:val="003C48B7"/>
    <w:rsid w:val="003F14C8"/>
    <w:rsid w:val="0040726E"/>
    <w:rsid w:val="00411136"/>
    <w:rsid w:val="004160FA"/>
    <w:rsid w:val="004200CE"/>
    <w:rsid w:val="004303DD"/>
    <w:rsid w:val="004342B6"/>
    <w:rsid w:val="004546D7"/>
    <w:rsid w:val="00467275"/>
    <w:rsid w:val="0047474A"/>
    <w:rsid w:val="00476E20"/>
    <w:rsid w:val="004959AC"/>
    <w:rsid w:val="004A2406"/>
    <w:rsid w:val="004B1D40"/>
    <w:rsid w:val="004B5419"/>
    <w:rsid w:val="004D37C8"/>
    <w:rsid w:val="004E674D"/>
    <w:rsid w:val="004F126B"/>
    <w:rsid w:val="00511443"/>
    <w:rsid w:val="00522398"/>
    <w:rsid w:val="0054711A"/>
    <w:rsid w:val="0054781B"/>
    <w:rsid w:val="0055000F"/>
    <w:rsid w:val="005C6977"/>
    <w:rsid w:val="005C7609"/>
    <w:rsid w:val="005D7659"/>
    <w:rsid w:val="005F1D01"/>
    <w:rsid w:val="005F3C8F"/>
    <w:rsid w:val="005F4F3B"/>
    <w:rsid w:val="005F5FE2"/>
    <w:rsid w:val="006162C7"/>
    <w:rsid w:val="0062060B"/>
    <w:rsid w:val="0062316B"/>
    <w:rsid w:val="00626F39"/>
    <w:rsid w:val="0064764D"/>
    <w:rsid w:val="00680CD3"/>
    <w:rsid w:val="00681E52"/>
    <w:rsid w:val="006A6DEA"/>
    <w:rsid w:val="006A759C"/>
    <w:rsid w:val="006B6D4A"/>
    <w:rsid w:val="006E35E3"/>
    <w:rsid w:val="00700C6B"/>
    <w:rsid w:val="00700F9D"/>
    <w:rsid w:val="00705E77"/>
    <w:rsid w:val="0071164F"/>
    <w:rsid w:val="00744D19"/>
    <w:rsid w:val="0074578C"/>
    <w:rsid w:val="007A5A9A"/>
    <w:rsid w:val="007A7EBB"/>
    <w:rsid w:val="007B5595"/>
    <w:rsid w:val="007E0613"/>
    <w:rsid w:val="00802D5D"/>
    <w:rsid w:val="008053E2"/>
    <w:rsid w:val="00812CEA"/>
    <w:rsid w:val="0081611B"/>
    <w:rsid w:val="00823C0C"/>
    <w:rsid w:val="00826D5F"/>
    <w:rsid w:val="00836750"/>
    <w:rsid w:val="0085274A"/>
    <w:rsid w:val="00852F24"/>
    <w:rsid w:val="008757C3"/>
    <w:rsid w:val="00876D84"/>
    <w:rsid w:val="0088078D"/>
    <w:rsid w:val="00880CB7"/>
    <w:rsid w:val="008832E3"/>
    <w:rsid w:val="00892F98"/>
    <w:rsid w:val="008D28DA"/>
    <w:rsid w:val="008D77DE"/>
    <w:rsid w:val="00904651"/>
    <w:rsid w:val="00915DCC"/>
    <w:rsid w:val="00920E45"/>
    <w:rsid w:val="009301BF"/>
    <w:rsid w:val="009322ED"/>
    <w:rsid w:val="00951C0C"/>
    <w:rsid w:val="00961414"/>
    <w:rsid w:val="00961420"/>
    <w:rsid w:val="0096370D"/>
    <w:rsid w:val="00965B68"/>
    <w:rsid w:val="00970E97"/>
    <w:rsid w:val="0097413D"/>
    <w:rsid w:val="00995349"/>
    <w:rsid w:val="009B2E90"/>
    <w:rsid w:val="009B4B6C"/>
    <w:rsid w:val="009B616A"/>
    <w:rsid w:val="009C4ED0"/>
    <w:rsid w:val="009D1278"/>
    <w:rsid w:val="009D4D8E"/>
    <w:rsid w:val="009F0D4D"/>
    <w:rsid w:val="009F614C"/>
    <w:rsid w:val="00A032B5"/>
    <w:rsid w:val="00A10F93"/>
    <w:rsid w:val="00A20FE6"/>
    <w:rsid w:val="00A366C2"/>
    <w:rsid w:val="00A413E6"/>
    <w:rsid w:val="00A6010C"/>
    <w:rsid w:val="00A61476"/>
    <w:rsid w:val="00A6677E"/>
    <w:rsid w:val="00A77CD0"/>
    <w:rsid w:val="00A9313E"/>
    <w:rsid w:val="00AA025A"/>
    <w:rsid w:val="00AA7251"/>
    <w:rsid w:val="00AB275D"/>
    <w:rsid w:val="00AE1E84"/>
    <w:rsid w:val="00AE5E0C"/>
    <w:rsid w:val="00AF286B"/>
    <w:rsid w:val="00B01AEC"/>
    <w:rsid w:val="00B2011E"/>
    <w:rsid w:val="00B344DF"/>
    <w:rsid w:val="00B42E08"/>
    <w:rsid w:val="00B502B2"/>
    <w:rsid w:val="00B53BFD"/>
    <w:rsid w:val="00B55C3D"/>
    <w:rsid w:val="00B977DC"/>
    <w:rsid w:val="00BB1E55"/>
    <w:rsid w:val="00BC6DBC"/>
    <w:rsid w:val="00BC7797"/>
    <w:rsid w:val="00BD071A"/>
    <w:rsid w:val="00BE69B0"/>
    <w:rsid w:val="00C15C8B"/>
    <w:rsid w:val="00C22D2B"/>
    <w:rsid w:val="00C7071A"/>
    <w:rsid w:val="00C8603C"/>
    <w:rsid w:val="00CA01AD"/>
    <w:rsid w:val="00CA3742"/>
    <w:rsid w:val="00CA443E"/>
    <w:rsid w:val="00CF2738"/>
    <w:rsid w:val="00D029A0"/>
    <w:rsid w:val="00D06763"/>
    <w:rsid w:val="00D110D0"/>
    <w:rsid w:val="00D16970"/>
    <w:rsid w:val="00D21994"/>
    <w:rsid w:val="00D24413"/>
    <w:rsid w:val="00D249E0"/>
    <w:rsid w:val="00D32B28"/>
    <w:rsid w:val="00D34AD4"/>
    <w:rsid w:val="00D40D8D"/>
    <w:rsid w:val="00D41F85"/>
    <w:rsid w:val="00D51FD2"/>
    <w:rsid w:val="00D87C3C"/>
    <w:rsid w:val="00D92656"/>
    <w:rsid w:val="00DB099E"/>
    <w:rsid w:val="00DC0092"/>
    <w:rsid w:val="00DC60FB"/>
    <w:rsid w:val="00DF17A6"/>
    <w:rsid w:val="00E0552D"/>
    <w:rsid w:val="00E1523D"/>
    <w:rsid w:val="00E1684D"/>
    <w:rsid w:val="00E226A1"/>
    <w:rsid w:val="00E34CBB"/>
    <w:rsid w:val="00E37929"/>
    <w:rsid w:val="00E5354F"/>
    <w:rsid w:val="00E65569"/>
    <w:rsid w:val="00E732DF"/>
    <w:rsid w:val="00E765E8"/>
    <w:rsid w:val="00E8396A"/>
    <w:rsid w:val="00E90DE8"/>
    <w:rsid w:val="00EB2672"/>
    <w:rsid w:val="00EB38F2"/>
    <w:rsid w:val="00EC3B55"/>
    <w:rsid w:val="00ED0D63"/>
    <w:rsid w:val="00EE7BA2"/>
    <w:rsid w:val="00F12FDF"/>
    <w:rsid w:val="00F27CB4"/>
    <w:rsid w:val="00F318C7"/>
    <w:rsid w:val="00F31C60"/>
    <w:rsid w:val="00F47A9B"/>
    <w:rsid w:val="00F62A86"/>
    <w:rsid w:val="00F658EA"/>
    <w:rsid w:val="00F75F3B"/>
    <w:rsid w:val="00FB41D5"/>
    <w:rsid w:val="00FD332C"/>
    <w:rsid w:val="00FE075C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FD222"/>
  <w15:docId w15:val="{5B723C89-D3DC-47EE-BB1D-89D1D937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B6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39"/>
    <w:rsid w:val="00EC3B55"/>
    <w:rPr>
      <w:rFonts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CW_Lista,Preambuła,Akapit z listą5,normalny tekst,Nagłowek 3,Akapit z listą BS,Kolorowa lista — akcent 11,Dot pt,F5 List Paragraph,Recommendation,List Paragraph11,lp1,maz_wyliczenie,opis dzialania,K-P_odwolanie,A_wyliczenie"/>
    <w:basedOn w:val="Normalny"/>
    <w:link w:val="AkapitzlistZnak"/>
    <w:qFormat/>
    <w:rsid w:val="00680CD3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374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48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48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480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8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806"/>
    <w:rPr>
      <w:b/>
      <w:bCs/>
      <w:lang w:eastAsia="en-US"/>
    </w:rPr>
  </w:style>
  <w:style w:type="paragraph" w:styleId="Poprawka">
    <w:name w:val="Revision"/>
    <w:hidden/>
    <w:uiPriority w:val="99"/>
    <w:semiHidden/>
    <w:rsid w:val="00DB099E"/>
    <w:rPr>
      <w:sz w:val="22"/>
      <w:szCs w:val="22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8213E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CW_Lista Znak,Preambuła Znak,Akapit z listą5 Znak,normalny tekst Znak,Nagłowek 3 Znak,Akapit z listą BS Znak,Kolorowa lista — akcent 11 Znak,Dot pt Znak,F5 List Paragraph Znak,Recommendation Znak,lp1 Znak"/>
    <w:link w:val="Akapitzlist"/>
    <w:qFormat/>
    <w:locked/>
    <w:rsid w:val="00121DC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we&#322;.grzeszczuk@gdos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awel.grzeszczuk@g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gdos.gov.p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galecka\Documents\wzory%20dokument&#243;w\szablon_zapytania_ofertoweg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95267-3CB7-4DFA-A8A1-ACB6E5258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szablon_zapytania_ofertowego</Template>
  <TotalTime>0</TotalTime>
  <Pages>3</Pages>
  <Words>968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Gałecka</dc:creator>
  <cp:lastModifiedBy>Paweł Grzeszczuk</cp:lastModifiedBy>
  <cp:revision>2</cp:revision>
  <cp:lastPrinted>2017-01-25T13:29:00Z</cp:lastPrinted>
  <dcterms:created xsi:type="dcterms:W3CDTF">2022-08-19T09:01:00Z</dcterms:created>
  <dcterms:modified xsi:type="dcterms:W3CDTF">2022-08-19T09:01:00Z</dcterms:modified>
</cp:coreProperties>
</file>