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Pr="00057F26" w:rsidRDefault="007728E0" w:rsidP="00AF0C86">
      <w:pPr>
        <w:ind w:left="284"/>
        <w:jc w:val="right"/>
        <w:rPr>
          <w:rFonts w:ascii="Calibri" w:hAnsi="Calibri"/>
          <w:b/>
          <w:i/>
        </w:rPr>
      </w:pPr>
      <w:bookmarkStart w:id="0" w:name="_Toc248555443"/>
      <w:bookmarkStart w:id="1" w:name="_Toc415657951"/>
      <w:bookmarkStart w:id="2" w:name="_GoBack"/>
      <w:bookmarkEnd w:id="2"/>
      <w:r w:rsidRPr="00057F26">
        <w:rPr>
          <w:rFonts w:ascii="Calibri" w:hAnsi="Calibri"/>
          <w:b/>
          <w:i/>
        </w:rPr>
        <w:t>Załącznik nr 2 do SWZ</w:t>
      </w:r>
      <w:r w:rsidR="007F277F" w:rsidRPr="00057F26">
        <w:rPr>
          <w:rFonts w:ascii="Calibri" w:hAnsi="Calibri"/>
          <w:b/>
          <w:i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24FEA1FB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436BF457" w14:textId="2D6DE8F0" w:rsidR="007728E0" w:rsidRPr="00D91E7B" w:rsidRDefault="007728E0" w:rsidP="007728E0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  <w:r w:rsidR="00E3650E" w:rsidRPr="005B7394">
        <w:rPr>
          <w:rFonts w:ascii="Arial" w:hAnsi="Arial" w:cs="Arial"/>
          <w:b/>
          <w:i/>
          <w:sz w:val="20"/>
          <w:szCs w:val="20"/>
        </w:rPr>
        <w:t xml:space="preserve">wykonywanie usług polegających na utrzymaniu gotowości laboratorium do wykonywania pomiarów zawartości jodu promieniotwórczego w tarczycy oraz wykonywaniu pomiarów zawartości jodu promieniotwórczego w tarczycy w warunkach awaryjnych, </w:t>
      </w:r>
      <w:r w:rsidR="00E3650E" w:rsidRPr="005B7394">
        <w:rPr>
          <w:rFonts w:ascii="Arial" w:hAnsi="Arial" w:cs="Arial"/>
          <w:b/>
          <w:sz w:val="20"/>
          <w:szCs w:val="20"/>
        </w:rPr>
        <w:t>(52/2021/CEZAR</w:t>
      </w:r>
      <w:r w:rsidR="00E3650E">
        <w:rPr>
          <w:rFonts w:ascii="Arial" w:hAnsi="Arial" w:cs="Arial"/>
          <w:b/>
          <w:sz w:val="20"/>
          <w:szCs w:val="20"/>
        </w:rPr>
        <w:t>)</w:t>
      </w:r>
    </w:p>
    <w:p w14:paraId="3FDB6FED" w14:textId="77777777" w:rsidR="001B7C9D" w:rsidRPr="00D91E7B" w:rsidRDefault="001B7C9D" w:rsidP="008B640F">
      <w:pPr>
        <w:ind w:right="22"/>
        <w:rPr>
          <w:rFonts w:ascii="Arial" w:hAnsi="Arial" w:cs="Arial"/>
          <w:b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4248CA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4248CA">
        <w:rPr>
          <w:rFonts w:ascii="Arial" w:hAnsi="Arial" w:cs="Arial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77777777" w:rsidR="007728E0" w:rsidRPr="00D91E7B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261CBAFE" w14:textId="373E7A04" w:rsidR="004248CA" w:rsidRPr="004248CA" w:rsidRDefault="007728E0" w:rsidP="007728E0">
      <w:pPr>
        <w:ind w:right="22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Oferta dotyczy udzielenia zamówienia publicznego w trybie</w:t>
      </w:r>
      <w:r w:rsidR="00E53637">
        <w:rPr>
          <w:rFonts w:ascii="Arial" w:hAnsi="Arial" w:cs="Arial"/>
          <w:sz w:val="20"/>
          <w:szCs w:val="20"/>
        </w:rPr>
        <w:t xml:space="preserve"> </w:t>
      </w:r>
      <w:r w:rsidR="00E53637" w:rsidRPr="005B7394">
        <w:rPr>
          <w:rFonts w:ascii="Arial" w:hAnsi="Arial" w:cs="Arial"/>
          <w:sz w:val="20"/>
          <w:szCs w:val="20"/>
        </w:rPr>
        <w:t>podstawowym</w:t>
      </w:r>
      <w:r w:rsidR="00E53637" w:rsidRPr="005B7394">
        <w:rPr>
          <w:rFonts w:ascii="Arial" w:eastAsia="Arial" w:hAnsi="Arial" w:cs="Arial"/>
          <w:sz w:val="20"/>
          <w:szCs w:val="20"/>
        </w:rPr>
        <w:t xml:space="preserve"> bez negocjacji</w:t>
      </w:r>
      <w:r w:rsidR="00E53637">
        <w:rPr>
          <w:rFonts w:ascii="Arial" w:eastAsia="Arial" w:hAnsi="Arial" w:cs="Arial"/>
          <w:sz w:val="20"/>
          <w:szCs w:val="20"/>
        </w:rPr>
        <w:t xml:space="preserve">, na </w:t>
      </w:r>
      <w:bookmarkStart w:id="5" w:name="_Hlk70056088"/>
      <w:r w:rsidR="00E53637" w:rsidRPr="005B7394">
        <w:rPr>
          <w:rFonts w:ascii="Arial" w:hAnsi="Arial" w:cs="Arial"/>
          <w:b/>
          <w:i/>
          <w:sz w:val="20"/>
          <w:szCs w:val="20"/>
        </w:rPr>
        <w:t>wykonywanie usług polegających na utrzymaniu gotowości laboratorium do wykonywania pomiarów zawartości jodu promieniotwórczego w tarczycy oraz wykonywaniu pomiarów zawartości jodu promieniotwórczego w tarczycy w warunkach awaryjnych</w:t>
      </w:r>
      <w:bookmarkEnd w:id="5"/>
      <w:r w:rsidR="00E53637">
        <w:rPr>
          <w:rFonts w:ascii="Arial" w:hAnsi="Arial" w:cs="Arial"/>
          <w:b/>
          <w:i/>
          <w:sz w:val="20"/>
          <w:szCs w:val="20"/>
        </w:rPr>
        <w:t xml:space="preserve">. </w:t>
      </w:r>
      <w:r w:rsidRPr="00D91E7B">
        <w:rPr>
          <w:rFonts w:ascii="Arial" w:hAnsi="Arial" w:cs="Arial"/>
          <w:sz w:val="20"/>
          <w:szCs w:val="20"/>
        </w:rPr>
        <w:t xml:space="preserve">Szczegółowy opis </w:t>
      </w:r>
      <w:r w:rsidR="00EF6637">
        <w:rPr>
          <w:rFonts w:ascii="Arial" w:hAnsi="Arial" w:cs="Arial"/>
          <w:sz w:val="20"/>
          <w:szCs w:val="20"/>
        </w:rPr>
        <w:t>przedmiotu zamówienia stanowi załącznik nr 1 do</w:t>
      </w:r>
      <w:r w:rsidRPr="00D91E7B">
        <w:rPr>
          <w:rFonts w:ascii="Arial" w:hAnsi="Arial" w:cs="Arial"/>
          <w:sz w:val="20"/>
          <w:szCs w:val="20"/>
        </w:rPr>
        <w:t xml:space="preserve"> Specyfikacji</w:t>
      </w:r>
      <w:r w:rsidR="00B55F0B">
        <w:rPr>
          <w:rFonts w:ascii="Arial" w:hAnsi="Arial" w:cs="Arial"/>
          <w:sz w:val="20"/>
          <w:szCs w:val="20"/>
        </w:rPr>
        <w:t xml:space="preserve"> </w:t>
      </w:r>
      <w:r w:rsidRPr="00D91E7B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4248CA" w:rsidRDefault="007728E0" w:rsidP="007728E0">
      <w:pPr>
        <w:ind w:right="-757"/>
        <w:rPr>
          <w:rFonts w:ascii="Arial" w:hAnsi="Arial" w:cs="Arial"/>
          <w:color w:val="000000" w:themeColor="text1"/>
          <w:sz w:val="20"/>
          <w:szCs w:val="20"/>
        </w:rPr>
      </w:pPr>
    </w:p>
    <w:p w14:paraId="691439D8" w14:textId="77777777" w:rsidR="007728E0" w:rsidRPr="004248CA" w:rsidRDefault="007728E0" w:rsidP="007728E0">
      <w:pPr>
        <w:pStyle w:val="Nagwek4"/>
        <w:jc w:val="left"/>
        <w:rPr>
          <w:color w:val="000000" w:themeColor="text1"/>
          <w:sz w:val="20"/>
          <w:szCs w:val="20"/>
        </w:rPr>
      </w:pPr>
      <w:r w:rsidRPr="004248CA">
        <w:rPr>
          <w:color w:val="000000" w:themeColor="text1"/>
          <w:sz w:val="20"/>
          <w:szCs w:val="20"/>
        </w:rPr>
        <w:t xml:space="preserve">III. Informacje dotyczące kryteriów podlegających ocenie </w:t>
      </w:r>
    </w:p>
    <w:p w14:paraId="47FBFB2B" w14:textId="77777777" w:rsidR="007728E0" w:rsidRPr="004248CA" w:rsidRDefault="007728E0" w:rsidP="007728E0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color w:val="000000" w:themeColor="text1"/>
          <w:sz w:val="20"/>
        </w:rPr>
      </w:pPr>
    </w:p>
    <w:p w14:paraId="28DF8973" w14:textId="5430B043" w:rsidR="007728E0" w:rsidRDefault="00786291" w:rsidP="009E70EF">
      <w:pPr>
        <w:pStyle w:val="Tytu6"/>
        <w:keepNext w:val="0"/>
        <w:widowControl/>
        <w:numPr>
          <w:ilvl w:val="6"/>
          <w:numId w:val="61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color w:val="000000" w:themeColor="text1"/>
          <w:sz w:val="20"/>
        </w:rPr>
      </w:pPr>
      <w:r w:rsidRPr="004248CA">
        <w:rPr>
          <w:rFonts w:ascii="Arial" w:hAnsi="Arial" w:cs="Arial"/>
          <w:b/>
          <w:color w:val="000000" w:themeColor="text1"/>
          <w:sz w:val="20"/>
        </w:rPr>
        <w:t>Cena całkowita oferty</w:t>
      </w:r>
      <w:r w:rsidR="004248CA" w:rsidRPr="004248CA">
        <w:rPr>
          <w:rFonts w:ascii="Arial" w:hAnsi="Arial" w:cs="Arial"/>
          <w:b/>
          <w:color w:val="000000" w:themeColor="text1"/>
          <w:sz w:val="20"/>
        </w:rPr>
        <w:t xml:space="preserve"> brutto</w:t>
      </w:r>
      <w:r w:rsidRPr="004248CA">
        <w:rPr>
          <w:rFonts w:ascii="Arial" w:hAnsi="Arial" w:cs="Arial"/>
          <w:b/>
          <w:color w:val="000000" w:themeColor="text1"/>
          <w:sz w:val="20"/>
        </w:rPr>
        <w:t>:</w:t>
      </w:r>
    </w:p>
    <w:p w14:paraId="6AE6D0F4" w14:textId="77777777" w:rsidR="004248CA" w:rsidRPr="004248CA" w:rsidRDefault="004248CA" w:rsidP="004248CA">
      <w:pPr>
        <w:pStyle w:val="Standard"/>
        <w:rPr>
          <w:lang w:val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134"/>
        <w:gridCol w:w="1134"/>
        <w:gridCol w:w="992"/>
        <w:gridCol w:w="1276"/>
        <w:gridCol w:w="1701"/>
      </w:tblGrid>
      <w:tr w:rsidR="007742AC" w:rsidRPr="00786291" w14:paraId="73E6B334" w14:textId="77777777" w:rsidTr="00575DBB">
        <w:trPr>
          <w:trHeight w:val="910"/>
        </w:trPr>
        <w:tc>
          <w:tcPr>
            <w:tcW w:w="19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F5306" w14:textId="77777777" w:rsidR="007742AC" w:rsidRPr="00786291" w:rsidRDefault="007742AC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F0FB19" w14:textId="6A4121DE" w:rsidR="007742AC" w:rsidRPr="00786291" w:rsidRDefault="007742AC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DDD9D4" w14:textId="6B93D464" w:rsidR="007742AC" w:rsidRPr="00DE3AE2" w:rsidRDefault="007742AC" w:rsidP="00AD2672">
            <w:pPr>
              <w:spacing w:before="120"/>
              <w:jc w:val="center"/>
              <w:rPr>
                <w:b/>
                <w:bCs/>
                <w:sz w:val="12"/>
                <w:szCs w:val="12"/>
              </w:rPr>
            </w:pPr>
            <w:r w:rsidRPr="00DE3AE2">
              <w:rPr>
                <w:b/>
                <w:bCs/>
                <w:sz w:val="12"/>
                <w:szCs w:val="12"/>
              </w:rPr>
              <w:t xml:space="preserve">Ilość usług/orientacyjna ilość pomiarów w warunkach awaryjnych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FA7B7F" w14:textId="5450D2F9" w:rsidR="007742AC" w:rsidRPr="00786291" w:rsidRDefault="007742AC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 xml:space="preserve">Wartość netto* </w:t>
            </w:r>
            <w:r w:rsidRPr="00786291">
              <w:rPr>
                <w:b/>
                <w:bCs/>
                <w:sz w:val="12"/>
                <w:szCs w:val="12"/>
              </w:rPr>
              <w:t xml:space="preserve">/kolumna </w:t>
            </w:r>
            <w:r>
              <w:rPr>
                <w:b/>
                <w:bCs/>
                <w:sz w:val="12"/>
                <w:szCs w:val="12"/>
              </w:rPr>
              <w:t>2x3</w:t>
            </w:r>
            <w:r w:rsidRPr="00786291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3609D0B" w14:textId="77777777" w:rsidR="007742AC" w:rsidRPr="00786291" w:rsidRDefault="007742AC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C7563AC" w14:textId="42B1DB42" w:rsidR="007742AC" w:rsidRPr="00786291" w:rsidRDefault="007742AC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7D8B90" w14:textId="60EBA615" w:rsidR="007742AC" w:rsidRPr="00786291" w:rsidRDefault="007742AC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całkowita oferty brutto*</w:t>
            </w:r>
          </w:p>
          <w:p w14:paraId="215FD121" w14:textId="77777777" w:rsidR="007742AC" w:rsidRPr="00786291" w:rsidRDefault="007742AC" w:rsidP="00AD2672">
            <w:pPr>
              <w:jc w:val="center"/>
              <w:rPr>
                <w:b/>
                <w:bCs/>
                <w:sz w:val="12"/>
                <w:szCs w:val="12"/>
              </w:rPr>
            </w:pPr>
            <w:r w:rsidRPr="00786291">
              <w:rPr>
                <w:b/>
                <w:bCs/>
                <w:sz w:val="12"/>
                <w:szCs w:val="12"/>
              </w:rPr>
              <w:t>/kolumna 4+6/</w:t>
            </w:r>
          </w:p>
        </w:tc>
      </w:tr>
      <w:tr w:rsidR="007742AC" w:rsidRPr="00786291" w14:paraId="7A55FBDD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475D862" w14:textId="77777777" w:rsidR="007742AC" w:rsidRPr="00786291" w:rsidRDefault="007742AC" w:rsidP="00786291">
            <w:pPr>
              <w:numPr>
                <w:ilvl w:val="0"/>
                <w:numId w:val="79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67FB299A" w14:textId="77777777" w:rsidR="007742AC" w:rsidRPr="00786291" w:rsidRDefault="007742AC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2977D87B" w14:textId="77777777" w:rsidR="007742AC" w:rsidRPr="00786291" w:rsidRDefault="007742AC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5B8B0DC" w14:textId="77777777" w:rsidR="007742AC" w:rsidRPr="00786291" w:rsidRDefault="007742AC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4965E161" w14:textId="77777777" w:rsidR="007742AC" w:rsidRPr="00786291" w:rsidRDefault="007742AC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64843102" w14:textId="77777777" w:rsidR="007742AC" w:rsidRPr="00786291" w:rsidRDefault="007742AC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3E5913B6" w14:textId="7C1DFE64" w:rsidR="007742AC" w:rsidRPr="00786291" w:rsidRDefault="007742AC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7.</w:t>
            </w:r>
          </w:p>
        </w:tc>
      </w:tr>
      <w:tr w:rsidR="007742AC" w:rsidRPr="00870B3A" w14:paraId="6A9555CA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E33D346" w14:textId="77777777" w:rsidR="00506DAA" w:rsidRDefault="001171B3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Usługa utrzymania laboratorium do wykonywania pomiarów zawartości jodu promieniotwórczego w </w:t>
            </w:r>
            <w:r w:rsidRPr="00C66B68">
              <w:rPr>
                <w:b/>
                <w:bCs/>
                <w:sz w:val="16"/>
                <w:szCs w:val="16"/>
              </w:rPr>
              <w:t xml:space="preserve">tarczycy –  </w:t>
            </w:r>
            <w:r w:rsidR="00C66B68" w:rsidRPr="00D466F4">
              <w:rPr>
                <w:b/>
                <w:bCs/>
                <w:sz w:val="16"/>
                <w:szCs w:val="16"/>
              </w:rPr>
              <w:t>I półrocz</w:t>
            </w:r>
            <w:r w:rsidR="00EA5F0B">
              <w:rPr>
                <w:b/>
                <w:bCs/>
                <w:sz w:val="16"/>
                <w:szCs w:val="16"/>
              </w:rPr>
              <w:t xml:space="preserve">e realizacji usługi </w:t>
            </w:r>
            <w:r w:rsidR="00C66B68" w:rsidRPr="00D466F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F98AC92" w14:textId="26CC7F13" w:rsidR="007742AC" w:rsidRPr="00786291" w:rsidRDefault="00BF39E2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C66B68" w:rsidRPr="00D466F4">
              <w:rPr>
                <w:b/>
                <w:bCs/>
                <w:sz w:val="16"/>
                <w:szCs w:val="16"/>
              </w:rPr>
              <w:t>2021 r.</w:t>
            </w:r>
            <w:r>
              <w:rPr>
                <w:b/>
                <w:bCs/>
                <w:sz w:val="16"/>
                <w:szCs w:val="16"/>
              </w:rPr>
              <w:t>)</w:t>
            </w:r>
            <w:r w:rsidR="00C66B68" w:rsidRPr="00D466F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1281E" w14:textId="15493C5A" w:rsidR="007742AC" w:rsidRPr="004A3B2A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CE0E2" w14:textId="2AAB8921" w:rsidR="007742AC" w:rsidRPr="00870B3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4412" w14:textId="77777777" w:rsidR="007742AC" w:rsidRPr="00870B3A" w:rsidRDefault="007742AC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26C5E0D" w14:textId="77777777" w:rsidR="007742AC" w:rsidRPr="00870B3A" w:rsidRDefault="007742AC" w:rsidP="00AD2672">
            <w:pPr>
              <w:spacing w:before="120"/>
              <w:jc w:val="center"/>
            </w:pPr>
            <w:r>
              <w:t>……..….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260E7B2" w14:textId="18A99CD4" w:rsidR="007742AC" w:rsidRPr="00870B3A" w:rsidRDefault="007742AC" w:rsidP="00AD267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A582BC" w14:textId="7DD1C667" w:rsidR="007742AC" w:rsidRPr="00870B3A" w:rsidRDefault="007742AC" w:rsidP="00AD2672">
            <w:pPr>
              <w:spacing w:before="120"/>
              <w:jc w:val="center"/>
            </w:pPr>
            <w:r>
              <w:t>……………</w:t>
            </w:r>
          </w:p>
        </w:tc>
      </w:tr>
      <w:tr w:rsidR="001171B3" w:rsidRPr="00870B3A" w14:paraId="7C6076D4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902FEAA" w14:textId="77777777" w:rsidR="00506DAA" w:rsidRDefault="001171B3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Usługa utrzymania laboratorium do wykonywania pomiarów zawartości jodu promieniotwórczego w tarczycy – </w:t>
            </w:r>
            <w:r w:rsidRPr="00D466F4">
              <w:rPr>
                <w:b/>
                <w:bCs/>
                <w:sz w:val="16"/>
                <w:szCs w:val="16"/>
              </w:rPr>
              <w:t xml:space="preserve"> </w:t>
            </w:r>
            <w:r w:rsidR="00C66B68" w:rsidRPr="00D466F4">
              <w:rPr>
                <w:b/>
                <w:bCs/>
                <w:sz w:val="16"/>
                <w:szCs w:val="16"/>
              </w:rPr>
              <w:t>II półrocz</w:t>
            </w:r>
            <w:r w:rsidR="00EA5F0B">
              <w:rPr>
                <w:b/>
                <w:bCs/>
                <w:sz w:val="16"/>
                <w:szCs w:val="16"/>
              </w:rPr>
              <w:t>e realizacji usługi</w:t>
            </w:r>
            <w:r w:rsidR="00C66B68" w:rsidRPr="00D466F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2277764" w14:textId="753CCFF6" w:rsidR="001171B3" w:rsidRPr="00786291" w:rsidRDefault="00BF39E2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(2021-</w:t>
            </w:r>
            <w:r w:rsidR="00C66B68" w:rsidRPr="00D466F4">
              <w:rPr>
                <w:b/>
                <w:bCs/>
                <w:sz w:val="16"/>
                <w:szCs w:val="16"/>
              </w:rPr>
              <w:t>2022 r.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1BF4FF" w14:textId="0637C769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92A0EB" w14:textId="6C098AD3" w:rsidR="001171B3" w:rsidRPr="004A3B2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343FBF" w14:textId="71145E91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17E5D34" w14:textId="2DCB8063" w:rsidR="001171B3" w:rsidRDefault="00575DBB" w:rsidP="00AD2672">
            <w:pPr>
              <w:spacing w:before="120"/>
              <w:jc w:val="center"/>
            </w:pPr>
            <w:r>
              <w:t>……..….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7CA4D0F" w14:textId="73092443" w:rsidR="001171B3" w:rsidRDefault="00575DBB" w:rsidP="00AD2672">
            <w:pPr>
              <w:spacing w:before="120"/>
              <w:jc w:val="center"/>
            </w:pPr>
            <w:r>
              <w:t>……..….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6FB28FE" w14:textId="40C1176D" w:rsidR="001171B3" w:rsidRDefault="00575DBB" w:rsidP="00AD2672">
            <w:pPr>
              <w:spacing w:before="120"/>
              <w:jc w:val="center"/>
            </w:pPr>
            <w:r>
              <w:t>……..….</w:t>
            </w:r>
          </w:p>
        </w:tc>
      </w:tr>
      <w:tr w:rsidR="001171B3" w:rsidRPr="00870B3A" w14:paraId="19B58C97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FA97DA4" w14:textId="77777777" w:rsidR="00506DAA" w:rsidRDefault="002A1747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Usługa utrzymania laboratorium do wykonywania pomiarów zawartości jodu </w:t>
            </w:r>
            <w:r w:rsidRPr="00D466F4">
              <w:rPr>
                <w:b/>
                <w:bCs/>
                <w:sz w:val="16"/>
                <w:szCs w:val="16"/>
              </w:rPr>
              <w:t xml:space="preserve">promieniotwórczego w tarczycy – </w:t>
            </w:r>
            <w:r w:rsidR="00C66B68" w:rsidRPr="00D466F4">
              <w:rPr>
                <w:b/>
                <w:bCs/>
                <w:sz w:val="16"/>
                <w:szCs w:val="16"/>
              </w:rPr>
              <w:t>III półrocz</w:t>
            </w:r>
            <w:r w:rsidR="00EA5F0B">
              <w:rPr>
                <w:b/>
                <w:bCs/>
                <w:sz w:val="16"/>
                <w:szCs w:val="16"/>
              </w:rPr>
              <w:t>e realizacji usługi</w:t>
            </w:r>
          </w:p>
          <w:p w14:paraId="31438143" w14:textId="42F0819F" w:rsidR="001171B3" w:rsidRPr="00786291" w:rsidRDefault="00BF39E2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C66B68" w:rsidRPr="00D466F4">
              <w:rPr>
                <w:b/>
                <w:bCs/>
                <w:sz w:val="16"/>
                <w:szCs w:val="16"/>
              </w:rPr>
              <w:t xml:space="preserve"> 2022 r.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C2A576" w14:textId="24E9C39D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52433C" w14:textId="451FA954" w:rsidR="001171B3" w:rsidRPr="004A3B2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EA2472" w14:textId="357CCC80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85067A" w14:textId="32C0A35E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85640BA" w14:textId="461447FB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FFDE136" w14:textId="1198FE57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</w:tr>
      <w:tr w:rsidR="001171B3" w:rsidRPr="00870B3A" w14:paraId="51F6043D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29682B4" w14:textId="77777777" w:rsidR="00506DAA" w:rsidRDefault="002A1747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Usługa utrzymania laboratorium do wykonywania pomiarów zawartości jodu promieniotwórczego w tarczycy – </w:t>
            </w:r>
            <w:r w:rsidR="00FD5A9C" w:rsidRPr="00D466F4">
              <w:rPr>
                <w:b/>
                <w:bCs/>
                <w:sz w:val="16"/>
                <w:szCs w:val="16"/>
              </w:rPr>
              <w:t>IV półrocz</w:t>
            </w:r>
            <w:r w:rsidR="00EA5F0B">
              <w:rPr>
                <w:b/>
                <w:bCs/>
                <w:sz w:val="16"/>
                <w:szCs w:val="16"/>
              </w:rPr>
              <w:t xml:space="preserve">e realizacji usługi </w:t>
            </w:r>
            <w:r w:rsidR="00FD5A9C" w:rsidRPr="00D466F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FEC57D5" w14:textId="10AB26C4" w:rsidR="001171B3" w:rsidRPr="00786291" w:rsidRDefault="00BF39E2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(2022 r.</w:t>
            </w:r>
            <w:r w:rsidR="00FD5A9C" w:rsidRPr="00D466F4">
              <w:rPr>
                <w:b/>
                <w:bCs/>
                <w:sz w:val="16"/>
                <w:szCs w:val="16"/>
              </w:rPr>
              <w:t>– 2023 r.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F24C11" w14:textId="795CB109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5CD8CE" w14:textId="6AAFCBE9" w:rsidR="001171B3" w:rsidRPr="004A3B2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F62C41" w14:textId="43F19ABC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50C9627" w14:textId="23482D6F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EE91627" w14:textId="131A5342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F03DB03" w14:textId="356202EF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</w:tr>
      <w:tr w:rsidR="001171B3" w:rsidRPr="00870B3A" w14:paraId="1B521F81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610E197" w14:textId="77777777" w:rsidR="00506DAA" w:rsidRDefault="002A1747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Usługa utrzymania laboratorium do wykonywania pomiarów zawartości jodu promieniotwórczego w tarczycy – </w:t>
            </w:r>
            <w:r w:rsidR="00FD5A9C" w:rsidRPr="00D466F4">
              <w:rPr>
                <w:b/>
                <w:bCs/>
                <w:sz w:val="16"/>
                <w:szCs w:val="16"/>
              </w:rPr>
              <w:t>V półrocz</w:t>
            </w:r>
            <w:r w:rsidR="00EA5F0B">
              <w:rPr>
                <w:b/>
                <w:bCs/>
                <w:sz w:val="16"/>
                <w:szCs w:val="16"/>
              </w:rPr>
              <w:t>e realizacji usługi</w:t>
            </w:r>
            <w:r w:rsidR="00FD5A9C" w:rsidRPr="00D466F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9D8609F" w14:textId="2B7A42F1" w:rsidR="001171B3" w:rsidRPr="00786291" w:rsidRDefault="00BF39E2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FD5A9C" w:rsidRPr="00D466F4">
              <w:rPr>
                <w:b/>
                <w:bCs/>
                <w:sz w:val="16"/>
                <w:szCs w:val="16"/>
              </w:rPr>
              <w:t>2023 r.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FF9EB0" w14:textId="740097C8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778121" w14:textId="752EA606" w:rsidR="001171B3" w:rsidRPr="004A3B2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A1BBDC" w14:textId="26C9E93A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B0BDD7" w14:textId="2303BE76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66FAF8F" w14:textId="73F8D41B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5AEBB3F" w14:textId="0C174E90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</w:tr>
      <w:tr w:rsidR="001171B3" w:rsidRPr="00870B3A" w14:paraId="7D7BCF34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C0A2BEA" w14:textId="48B95D67" w:rsidR="001171B3" w:rsidRPr="00786291" w:rsidRDefault="002A1747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Usługa utrzymania laboratorium do wykonywania pomiarów zawartości jodu promieniotwórczego w </w:t>
            </w:r>
            <w:r w:rsidRPr="00D466F4">
              <w:rPr>
                <w:b/>
                <w:bCs/>
                <w:sz w:val="16"/>
                <w:szCs w:val="16"/>
              </w:rPr>
              <w:t xml:space="preserve">tarczycy – </w:t>
            </w:r>
            <w:r w:rsidR="00C25CAD" w:rsidRPr="00D466F4">
              <w:rPr>
                <w:b/>
                <w:bCs/>
                <w:sz w:val="16"/>
                <w:szCs w:val="16"/>
              </w:rPr>
              <w:t>VI półrocz</w:t>
            </w:r>
            <w:r w:rsidR="00EA5F0B">
              <w:rPr>
                <w:b/>
                <w:bCs/>
                <w:sz w:val="16"/>
                <w:szCs w:val="16"/>
              </w:rPr>
              <w:t>e realizacji usługi</w:t>
            </w:r>
            <w:r w:rsidR="00C25CAD" w:rsidRPr="00D466F4">
              <w:rPr>
                <w:b/>
                <w:bCs/>
                <w:sz w:val="16"/>
                <w:szCs w:val="16"/>
              </w:rPr>
              <w:t xml:space="preserve"> </w:t>
            </w:r>
            <w:r w:rsidR="00BF39E2">
              <w:rPr>
                <w:b/>
                <w:bCs/>
                <w:sz w:val="16"/>
                <w:szCs w:val="16"/>
              </w:rPr>
              <w:t>(2023 r.</w:t>
            </w:r>
            <w:r w:rsidR="00C25CAD" w:rsidRPr="00D466F4">
              <w:rPr>
                <w:b/>
                <w:bCs/>
                <w:sz w:val="16"/>
                <w:szCs w:val="16"/>
              </w:rPr>
              <w:t>– 2024 r.</w:t>
            </w:r>
            <w:r w:rsidR="00BF39E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438A26" w14:textId="55CBDB0D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79AFC" w14:textId="19A4221A" w:rsidR="001171B3" w:rsidRPr="004A3B2A" w:rsidRDefault="00F83971" w:rsidP="00AD26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A1A4D1" w14:textId="7A8113EE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33CB5A7" w14:textId="61AE851D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B118555" w14:textId="2BEDF470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A34FA87" w14:textId="752DA594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</w:tr>
      <w:tr w:rsidR="001171B3" w:rsidRPr="00870B3A" w14:paraId="7100932E" w14:textId="77777777" w:rsidTr="00575DBB">
        <w:tc>
          <w:tcPr>
            <w:tcW w:w="19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23AD517" w14:textId="319D2AB4" w:rsidR="001171B3" w:rsidRPr="00786291" w:rsidRDefault="00F83971" w:rsidP="00AD26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Wykonanie pomiaru zawartości jodu promieniotwórczego w tarczycy w warunkach awaryjnych/ przez jeden pomiar należy rozumieć przebadanie jednej osoby</w:t>
            </w:r>
            <w:r w:rsidRPr="00F83971">
              <w:rPr>
                <w:b/>
                <w:bCs/>
                <w:color w:val="FF0000"/>
                <w:sz w:val="16"/>
                <w:szCs w:val="16"/>
              </w:rPr>
              <w:t>/ Zaoferowana stawka za jeden pomiar nie może być wyższa niż</w:t>
            </w:r>
            <w:r w:rsidR="00FF2C56">
              <w:rPr>
                <w:b/>
                <w:bCs/>
                <w:color w:val="FF0000"/>
                <w:sz w:val="16"/>
                <w:szCs w:val="16"/>
              </w:rPr>
              <w:t xml:space="preserve"> 110,00 </w:t>
            </w:r>
            <w:r w:rsidRPr="00F83971">
              <w:rPr>
                <w:b/>
                <w:bCs/>
                <w:color w:val="FF0000"/>
                <w:sz w:val="16"/>
                <w:szCs w:val="16"/>
              </w:rPr>
              <w:t xml:space="preserve">zł netto.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0D7BE5" w14:textId="0372B3E0" w:rsidR="001171B3" w:rsidRDefault="00DE3AE2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………***</w:t>
            </w:r>
            <w:r w:rsidR="00ED2768">
              <w:rPr>
                <w:b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56BDEF" w14:textId="192D10AD" w:rsidR="001171B3" w:rsidRPr="004A3B2A" w:rsidRDefault="001E1384" w:rsidP="00AD2672">
            <w:pPr>
              <w:spacing w:before="12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15E15" w14:textId="1E7F9EB1" w:rsidR="001171B3" w:rsidRDefault="0053799E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543009A" w14:textId="7F3597FA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67AFDE5" w14:textId="62C7446D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76B0DE3" w14:textId="7336129A" w:rsidR="001171B3" w:rsidRDefault="000F113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</w:tr>
      <w:tr w:rsidR="004F69B5" w:rsidRPr="00870B3A" w14:paraId="752B98ED" w14:textId="77777777" w:rsidTr="004F69B5">
        <w:tc>
          <w:tcPr>
            <w:tcW w:w="7655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B707A5" w14:textId="77777777" w:rsidR="004F69B5" w:rsidRDefault="004F69B5" w:rsidP="004F69B5">
            <w:pPr>
              <w:spacing w:before="24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CENA OFERTY BRUTTO: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E1795" w14:textId="273BBC64" w:rsidR="004F69B5" w:rsidRDefault="004F69B5" w:rsidP="004F69B5">
            <w:pPr>
              <w:spacing w:before="240"/>
              <w:jc w:val="center"/>
              <w:rPr>
                <w:b/>
                <w:bCs/>
                <w:i/>
                <w:iCs/>
              </w:rPr>
            </w:pPr>
          </w:p>
        </w:tc>
      </w:tr>
      <w:tr w:rsidR="004F69B5" w:rsidRPr="00870B3A" w14:paraId="75E4D494" w14:textId="77777777" w:rsidTr="004F69B5">
        <w:tc>
          <w:tcPr>
            <w:tcW w:w="9356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5492B" w14:textId="05751F05" w:rsidR="004F69B5" w:rsidRDefault="004F69B5" w:rsidP="00AD2672">
            <w:pPr>
              <w:spacing w:before="2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CENA OFERTY BRUTTO*…………………………………………………………………………………………………………………….</w:t>
            </w:r>
          </w:p>
        </w:tc>
      </w:tr>
      <w:tr w:rsidR="004F69B5" w:rsidRPr="00870B3A" w14:paraId="6ADCFA12" w14:textId="77777777" w:rsidTr="00575DBB">
        <w:tc>
          <w:tcPr>
            <w:tcW w:w="63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E74362" w14:textId="1BE53E04" w:rsidR="004F69B5" w:rsidRDefault="004F69B5" w:rsidP="004B29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Liczba osób poddawanych w każdym roku w ramach umowy kontrolnym pomiarom zawartości jodu promieniotwórczego w tarczycy w warunkach normalnych.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213665" w14:textId="77777777" w:rsidR="004F69B5" w:rsidRDefault="004F69B5" w:rsidP="004F69B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5A219B2" w14:textId="77777777" w:rsidR="004F69B5" w:rsidRDefault="004F69B5" w:rsidP="004F69B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23A9373" w14:textId="73749BD9" w:rsidR="004F69B5" w:rsidRPr="004F69B5" w:rsidRDefault="004F69B5" w:rsidP="004F69B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69B5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</w:t>
            </w:r>
            <w:r>
              <w:rPr>
                <w:b/>
                <w:bCs/>
                <w:i/>
                <w:iCs/>
                <w:sz w:val="16"/>
                <w:szCs w:val="16"/>
              </w:rPr>
              <w:t>…………………</w:t>
            </w:r>
          </w:p>
          <w:p w14:paraId="7825F3F8" w14:textId="55C07274" w:rsidR="004F69B5" w:rsidRDefault="004F69B5" w:rsidP="004F69B5">
            <w:pPr>
              <w:jc w:val="center"/>
              <w:rPr>
                <w:b/>
                <w:bCs/>
                <w:i/>
                <w:iCs/>
              </w:rPr>
            </w:pPr>
            <w:r w:rsidRPr="004F69B5">
              <w:rPr>
                <w:b/>
                <w:bCs/>
                <w:i/>
                <w:iCs/>
                <w:sz w:val="16"/>
                <w:szCs w:val="16"/>
              </w:rPr>
              <w:t xml:space="preserve">(min </w:t>
            </w:r>
            <w:r w:rsidR="007A27B2">
              <w:rPr>
                <w:b/>
                <w:bCs/>
                <w:i/>
                <w:iCs/>
                <w:sz w:val="16"/>
                <w:szCs w:val="16"/>
              </w:rPr>
              <w:t>20</w:t>
            </w:r>
            <w:r w:rsidRPr="004F69B5">
              <w:rPr>
                <w:b/>
                <w:bCs/>
                <w:i/>
                <w:iCs/>
                <w:sz w:val="16"/>
                <w:szCs w:val="16"/>
              </w:rPr>
              <w:t xml:space="preserve"> osób w każdym roku)</w:t>
            </w:r>
          </w:p>
        </w:tc>
      </w:tr>
      <w:tr w:rsidR="004F69B5" w:rsidRPr="00870B3A" w14:paraId="533D4BD7" w14:textId="77777777" w:rsidTr="00575DBB">
        <w:tc>
          <w:tcPr>
            <w:tcW w:w="637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1FAC7" w14:textId="1AAEFD95" w:rsidR="004F69B5" w:rsidRDefault="00EB3A84" w:rsidP="004B29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Dobowa liczba osób, które w ramach zamówienia (umowy) mogą zostać poddane pomiarom zawartości jodu promieniotwórczego w tarczycy w warunkach awaryjnych.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5B236" w14:textId="77777777" w:rsidR="00EB3A84" w:rsidRDefault="00EB3A84" w:rsidP="006314F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E7F381F" w14:textId="77777777" w:rsidR="00EB3A84" w:rsidRDefault="00EB3A84" w:rsidP="006314F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3562AA8" w14:textId="19828043" w:rsidR="006314F4" w:rsidRPr="004F69B5" w:rsidRDefault="006314F4" w:rsidP="006314F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69B5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</w:t>
            </w:r>
            <w:r>
              <w:rPr>
                <w:b/>
                <w:bCs/>
                <w:i/>
                <w:iCs/>
                <w:sz w:val="16"/>
                <w:szCs w:val="16"/>
              </w:rPr>
              <w:t>…………………</w:t>
            </w:r>
          </w:p>
          <w:p w14:paraId="4E9207AD" w14:textId="4C6942CE" w:rsidR="004F69B5" w:rsidRDefault="006314F4" w:rsidP="006314F4">
            <w:pPr>
              <w:jc w:val="center"/>
              <w:rPr>
                <w:b/>
                <w:bCs/>
                <w:i/>
                <w:iCs/>
              </w:rPr>
            </w:pPr>
            <w:r w:rsidRPr="004F69B5">
              <w:rPr>
                <w:b/>
                <w:bCs/>
                <w:i/>
                <w:iCs/>
                <w:sz w:val="16"/>
                <w:szCs w:val="16"/>
              </w:rPr>
              <w:t xml:space="preserve">(min </w:t>
            </w:r>
            <w:r w:rsidR="007A27B2">
              <w:rPr>
                <w:b/>
                <w:bCs/>
                <w:i/>
                <w:iCs/>
                <w:sz w:val="16"/>
                <w:szCs w:val="16"/>
              </w:rPr>
              <w:t>50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F69B5">
              <w:rPr>
                <w:b/>
                <w:bCs/>
                <w:i/>
                <w:iCs/>
                <w:sz w:val="16"/>
                <w:szCs w:val="16"/>
              </w:rPr>
              <w:t xml:space="preserve">osób </w:t>
            </w:r>
            <w:r>
              <w:rPr>
                <w:b/>
                <w:bCs/>
                <w:i/>
                <w:iCs/>
                <w:sz w:val="16"/>
                <w:szCs w:val="16"/>
              </w:rPr>
              <w:t>na dobę</w:t>
            </w:r>
            <w:r w:rsidRPr="004F69B5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3A727D53" w14:textId="77777777" w:rsidR="00786291" w:rsidRPr="004F69B5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</w:pPr>
      <w:r w:rsidRPr="004F69B5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UWAGA!  </w:t>
      </w:r>
    </w:p>
    <w:p w14:paraId="553EAB7F" w14:textId="77777777" w:rsidR="00786291" w:rsidRPr="004F69B5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color w:val="000000" w:themeColor="text1"/>
          <w:sz w:val="12"/>
          <w:szCs w:val="12"/>
        </w:rPr>
      </w:pPr>
      <w:r w:rsidRPr="004F69B5">
        <w:rPr>
          <w:rFonts w:ascii="Arial" w:hAnsi="Arial" w:cs="Arial"/>
          <w:b/>
          <w:bCs/>
          <w:i/>
          <w:iCs/>
          <w:color w:val="000000" w:themeColor="text1"/>
          <w:sz w:val="12"/>
          <w:szCs w:val="12"/>
        </w:rPr>
        <w:t xml:space="preserve">*  </w:t>
      </w:r>
      <w:r w:rsidRPr="004F69B5">
        <w:rPr>
          <w:rFonts w:ascii="Arial" w:hAnsi="Arial" w:cs="Arial"/>
          <w:b/>
          <w:bCs/>
          <w:color w:val="000000" w:themeColor="text1"/>
          <w:sz w:val="12"/>
          <w:szCs w:val="12"/>
        </w:rPr>
        <w:t>CENY NALEŻY PODAĆ Z DOKŁADNOŚCIĄ DO DWÓCH MIEJSC PO PRZECINKU,</w:t>
      </w:r>
    </w:p>
    <w:p w14:paraId="604618E0" w14:textId="77777777" w:rsidR="00786291" w:rsidRPr="004F69B5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color w:val="000000" w:themeColor="text1"/>
          <w:sz w:val="12"/>
          <w:szCs w:val="12"/>
        </w:rPr>
      </w:pPr>
      <w:r w:rsidRPr="004F69B5">
        <w:rPr>
          <w:rFonts w:ascii="Arial" w:hAnsi="Arial" w:cs="Arial"/>
          <w:b/>
          <w:bCs/>
          <w:color w:val="000000" w:themeColor="text1"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7C353F3C" w14:textId="42FF6339" w:rsidR="00786291" w:rsidRPr="004F69B5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color w:val="000000" w:themeColor="text1"/>
          <w:sz w:val="12"/>
          <w:szCs w:val="12"/>
        </w:rPr>
      </w:pPr>
      <w:r w:rsidRPr="004F69B5">
        <w:rPr>
          <w:rFonts w:ascii="Arial" w:hAnsi="Arial" w:cs="Arial"/>
          <w:b/>
          <w:bCs/>
          <w:color w:val="000000" w:themeColor="text1"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4F69B5">
        <w:rPr>
          <w:rFonts w:ascii="Arial" w:hAnsi="Arial" w:cs="Arial"/>
          <w:b/>
          <w:bCs/>
          <w:i/>
          <w:color w:val="000000" w:themeColor="text1"/>
          <w:sz w:val="12"/>
          <w:szCs w:val="12"/>
        </w:rPr>
        <w:t>o informowaniu o cenach towarów i usług</w:t>
      </w:r>
      <w:r w:rsidRPr="004F69B5">
        <w:rPr>
          <w:rFonts w:ascii="Arial" w:hAnsi="Arial" w:cs="Arial"/>
          <w:b/>
          <w:bCs/>
          <w:color w:val="000000" w:themeColor="text1"/>
          <w:sz w:val="12"/>
          <w:szCs w:val="12"/>
        </w:rPr>
        <w:t xml:space="preserve"> (Dz. U. z 2019r. poz. 178)).</w:t>
      </w:r>
    </w:p>
    <w:p w14:paraId="5A8E67FC" w14:textId="3FBD9B54" w:rsidR="00B766E6" w:rsidRPr="00306B07" w:rsidRDefault="00B766E6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color w:val="FF0000"/>
          <w:sz w:val="18"/>
          <w:szCs w:val="18"/>
        </w:rPr>
      </w:pPr>
      <w:r w:rsidRPr="00306B07">
        <w:rPr>
          <w:rFonts w:ascii="Arial" w:hAnsi="Arial" w:cs="Arial"/>
          <w:b/>
          <w:bCs/>
          <w:color w:val="FF0000"/>
          <w:sz w:val="18"/>
          <w:szCs w:val="18"/>
        </w:rPr>
        <w:t>**** ZAMAWIAJĄCY ODRZUCI OFERTĘ WYKONAWCY, KTÓRY ZAOFERUJE STAWKĘ WYŻSZĄ NIŻ</w:t>
      </w:r>
      <w:r w:rsidR="00613B91">
        <w:rPr>
          <w:rFonts w:ascii="Arial" w:hAnsi="Arial" w:cs="Arial"/>
          <w:b/>
          <w:bCs/>
          <w:color w:val="FF0000"/>
          <w:sz w:val="18"/>
          <w:szCs w:val="18"/>
        </w:rPr>
        <w:t xml:space="preserve"> 110,00 </w:t>
      </w:r>
      <w:r w:rsidRPr="00306B07">
        <w:rPr>
          <w:rFonts w:ascii="Arial" w:hAnsi="Arial" w:cs="Arial"/>
          <w:b/>
          <w:bCs/>
          <w:color w:val="FF0000"/>
          <w:sz w:val="18"/>
          <w:szCs w:val="18"/>
        </w:rPr>
        <w:t xml:space="preserve">ZŁ NETTO. </w:t>
      </w:r>
    </w:p>
    <w:p w14:paraId="21C7D649" w14:textId="77777777" w:rsidR="00786291" w:rsidRPr="004F69B5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color w:val="000000" w:themeColor="text1"/>
          <w:sz w:val="4"/>
          <w:szCs w:val="4"/>
        </w:rPr>
      </w:pPr>
    </w:p>
    <w:p w14:paraId="0A74812B" w14:textId="5A1D59E1" w:rsidR="00786291" w:rsidRPr="004F69B5" w:rsidRDefault="00786291" w:rsidP="00786291">
      <w:pPr>
        <w:tabs>
          <w:tab w:val="left" w:pos="9355"/>
        </w:tabs>
        <w:spacing w:after="120" w:line="36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4F69B5">
        <w:rPr>
          <w:rFonts w:ascii="Arial" w:hAnsi="Arial" w:cs="Arial"/>
          <w:b/>
          <w:bCs/>
          <w:color w:val="000000" w:themeColor="text1"/>
          <w:sz w:val="16"/>
          <w:szCs w:val="16"/>
        </w:rPr>
        <w:t>PODSTAWA PRAWNA ZASTOSOWANIA STAWKI PODATKU OD TOWARÓW I USŁUG (VAT) INNEJ NIŻ STAWKA PODSTAWOWA LUB ZWOLENIA Z WW. PODATKU…………………………………</w:t>
      </w:r>
      <w:r w:rsidR="00017DC8" w:rsidRPr="004F69B5">
        <w:rPr>
          <w:rFonts w:ascii="Arial" w:hAnsi="Arial" w:cs="Arial"/>
          <w:b/>
          <w:bCs/>
          <w:color w:val="000000" w:themeColor="text1"/>
          <w:sz w:val="16"/>
          <w:szCs w:val="16"/>
        </w:rPr>
        <w:t>………………………………………………</w:t>
      </w:r>
    </w:p>
    <w:p w14:paraId="708B14D1" w14:textId="77777777" w:rsidR="0000416B" w:rsidRPr="00706EAA" w:rsidRDefault="0000416B" w:rsidP="007728E0">
      <w:pPr>
        <w:pStyle w:val="Standard"/>
        <w:rPr>
          <w:rFonts w:ascii="Arial" w:hAnsi="Arial" w:cs="Arial"/>
          <w:b/>
          <w:color w:val="FF0000"/>
          <w:sz w:val="20"/>
          <w:szCs w:val="20"/>
        </w:rPr>
      </w:pP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lastRenderedPageBreak/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7DEBB5D2" w:rsidR="00D8262E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C55BDF">
        <w:rPr>
          <w:rFonts w:ascii="Arial" w:hAnsi="Arial" w:cs="Arial"/>
          <w:b/>
          <w:sz w:val="20"/>
          <w:szCs w:val="20"/>
        </w:rPr>
        <w:t>Zapoznaliśmy się</w:t>
      </w:r>
      <w:r w:rsidRPr="0018405B">
        <w:rPr>
          <w:rFonts w:ascii="Arial" w:hAnsi="Arial" w:cs="Arial"/>
          <w:sz w:val="20"/>
          <w:szCs w:val="20"/>
        </w:rPr>
        <w:t xml:space="preserve"> z warunkami postępowania o udzielenie zamówienia publicznego </w:t>
      </w:r>
      <w:r w:rsidRPr="0018405B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18405B">
        <w:rPr>
          <w:rFonts w:ascii="Arial" w:hAnsi="Arial" w:cs="Arial"/>
          <w:sz w:val="20"/>
          <w:szCs w:val="20"/>
        </w:rPr>
        <w:t xml:space="preserve"> przez okres 30 dni od terminu składania ofert, tj. do</w:t>
      </w:r>
      <w:r w:rsidR="00424392" w:rsidRPr="0018405B">
        <w:rPr>
          <w:rFonts w:ascii="Arial" w:hAnsi="Arial" w:cs="Arial"/>
          <w:sz w:val="20"/>
          <w:szCs w:val="20"/>
        </w:rPr>
        <w:t xml:space="preserve"> 04.06.2021</w:t>
      </w:r>
      <w:r w:rsidR="00D8262E" w:rsidRPr="0018405B">
        <w:rPr>
          <w:rFonts w:ascii="Arial" w:hAnsi="Arial" w:cs="Arial"/>
          <w:sz w:val="20"/>
          <w:szCs w:val="20"/>
        </w:rPr>
        <w:t xml:space="preserve"> r.</w:t>
      </w:r>
    </w:p>
    <w:p w14:paraId="56AB4195" w14:textId="77777777" w:rsidR="00A55E39" w:rsidRDefault="00A55E39" w:rsidP="00A55E39">
      <w:pPr>
        <w:autoSpaceDE w:val="0"/>
        <w:autoSpaceDN w:val="0"/>
        <w:ind w:left="90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1854BAD6" w14:textId="2FC32A98" w:rsidR="0003279B" w:rsidRPr="00C55BDF" w:rsidRDefault="0003279B" w:rsidP="00C55BDF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1076EE1A" w14:textId="73C6FA58" w:rsidR="0003279B" w:rsidRPr="00AF6AE9" w:rsidRDefault="0003279B" w:rsidP="00AF6AE9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AF6AE9">
        <w:rPr>
          <w:rFonts w:ascii="Arial" w:hAnsi="Arial" w:cs="Arial"/>
          <w:b/>
          <w:sz w:val="20"/>
          <w:szCs w:val="20"/>
        </w:rPr>
        <w:t>OŚWIADCZAMY</w:t>
      </w:r>
      <w:r w:rsidRPr="00AF6AE9">
        <w:rPr>
          <w:rFonts w:ascii="Arial" w:hAnsi="Arial" w:cs="Arial"/>
          <w:sz w:val="20"/>
          <w:szCs w:val="20"/>
        </w:rPr>
        <w:t>, że zapoznaliśmy się z</w:t>
      </w:r>
      <w:r w:rsidR="003C6B5B" w:rsidRPr="00AF6AE9">
        <w:rPr>
          <w:rFonts w:ascii="Arial" w:hAnsi="Arial" w:cs="Arial"/>
          <w:sz w:val="20"/>
          <w:szCs w:val="20"/>
        </w:rPr>
        <w:t xml:space="preserve"> projektowanymi postanowieniami umowy</w:t>
      </w:r>
      <w:r w:rsidRPr="00AF6AE9">
        <w:rPr>
          <w:rFonts w:ascii="Arial" w:hAnsi="Arial" w:cs="Arial"/>
          <w:sz w:val="20"/>
          <w:szCs w:val="20"/>
        </w:rPr>
        <w:t xml:space="preserve">, stanowiącym </w:t>
      </w:r>
      <w:r w:rsidRPr="00AF6AE9">
        <w:rPr>
          <w:rFonts w:ascii="Arial" w:hAnsi="Arial" w:cs="Arial"/>
          <w:i/>
          <w:sz w:val="20"/>
          <w:szCs w:val="20"/>
        </w:rPr>
        <w:t xml:space="preserve">załącznik nr </w:t>
      </w:r>
      <w:r w:rsidR="00C55BDF" w:rsidRPr="00AF6AE9">
        <w:rPr>
          <w:rFonts w:ascii="Arial" w:hAnsi="Arial" w:cs="Arial"/>
          <w:i/>
          <w:sz w:val="20"/>
          <w:szCs w:val="20"/>
        </w:rPr>
        <w:t>7</w:t>
      </w:r>
      <w:r w:rsidRPr="00AF6AE9">
        <w:rPr>
          <w:rFonts w:ascii="Arial" w:hAnsi="Arial" w:cs="Arial"/>
          <w:sz w:val="20"/>
          <w:szCs w:val="20"/>
        </w:rPr>
        <w:t xml:space="preserve"> do Specyfikacji</w:t>
      </w:r>
      <w:r w:rsidR="001C2661" w:rsidRPr="00AF6AE9">
        <w:rPr>
          <w:rFonts w:ascii="Arial" w:hAnsi="Arial" w:cs="Arial"/>
          <w:sz w:val="20"/>
          <w:szCs w:val="20"/>
        </w:rPr>
        <w:t xml:space="preserve"> </w:t>
      </w:r>
      <w:r w:rsidRPr="00AF6AE9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AF6AE9">
        <w:rPr>
          <w:rFonts w:ascii="Arial" w:hAnsi="Arial" w:cs="Arial"/>
          <w:sz w:val="20"/>
          <w:szCs w:val="20"/>
        </w:rPr>
        <w:t xml:space="preserve"> </w:t>
      </w:r>
    </w:p>
    <w:p w14:paraId="3D990E52" w14:textId="1F373E81" w:rsidR="0003279B" w:rsidRDefault="0003279B" w:rsidP="00506DAA">
      <w:pPr>
        <w:pStyle w:val="Zwykytekst"/>
        <w:numPr>
          <w:ilvl w:val="0"/>
          <w:numId w:val="32"/>
        </w:numPr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F52BD3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>
        <w:rPr>
          <w:rFonts w:ascii="Arial" w:hAnsi="Arial" w:cs="Arial"/>
          <w:bCs/>
          <w:sz w:val="20"/>
          <w:szCs w:val="20"/>
        </w:rPr>
        <w:t>………………………..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75796D61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2018r. poz. 646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</w:t>
      </w:r>
      <w:r>
        <w:rPr>
          <w:rFonts w:ascii="Arial" w:hAnsi="Arial" w:cs="Arial"/>
          <w:b/>
          <w:i/>
          <w:sz w:val="18"/>
          <w:szCs w:val="16"/>
        </w:rPr>
        <w:lastRenderedPageBreak/>
        <w:t xml:space="preserve">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7742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FD78" w14:textId="77777777" w:rsidR="00B82DEC" w:rsidRDefault="00B82DEC">
      <w:r>
        <w:separator/>
      </w:r>
    </w:p>
  </w:endnote>
  <w:endnote w:type="continuationSeparator" w:id="0">
    <w:p w14:paraId="435C812F" w14:textId="77777777" w:rsidR="00B82DEC" w:rsidRDefault="00B8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0140F" w14:textId="77777777" w:rsidR="00B82DEC" w:rsidRDefault="00B82DEC">
      <w:r>
        <w:separator/>
      </w:r>
    </w:p>
  </w:footnote>
  <w:footnote w:type="continuationSeparator" w:id="0">
    <w:p w14:paraId="55E48F7D" w14:textId="77777777" w:rsidR="00B82DEC" w:rsidRDefault="00B8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7B505591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A55E39">
      <w:rPr>
        <w:rFonts w:ascii="Calibri" w:hAnsi="Calibri"/>
      </w:rPr>
      <w:t>52</w:t>
    </w:r>
    <w:r w:rsidR="00AF0C86">
      <w:rPr>
        <w:rFonts w:ascii="Calibri" w:hAnsi="Calibri"/>
      </w:rPr>
      <w:t>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5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0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7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8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5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7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8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6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37"/>
  </w:num>
  <w:num w:numId="5">
    <w:abstractNumId w:val="2"/>
  </w:num>
  <w:num w:numId="6">
    <w:abstractNumId w:val="49"/>
  </w:num>
  <w:num w:numId="7">
    <w:abstractNumId w:val="52"/>
  </w:num>
  <w:num w:numId="8">
    <w:abstractNumId w:val="57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7"/>
  </w:num>
  <w:num w:numId="13">
    <w:abstractNumId w:val="24"/>
  </w:num>
  <w:num w:numId="14">
    <w:abstractNumId w:val="62"/>
  </w:num>
  <w:num w:numId="15">
    <w:abstractNumId w:val="41"/>
  </w:num>
  <w:num w:numId="16">
    <w:abstractNumId w:val="15"/>
  </w:num>
  <w:num w:numId="17">
    <w:abstractNumId w:val="67"/>
  </w:num>
  <w:num w:numId="18">
    <w:abstractNumId w:val="50"/>
  </w:num>
  <w:num w:numId="19">
    <w:abstractNumId w:val="45"/>
  </w:num>
  <w:num w:numId="20">
    <w:abstractNumId w:val="54"/>
  </w:num>
  <w:num w:numId="21">
    <w:abstractNumId w:val="78"/>
  </w:num>
  <w:num w:numId="22">
    <w:abstractNumId w:val="55"/>
  </w:num>
  <w:num w:numId="23">
    <w:abstractNumId w:val="75"/>
  </w:num>
  <w:num w:numId="24">
    <w:abstractNumId w:val="58"/>
  </w:num>
  <w:num w:numId="25">
    <w:abstractNumId w:val="18"/>
  </w:num>
  <w:num w:numId="26">
    <w:abstractNumId w:val="10"/>
  </w:num>
  <w:num w:numId="27">
    <w:abstractNumId w:val="47"/>
  </w:num>
  <w:num w:numId="28">
    <w:abstractNumId w:val="60"/>
  </w:num>
  <w:num w:numId="29">
    <w:abstractNumId w:val="5"/>
  </w:num>
  <w:num w:numId="30">
    <w:abstractNumId w:val="38"/>
  </w:num>
  <w:num w:numId="31">
    <w:abstractNumId w:val="43"/>
  </w:num>
  <w:num w:numId="32">
    <w:abstractNumId w:val="80"/>
  </w:num>
  <w:num w:numId="33">
    <w:abstractNumId w:val="7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3"/>
    <w:lvlOverride w:ilvl="0">
      <w:startOverride w:val="4"/>
    </w:lvlOverride>
  </w:num>
  <w:num w:numId="36">
    <w:abstractNumId w:val="30"/>
  </w:num>
  <w:num w:numId="37">
    <w:abstractNumId w:val="61"/>
  </w:num>
  <w:num w:numId="38">
    <w:abstractNumId w:val="21"/>
  </w:num>
  <w:num w:numId="39">
    <w:abstractNumId w:val="16"/>
  </w:num>
  <w:num w:numId="40">
    <w:abstractNumId w:val="32"/>
  </w:num>
  <w:num w:numId="41">
    <w:abstractNumId w:val="8"/>
  </w:num>
  <w:num w:numId="42">
    <w:abstractNumId w:val="72"/>
  </w:num>
  <w:num w:numId="43">
    <w:abstractNumId w:val="3"/>
  </w:num>
  <w:num w:numId="44">
    <w:abstractNumId w:val="25"/>
  </w:num>
  <w:num w:numId="45">
    <w:abstractNumId w:val="4"/>
  </w:num>
  <w:num w:numId="46">
    <w:abstractNumId w:val="71"/>
  </w:num>
  <w:num w:numId="47">
    <w:abstractNumId w:val="33"/>
  </w:num>
  <w:num w:numId="48">
    <w:abstractNumId w:val="36"/>
  </w:num>
  <w:num w:numId="49">
    <w:abstractNumId w:val="65"/>
  </w:num>
  <w:num w:numId="50">
    <w:abstractNumId w:val="1"/>
  </w:num>
  <w:num w:numId="51">
    <w:abstractNumId w:val="17"/>
  </w:num>
  <w:num w:numId="52">
    <w:abstractNumId w:val="48"/>
  </w:num>
  <w:num w:numId="53">
    <w:abstractNumId w:val="59"/>
  </w:num>
  <w:num w:numId="54">
    <w:abstractNumId w:val="27"/>
  </w:num>
  <w:num w:numId="55">
    <w:abstractNumId w:val="56"/>
  </w:num>
  <w:num w:numId="56">
    <w:abstractNumId w:val="14"/>
  </w:num>
  <w:num w:numId="57">
    <w:abstractNumId w:val="20"/>
  </w:num>
  <w:num w:numId="58">
    <w:abstractNumId w:val="76"/>
  </w:num>
  <w:num w:numId="59">
    <w:abstractNumId w:val="51"/>
  </w:num>
  <w:num w:numId="60">
    <w:abstractNumId w:val="42"/>
  </w:num>
  <w:num w:numId="61">
    <w:abstractNumId w:val="63"/>
  </w:num>
  <w:num w:numId="62">
    <w:abstractNumId w:val="66"/>
  </w:num>
  <w:num w:numId="63">
    <w:abstractNumId w:val="64"/>
  </w:num>
  <w:num w:numId="64">
    <w:abstractNumId w:val="74"/>
  </w:num>
  <w:num w:numId="65">
    <w:abstractNumId w:val="46"/>
  </w:num>
  <w:num w:numId="66">
    <w:abstractNumId w:val="53"/>
  </w:num>
  <w:num w:numId="67">
    <w:abstractNumId w:val="34"/>
  </w:num>
  <w:num w:numId="68">
    <w:abstractNumId w:val="69"/>
  </w:num>
  <w:num w:numId="69">
    <w:abstractNumId w:val="12"/>
  </w:num>
  <w:num w:numId="70">
    <w:abstractNumId w:val="7"/>
  </w:num>
  <w:num w:numId="71">
    <w:abstractNumId w:val="44"/>
  </w:num>
  <w:num w:numId="72">
    <w:abstractNumId w:val="68"/>
  </w:num>
  <w:num w:numId="73">
    <w:abstractNumId w:val="23"/>
  </w:num>
  <w:num w:numId="74">
    <w:abstractNumId w:val="39"/>
  </w:num>
  <w:num w:numId="75">
    <w:abstractNumId w:val="13"/>
  </w:num>
  <w:num w:numId="76">
    <w:abstractNumId w:val="11"/>
  </w:num>
  <w:num w:numId="77">
    <w:abstractNumId w:val="31"/>
  </w:num>
  <w:num w:numId="78">
    <w:abstractNumId w:val="9"/>
  </w:num>
  <w:num w:numId="79">
    <w:abstractNumId w:val="29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416B"/>
    <w:rsid w:val="00006147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141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8A7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26"/>
    <w:rsid w:val="00057FBF"/>
    <w:rsid w:val="00060595"/>
    <w:rsid w:val="000614C0"/>
    <w:rsid w:val="00061738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29F1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131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4FD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1B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B40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45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39F9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405B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384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07C38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9E5"/>
    <w:rsid w:val="00226EEA"/>
    <w:rsid w:val="00227797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47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6B07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7F6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02F"/>
    <w:rsid w:val="003543D8"/>
    <w:rsid w:val="003548DD"/>
    <w:rsid w:val="00354A9D"/>
    <w:rsid w:val="00354AC4"/>
    <w:rsid w:val="00354D41"/>
    <w:rsid w:val="00354DDA"/>
    <w:rsid w:val="0035554C"/>
    <w:rsid w:val="003557D1"/>
    <w:rsid w:val="0035727B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669F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7E5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392"/>
    <w:rsid w:val="0042461A"/>
    <w:rsid w:val="004248CA"/>
    <w:rsid w:val="0042499F"/>
    <w:rsid w:val="004261B2"/>
    <w:rsid w:val="0042659B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1E9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130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933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3E4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94D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69B5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6DAA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0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99E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5DBB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7CA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3B91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4F4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A0"/>
    <w:rsid w:val="00695504"/>
    <w:rsid w:val="00695867"/>
    <w:rsid w:val="00695F81"/>
    <w:rsid w:val="0069703B"/>
    <w:rsid w:val="006973BC"/>
    <w:rsid w:val="006977F5"/>
    <w:rsid w:val="006A0292"/>
    <w:rsid w:val="006A0C4E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4A26"/>
    <w:rsid w:val="006B55BE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6EAA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2AC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7B2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62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27D"/>
    <w:rsid w:val="00887937"/>
    <w:rsid w:val="00887F2D"/>
    <w:rsid w:val="0089225A"/>
    <w:rsid w:val="0089304C"/>
    <w:rsid w:val="0089316B"/>
    <w:rsid w:val="008935E1"/>
    <w:rsid w:val="0089364E"/>
    <w:rsid w:val="0089397A"/>
    <w:rsid w:val="00894A59"/>
    <w:rsid w:val="008951B3"/>
    <w:rsid w:val="0089652F"/>
    <w:rsid w:val="00896A8E"/>
    <w:rsid w:val="00897288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3ED5"/>
    <w:rsid w:val="008A41AD"/>
    <w:rsid w:val="008A47B0"/>
    <w:rsid w:val="008A4ABE"/>
    <w:rsid w:val="008A550A"/>
    <w:rsid w:val="008A5698"/>
    <w:rsid w:val="008A5760"/>
    <w:rsid w:val="008A5BFC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40F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1AF4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5F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5E39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365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6F2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276"/>
    <w:rsid w:val="00AF64A5"/>
    <w:rsid w:val="00AF6670"/>
    <w:rsid w:val="00AF6AE9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66E6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2DEC"/>
    <w:rsid w:val="00B83781"/>
    <w:rsid w:val="00B84241"/>
    <w:rsid w:val="00B84A2B"/>
    <w:rsid w:val="00B8584D"/>
    <w:rsid w:val="00B86810"/>
    <w:rsid w:val="00B86F99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0339"/>
    <w:rsid w:val="00BA125B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19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9E2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A76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5CAD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F05"/>
    <w:rsid w:val="00C53FC9"/>
    <w:rsid w:val="00C54142"/>
    <w:rsid w:val="00C5422F"/>
    <w:rsid w:val="00C54FF9"/>
    <w:rsid w:val="00C55BDF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60D2"/>
    <w:rsid w:val="00C6638B"/>
    <w:rsid w:val="00C66B68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66F4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3AE2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08ED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D8C"/>
    <w:rsid w:val="00E3422A"/>
    <w:rsid w:val="00E34680"/>
    <w:rsid w:val="00E355E6"/>
    <w:rsid w:val="00E357CB"/>
    <w:rsid w:val="00E35ABA"/>
    <w:rsid w:val="00E3650E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37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6EC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5F0B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3A84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768"/>
    <w:rsid w:val="00ED2A50"/>
    <w:rsid w:val="00ED2E95"/>
    <w:rsid w:val="00ED316F"/>
    <w:rsid w:val="00ED3178"/>
    <w:rsid w:val="00ED3A9E"/>
    <w:rsid w:val="00ED4119"/>
    <w:rsid w:val="00ED4B7D"/>
    <w:rsid w:val="00ED4E50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2A04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6A8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1C37"/>
    <w:rsid w:val="00F81D4C"/>
    <w:rsid w:val="00F81E82"/>
    <w:rsid w:val="00F82C41"/>
    <w:rsid w:val="00F83276"/>
    <w:rsid w:val="00F83971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4A2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5F8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A9C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C56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27C5818F-9575-4F1D-A614-3993B1E7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5036D9-03EF-4FF7-B72D-B0D5DE565D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153A03-180C-4011-8405-8068502916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9DA62E-3EA2-4FE4-B407-17962CF452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30E7BF-2A41-4729-BCFF-C6B25A4C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2021-04-20T10:48:00Z</cp:lastPrinted>
  <dcterms:created xsi:type="dcterms:W3CDTF">2021-04-27T10:52:00Z</dcterms:created>
  <dcterms:modified xsi:type="dcterms:W3CDTF">2021-04-27T10:52:00Z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