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947448" w14:paraId="04C6751A" w14:textId="77777777" w:rsidTr="00947448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0237FE02" w:rsidR="009743FA" w:rsidRPr="00947448" w:rsidRDefault="009743FA" w:rsidP="00947448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947448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947448" w14:paraId="1F827BAA" w14:textId="77777777" w:rsidTr="00947448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947448" w:rsidRDefault="001614EB" w:rsidP="0094744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Tytuł</w:t>
            </w:r>
            <w:r w:rsidR="009743FA" w:rsidRPr="00947448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  <w:shd w:val="clear" w:color="auto" w:fill="FFFFFF" w:themeFill="background1"/>
          </w:tcPr>
          <w:p w14:paraId="7376615F" w14:textId="642DCD50" w:rsidR="009743FA" w:rsidRPr="00947448" w:rsidRDefault="00B639E1" w:rsidP="0094744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Przegląd i aktualizacja map zagrożenia powodziowego i map ryzyka powodziowego</w:t>
            </w:r>
          </w:p>
        </w:tc>
      </w:tr>
      <w:tr w:rsidR="009743FA" w:rsidRPr="00947448" w14:paraId="0CAC2357" w14:textId="77777777" w:rsidTr="00947448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947448" w:rsidRDefault="009743FA" w:rsidP="0094744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  <w:shd w:val="clear" w:color="auto" w:fill="FFFFFF" w:themeFill="background1"/>
          </w:tcPr>
          <w:p w14:paraId="7CD4D995" w14:textId="1AF83CBD" w:rsidR="009743FA" w:rsidRPr="00947448" w:rsidRDefault="00A82326" w:rsidP="0094744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KZGW/Wody Polskie</w:t>
            </w:r>
          </w:p>
        </w:tc>
      </w:tr>
      <w:tr w:rsidR="009743FA" w:rsidRPr="00947448" w14:paraId="0950CBEF" w14:textId="77777777" w:rsidTr="00947448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947448" w:rsidRDefault="009743FA" w:rsidP="0094744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  <w:shd w:val="clear" w:color="auto" w:fill="FFFFFF" w:themeFill="background1"/>
          </w:tcPr>
          <w:p w14:paraId="6CF18A3A" w14:textId="64C5866B" w:rsidR="009743FA" w:rsidRPr="00947448" w:rsidRDefault="00A82326" w:rsidP="0094744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52 337</w:t>
            </w:r>
            <w:r w:rsidR="00947448">
              <w:rPr>
                <w:rFonts w:cstheme="minorHAnsi"/>
                <w:sz w:val="24"/>
                <w:szCs w:val="24"/>
              </w:rPr>
              <w:t> </w:t>
            </w:r>
            <w:r w:rsidRPr="00947448">
              <w:rPr>
                <w:rFonts w:cstheme="minorHAnsi"/>
                <w:sz w:val="24"/>
                <w:szCs w:val="24"/>
              </w:rPr>
              <w:t>266</w:t>
            </w:r>
            <w:r w:rsidR="00947448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947448" w14:paraId="3F91C1FD" w14:textId="77777777" w:rsidTr="00947448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947448" w:rsidRDefault="009743FA" w:rsidP="0094744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  <w:shd w:val="clear" w:color="auto" w:fill="FFFFFF" w:themeFill="background1"/>
          </w:tcPr>
          <w:p w14:paraId="1A8D736C" w14:textId="43CF8DDD" w:rsidR="009743FA" w:rsidRPr="00947448" w:rsidRDefault="00D331A4" w:rsidP="0094744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44 200</w:t>
            </w:r>
            <w:r w:rsidR="00947448">
              <w:rPr>
                <w:rFonts w:cstheme="minorHAnsi"/>
                <w:sz w:val="24"/>
                <w:szCs w:val="24"/>
              </w:rPr>
              <w:t> </w:t>
            </w:r>
            <w:r w:rsidRPr="00947448">
              <w:rPr>
                <w:rFonts w:cstheme="minorHAnsi"/>
                <w:sz w:val="24"/>
                <w:szCs w:val="24"/>
              </w:rPr>
              <w:t>000</w:t>
            </w:r>
            <w:r w:rsidR="00947448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947448" w14:paraId="76333DD9" w14:textId="77777777" w:rsidTr="00947448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947448" w:rsidRDefault="009743FA" w:rsidP="0094744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  <w:shd w:val="clear" w:color="auto" w:fill="FFFFFF" w:themeFill="background1"/>
          </w:tcPr>
          <w:p w14:paraId="07662F5A" w14:textId="2089D7B7" w:rsidR="009743FA" w:rsidRPr="00947448" w:rsidRDefault="00947448" w:rsidP="0094744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6 czerwca </w:t>
            </w:r>
            <w:r w:rsidR="00F74C28" w:rsidRPr="00947448">
              <w:rPr>
                <w:rFonts w:cstheme="minorHAnsi"/>
                <w:sz w:val="24"/>
                <w:szCs w:val="24"/>
              </w:rPr>
              <w:t>2016</w:t>
            </w:r>
            <w:r>
              <w:rPr>
                <w:rFonts w:cstheme="minorHAnsi"/>
                <w:sz w:val="24"/>
                <w:szCs w:val="24"/>
              </w:rPr>
              <w:t xml:space="preserve"> – 31 marca </w:t>
            </w:r>
            <w:r w:rsidR="00F74C28" w:rsidRPr="00947448">
              <w:rPr>
                <w:rFonts w:cstheme="minorHAnsi"/>
                <w:sz w:val="24"/>
                <w:szCs w:val="24"/>
              </w:rPr>
              <w:t>2018</w:t>
            </w:r>
          </w:p>
        </w:tc>
      </w:tr>
      <w:tr w:rsidR="009743FA" w:rsidRPr="0077481B" w14:paraId="60F86842" w14:textId="77777777" w:rsidTr="00947448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391843F5" w:rsidR="009743FA" w:rsidRPr="0077481B" w:rsidRDefault="009743FA" w:rsidP="00CB172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77481B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77481B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947448" w14:paraId="29ABD8E2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6BBDC943" w14:textId="109C537A" w:rsidR="00F278A2" w:rsidRPr="00947448" w:rsidRDefault="00F278A2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 xml:space="preserve">Przedmiotem projektu jest wykonanie przeglądu i aktualizacji MZP i MRP, dokumentów planistycznych wymaganych art. 88f ust. 11 ustawy Prawo wodne i art. 14 Dyrektywy Powodziowej. Celem projektu jest wyznaczenie obszarów zagrożenia powodziowego oraz wskazanie dla nich ryzyka powodziowego. Realizacja projektu wynika bezpośrednio z Dyrektywy Powodziowej, której celem jest ustanowienie ram dla oceny ryzyka powodziowego i zarządzania nim, w celu ograniczenia negatywnych konsekwencji powodzi dla zdrowia ludzkiego, środowiska, dziedzictwa kulturowego oraz działalności gospodarczej. W </w:t>
            </w:r>
            <w:r w:rsidR="0059751A">
              <w:rPr>
                <w:rFonts w:cstheme="minorHAnsi"/>
                <w:sz w:val="24"/>
                <w:szCs w:val="24"/>
              </w:rPr>
              <w:t xml:space="preserve">efekcie realizacji </w:t>
            </w:r>
            <w:r w:rsidRPr="00947448">
              <w:rPr>
                <w:rFonts w:cstheme="minorHAnsi"/>
                <w:sz w:val="24"/>
                <w:szCs w:val="24"/>
              </w:rPr>
              <w:t xml:space="preserve">projektu zostaną wyznaczone i przedstawione na mapach obszary zagrożenia powodziowego. </w:t>
            </w:r>
            <w:r w:rsidR="0059751A">
              <w:rPr>
                <w:rFonts w:cstheme="minorHAnsi"/>
                <w:sz w:val="24"/>
                <w:szCs w:val="24"/>
              </w:rPr>
              <w:t>Na</w:t>
            </w:r>
            <w:r w:rsidRPr="00947448">
              <w:rPr>
                <w:rFonts w:cstheme="minorHAnsi"/>
                <w:sz w:val="24"/>
                <w:szCs w:val="24"/>
              </w:rPr>
              <w:t xml:space="preserve"> map</w:t>
            </w:r>
            <w:r w:rsidR="0059751A">
              <w:rPr>
                <w:rFonts w:cstheme="minorHAnsi"/>
                <w:sz w:val="24"/>
                <w:szCs w:val="24"/>
              </w:rPr>
              <w:t>ach</w:t>
            </w:r>
            <w:r w:rsidRPr="00947448">
              <w:rPr>
                <w:rFonts w:cstheme="minorHAnsi"/>
                <w:sz w:val="24"/>
                <w:szCs w:val="24"/>
              </w:rPr>
              <w:t xml:space="preserve"> ryzyka powodziowego zostaną określone wartości potencjalnych strat powodziowych oraz obiekty narażone na zalanie w przypadku wystąpienia powodzi o określonym prawdopodobieństwie wystąpienia. Są to </w:t>
            </w:r>
            <w:r w:rsidR="00F652FF" w:rsidRPr="00947448">
              <w:rPr>
                <w:rFonts w:cstheme="minorHAnsi"/>
                <w:sz w:val="24"/>
                <w:szCs w:val="24"/>
              </w:rPr>
              <w:t>dokumenty</w:t>
            </w:r>
            <w:r w:rsidRPr="00947448">
              <w:rPr>
                <w:rFonts w:cstheme="minorHAnsi"/>
                <w:sz w:val="24"/>
                <w:szCs w:val="24"/>
              </w:rPr>
              <w:t>, które pozwolą na ocenę ryzyka powodziowego dla zdrowia i życia ludzi, środowiska, dziedzictwa kulturowego i działalności gospodarczej, czyli grupy, dla których należy ograniczyć negatywne skutki powodzi zgodnie z celami Dyrektywy Powodziowej.</w:t>
            </w:r>
          </w:p>
          <w:p w14:paraId="46CC4391" w14:textId="70EEEF8D" w:rsidR="00866787" w:rsidRPr="00947448" w:rsidRDefault="00B639E1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Na MZP przedstawia się elementy wskazane w art. 88d ust. 2 i 3 ustawy Prawo wodne. Dla każdego z wyznaczonych obszarów opracowuje się MRP, zgodnie z zakresem wskazanym w art. 88e ust. 2. Zgodnie z Rozporządzeniem, MZP i MRP przygotowuje się odrębnie dla każdego z obszarów (tzw. scenariuszy powodziowych) wskazanych w art. 88d ust. 2, w dwóch zestawach tematycznych. W projek</w:t>
            </w:r>
            <w:r w:rsidR="0059751A">
              <w:rPr>
                <w:rFonts w:cstheme="minorHAnsi"/>
                <w:sz w:val="24"/>
                <w:szCs w:val="24"/>
              </w:rPr>
              <w:t>cie</w:t>
            </w:r>
            <w:r w:rsidRPr="00947448">
              <w:rPr>
                <w:rFonts w:cstheme="minorHAnsi"/>
                <w:sz w:val="24"/>
                <w:szCs w:val="24"/>
              </w:rPr>
              <w:t xml:space="preserve"> zostanie opracowanych 15 rodzajów map. </w:t>
            </w:r>
          </w:p>
          <w:p w14:paraId="398E785A" w14:textId="46F052EC" w:rsidR="00B72453" w:rsidRPr="00947448" w:rsidRDefault="00B72453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W związku z szerokim wykorzystaniem map w wielu dziedzinach, a zwłaszcza w planowaniu i zagospodarowaniu przestrzennym, mapy wymagają aktualizacji w związku ze zmieniającymi się warunkami prz</w:t>
            </w:r>
            <w:r w:rsidR="00B222FF" w:rsidRPr="00947448">
              <w:rPr>
                <w:rFonts w:cstheme="minorHAnsi"/>
                <w:sz w:val="24"/>
                <w:szCs w:val="24"/>
              </w:rPr>
              <w:t>y</w:t>
            </w:r>
            <w:r w:rsidRPr="00947448">
              <w:rPr>
                <w:rFonts w:cstheme="minorHAnsi"/>
                <w:sz w:val="24"/>
                <w:szCs w:val="24"/>
              </w:rPr>
              <w:t>rodniczymi i gospodarczymi</w:t>
            </w:r>
            <w:r w:rsidR="00F278A2" w:rsidRPr="00947448">
              <w:rPr>
                <w:rFonts w:cstheme="minorHAnsi"/>
                <w:sz w:val="24"/>
                <w:szCs w:val="24"/>
              </w:rPr>
              <w:t xml:space="preserve"> co 6 lat.</w:t>
            </w:r>
          </w:p>
        </w:tc>
      </w:tr>
      <w:tr w:rsidR="00866787" w:rsidRPr="00947448" w14:paraId="24A7710A" w14:textId="77777777" w:rsidTr="00947448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947448" w:rsidRDefault="00866787" w:rsidP="00947448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47448">
              <w:rPr>
                <w:rFonts w:cstheme="minorHAnsi"/>
                <w:b/>
                <w:bCs/>
                <w:sz w:val="24"/>
                <w:szCs w:val="24"/>
              </w:rPr>
              <w:t xml:space="preserve">1. OCENA </w:t>
            </w:r>
            <w:r w:rsidR="00F03786" w:rsidRPr="00947448">
              <w:rPr>
                <w:rFonts w:cstheme="minorHAnsi"/>
                <w:b/>
                <w:bCs/>
                <w:sz w:val="24"/>
                <w:szCs w:val="24"/>
              </w:rPr>
              <w:t xml:space="preserve">BEZPOŚREDNICH </w:t>
            </w:r>
            <w:r w:rsidR="008610C9" w:rsidRPr="00947448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 w:rsidR="00B22FB1" w:rsidRPr="0094744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301E5" w:rsidRPr="00947448">
              <w:rPr>
                <w:rFonts w:cstheme="minorHAnsi"/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947448" w14:paraId="162CB6FD" w14:textId="77777777" w:rsidTr="00947448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0E222CD8" w:rsidR="00E75DD1" w:rsidRPr="00947448" w:rsidRDefault="00EA7A15" w:rsidP="00947448">
            <w:pPr>
              <w:suppressAutoHyphens/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947448" w14:paraId="3830F50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5A1BDD9" w14:textId="72F3CE71" w:rsidR="00866787" w:rsidRPr="0080004E" w:rsidRDefault="00866787" w:rsidP="0094744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80004E">
              <w:rPr>
                <w:rFonts w:cstheme="minorHAnsi"/>
                <w:b/>
                <w:bCs/>
                <w:color w:val="4472C4" w:themeColor="accent1"/>
                <w:lang w:eastAsia="pl-PL"/>
              </w:rPr>
              <w:t>SKALA ODDZIAŁYWANIA PROJEKTU</w:t>
            </w:r>
          </w:p>
          <w:p w14:paraId="611D6946" w14:textId="1968FB05" w:rsidR="008A2F1B" w:rsidRPr="00947448" w:rsidRDefault="008A2F1B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 xml:space="preserve">Projekt obejmował </w:t>
            </w:r>
            <w:r w:rsidRPr="00947448">
              <w:rPr>
                <w:rFonts w:cstheme="minorHAnsi"/>
                <w:b/>
                <w:sz w:val="24"/>
                <w:szCs w:val="24"/>
              </w:rPr>
              <w:t>wyjściowo cały teren kraju</w:t>
            </w:r>
            <w:r w:rsidRPr="00947448">
              <w:rPr>
                <w:rFonts w:cstheme="minorHAnsi"/>
                <w:sz w:val="24"/>
                <w:szCs w:val="24"/>
              </w:rPr>
              <w:t>. Poprzez odpowiednią metodykę i selekcję skupiono uwagę na obszarach spełniających kryteria do opracowania odpowiednich dokumentów. Zatem nie</w:t>
            </w:r>
            <w:r w:rsidR="00B536ED">
              <w:rPr>
                <w:rFonts w:cstheme="minorHAnsi"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sz w:val="24"/>
                <w:szCs w:val="24"/>
              </w:rPr>
              <w:t>ma takich obszarów kraju</w:t>
            </w:r>
            <w:r w:rsidR="00B536ED">
              <w:rPr>
                <w:rFonts w:cstheme="minorHAnsi"/>
                <w:sz w:val="24"/>
                <w:szCs w:val="24"/>
              </w:rPr>
              <w:t>,</w:t>
            </w:r>
            <w:r w:rsidRPr="00947448">
              <w:rPr>
                <w:rFonts w:cstheme="minorHAnsi"/>
                <w:sz w:val="24"/>
                <w:szCs w:val="24"/>
              </w:rPr>
              <w:t xml:space="preserve"> do których projekt by się we wstępnej </w:t>
            </w:r>
            <w:r w:rsidRPr="00947448">
              <w:rPr>
                <w:rFonts w:cstheme="minorHAnsi"/>
                <w:sz w:val="24"/>
                <w:szCs w:val="24"/>
              </w:rPr>
              <w:lastRenderedPageBreak/>
              <w:t>fazie nie odnosił. Jeżeli nie zostały one objęte odpowiednimi opracowaniami, to oznacza, że zgodnie z przyjętą metodyką nie ma tam takiej potrzeby.</w:t>
            </w:r>
          </w:p>
          <w:p w14:paraId="5E20CFFA" w14:textId="6B72BFF6" w:rsidR="00CD0D86" w:rsidRPr="00947448" w:rsidRDefault="008E6C31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b/>
                <w:sz w:val="24"/>
                <w:szCs w:val="24"/>
              </w:rPr>
              <w:t>Ostateczny zas</w:t>
            </w:r>
            <w:r w:rsidR="004266BA" w:rsidRPr="00947448">
              <w:rPr>
                <w:rFonts w:cstheme="minorHAnsi"/>
                <w:b/>
                <w:sz w:val="24"/>
                <w:szCs w:val="24"/>
              </w:rPr>
              <w:t>ięg obszarowy projektu ustalany jest</w:t>
            </w:r>
            <w:r w:rsidRPr="00947448">
              <w:rPr>
                <w:rFonts w:cstheme="minorHAnsi"/>
                <w:b/>
                <w:sz w:val="24"/>
                <w:szCs w:val="24"/>
              </w:rPr>
              <w:t xml:space="preserve"> na etapie jego realizacji,</w:t>
            </w:r>
            <w:r w:rsidRPr="00947448">
              <w:rPr>
                <w:rFonts w:cstheme="minorHAnsi"/>
                <w:sz w:val="24"/>
                <w:szCs w:val="24"/>
              </w:rPr>
              <w:t xml:space="preserve"> co wynika ze specyfiki projektu. Zakres aktualizacji map opracowanyc</w:t>
            </w:r>
            <w:r w:rsidR="00703F5F" w:rsidRPr="00947448">
              <w:rPr>
                <w:rFonts w:cstheme="minorHAnsi"/>
                <w:sz w:val="24"/>
                <w:szCs w:val="24"/>
              </w:rPr>
              <w:t xml:space="preserve">h w </w:t>
            </w:r>
            <w:r w:rsidR="004266BA" w:rsidRPr="00947448">
              <w:rPr>
                <w:rFonts w:cstheme="minorHAnsi"/>
                <w:sz w:val="24"/>
                <w:szCs w:val="24"/>
              </w:rPr>
              <w:t>cyklu planistycznym wynika</w:t>
            </w:r>
            <w:r w:rsidRPr="00947448">
              <w:rPr>
                <w:rFonts w:cstheme="minorHAnsi"/>
                <w:sz w:val="24"/>
                <w:szCs w:val="24"/>
              </w:rPr>
              <w:t xml:space="preserve"> z przeprowadzonego w </w:t>
            </w:r>
            <w:r w:rsidR="0059751A" w:rsidRPr="00947448">
              <w:rPr>
                <w:rFonts w:cstheme="minorHAnsi"/>
                <w:sz w:val="24"/>
                <w:szCs w:val="24"/>
              </w:rPr>
              <w:t>projek</w:t>
            </w:r>
            <w:r w:rsidR="0059751A">
              <w:rPr>
                <w:rFonts w:cstheme="minorHAnsi"/>
                <w:sz w:val="24"/>
                <w:szCs w:val="24"/>
              </w:rPr>
              <w:t>cie</w:t>
            </w:r>
            <w:r w:rsidR="0059751A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sz w:val="24"/>
                <w:szCs w:val="24"/>
              </w:rPr>
              <w:t xml:space="preserve">przeglądu map. </w:t>
            </w:r>
          </w:p>
          <w:p w14:paraId="68DD62C9" w14:textId="66097EF4" w:rsidR="00800CFA" w:rsidRPr="00947448" w:rsidRDefault="00CD0D86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Zakres projektu nie obejmuje przeglądu i aktualizacji map od strony morza i morskich wód wewnętrznych</w:t>
            </w:r>
            <w:r w:rsidR="00B536ED">
              <w:rPr>
                <w:rFonts w:cstheme="minorHAnsi"/>
                <w:sz w:val="24"/>
                <w:szCs w:val="24"/>
              </w:rPr>
              <w:t>.</w:t>
            </w:r>
          </w:p>
          <w:p w14:paraId="18BE20FA" w14:textId="10878C32" w:rsidR="00866787" w:rsidRPr="0080004E" w:rsidRDefault="00866787" w:rsidP="0094744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color w:val="4472C4" w:themeColor="accent1"/>
              </w:rPr>
            </w:pPr>
            <w:r w:rsidRPr="0080004E">
              <w:rPr>
                <w:rFonts w:cstheme="minorHAnsi"/>
                <w:b/>
                <w:bCs/>
                <w:color w:val="4472C4" w:themeColor="accent1"/>
                <w:lang w:eastAsia="pl-PL"/>
              </w:rPr>
              <w:t>CH</w:t>
            </w:r>
            <w:r w:rsidR="0077481B">
              <w:rPr>
                <w:rFonts w:cstheme="minorHAnsi"/>
                <w:b/>
                <w:bCs/>
                <w:color w:val="4472C4" w:themeColor="accent1"/>
                <w:lang w:eastAsia="pl-PL"/>
              </w:rPr>
              <w:t>A</w:t>
            </w:r>
            <w:r w:rsidRPr="0080004E">
              <w:rPr>
                <w:rFonts w:cstheme="minorHAnsi"/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6E520346" w14:textId="6B31565A" w:rsidR="00933422" w:rsidRPr="00947448" w:rsidRDefault="008E0A88" w:rsidP="0094744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 xml:space="preserve">Formalna </w:t>
            </w:r>
            <w:r w:rsidRPr="00947448">
              <w:rPr>
                <w:rFonts w:cstheme="minorHAnsi"/>
                <w:b/>
                <w:sz w:val="24"/>
                <w:szCs w:val="24"/>
              </w:rPr>
              <w:t>p</w:t>
            </w:r>
            <w:r w:rsidR="00CB4569" w:rsidRPr="00947448">
              <w:rPr>
                <w:rFonts w:cstheme="minorHAnsi"/>
                <w:b/>
                <w:sz w:val="24"/>
                <w:szCs w:val="24"/>
              </w:rPr>
              <w:t>otrzeba realizacji aktualizacji</w:t>
            </w:r>
            <w:r w:rsidR="008E6C31" w:rsidRPr="00947448">
              <w:rPr>
                <w:rFonts w:cstheme="minorHAnsi"/>
                <w:b/>
                <w:sz w:val="24"/>
                <w:szCs w:val="24"/>
              </w:rPr>
              <w:t xml:space="preserve"> wynika z litery pr</w:t>
            </w:r>
            <w:r w:rsidR="00933422" w:rsidRPr="00947448">
              <w:rPr>
                <w:rFonts w:cstheme="minorHAnsi"/>
                <w:b/>
                <w:sz w:val="24"/>
                <w:szCs w:val="24"/>
              </w:rPr>
              <w:t>awa</w:t>
            </w:r>
            <w:r w:rsidR="00933422" w:rsidRPr="00947448">
              <w:rPr>
                <w:rFonts w:cstheme="minorHAnsi"/>
                <w:sz w:val="24"/>
                <w:szCs w:val="24"/>
              </w:rPr>
              <w:t xml:space="preserve"> tj. art. 88f ust. 11 ustawy </w:t>
            </w:r>
            <w:r w:rsidR="008E6C31" w:rsidRPr="00947448">
              <w:rPr>
                <w:rFonts w:cstheme="minorHAnsi"/>
                <w:sz w:val="24"/>
                <w:szCs w:val="24"/>
              </w:rPr>
              <w:t xml:space="preserve">Prawo wodne i art. 14 Dyrektywy Powodziowej. </w:t>
            </w:r>
            <w:r w:rsidR="00F74C28" w:rsidRPr="00947448">
              <w:rPr>
                <w:rFonts w:cstheme="minorHAnsi"/>
                <w:sz w:val="24"/>
                <w:szCs w:val="24"/>
              </w:rPr>
              <w:t>Szczegółowy zakres i wymagania dotyczące MZP i MRP określa Rozporządzenie MŚ, MTBiGM, MAiC oraz MSW z dnia 21 grudnia 2012 r. w sprawie opracowywania MZP i MRP (Dz. U z 2013 r. poz. 104).</w:t>
            </w:r>
            <w:r w:rsidR="00B72453" w:rsidRPr="0094744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DDEFCF2" w14:textId="38D94738" w:rsidR="00933422" w:rsidRPr="00947448" w:rsidRDefault="00070492" w:rsidP="0094744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Można wskazać, że</w:t>
            </w:r>
            <w:r w:rsidR="00933422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933422" w:rsidRPr="00947448">
              <w:rPr>
                <w:rFonts w:cstheme="minorHAnsi"/>
                <w:b/>
                <w:sz w:val="24"/>
                <w:szCs w:val="24"/>
              </w:rPr>
              <w:t>zakres potrzeb aktualizacyjnych nie jest znany przed rozpoczęciem projektu.</w:t>
            </w:r>
            <w:r w:rsidR="00933422" w:rsidRPr="00947448">
              <w:rPr>
                <w:rFonts w:cstheme="minorHAnsi"/>
                <w:sz w:val="24"/>
                <w:szCs w:val="24"/>
              </w:rPr>
              <w:t xml:space="preserve"> Pierwszym jego etapem jest kompleksowy przegląd istniejącej dokumentacji</w:t>
            </w:r>
            <w:r>
              <w:rPr>
                <w:rFonts w:cstheme="minorHAnsi"/>
                <w:sz w:val="24"/>
                <w:szCs w:val="24"/>
              </w:rPr>
              <w:t>, w czasie którego</w:t>
            </w:r>
            <w:r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B536ED">
              <w:rPr>
                <w:rFonts w:cstheme="minorHAnsi"/>
                <w:sz w:val="24"/>
                <w:szCs w:val="24"/>
              </w:rPr>
              <w:t>b</w:t>
            </w:r>
            <w:r w:rsidR="00933422" w:rsidRPr="00947448">
              <w:rPr>
                <w:rFonts w:cstheme="minorHAnsi"/>
                <w:sz w:val="24"/>
                <w:szCs w:val="24"/>
              </w:rPr>
              <w:t>eneficjent przeprowadza analizy pod kątem zmian ukształtowania terenu, zrealizowanych inwestycji wpływających na zasięg zagrożenia, weryfikuje dane wejściowe do map</w:t>
            </w:r>
            <w:r>
              <w:rPr>
                <w:rFonts w:cstheme="minorHAnsi"/>
                <w:sz w:val="24"/>
                <w:szCs w:val="24"/>
              </w:rPr>
              <w:t xml:space="preserve"> oraz d</w:t>
            </w:r>
            <w:r w:rsidR="00933422" w:rsidRPr="00947448">
              <w:rPr>
                <w:rFonts w:cstheme="minorHAnsi"/>
                <w:sz w:val="24"/>
                <w:szCs w:val="24"/>
              </w:rPr>
              <w:t xml:space="preserve">okonuje koniecznych zmian metodycznych, na podstawie których zostaną wskazane obszary, dla których konieczna jest aktualizacja map. </w:t>
            </w:r>
            <w:r w:rsidR="00933422" w:rsidRPr="00947448">
              <w:rPr>
                <w:rFonts w:cstheme="minorHAnsi"/>
                <w:b/>
                <w:sz w:val="24"/>
                <w:szCs w:val="24"/>
              </w:rPr>
              <w:t>Dopiero wówczas wyłaniają się docelowe potrzeby aktualizacyjne</w:t>
            </w:r>
            <w:r w:rsidR="00CD0D86" w:rsidRPr="00947448">
              <w:rPr>
                <w:rFonts w:cstheme="minorHAnsi"/>
                <w:b/>
                <w:sz w:val="24"/>
                <w:szCs w:val="24"/>
              </w:rPr>
              <w:t xml:space="preserve"> lub nowe obszary</w:t>
            </w:r>
            <w:r>
              <w:rPr>
                <w:rFonts w:cstheme="minorHAnsi"/>
                <w:b/>
                <w:sz w:val="24"/>
                <w:szCs w:val="24"/>
              </w:rPr>
              <w:t>, które należy objąć</w:t>
            </w:r>
            <w:r w:rsidR="00CD0D86" w:rsidRPr="00947448">
              <w:rPr>
                <w:rFonts w:cstheme="minorHAnsi"/>
                <w:b/>
                <w:sz w:val="24"/>
                <w:szCs w:val="24"/>
              </w:rPr>
              <w:t xml:space="preserve"> mapami</w:t>
            </w:r>
            <w:r w:rsidR="00CD0D86" w:rsidRPr="00947448">
              <w:rPr>
                <w:rFonts w:cstheme="minorHAnsi"/>
                <w:sz w:val="24"/>
                <w:szCs w:val="24"/>
              </w:rPr>
              <w:t>.</w:t>
            </w:r>
          </w:p>
          <w:p w14:paraId="413802CA" w14:textId="1DB2A55F" w:rsidR="00933422" w:rsidRPr="00947448" w:rsidRDefault="00070492" w:rsidP="00BC47F5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Przykładowo </w:t>
            </w:r>
            <w:r w:rsidR="00CD0D86" w:rsidRPr="00947448">
              <w:rPr>
                <w:rFonts w:cstheme="minorHAnsi"/>
                <w:sz w:val="24"/>
                <w:szCs w:val="24"/>
              </w:rPr>
              <w:t xml:space="preserve">mapy </w:t>
            </w:r>
            <w:r w:rsidR="00933422" w:rsidRPr="00947448">
              <w:rPr>
                <w:rFonts w:cstheme="minorHAnsi"/>
                <w:sz w:val="24"/>
                <w:szCs w:val="24"/>
              </w:rPr>
              <w:t>zagrożenia powodziowego obejmują obszary geograficzne, na których może wystąpić powódź zgodnie z jednym z następujących scenariuszy:</w:t>
            </w:r>
          </w:p>
          <w:p w14:paraId="1CCFC73E" w14:textId="77777777" w:rsidR="00933422" w:rsidRPr="00947448" w:rsidRDefault="00933422" w:rsidP="00BC47F5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a) niskie prawdopodobieństwo powodzi lub scenariusze zdarzeń ekstremalnych;</w:t>
            </w:r>
          </w:p>
          <w:p w14:paraId="6A1B506A" w14:textId="77777777" w:rsidR="00933422" w:rsidRPr="00947448" w:rsidRDefault="00933422" w:rsidP="00BC47F5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b) średnie prawdopodobieństwo powodzi (częstotliwość występowania &gt;= 100 lat);</w:t>
            </w:r>
          </w:p>
          <w:p w14:paraId="34E8E9DF" w14:textId="77777777" w:rsidR="00933422" w:rsidRPr="00947448" w:rsidRDefault="00933422" w:rsidP="00BC47F5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c) wysokie prawdopodobieństwo powodzi, w odpowiednich przypadkach.</w:t>
            </w:r>
          </w:p>
          <w:p w14:paraId="6EABC45A" w14:textId="697EE0D6" w:rsidR="00CD0D86" w:rsidRPr="00947448" w:rsidRDefault="00CD0D86" w:rsidP="00947448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Scenariusze te, nałożone na inne istotne zmienne</w:t>
            </w:r>
            <w:r w:rsidR="00070492">
              <w:rPr>
                <w:rFonts w:cstheme="minorHAnsi"/>
                <w:sz w:val="24"/>
                <w:szCs w:val="24"/>
              </w:rPr>
              <w:t>,</w:t>
            </w:r>
            <w:r w:rsidRPr="00947448">
              <w:rPr>
                <w:rFonts w:cstheme="minorHAnsi"/>
                <w:sz w:val="24"/>
                <w:szCs w:val="24"/>
              </w:rPr>
              <w:t xml:space="preserve"> określają zakres prac. Działania te są</w:t>
            </w:r>
            <w:r w:rsidR="006A39EA" w:rsidRPr="00947448">
              <w:rPr>
                <w:rFonts w:cstheme="minorHAnsi"/>
                <w:sz w:val="24"/>
                <w:szCs w:val="24"/>
              </w:rPr>
              <w:t xml:space="preserve"> czasochłonne, wymagają pogłębionych analiz i modelowania. Powstaje aż 17 rodzajów map. </w:t>
            </w:r>
          </w:p>
          <w:p w14:paraId="243ED340" w14:textId="77777777" w:rsidR="004266BA" w:rsidRPr="00947448" w:rsidRDefault="004266BA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 xml:space="preserve">Zgodnie z Dyrektywą Powodziową </w:t>
            </w:r>
            <w:r w:rsidRPr="00947448">
              <w:rPr>
                <w:rFonts w:cstheme="minorHAnsi"/>
                <w:b/>
                <w:sz w:val="24"/>
                <w:szCs w:val="24"/>
              </w:rPr>
              <w:t>aktualizacja map następuje w cyklach 6-letnich</w:t>
            </w:r>
            <w:r w:rsidRPr="00947448">
              <w:rPr>
                <w:rFonts w:cstheme="minorHAnsi"/>
                <w:sz w:val="24"/>
                <w:szCs w:val="24"/>
              </w:rPr>
              <w:t>.</w:t>
            </w:r>
          </w:p>
          <w:p w14:paraId="51F4A3D0" w14:textId="57DC4CFA" w:rsidR="00F77A2E" w:rsidRPr="0080004E" w:rsidRDefault="00F77A2E" w:rsidP="009474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rFonts w:cstheme="minorHAnsi"/>
                <w:color w:val="4472C4" w:themeColor="accent1"/>
              </w:rPr>
            </w:pPr>
            <w:r w:rsidRPr="0080004E">
              <w:rPr>
                <w:rFonts w:cstheme="minorHAnsi"/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80004E">
              <w:rPr>
                <w:rFonts w:cstheme="minorHAnsi"/>
                <w:b/>
                <w:bCs/>
                <w:color w:val="4472C4" w:themeColor="accent1"/>
                <w:lang w:eastAsia="pl-PL"/>
              </w:rPr>
              <w:t>N</w:t>
            </w:r>
            <w:r w:rsidRPr="0080004E">
              <w:rPr>
                <w:rFonts w:cstheme="minorHAnsi"/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031FEB51" w14:textId="31F881FB" w:rsidR="00B639E1" w:rsidRPr="00947448" w:rsidRDefault="00E54697" w:rsidP="0094744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Jeżeli zaspokojenie potrzeb zdefiniujemy wąsko, sprowadzając je wyłącznie do aktualizacji MZP i MRP</w:t>
            </w:r>
            <w:r w:rsidR="004D4978">
              <w:rPr>
                <w:rFonts w:cstheme="minorHAnsi"/>
                <w:sz w:val="24"/>
                <w:szCs w:val="24"/>
              </w:rPr>
              <w:t>,</w:t>
            </w:r>
            <w:r w:rsidR="00D25399" w:rsidRPr="00947448">
              <w:rPr>
                <w:rFonts w:cstheme="minorHAnsi"/>
                <w:sz w:val="24"/>
                <w:szCs w:val="24"/>
              </w:rPr>
              <w:t xml:space="preserve"> to </w:t>
            </w:r>
            <w:r w:rsidR="00261921">
              <w:rPr>
                <w:rFonts w:cstheme="minorHAnsi"/>
                <w:b/>
                <w:sz w:val="24"/>
                <w:szCs w:val="24"/>
              </w:rPr>
              <w:t>b</w:t>
            </w:r>
            <w:r w:rsidR="008E0A88" w:rsidRPr="00947448">
              <w:rPr>
                <w:rFonts w:cstheme="minorHAnsi"/>
                <w:b/>
                <w:sz w:val="24"/>
                <w:szCs w:val="24"/>
              </w:rPr>
              <w:t>eneficjent jest jedynym organem państwowym powołanym do tego typu zadań</w:t>
            </w:r>
            <w:r w:rsidR="00CB4569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CB4569" w:rsidRPr="00947448">
              <w:rPr>
                <w:rFonts w:cstheme="minorHAnsi"/>
                <w:b/>
                <w:sz w:val="24"/>
                <w:szCs w:val="24"/>
              </w:rPr>
              <w:t>na śródlądziu</w:t>
            </w:r>
            <w:r w:rsidR="00CB4569" w:rsidRPr="00947448">
              <w:rPr>
                <w:rFonts w:cstheme="minorHAnsi"/>
                <w:sz w:val="24"/>
                <w:szCs w:val="24"/>
              </w:rPr>
              <w:t>, z</w:t>
            </w:r>
            <w:r w:rsidR="00B639E1" w:rsidRPr="00947448">
              <w:rPr>
                <w:rFonts w:cstheme="minorHAnsi"/>
                <w:sz w:val="24"/>
                <w:szCs w:val="24"/>
              </w:rPr>
              <w:t>godnie z art. 88f ust. 1 ustawy Prawo wodne</w:t>
            </w:r>
            <w:r w:rsidRPr="00947448">
              <w:rPr>
                <w:rFonts w:cstheme="minorHAnsi"/>
                <w:sz w:val="24"/>
                <w:szCs w:val="24"/>
              </w:rPr>
              <w:t>.</w:t>
            </w:r>
            <w:r w:rsidR="00CB4569" w:rsidRPr="00947448">
              <w:rPr>
                <w:rFonts w:cstheme="minorHAnsi"/>
                <w:sz w:val="24"/>
                <w:szCs w:val="24"/>
              </w:rPr>
              <w:t xml:space="preserve"> J</w:t>
            </w:r>
            <w:r w:rsidRPr="00947448">
              <w:rPr>
                <w:rFonts w:cstheme="minorHAnsi"/>
                <w:sz w:val="24"/>
                <w:szCs w:val="24"/>
              </w:rPr>
              <w:t>edynie</w:t>
            </w:r>
            <w:r w:rsidR="00B639E1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CB4569" w:rsidRPr="00947448">
              <w:rPr>
                <w:rFonts w:cstheme="minorHAnsi"/>
                <w:sz w:val="24"/>
                <w:szCs w:val="24"/>
              </w:rPr>
              <w:t>(</w:t>
            </w:r>
            <w:r w:rsidR="00B639E1" w:rsidRPr="00947448">
              <w:rPr>
                <w:rFonts w:cstheme="minorHAnsi"/>
                <w:sz w:val="24"/>
                <w:szCs w:val="24"/>
              </w:rPr>
              <w:t>na podstawie</w:t>
            </w:r>
            <w:r w:rsidR="008E0A88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B639E1" w:rsidRPr="00947448">
              <w:rPr>
                <w:rFonts w:cstheme="minorHAnsi"/>
                <w:sz w:val="24"/>
                <w:szCs w:val="24"/>
              </w:rPr>
              <w:t>art. 88f ust. 2</w:t>
            </w:r>
            <w:r w:rsidR="00CB4569" w:rsidRPr="00947448">
              <w:rPr>
                <w:rFonts w:cstheme="minorHAnsi"/>
                <w:sz w:val="24"/>
                <w:szCs w:val="24"/>
              </w:rPr>
              <w:t>)</w:t>
            </w:r>
            <w:r w:rsidR="00B639E1" w:rsidRPr="00947448">
              <w:rPr>
                <w:rFonts w:cstheme="minorHAnsi"/>
                <w:sz w:val="24"/>
                <w:szCs w:val="24"/>
              </w:rPr>
              <w:t xml:space="preserve"> mapy zagrożenia powodziowego oraz mapy ryzyka powodziowego od strony morza, w tym</w:t>
            </w:r>
            <w:r w:rsidR="008E0A88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B639E1" w:rsidRPr="00947448">
              <w:rPr>
                <w:rFonts w:cstheme="minorHAnsi"/>
                <w:sz w:val="24"/>
                <w:szCs w:val="24"/>
              </w:rPr>
              <w:t xml:space="preserve">morskich wód wewnętrznych, przygotowują dyrektorzy urzędów morskich i przekazują </w:t>
            </w:r>
            <w:r w:rsidR="00D25399" w:rsidRPr="00947448">
              <w:rPr>
                <w:rFonts w:cstheme="minorHAnsi"/>
                <w:sz w:val="24"/>
                <w:szCs w:val="24"/>
              </w:rPr>
              <w:t xml:space="preserve">je do </w:t>
            </w:r>
            <w:r w:rsidR="00261921">
              <w:rPr>
                <w:rFonts w:cstheme="minorHAnsi"/>
                <w:sz w:val="24"/>
                <w:szCs w:val="24"/>
              </w:rPr>
              <w:t>b</w:t>
            </w:r>
            <w:r w:rsidR="008E0A88" w:rsidRPr="00947448">
              <w:rPr>
                <w:rFonts w:cstheme="minorHAnsi"/>
                <w:sz w:val="24"/>
                <w:szCs w:val="24"/>
              </w:rPr>
              <w:t>eneficjenta</w:t>
            </w:r>
            <w:r w:rsidR="00B639E1" w:rsidRPr="00947448">
              <w:rPr>
                <w:rFonts w:cstheme="minorHAnsi"/>
                <w:sz w:val="24"/>
                <w:szCs w:val="24"/>
              </w:rPr>
              <w:t>, nie</w:t>
            </w:r>
            <w:r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B639E1" w:rsidRPr="00947448">
              <w:rPr>
                <w:rFonts w:cstheme="minorHAnsi"/>
                <w:sz w:val="24"/>
                <w:szCs w:val="24"/>
              </w:rPr>
              <w:t>później niż na 6 miesięcy przed terminem przygotowania map. Mapy od strony morza, w tym morskich wód</w:t>
            </w:r>
            <w:r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B639E1" w:rsidRPr="00947448">
              <w:rPr>
                <w:rFonts w:cstheme="minorHAnsi"/>
                <w:sz w:val="24"/>
                <w:szCs w:val="24"/>
              </w:rPr>
              <w:t>wewnętrznych, stanowią integralny element map zagrożenia powodziowego oraz map ryzyka powodziowego.</w:t>
            </w:r>
          </w:p>
          <w:p w14:paraId="10E024B8" w14:textId="259F4C62" w:rsidR="00B639E1" w:rsidRPr="00947448" w:rsidRDefault="00B639E1" w:rsidP="0094744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b/>
                <w:sz w:val="24"/>
                <w:szCs w:val="24"/>
              </w:rPr>
              <w:t>Mapy od strony morza, w tym morskich wód wewnętrznych</w:t>
            </w:r>
            <w:r w:rsidR="004D4978">
              <w:rPr>
                <w:rFonts w:cstheme="minorHAnsi"/>
                <w:b/>
                <w:sz w:val="24"/>
                <w:szCs w:val="24"/>
              </w:rPr>
              <w:t>,</w:t>
            </w:r>
            <w:r w:rsidRPr="00947448">
              <w:rPr>
                <w:rFonts w:cstheme="minorHAnsi"/>
                <w:b/>
                <w:sz w:val="24"/>
                <w:szCs w:val="24"/>
              </w:rPr>
              <w:t xml:space="preserve"> zostaną przygotowane przez dyrektorów urzędów</w:t>
            </w:r>
            <w:r w:rsidR="00E54697" w:rsidRPr="00947448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b/>
                <w:sz w:val="24"/>
                <w:szCs w:val="24"/>
              </w:rPr>
              <w:t>morsk</w:t>
            </w:r>
            <w:r w:rsidR="00E54697" w:rsidRPr="00947448">
              <w:rPr>
                <w:rFonts w:cstheme="minorHAnsi"/>
                <w:b/>
                <w:sz w:val="24"/>
                <w:szCs w:val="24"/>
              </w:rPr>
              <w:t>ich poza niniejszym projektem</w:t>
            </w:r>
            <w:r w:rsidR="00E54697" w:rsidRPr="00947448">
              <w:rPr>
                <w:rFonts w:cstheme="minorHAnsi"/>
                <w:sz w:val="24"/>
                <w:szCs w:val="24"/>
              </w:rPr>
              <w:t>. Natomiast w</w:t>
            </w:r>
            <w:r w:rsidRPr="00947448">
              <w:rPr>
                <w:rFonts w:cstheme="minorHAnsi"/>
                <w:sz w:val="24"/>
                <w:szCs w:val="24"/>
              </w:rPr>
              <w:t xml:space="preserve"> projekcie </w:t>
            </w:r>
            <w:r w:rsidR="00E54697" w:rsidRPr="00947448">
              <w:rPr>
                <w:rFonts w:cstheme="minorHAnsi"/>
                <w:sz w:val="24"/>
                <w:szCs w:val="24"/>
              </w:rPr>
              <w:t xml:space="preserve">zostaną </w:t>
            </w:r>
            <w:r w:rsidRPr="00947448">
              <w:rPr>
                <w:rFonts w:cstheme="minorHAnsi"/>
                <w:sz w:val="24"/>
                <w:szCs w:val="24"/>
              </w:rPr>
              <w:lastRenderedPageBreak/>
              <w:t>uwzględni</w:t>
            </w:r>
            <w:r w:rsidR="00E54697" w:rsidRPr="00947448">
              <w:rPr>
                <w:rFonts w:cstheme="minorHAnsi"/>
                <w:sz w:val="24"/>
                <w:szCs w:val="24"/>
              </w:rPr>
              <w:t xml:space="preserve">one </w:t>
            </w:r>
            <w:r w:rsidRPr="00947448">
              <w:rPr>
                <w:rFonts w:cstheme="minorHAnsi"/>
                <w:sz w:val="24"/>
                <w:szCs w:val="24"/>
              </w:rPr>
              <w:t>wyniki przeglądu i aktualizacji map</w:t>
            </w:r>
            <w:r w:rsidR="00E54697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sz w:val="24"/>
                <w:szCs w:val="24"/>
              </w:rPr>
              <w:t>od strony morza przekazane pr</w:t>
            </w:r>
            <w:r w:rsidR="00E54697" w:rsidRPr="00947448">
              <w:rPr>
                <w:rFonts w:cstheme="minorHAnsi"/>
                <w:sz w:val="24"/>
                <w:szCs w:val="24"/>
              </w:rPr>
              <w:t>zez dyrektorów urzędów morskich.</w:t>
            </w:r>
          </w:p>
          <w:p w14:paraId="7131EF20" w14:textId="22EBA771" w:rsidR="004266BA" w:rsidRPr="00947448" w:rsidRDefault="004D4978" w:rsidP="0094744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</w:t>
            </w:r>
            <w:r w:rsidR="00E54697" w:rsidRPr="00947448">
              <w:rPr>
                <w:rFonts w:cstheme="minorHAnsi"/>
                <w:sz w:val="24"/>
                <w:szCs w:val="24"/>
              </w:rPr>
              <w:t>eżeli zaspokojenie potrzeb zdefiniujemy szeroko, kierując uwagę na rolę i wpływ tych dokumentów na dalsze poczynania organów z sektora publicznego</w:t>
            </w:r>
            <w:r w:rsidR="00D93035" w:rsidRPr="00947448">
              <w:rPr>
                <w:rFonts w:cstheme="minorHAnsi"/>
                <w:sz w:val="24"/>
                <w:szCs w:val="24"/>
              </w:rPr>
              <w:t xml:space="preserve">, </w:t>
            </w:r>
            <w:r w:rsidR="002664E1" w:rsidRPr="00947448">
              <w:rPr>
                <w:rFonts w:cstheme="minorHAnsi"/>
                <w:b/>
                <w:sz w:val="24"/>
                <w:szCs w:val="24"/>
              </w:rPr>
              <w:t xml:space="preserve">rola </w:t>
            </w:r>
            <w:r w:rsidR="00261921">
              <w:rPr>
                <w:rFonts w:cstheme="minorHAnsi"/>
                <w:b/>
                <w:sz w:val="24"/>
                <w:szCs w:val="24"/>
              </w:rPr>
              <w:t>b</w:t>
            </w:r>
            <w:r w:rsidR="00D93035" w:rsidRPr="00947448">
              <w:rPr>
                <w:rFonts w:cstheme="minorHAnsi"/>
                <w:b/>
                <w:sz w:val="24"/>
                <w:szCs w:val="24"/>
              </w:rPr>
              <w:t>eneficjenta jest naczelną w hierarchicznej strukturze formalnej i uzależnia oraz konstruuje cały wachlarz działań innych podmiotów.</w:t>
            </w:r>
            <w:r w:rsidR="00D93035" w:rsidRPr="00947448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P</w:t>
            </w:r>
            <w:r w:rsidR="00CB4569" w:rsidRPr="00947448">
              <w:rPr>
                <w:rFonts w:cstheme="minorHAnsi"/>
                <w:sz w:val="24"/>
                <w:szCs w:val="24"/>
              </w:rPr>
              <w:t xml:space="preserve">od względem operacyjnym, </w:t>
            </w:r>
            <w:r w:rsidR="00261921">
              <w:rPr>
                <w:rFonts w:cstheme="minorHAnsi"/>
                <w:sz w:val="24"/>
                <w:szCs w:val="24"/>
              </w:rPr>
              <w:t>b</w:t>
            </w:r>
            <w:r w:rsidR="00CD0D86" w:rsidRPr="00947448">
              <w:rPr>
                <w:rFonts w:cstheme="minorHAnsi"/>
                <w:sz w:val="24"/>
                <w:szCs w:val="24"/>
              </w:rPr>
              <w:t xml:space="preserve">eneficjent jeszcze nie osiągnął </w:t>
            </w:r>
            <w:r>
              <w:rPr>
                <w:rFonts w:cstheme="minorHAnsi"/>
                <w:sz w:val="24"/>
                <w:szCs w:val="24"/>
              </w:rPr>
              <w:t>możliwości samodzielnego wykonania</w:t>
            </w:r>
            <w:r w:rsidR="00CD0D86" w:rsidRPr="00947448">
              <w:rPr>
                <w:rFonts w:cstheme="minorHAnsi"/>
                <w:sz w:val="24"/>
                <w:szCs w:val="24"/>
              </w:rPr>
              <w:t xml:space="preserve"> tego typu opracowa</w:t>
            </w:r>
            <w:r>
              <w:rPr>
                <w:rFonts w:cstheme="minorHAnsi"/>
                <w:sz w:val="24"/>
                <w:szCs w:val="24"/>
              </w:rPr>
              <w:t>ń, w związku z tym w</w:t>
            </w:r>
            <w:r w:rsidR="00CD0D86" w:rsidRPr="00947448">
              <w:rPr>
                <w:rFonts w:cstheme="minorHAnsi"/>
                <w:sz w:val="24"/>
                <w:szCs w:val="24"/>
              </w:rPr>
              <w:t xml:space="preserve">iększość prac zlecana jest podmiotom zewnętrznym. </w:t>
            </w:r>
          </w:p>
          <w:p w14:paraId="653571F5" w14:textId="6E4C8560" w:rsidR="00866787" w:rsidRPr="0080004E" w:rsidRDefault="00866787" w:rsidP="0094744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80004E">
              <w:rPr>
                <w:rFonts w:cstheme="minorHAnsi"/>
                <w:b/>
                <w:bCs/>
                <w:color w:val="4472C4" w:themeColor="accent1"/>
              </w:rPr>
              <w:t>WKŁAD PROJEKTU W REALIZACJĘ POTRZEB</w:t>
            </w:r>
          </w:p>
          <w:p w14:paraId="0AD9D253" w14:textId="45835060" w:rsidR="0010614B" w:rsidRPr="00947448" w:rsidRDefault="00D1477A" w:rsidP="00947448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1" w:name="_Hlk30683582"/>
            <w:r w:rsidRPr="00947448">
              <w:rPr>
                <w:rFonts w:cstheme="minorHAnsi"/>
                <w:sz w:val="24"/>
                <w:szCs w:val="24"/>
              </w:rPr>
              <w:t>Głównymi produktami projektu będą MZP i MRP</w:t>
            </w:r>
            <w:r w:rsidR="004D4978">
              <w:rPr>
                <w:rFonts w:cstheme="minorHAnsi"/>
                <w:sz w:val="24"/>
                <w:szCs w:val="24"/>
              </w:rPr>
              <w:t>,</w:t>
            </w:r>
            <w:r w:rsidRPr="00947448">
              <w:rPr>
                <w:rFonts w:cstheme="minorHAnsi"/>
                <w:sz w:val="24"/>
                <w:szCs w:val="24"/>
              </w:rPr>
              <w:t xml:space="preserve"> przede wszystkim w postaci bazy danych i wizualizacji kartograficznych. Stanowić one będą </w:t>
            </w:r>
            <w:r w:rsidR="00443D83" w:rsidRPr="00947448">
              <w:rPr>
                <w:rFonts w:cstheme="minorHAnsi"/>
                <w:sz w:val="24"/>
                <w:szCs w:val="24"/>
              </w:rPr>
              <w:t>(wraz z mapami od strony morza)</w:t>
            </w:r>
            <w:r w:rsidR="00443D83" w:rsidRPr="00947448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b/>
                <w:sz w:val="24"/>
                <w:szCs w:val="24"/>
              </w:rPr>
              <w:t>c</w:t>
            </w:r>
            <w:r w:rsidR="00F66838" w:rsidRPr="00947448">
              <w:rPr>
                <w:rFonts w:cstheme="minorHAnsi"/>
                <w:b/>
                <w:sz w:val="24"/>
                <w:szCs w:val="24"/>
              </w:rPr>
              <w:t xml:space="preserve">ałkowite pokrycie potrzeb rozumianych jako konieczność </w:t>
            </w:r>
            <w:r w:rsidR="00D93035" w:rsidRPr="00947448">
              <w:rPr>
                <w:rFonts w:cstheme="minorHAnsi"/>
                <w:b/>
                <w:sz w:val="24"/>
                <w:szCs w:val="24"/>
              </w:rPr>
              <w:t xml:space="preserve">wypełnienia formalnego obowiązku </w:t>
            </w:r>
            <w:r w:rsidR="00F66838" w:rsidRPr="00947448">
              <w:rPr>
                <w:rFonts w:cstheme="minorHAnsi"/>
                <w:b/>
                <w:sz w:val="24"/>
                <w:szCs w:val="24"/>
              </w:rPr>
              <w:t>ak</w:t>
            </w:r>
            <w:r w:rsidR="00F51909" w:rsidRPr="00947448">
              <w:rPr>
                <w:rFonts w:cstheme="minorHAnsi"/>
                <w:b/>
                <w:sz w:val="24"/>
                <w:szCs w:val="24"/>
              </w:rPr>
              <w:t xml:space="preserve">tualizacji dokumentów MZP i MRP co 6 lat. </w:t>
            </w:r>
          </w:p>
          <w:p w14:paraId="12FB9A7C" w14:textId="6E449D4B" w:rsidR="00F51909" w:rsidRPr="00947448" w:rsidRDefault="00F51909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 xml:space="preserve">Istotne </w:t>
            </w:r>
            <w:r w:rsidR="00B45EA9" w:rsidRPr="00947448">
              <w:rPr>
                <w:rFonts w:cstheme="minorHAnsi"/>
                <w:sz w:val="24"/>
                <w:szCs w:val="24"/>
              </w:rPr>
              <w:t>jest,</w:t>
            </w:r>
            <w:r w:rsidRPr="00947448">
              <w:rPr>
                <w:rFonts w:cstheme="minorHAnsi"/>
                <w:sz w:val="24"/>
                <w:szCs w:val="24"/>
              </w:rPr>
              <w:t xml:space="preserve"> jak projekt wpłynął na </w:t>
            </w:r>
            <w:r w:rsidRPr="00B2240D">
              <w:rPr>
                <w:rFonts w:cstheme="minorHAnsi"/>
                <w:b/>
                <w:bCs/>
                <w:sz w:val="24"/>
                <w:szCs w:val="24"/>
              </w:rPr>
              <w:t xml:space="preserve">jakość </w:t>
            </w:r>
            <w:r w:rsidRPr="00947448">
              <w:rPr>
                <w:rFonts w:cstheme="minorHAnsi"/>
                <w:sz w:val="24"/>
                <w:szCs w:val="24"/>
              </w:rPr>
              <w:t xml:space="preserve">zaspokojenia tych potrzeb </w:t>
            </w:r>
            <w:r w:rsidR="00847643" w:rsidRPr="00947448">
              <w:rPr>
                <w:rFonts w:cstheme="minorHAnsi"/>
                <w:sz w:val="24"/>
                <w:szCs w:val="24"/>
              </w:rPr>
              <w:t xml:space="preserve">- </w:t>
            </w:r>
            <w:r w:rsidRPr="00947448">
              <w:rPr>
                <w:rFonts w:cstheme="minorHAnsi"/>
                <w:sz w:val="24"/>
                <w:szCs w:val="24"/>
              </w:rPr>
              <w:t>czyli, czy dzięki dofinansowaniu możliwe było opracowanie tych dokumentów</w:t>
            </w:r>
            <w:r w:rsidR="00847643" w:rsidRPr="00947448">
              <w:rPr>
                <w:rFonts w:cstheme="minorHAnsi"/>
                <w:sz w:val="24"/>
                <w:szCs w:val="24"/>
              </w:rPr>
              <w:t xml:space="preserve"> np. na</w:t>
            </w:r>
            <w:r w:rsidRPr="00947448">
              <w:rPr>
                <w:rFonts w:cstheme="minorHAnsi"/>
                <w:sz w:val="24"/>
                <w:szCs w:val="24"/>
              </w:rPr>
              <w:t xml:space="preserve"> wyższym poziomie jakościowym</w:t>
            </w:r>
            <w:r w:rsidR="00847643" w:rsidRPr="00947448">
              <w:rPr>
                <w:rFonts w:cstheme="minorHAnsi"/>
                <w:sz w:val="24"/>
                <w:szCs w:val="24"/>
              </w:rPr>
              <w:t xml:space="preserve">. </w:t>
            </w:r>
            <w:r w:rsidR="00D1477A" w:rsidRPr="00947448">
              <w:rPr>
                <w:rFonts w:cstheme="minorHAnsi"/>
                <w:sz w:val="24"/>
                <w:szCs w:val="24"/>
              </w:rPr>
              <w:t>Beneficjent potwierdza progres jakościowy uzyskany dzięki realizacji projektu (</w:t>
            </w:r>
            <w:r w:rsidR="004D4978">
              <w:rPr>
                <w:rFonts w:cstheme="minorHAnsi"/>
                <w:sz w:val="24"/>
                <w:szCs w:val="24"/>
              </w:rPr>
              <w:t>s</w:t>
            </w:r>
            <w:r w:rsidR="004D4978" w:rsidRPr="00947448">
              <w:rPr>
                <w:rFonts w:cstheme="minorHAnsi"/>
                <w:sz w:val="24"/>
                <w:szCs w:val="24"/>
              </w:rPr>
              <w:t xml:space="preserve">zersze </w:t>
            </w:r>
            <w:r w:rsidR="00D1477A" w:rsidRPr="00947448">
              <w:rPr>
                <w:rFonts w:cstheme="minorHAnsi"/>
                <w:sz w:val="24"/>
                <w:szCs w:val="24"/>
              </w:rPr>
              <w:t>omówienie tej kwestii</w:t>
            </w:r>
            <w:r w:rsidR="00847643" w:rsidRPr="00947448">
              <w:rPr>
                <w:rFonts w:cstheme="minorHAnsi"/>
                <w:sz w:val="24"/>
                <w:szCs w:val="24"/>
              </w:rPr>
              <w:t xml:space="preserve"> znajduje się w pkt.3 </w:t>
            </w:r>
            <w:r w:rsidR="004D4978">
              <w:rPr>
                <w:rFonts w:cstheme="minorHAnsi"/>
                <w:sz w:val="24"/>
                <w:szCs w:val="24"/>
              </w:rPr>
              <w:t>- e</w:t>
            </w:r>
            <w:r w:rsidR="00847643" w:rsidRPr="00947448">
              <w:rPr>
                <w:rFonts w:cstheme="minorHAnsi"/>
                <w:sz w:val="24"/>
                <w:szCs w:val="24"/>
              </w:rPr>
              <w:t>fekt dodatkowości</w:t>
            </w:r>
            <w:r w:rsidR="00D1477A" w:rsidRPr="00947448">
              <w:rPr>
                <w:rFonts w:cstheme="minorHAnsi"/>
                <w:sz w:val="24"/>
                <w:szCs w:val="24"/>
              </w:rPr>
              <w:t>)</w:t>
            </w:r>
            <w:r w:rsidR="004D4978">
              <w:rPr>
                <w:rFonts w:cstheme="minorHAnsi"/>
                <w:sz w:val="24"/>
                <w:szCs w:val="24"/>
              </w:rPr>
              <w:t>.</w:t>
            </w:r>
          </w:p>
          <w:bookmarkEnd w:id="1"/>
          <w:p w14:paraId="04FCA43D" w14:textId="08A5A2FF" w:rsidR="00866787" w:rsidRPr="0080004E" w:rsidRDefault="00866787" w:rsidP="0094744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80004E">
              <w:rPr>
                <w:rFonts w:cstheme="minorHAnsi"/>
                <w:b/>
                <w:bCs/>
                <w:color w:val="4472C4" w:themeColor="accent1"/>
              </w:rPr>
              <w:t>WKŁAD INNYCH PROJEKTÓW W REALIZACJĘ POTRZEB</w:t>
            </w:r>
          </w:p>
          <w:p w14:paraId="30C8BD7A" w14:textId="5D0DDAD8" w:rsidR="007D24FB" w:rsidRPr="00947448" w:rsidRDefault="007D24FB" w:rsidP="00947448">
            <w:pPr>
              <w:pStyle w:val="NormalnyWeb"/>
              <w:spacing w:before="120" w:beforeAutospacing="0" w:after="120" w:afterAutospacing="0" w:line="276" w:lineRule="auto"/>
              <w:jc w:val="both"/>
              <w:rPr>
                <w:rFonts w:asciiTheme="minorHAnsi" w:eastAsiaTheme="minorHAnsi" w:hAnsiTheme="minorHAnsi" w:cstheme="minorHAnsi"/>
                <w:lang w:eastAsia="en-US"/>
              </w:rPr>
            </w:pPr>
            <w:r w:rsidRPr="00947448">
              <w:rPr>
                <w:rFonts w:asciiTheme="minorHAnsi" w:eastAsiaTheme="minorHAnsi" w:hAnsiTheme="minorHAnsi" w:cstheme="minorHAnsi"/>
                <w:lang w:eastAsia="en-US"/>
              </w:rPr>
              <w:t>Produkty projektu</w:t>
            </w:r>
            <w:r w:rsidR="00113A26">
              <w:rPr>
                <w:rFonts w:asciiTheme="minorHAnsi" w:eastAsiaTheme="minorHAnsi" w:hAnsiTheme="minorHAnsi" w:cstheme="minorHAnsi"/>
                <w:lang w:eastAsia="en-US"/>
              </w:rPr>
              <w:t>, tj.</w:t>
            </w:r>
            <w:r w:rsidRPr="00947448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Pr="00947448">
              <w:rPr>
                <w:rFonts w:asciiTheme="minorHAnsi" w:eastAsiaTheme="minorHAnsi" w:hAnsiTheme="minorHAnsi" w:cstheme="minorHAnsi"/>
                <w:b/>
                <w:lang w:eastAsia="en-US"/>
              </w:rPr>
              <w:t>MZP oraz MRP</w:t>
            </w:r>
            <w:r w:rsidR="00113A26">
              <w:rPr>
                <w:rFonts w:asciiTheme="minorHAnsi" w:eastAsiaTheme="minorHAnsi" w:hAnsiTheme="minorHAnsi" w:cstheme="minorHAnsi"/>
                <w:b/>
                <w:lang w:eastAsia="en-US"/>
              </w:rPr>
              <w:t>,</w:t>
            </w:r>
            <w:r w:rsidRPr="00947448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 stanowią II etap podstawy planistycznej zarzadzania ryzykiem powodziowym w Polsce</w:t>
            </w:r>
            <w:r w:rsidRPr="00947448">
              <w:rPr>
                <w:rFonts w:asciiTheme="minorHAnsi" w:eastAsiaTheme="minorHAnsi" w:hAnsiTheme="minorHAnsi" w:cstheme="minorHAnsi"/>
                <w:lang w:eastAsia="en-US"/>
              </w:rPr>
              <w:t>. Zgodnie z Dyrektywą Powodziową</w:t>
            </w:r>
            <w:r w:rsidR="00113A26">
              <w:rPr>
                <w:rFonts w:asciiTheme="minorHAnsi" w:eastAsiaTheme="minorHAnsi" w:hAnsiTheme="minorHAnsi" w:cstheme="minorHAnsi"/>
                <w:lang w:eastAsia="en-US"/>
              </w:rPr>
              <w:t>,</w:t>
            </w:r>
            <w:r w:rsidRPr="00947448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="00113A26">
              <w:rPr>
                <w:rFonts w:asciiTheme="minorHAnsi" w:eastAsiaTheme="minorHAnsi" w:hAnsiTheme="minorHAnsi" w:cstheme="minorHAnsi"/>
                <w:lang w:eastAsia="en-US"/>
              </w:rPr>
              <w:t>p</w:t>
            </w:r>
            <w:r w:rsidRPr="00947448">
              <w:rPr>
                <w:rFonts w:asciiTheme="minorHAnsi" w:eastAsiaTheme="minorHAnsi" w:hAnsiTheme="minorHAnsi" w:cstheme="minorHAnsi"/>
                <w:lang w:eastAsia="en-US"/>
              </w:rPr>
              <w:t>aństwa członkowskie UE zostały zobligowane do sporządzenia:</w:t>
            </w:r>
          </w:p>
          <w:p w14:paraId="2019B356" w14:textId="727B144C" w:rsidR="007D24FB" w:rsidRPr="00947448" w:rsidRDefault="007D24FB" w:rsidP="0080004E">
            <w:pPr>
              <w:numPr>
                <w:ilvl w:val="0"/>
                <w:numId w:val="22"/>
              </w:num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Wstępnej oceny ryzyka po</w:t>
            </w:r>
            <w:r w:rsidR="00714FE6" w:rsidRPr="00947448">
              <w:rPr>
                <w:rFonts w:cstheme="minorHAnsi"/>
                <w:sz w:val="24"/>
                <w:szCs w:val="24"/>
              </w:rPr>
              <w:t>wodziowego</w:t>
            </w:r>
            <w:r w:rsidR="00113A26">
              <w:rPr>
                <w:rFonts w:cstheme="minorHAnsi"/>
                <w:sz w:val="24"/>
                <w:szCs w:val="24"/>
              </w:rPr>
              <w:t>,</w:t>
            </w:r>
          </w:p>
          <w:p w14:paraId="15019EB2" w14:textId="76C6930E" w:rsidR="007D24FB" w:rsidRPr="00947448" w:rsidRDefault="007D24FB" w:rsidP="0080004E">
            <w:pPr>
              <w:numPr>
                <w:ilvl w:val="0"/>
                <w:numId w:val="22"/>
              </w:numPr>
              <w:spacing w:before="120" w:after="120" w:line="276" w:lineRule="auto"/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47448">
              <w:rPr>
                <w:rFonts w:cstheme="minorHAnsi"/>
                <w:b/>
                <w:sz w:val="24"/>
                <w:szCs w:val="24"/>
              </w:rPr>
              <w:t>Map zagrożenia po</w:t>
            </w:r>
            <w:r w:rsidR="00714FE6" w:rsidRPr="00947448">
              <w:rPr>
                <w:rFonts w:cstheme="minorHAnsi"/>
                <w:b/>
                <w:sz w:val="24"/>
                <w:szCs w:val="24"/>
              </w:rPr>
              <w:t>wodziowego</w:t>
            </w:r>
            <w:r w:rsidR="00113A26">
              <w:rPr>
                <w:rFonts w:cstheme="minorHAnsi"/>
                <w:b/>
                <w:sz w:val="24"/>
                <w:szCs w:val="24"/>
              </w:rPr>
              <w:t>,</w:t>
            </w:r>
          </w:p>
          <w:p w14:paraId="7A31CBD5" w14:textId="3B046C35" w:rsidR="007D24FB" w:rsidRPr="00947448" w:rsidRDefault="007D24FB" w:rsidP="0080004E">
            <w:pPr>
              <w:numPr>
                <w:ilvl w:val="0"/>
                <w:numId w:val="22"/>
              </w:numPr>
              <w:spacing w:before="120" w:after="120" w:line="276" w:lineRule="auto"/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47448">
              <w:rPr>
                <w:rFonts w:cstheme="minorHAnsi"/>
                <w:b/>
                <w:sz w:val="24"/>
                <w:szCs w:val="24"/>
              </w:rPr>
              <w:t>Map ryzyka po</w:t>
            </w:r>
            <w:r w:rsidR="00714FE6" w:rsidRPr="00947448">
              <w:rPr>
                <w:rFonts w:cstheme="minorHAnsi"/>
                <w:b/>
                <w:sz w:val="24"/>
                <w:szCs w:val="24"/>
              </w:rPr>
              <w:t>wodziowego</w:t>
            </w:r>
            <w:r w:rsidR="00113A26">
              <w:rPr>
                <w:rFonts w:cstheme="minorHAnsi"/>
                <w:b/>
                <w:sz w:val="24"/>
                <w:szCs w:val="24"/>
              </w:rPr>
              <w:t>,</w:t>
            </w:r>
          </w:p>
          <w:p w14:paraId="63659AEB" w14:textId="6525B419" w:rsidR="007D24FB" w:rsidRPr="00947448" w:rsidRDefault="007D24FB" w:rsidP="0080004E">
            <w:pPr>
              <w:numPr>
                <w:ilvl w:val="0"/>
                <w:numId w:val="22"/>
              </w:num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Planów zarządzania ryzykiem p</w:t>
            </w:r>
            <w:r w:rsidR="00714FE6" w:rsidRPr="00947448">
              <w:rPr>
                <w:rFonts w:cstheme="minorHAnsi"/>
                <w:sz w:val="24"/>
                <w:szCs w:val="24"/>
              </w:rPr>
              <w:t>owodziowym</w:t>
            </w:r>
            <w:r w:rsidR="00113A26">
              <w:rPr>
                <w:rFonts w:cstheme="minorHAnsi"/>
                <w:sz w:val="24"/>
                <w:szCs w:val="24"/>
              </w:rPr>
              <w:t>.</w:t>
            </w:r>
          </w:p>
          <w:p w14:paraId="596C7B73" w14:textId="77918906" w:rsidR="007D24FB" w:rsidRPr="00947448" w:rsidRDefault="00714FE6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 xml:space="preserve">Plany zarządzania ryzykiem powodziowym (PZRP) są końcowym dokumentem planistycznym wymaganym Dyrektywą 2007/60/WE Parlamentu Europejskiego i Rady z dnia 23 października 2007 r. w sprawie oceny ryzyka powodziowego i zarządzania nim. </w:t>
            </w:r>
          </w:p>
          <w:p w14:paraId="6B069DA1" w14:textId="142AFE34" w:rsidR="00866787" w:rsidRPr="0080004E" w:rsidRDefault="00866787" w:rsidP="0094744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80004E">
              <w:rPr>
                <w:rFonts w:cstheme="minorHAnsi"/>
                <w:b/>
                <w:bCs/>
                <w:color w:val="4472C4" w:themeColor="accent1"/>
              </w:rPr>
              <w:t>SPODZIEWANY STOPIEŃ ZASPOKOJENIA POTRZEB</w:t>
            </w:r>
            <w:r w:rsidR="00B80F56" w:rsidRPr="0080004E">
              <w:rPr>
                <w:rFonts w:cstheme="minorHAnsi"/>
                <w:b/>
                <w:bCs/>
                <w:color w:val="4472C4" w:themeColor="accent1"/>
              </w:rPr>
              <w:t xml:space="preserve"> PO ZAKOŃCZENIU PROJEKTÓW</w:t>
            </w:r>
          </w:p>
          <w:p w14:paraId="4C74CEDE" w14:textId="62677A47" w:rsidR="00714FE6" w:rsidRPr="00947448" w:rsidRDefault="00714FE6" w:rsidP="00947448">
            <w:pPr>
              <w:suppressAutoHyphens/>
              <w:spacing w:before="120" w:after="120" w:line="276" w:lineRule="auto"/>
              <w:jc w:val="both"/>
              <w:rPr>
                <w:rFonts w:cstheme="minorHAnsi"/>
                <w:i/>
                <w:color w:val="808080" w:themeColor="background1" w:themeShade="80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Jeśli wszy</w:t>
            </w:r>
            <w:r w:rsidR="00261921">
              <w:rPr>
                <w:rFonts w:cstheme="minorHAnsi"/>
                <w:sz w:val="24"/>
                <w:szCs w:val="24"/>
              </w:rPr>
              <w:t>s</w:t>
            </w:r>
            <w:r w:rsidRPr="00947448">
              <w:rPr>
                <w:rFonts w:cstheme="minorHAnsi"/>
                <w:sz w:val="24"/>
                <w:szCs w:val="24"/>
              </w:rPr>
              <w:t>tki</w:t>
            </w:r>
            <w:r w:rsidR="00261921">
              <w:rPr>
                <w:rFonts w:cstheme="minorHAnsi"/>
                <w:sz w:val="24"/>
                <w:szCs w:val="24"/>
              </w:rPr>
              <w:t>e</w:t>
            </w:r>
            <w:r w:rsidRPr="00947448">
              <w:rPr>
                <w:rFonts w:cstheme="minorHAnsi"/>
                <w:sz w:val="24"/>
                <w:szCs w:val="24"/>
              </w:rPr>
              <w:t xml:space="preserve"> dokumenty</w:t>
            </w:r>
            <w:r w:rsidR="0001797C">
              <w:rPr>
                <w:rFonts w:cstheme="minorHAnsi"/>
                <w:sz w:val="24"/>
                <w:szCs w:val="24"/>
              </w:rPr>
              <w:t>,</w:t>
            </w:r>
            <w:r w:rsidRPr="00947448">
              <w:rPr>
                <w:rFonts w:cstheme="minorHAnsi"/>
                <w:sz w:val="24"/>
                <w:szCs w:val="24"/>
              </w:rPr>
              <w:t xml:space="preserve"> w tym </w:t>
            </w:r>
            <w:r w:rsidR="0001797C" w:rsidRPr="00947448">
              <w:rPr>
                <w:rFonts w:cstheme="minorHAnsi"/>
                <w:sz w:val="24"/>
                <w:szCs w:val="24"/>
              </w:rPr>
              <w:t>t</w:t>
            </w:r>
            <w:r w:rsidR="0001797C">
              <w:rPr>
                <w:rFonts w:cstheme="minorHAnsi"/>
                <w:sz w:val="24"/>
                <w:szCs w:val="24"/>
              </w:rPr>
              <w:t>akże</w:t>
            </w:r>
            <w:r w:rsidR="0001797C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sz w:val="24"/>
                <w:szCs w:val="24"/>
              </w:rPr>
              <w:t xml:space="preserve">PZRP dla poszczególnych zlewni, </w:t>
            </w:r>
            <w:r w:rsidR="0001797C" w:rsidRPr="00947448">
              <w:rPr>
                <w:rFonts w:cstheme="minorHAnsi"/>
                <w:sz w:val="24"/>
                <w:szCs w:val="24"/>
              </w:rPr>
              <w:t>zostaną zaktualizowane</w:t>
            </w:r>
            <w:r w:rsidR="0001797C">
              <w:rPr>
                <w:rFonts w:cstheme="minorHAnsi"/>
                <w:sz w:val="24"/>
                <w:szCs w:val="24"/>
              </w:rPr>
              <w:t>,</w:t>
            </w:r>
            <w:r w:rsidR="0001797C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sz w:val="24"/>
                <w:szCs w:val="24"/>
              </w:rPr>
              <w:t xml:space="preserve">wówczas </w:t>
            </w:r>
            <w:r w:rsidRPr="00947448">
              <w:rPr>
                <w:rFonts w:cstheme="minorHAnsi"/>
                <w:b/>
                <w:sz w:val="24"/>
                <w:szCs w:val="24"/>
              </w:rPr>
              <w:t>wszystkie</w:t>
            </w:r>
            <w:r w:rsidR="00443D83" w:rsidRPr="00947448">
              <w:rPr>
                <w:rFonts w:cstheme="minorHAnsi"/>
                <w:b/>
                <w:sz w:val="24"/>
                <w:szCs w:val="24"/>
              </w:rPr>
              <w:t xml:space="preserve"> potrzeby planistyczne odnoszące</w:t>
            </w:r>
            <w:r w:rsidRPr="00947448">
              <w:rPr>
                <w:rFonts w:cstheme="minorHAnsi"/>
                <w:b/>
                <w:sz w:val="24"/>
                <w:szCs w:val="24"/>
              </w:rPr>
              <w:t xml:space="preserve"> się do ryzyka powodziowego zostaną zaspokojone.</w:t>
            </w:r>
          </w:p>
        </w:tc>
      </w:tr>
      <w:tr w:rsidR="00866787" w:rsidRPr="00947448" w14:paraId="76F4B140" w14:textId="77777777" w:rsidTr="00947448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5C873489" w:rsidR="00866787" w:rsidRPr="00947448" w:rsidRDefault="00EA7A15" w:rsidP="00947448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47448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947448" w14:paraId="67301768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505B1D5A" w14:textId="556AD27F" w:rsidR="00EA7A15" w:rsidRPr="0080004E" w:rsidRDefault="00EA7A15" w:rsidP="00947448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80004E">
              <w:rPr>
                <w:rFonts w:cstheme="minorHAnsi"/>
                <w:b/>
                <w:bCs/>
                <w:color w:val="4472C4" w:themeColor="accent1"/>
              </w:rPr>
              <w:t xml:space="preserve">A. </w:t>
            </w:r>
            <w:r w:rsidR="003D53E6" w:rsidRPr="0080004E">
              <w:rPr>
                <w:rFonts w:cstheme="minorHAnsi"/>
                <w:b/>
                <w:bCs/>
                <w:color w:val="4472C4" w:themeColor="accent1"/>
              </w:rPr>
              <w:t>WPŁYW CZYNNIKÓW PROGRAMOWYCH</w:t>
            </w:r>
          </w:p>
          <w:p w14:paraId="58DC02DF" w14:textId="0E47395D" w:rsidR="00714FE6" w:rsidRPr="00947448" w:rsidRDefault="00714FE6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Dofinasowanie prac planistycznych w POI</w:t>
            </w:r>
            <w:r w:rsidR="00174C87">
              <w:rPr>
                <w:rFonts w:cstheme="minorHAnsi"/>
                <w:sz w:val="24"/>
                <w:szCs w:val="24"/>
              </w:rPr>
              <w:t>i</w:t>
            </w:r>
            <w:r w:rsidRPr="00947448">
              <w:rPr>
                <w:rFonts w:cstheme="minorHAnsi"/>
                <w:sz w:val="24"/>
                <w:szCs w:val="24"/>
              </w:rPr>
              <w:t xml:space="preserve">Ś </w:t>
            </w:r>
            <w:r w:rsidR="0001797C">
              <w:rPr>
                <w:rFonts w:cstheme="minorHAnsi"/>
                <w:sz w:val="24"/>
                <w:szCs w:val="24"/>
              </w:rPr>
              <w:t xml:space="preserve">2014-2020 </w:t>
            </w:r>
            <w:r w:rsidRPr="00947448">
              <w:rPr>
                <w:rFonts w:cstheme="minorHAnsi"/>
                <w:sz w:val="24"/>
                <w:szCs w:val="24"/>
              </w:rPr>
              <w:t xml:space="preserve">umożliwiło Beneficjentowi podjęcie komplementarnych i zaawansowanych jakościowo </w:t>
            </w:r>
            <w:r w:rsidR="00CB4569" w:rsidRPr="00947448">
              <w:rPr>
                <w:rFonts w:cstheme="minorHAnsi"/>
                <w:sz w:val="24"/>
                <w:szCs w:val="24"/>
              </w:rPr>
              <w:t>prac nad większością</w:t>
            </w:r>
            <w:r w:rsidRPr="00947448">
              <w:rPr>
                <w:rFonts w:cstheme="minorHAnsi"/>
                <w:sz w:val="24"/>
                <w:szCs w:val="24"/>
              </w:rPr>
              <w:t xml:space="preserve"> dokumentów </w:t>
            </w:r>
            <w:r w:rsidRPr="00947448">
              <w:rPr>
                <w:rFonts w:cstheme="minorHAnsi"/>
                <w:sz w:val="24"/>
                <w:szCs w:val="24"/>
              </w:rPr>
              <w:lastRenderedPageBreak/>
              <w:t>planistycznych dot</w:t>
            </w:r>
            <w:r w:rsidR="00CB4569" w:rsidRPr="00947448">
              <w:rPr>
                <w:rFonts w:cstheme="minorHAnsi"/>
                <w:sz w:val="24"/>
                <w:szCs w:val="24"/>
              </w:rPr>
              <w:t>.</w:t>
            </w:r>
            <w:r w:rsidRPr="00947448">
              <w:rPr>
                <w:rFonts w:cstheme="minorHAnsi"/>
                <w:sz w:val="24"/>
                <w:szCs w:val="24"/>
              </w:rPr>
              <w:t xml:space="preserve"> wód, w czym także miał udział przedmiotowy projekt. </w:t>
            </w:r>
            <w:r w:rsidR="00CB4569" w:rsidRPr="00947448">
              <w:rPr>
                <w:rFonts w:cstheme="minorHAnsi"/>
                <w:sz w:val="24"/>
                <w:szCs w:val="24"/>
              </w:rPr>
              <w:t>Stabilność</w:t>
            </w:r>
            <w:r w:rsidRPr="00947448">
              <w:rPr>
                <w:rFonts w:cstheme="minorHAnsi"/>
                <w:sz w:val="24"/>
                <w:szCs w:val="24"/>
              </w:rPr>
              <w:t xml:space="preserve"> i pewność </w:t>
            </w:r>
            <w:r w:rsidR="00CB4569" w:rsidRPr="00947448">
              <w:rPr>
                <w:rFonts w:cstheme="minorHAnsi"/>
                <w:sz w:val="24"/>
                <w:szCs w:val="24"/>
              </w:rPr>
              <w:t>fi</w:t>
            </w:r>
            <w:r w:rsidRPr="00947448">
              <w:rPr>
                <w:rFonts w:cstheme="minorHAnsi"/>
                <w:sz w:val="24"/>
                <w:szCs w:val="24"/>
              </w:rPr>
              <w:t>n</w:t>
            </w:r>
            <w:r w:rsidR="00CB4569" w:rsidRPr="00947448">
              <w:rPr>
                <w:rFonts w:cstheme="minorHAnsi"/>
                <w:sz w:val="24"/>
                <w:szCs w:val="24"/>
              </w:rPr>
              <w:t>a</w:t>
            </w:r>
            <w:r w:rsidRPr="00947448">
              <w:rPr>
                <w:rFonts w:cstheme="minorHAnsi"/>
                <w:sz w:val="24"/>
                <w:szCs w:val="24"/>
              </w:rPr>
              <w:t>sowania przeło</w:t>
            </w:r>
            <w:r w:rsidR="00CB4569" w:rsidRPr="00947448">
              <w:rPr>
                <w:rFonts w:cstheme="minorHAnsi"/>
                <w:sz w:val="24"/>
                <w:szCs w:val="24"/>
              </w:rPr>
              <w:t>ż</w:t>
            </w:r>
            <w:r w:rsidRPr="00947448">
              <w:rPr>
                <w:rFonts w:cstheme="minorHAnsi"/>
                <w:sz w:val="24"/>
                <w:szCs w:val="24"/>
              </w:rPr>
              <w:t xml:space="preserve">yła się na jakość </w:t>
            </w:r>
            <w:r w:rsidR="00CB4569" w:rsidRPr="00947448">
              <w:rPr>
                <w:rFonts w:cstheme="minorHAnsi"/>
                <w:sz w:val="24"/>
                <w:szCs w:val="24"/>
              </w:rPr>
              <w:t>procedowania</w:t>
            </w:r>
            <w:r w:rsidRPr="00947448">
              <w:rPr>
                <w:rFonts w:cstheme="minorHAnsi"/>
                <w:sz w:val="24"/>
                <w:szCs w:val="24"/>
              </w:rPr>
              <w:t xml:space="preserve"> poszczególnych dokumentów. Eliminowała ryz</w:t>
            </w:r>
            <w:r w:rsidR="00CB4569" w:rsidRPr="00947448">
              <w:rPr>
                <w:rFonts w:cstheme="minorHAnsi"/>
                <w:sz w:val="24"/>
                <w:szCs w:val="24"/>
              </w:rPr>
              <w:t>y</w:t>
            </w:r>
            <w:r w:rsidRPr="00947448">
              <w:rPr>
                <w:rFonts w:cstheme="minorHAnsi"/>
                <w:sz w:val="24"/>
                <w:szCs w:val="24"/>
              </w:rPr>
              <w:t>ko</w:t>
            </w:r>
            <w:r w:rsidR="00CB4569" w:rsidRPr="00947448">
              <w:rPr>
                <w:rFonts w:cstheme="minorHAnsi"/>
                <w:sz w:val="24"/>
                <w:szCs w:val="24"/>
              </w:rPr>
              <w:t>,</w:t>
            </w:r>
            <w:r w:rsidRPr="00947448">
              <w:rPr>
                <w:rFonts w:cstheme="minorHAnsi"/>
                <w:sz w:val="24"/>
                <w:szCs w:val="24"/>
              </w:rPr>
              <w:t xml:space="preserve"> że na </w:t>
            </w:r>
            <w:r w:rsidR="00CB4569" w:rsidRPr="00947448">
              <w:rPr>
                <w:rFonts w:cstheme="minorHAnsi"/>
                <w:sz w:val="24"/>
                <w:szCs w:val="24"/>
              </w:rPr>
              <w:t xml:space="preserve">dany typ opracowań nie </w:t>
            </w:r>
            <w:r w:rsidR="0001797C">
              <w:rPr>
                <w:rFonts w:cstheme="minorHAnsi"/>
                <w:sz w:val="24"/>
                <w:szCs w:val="24"/>
              </w:rPr>
              <w:t>wy</w:t>
            </w:r>
            <w:r w:rsidR="00CB4569" w:rsidRPr="00947448">
              <w:rPr>
                <w:rFonts w:cstheme="minorHAnsi"/>
                <w:sz w:val="24"/>
                <w:szCs w:val="24"/>
              </w:rPr>
              <w:t>starczy ś</w:t>
            </w:r>
            <w:r w:rsidRPr="00947448">
              <w:rPr>
                <w:rFonts w:cstheme="minorHAnsi"/>
                <w:sz w:val="24"/>
                <w:szCs w:val="24"/>
              </w:rPr>
              <w:t>rodków</w:t>
            </w:r>
            <w:r w:rsidR="00CB4569" w:rsidRPr="00947448">
              <w:rPr>
                <w:rFonts w:cstheme="minorHAnsi"/>
                <w:sz w:val="24"/>
                <w:szCs w:val="24"/>
              </w:rPr>
              <w:t>,</w:t>
            </w:r>
            <w:r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01797C">
              <w:rPr>
                <w:rFonts w:cstheme="minorHAnsi"/>
                <w:sz w:val="24"/>
                <w:szCs w:val="24"/>
              </w:rPr>
              <w:t>co wymagałoby oszczędności</w:t>
            </w:r>
            <w:r w:rsidR="00CB4569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sz w:val="24"/>
                <w:szCs w:val="24"/>
              </w:rPr>
              <w:t xml:space="preserve">kosztem jakości analiz. </w:t>
            </w:r>
          </w:p>
          <w:p w14:paraId="35358367" w14:textId="7E1A455F" w:rsidR="00EA7A15" w:rsidRPr="0080004E" w:rsidRDefault="00366F7F" w:rsidP="00947448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80004E">
              <w:rPr>
                <w:rFonts w:cstheme="minorHAnsi"/>
                <w:b/>
                <w:bCs/>
                <w:color w:val="4472C4" w:themeColor="accent1"/>
              </w:rPr>
              <w:t>B</w:t>
            </w:r>
            <w:r w:rsidR="00EA7A15" w:rsidRPr="0080004E">
              <w:rPr>
                <w:rFonts w:cstheme="minorHAnsi"/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0EC0D856" w:rsidR="00D1477A" w:rsidRPr="00947448" w:rsidRDefault="00047BB5" w:rsidP="0094744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Nie uzyskano informacji pozwalających ocenić ten aspekt.</w:t>
            </w:r>
          </w:p>
        </w:tc>
      </w:tr>
      <w:tr w:rsidR="00E42784" w:rsidRPr="00947448" w14:paraId="0A0E64F5" w14:textId="77777777" w:rsidTr="00947448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0B1EE4AF" w:rsidR="00E42784" w:rsidRPr="00947448" w:rsidRDefault="00E42784" w:rsidP="0094744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 xml:space="preserve">1.3. </w:t>
            </w:r>
            <w:r w:rsidR="0001797C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ZGODNOŚ</w:t>
            </w:r>
            <w:r w:rsidR="0001797C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Ć</w:t>
            </w:r>
            <w:r w:rsidR="00296CF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947448" w14:paraId="6C323D49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2C30EE49" w14:textId="7FA1A800" w:rsidR="004E34A7" w:rsidRPr="00947448" w:rsidRDefault="00D331A4" w:rsidP="0094744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947448">
              <w:rPr>
                <w:rFonts w:cstheme="minorHAnsi"/>
                <w:sz w:val="24"/>
                <w:szCs w:val="24"/>
                <w:lang w:eastAsia="pl-PL"/>
              </w:rPr>
              <w:t>Projekt jest w pełni zgodny z zapisami POIiŚ.</w:t>
            </w:r>
          </w:p>
        </w:tc>
      </w:tr>
      <w:tr w:rsidR="00866787" w:rsidRPr="00947448" w14:paraId="5C09236C" w14:textId="77777777" w:rsidTr="00947448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575E8C74" w:rsidR="00866787" w:rsidRPr="00947448" w:rsidRDefault="00EA7A15" w:rsidP="0094744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80004E" w14:paraId="2069648E" w14:textId="77777777" w:rsidTr="00947448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50E45BA6" w:rsidR="00EA7A15" w:rsidRPr="0080004E" w:rsidRDefault="00CA01D8" w:rsidP="0094744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80004E">
              <w:rPr>
                <w:rFonts w:cstheme="minorHAnsi"/>
                <w:b/>
                <w:bCs/>
                <w:lang w:eastAsia="pl-PL"/>
              </w:rPr>
              <w:t xml:space="preserve">DŁUGOFALOWY WPŁYW </w:t>
            </w:r>
            <w:r w:rsidR="00EA7A15" w:rsidRPr="0080004E">
              <w:rPr>
                <w:rFonts w:cstheme="minorHAnsi"/>
                <w:b/>
                <w:bCs/>
                <w:lang w:eastAsia="pl-PL"/>
              </w:rPr>
              <w:t xml:space="preserve">W OBSZARZE ŚRODOWISKA I </w:t>
            </w:r>
            <w:r w:rsidR="003D53E6" w:rsidRPr="0080004E">
              <w:rPr>
                <w:rFonts w:cstheme="minorHAnsi"/>
                <w:b/>
                <w:bCs/>
                <w:lang w:eastAsia="pl-PL"/>
              </w:rPr>
              <w:t xml:space="preserve">ADAPTACJI DO ZMIAN </w:t>
            </w:r>
            <w:r w:rsidR="00EA7A15" w:rsidRPr="0080004E">
              <w:rPr>
                <w:rFonts w:cstheme="minorHAnsi"/>
                <w:b/>
                <w:bCs/>
                <w:lang w:eastAsia="pl-PL"/>
              </w:rPr>
              <w:t>KLIMATU</w:t>
            </w:r>
          </w:p>
        </w:tc>
      </w:tr>
      <w:tr w:rsidR="00EF4EE6" w:rsidRPr="00947448" w14:paraId="1D3A5A34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54A681B2" w14:textId="77777777" w:rsidR="00296CF8" w:rsidRDefault="00B178C2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2" w:name="_Hlk30683759"/>
            <w:r w:rsidRPr="00947448">
              <w:rPr>
                <w:rFonts w:cstheme="minorHAnsi"/>
                <w:b/>
                <w:bCs/>
                <w:sz w:val="24"/>
                <w:szCs w:val="24"/>
              </w:rPr>
              <w:t>Wpływ projektu na zmiany w obszarze środowiska i adaptacji do zmian klimatu może mieć wyłącznie charakter</w:t>
            </w:r>
            <w:r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b/>
                <w:bCs/>
                <w:sz w:val="24"/>
                <w:szCs w:val="24"/>
              </w:rPr>
              <w:t>pośredni</w:t>
            </w:r>
            <w:r w:rsidRPr="00947448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CA3AB48" w14:textId="3FF928FE" w:rsidR="00B178C2" w:rsidRPr="00947448" w:rsidRDefault="0001797C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="00937B1A" w:rsidRPr="00947448">
              <w:rPr>
                <w:rFonts w:cstheme="minorHAnsi"/>
                <w:sz w:val="24"/>
                <w:szCs w:val="24"/>
              </w:rPr>
              <w:t>ykliczna aktualizacja dokumentów stanowi podstawę działań z zakresu zarządzania ryzykiem powod</w:t>
            </w:r>
            <w:r w:rsidR="00B178C2" w:rsidRPr="00947448">
              <w:rPr>
                <w:rFonts w:cstheme="minorHAnsi"/>
                <w:sz w:val="24"/>
                <w:szCs w:val="24"/>
              </w:rPr>
              <w:t>ziowym</w:t>
            </w:r>
            <w:r>
              <w:rPr>
                <w:rFonts w:cstheme="minorHAnsi"/>
                <w:sz w:val="24"/>
                <w:szCs w:val="24"/>
              </w:rPr>
              <w:t>, co</w:t>
            </w:r>
            <w:r w:rsidR="00937B1A" w:rsidRPr="00947448">
              <w:rPr>
                <w:rFonts w:cstheme="minorHAnsi"/>
                <w:sz w:val="24"/>
                <w:szCs w:val="24"/>
              </w:rPr>
              <w:t xml:space="preserve"> umożliwi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937B1A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655CB4" w:rsidRPr="00947448">
              <w:rPr>
                <w:rFonts w:cstheme="minorHAnsi"/>
                <w:sz w:val="24"/>
                <w:szCs w:val="24"/>
              </w:rPr>
              <w:t xml:space="preserve">pośrednio </w:t>
            </w:r>
            <w:r w:rsidR="00937B1A" w:rsidRPr="00947448">
              <w:rPr>
                <w:rFonts w:cstheme="minorHAnsi"/>
                <w:sz w:val="24"/>
                <w:szCs w:val="24"/>
              </w:rPr>
              <w:t>ograniczanie negatywnych skutków powodzi</w:t>
            </w:r>
            <w:r w:rsidR="00655CB4" w:rsidRPr="00947448">
              <w:rPr>
                <w:rFonts w:cstheme="minorHAnsi"/>
                <w:sz w:val="24"/>
                <w:szCs w:val="24"/>
              </w:rPr>
              <w:t xml:space="preserve">, głównie w wymiarze strat gospodarczych i bezpieczeństwa ludności. </w:t>
            </w:r>
            <w:r w:rsidR="00B178C2" w:rsidRPr="00947448">
              <w:rPr>
                <w:rFonts w:cstheme="minorHAnsi"/>
                <w:sz w:val="24"/>
                <w:szCs w:val="24"/>
              </w:rPr>
              <w:t>Natomiast s</w:t>
            </w:r>
            <w:r w:rsidR="005F16B7" w:rsidRPr="00947448">
              <w:rPr>
                <w:rFonts w:cstheme="minorHAnsi"/>
                <w:sz w:val="24"/>
                <w:szCs w:val="24"/>
              </w:rPr>
              <w:t xml:space="preserve">kutki powodzi dla środowiska naturalnego nie są jednoznacznie złe, a czasem </w:t>
            </w:r>
            <w:r>
              <w:rPr>
                <w:rFonts w:cstheme="minorHAnsi"/>
                <w:sz w:val="24"/>
                <w:szCs w:val="24"/>
              </w:rPr>
              <w:t xml:space="preserve">mogą być </w:t>
            </w:r>
            <w:r w:rsidR="005F16B7" w:rsidRPr="00947448">
              <w:rPr>
                <w:rFonts w:cstheme="minorHAnsi"/>
                <w:sz w:val="24"/>
                <w:szCs w:val="24"/>
              </w:rPr>
              <w:t xml:space="preserve">korzystne. </w:t>
            </w:r>
          </w:p>
          <w:p w14:paraId="7969B576" w14:textId="65F15314" w:rsidR="00B2240D" w:rsidRDefault="0001797C" w:rsidP="0094744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Mając na uwadze powyższe</w:t>
            </w:r>
            <w:r w:rsidR="002D6F3E">
              <w:rPr>
                <w:rFonts w:cstheme="minorHAnsi"/>
                <w:b/>
                <w:sz w:val="24"/>
                <w:szCs w:val="24"/>
              </w:rPr>
              <w:t>,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F16B7" w:rsidRPr="00947448">
              <w:rPr>
                <w:rFonts w:cstheme="minorHAnsi"/>
                <w:b/>
                <w:sz w:val="24"/>
                <w:szCs w:val="24"/>
              </w:rPr>
              <w:t xml:space="preserve">wpływ projektu </w:t>
            </w:r>
            <w:r w:rsidRPr="00947448">
              <w:rPr>
                <w:rFonts w:cstheme="minorHAnsi"/>
                <w:b/>
                <w:sz w:val="24"/>
                <w:szCs w:val="24"/>
              </w:rPr>
              <w:t xml:space="preserve">można analizować w </w:t>
            </w:r>
            <w:r>
              <w:rPr>
                <w:rFonts w:cstheme="minorHAnsi"/>
                <w:b/>
                <w:sz w:val="24"/>
                <w:szCs w:val="24"/>
              </w:rPr>
              <w:t>kontekście</w:t>
            </w:r>
            <w:r w:rsidRPr="00947448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D6F3E">
              <w:rPr>
                <w:rFonts w:cstheme="minorHAnsi"/>
                <w:b/>
                <w:sz w:val="24"/>
                <w:szCs w:val="24"/>
              </w:rPr>
              <w:t>zwiększenia zdolności przystosowania do zmienności warunków naturalnych</w:t>
            </w:r>
            <w:r w:rsidR="00DA6F22">
              <w:rPr>
                <w:rFonts w:cstheme="minorHAnsi"/>
                <w:b/>
                <w:sz w:val="24"/>
                <w:szCs w:val="24"/>
              </w:rPr>
              <w:t>, w tym wynikających ze zmian klimatu</w:t>
            </w:r>
            <w:r w:rsidR="002D6F3E">
              <w:rPr>
                <w:rFonts w:cstheme="minorHAnsi"/>
                <w:b/>
                <w:sz w:val="24"/>
                <w:szCs w:val="24"/>
              </w:rPr>
              <w:t>.</w:t>
            </w:r>
            <w:r w:rsidR="005F16B7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F81CB7" w:rsidRPr="00947448">
              <w:rPr>
                <w:rFonts w:cstheme="minorHAnsi"/>
                <w:sz w:val="24"/>
                <w:szCs w:val="24"/>
              </w:rPr>
              <w:t xml:space="preserve">Biorąc </w:t>
            </w:r>
            <w:r w:rsidR="00655CB4" w:rsidRPr="00947448">
              <w:rPr>
                <w:rFonts w:cstheme="minorHAnsi"/>
                <w:sz w:val="24"/>
                <w:szCs w:val="24"/>
              </w:rPr>
              <w:t>pod</w:t>
            </w:r>
            <w:r w:rsidR="00F81CB7" w:rsidRPr="00947448">
              <w:rPr>
                <w:rFonts w:cstheme="minorHAnsi"/>
                <w:sz w:val="24"/>
                <w:szCs w:val="24"/>
              </w:rPr>
              <w:t xml:space="preserve"> uwagę </w:t>
            </w:r>
            <w:r w:rsidR="00655CB4" w:rsidRPr="00947448">
              <w:rPr>
                <w:rFonts w:cstheme="minorHAnsi"/>
                <w:sz w:val="24"/>
                <w:szCs w:val="24"/>
              </w:rPr>
              <w:t>fakt</w:t>
            </w:r>
            <w:r w:rsidR="00F81CB7" w:rsidRPr="00947448">
              <w:rPr>
                <w:rFonts w:cstheme="minorHAnsi"/>
                <w:sz w:val="24"/>
                <w:szCs w:val="24"/>
              </w:rPr>
              <w:t xml:space="preserve">, </w:t>
            </w:r>
            <w:r w:rsidR="005F16B7" w:rsidRPr="00947448">
              <w:rPr>
                <w:rFonts w:cstheme="minorHAnsi"/>
                <w:sz w:val="24"/>
                <w:szCs w:val="24"/>
              </w:rPr>
              <w:t xml:space="preserve">że </w:t>
            </w:r>
            <w:r w:rsidR="00F81CB7" w:rsidRPr="00947448">
              <w:rPr>
                <w:rFonts w:cstheme="minorHAnsi"/>
                <w:sz w:val="24"/>
                <w:szCs w:val="24"/>
              </w:rPr>
              <w:t>aktualizacje planów są cyklicznie,</w:t>
            </w:r>
            <w:r w:rsidR="00481536" w:rsidRPr="00947448">
              <w:rPr>
                <w:rFonts w:cstheme="minorHAnsi"/>
                <w:sz w:val="24"/>
                <w:szCs w:val="24"/>
              </w:rPr>
              <w:t xml:space="preserve"> czyli są</w:t>
            </w:r>
            <w:r w:rsidR="00F81CB7" w:rsidRPr="00947448">
              <w:rPr>
                <w:rFonts w:cstheme="minorHAnsi"/>
                <w:sz w:val="24"/>
                <w:szCs w:val="24"/>
              </w:rPr>
              <w:t xml:space="preserve"> co 6 lat podejmowanym obowiązkowym działaniem wynik</w:t>
            </w:r>
            <w:r w:rsidR="005F16B7" w:rsidRPr="00947448">
              <w:rPr>
                <w:rFonts w:cstheme="minorHAnsi"/>
                <w:sz w:val="24"/>
                <w:szCs w:val="24"/>
              </w:rPr>
              <w:t>ającym z Dyrektyw</w:t>
            </w:r>
            <w:r w:rsidR="00BA6228" w:rsidRPr="00947448">
              <w:rPr>
                <w:rFonts w:cstheme="minorHAnsi"/>
                <w:sz w:val="24"/>
                <w:szCs w:val="24"/>
              </w:rPr>
              <w:t>y powodziowej</w:t>
            </w:r>
            <w:r w:rsidR="00BF4072">
              <w:rPr>
                <w:rFonts w:cstheme="minorHAnsi"/>
                <w:sz w:val="24"/>
                <w:szCs w:val="24"/>
              </w:rPr>
              <w:t xml:space="preserve">, wartości dodanej projektu należy upatrywać </w:t>
            </w:r>
            <w:r w:rsidR="008C7621">
              <w:rPr>
                <w:rFonts w:cstheme="minorHAnsi"/>
                <w:sz w:val="24"/>
                <w:szCs w:val="24"/>
              </w:rPr>
              <w:t xml:space="preserve">nie tyle w samym fakcie opracowania dokumentów planistycznych, ale </w:t>
            </w:r>
            <w:r w:rsidR="00BF4072">
              <w:rPr>
                <w:rFonts w:cstheme="minorHAnsi"/>
                <w:sz w:val="24"/>
                <w:szCs w:val="24"/>
              </w:rPr>
              <w:t xml:space="preserve">w lepszej </w:t>
            </w:r>
            <w:r w:rsidR="00B45EA9">
              <w:rPr>
                <w:rFonts w:cstheme="minorHAnsi"/>
                <w:sz w:val="24"/>
                <w:szCs w:val="24"/>
              </w:rPr>
              <w:t>jakości tych</w:t>
            </w:r>
            <w:r w:rsidR="008C7621">
              <w:rPr>
                <w:rFonts w:cstheme="minorHAnsi"/>
                <w:sz w:val="24"/>
                <w:szCs w:val="24"/>
              </w:rPr>
              <w:t xml:space="preserve"> </w:t>
            </w:r>
            <w:r w:rsidR="00481536" w:rsidRPr="00947448">
              <w:rPr>
                <w:rFonts w:cstheme="minorHAnsi"/>
                <w:sz w:val="24"/>
                <w:szCs w:val="24"/>
              </w:rPr>
              <w:t>opracowań</w:t>
            </w:r>
            <w:r w:rsidR="00BF4072">
              <w:rPr>
                <w:rFonts w:cstheme="minorHAnsi"/>
                <w:sz w:val="24"/>
                <w:szCs w:val="24"/>
              </w:rPr>
              <w:t>, która możliwa była dzięki wsparciu ze środków UE</w:t>
            </w:r>
            <w:r w:rsidR="00481536" w:rsidRPr="00947448">
              <w:rPr>
                <w:rFonts w:cstheme="minorHAnsi"/>
                <w:sz w:val="24"/>
                <w:szCs w:val="24"/>
              </w:rPr>
              <w:t xml:space="preserve">. </w:t>
            </w:r>
            <w:r w:rsidR="00CB13B5">
              <w:rPr>
                <w:rFonts w:cstheme="minorHAnsi"/>
                <w:b/>
                <w:sz w:val="24"/>
                <w:szCs w:val="24"/>
              </w:rPr>
              <w:t xml:space="preserve">W opinii </w:t>
            </w:r>
            <w:r w:rsidR="00481536" w:rsidRPr="00947448">
              <w:rPr>
                <w:rFonts w:cstheme="minorHAnsi"/>
                <w:b/>
                <w:sz w:val="24"/>
                <w:szCs w:val="24"/>
              </w:rPr>
              <w:t>Beneficjent</w:t>
            </w:r>
            <w:r w:rsidR="00CB13B5">
              <w:rPr>
                <w:rFonts w:cstheme="minorHAnsi"/>
                <w:b/>
                <w:sz w:val="24"/>
                <w:szCs w:val="24"/>
              </w:rPr>
              <w:t>a</w:t>
            </w:r>
            <w:r w:rsidR="00481536" w:rsidRPr="00947448">
              <w:rPr>
                <w:rFonts w:cstheme="minorHAnsi"/>
                <w:b/>
                <w:sz w:val="24"/>
                <w:szCs w:val="24"/>
              </w:rPr>
              <w:t xml:space="preserve">, dzięki realizacji projektu jakość nowych map jest znacznie lepsza, </w:t>
            </w:r>
            <w:r w:rsidR="00CB13B5">
              <w:rPr>
                <w:rFonts w:cstheme="minorHAnsi"/>
                <w:b/>
                <w:sz w:val="24"/>
                <w:szCs w:val="24"/>
              </w:rPr>
              <w:t xml:space="preserve">ponieważ zostały opracowane z </w:t>
            </w:r>
            <w:r w:rsidR="00481536" w:rsidRPr="00947448">
              <w:rPr>
                <w:rFonts w:cstheme="minorHAnsi"/>
                <w:b/>
                <w:sz w:val="24"/>
                <w:szCs w:val="24"/>
              </w:rPr>
              <w:t>większy</w:t>
            </w:r>
            <w:r w:rsidR="00CB13B5">
              <w:rPr>
                <w:rFonts w:cstheme="minorHAnsi"/>
                <w:b/>
                <w:sz w:val="24"/>
                <w:szCs w:val="24"/>
              </w:rPr>
              <w:t>m</w:t>
            </w:r>
            <w:r w:rsidR="00481536" w:rsidRPr="00947448">
              <w:rPr>
                <w:rFonts w:cstheme="minorHAnsi"/>
                <w:b/>
                <w:sz w:val="24"/>
                <w:szCs w:val="24"/>
              </w:rPr>
              <w:t xml:space="preserve"> nakład</w:t>
            </w:r>
            <w:r w:rsidR="00CB13B5">
              <w:rPr>
                <w:rFonts w:cstheme="minorHAnsi"/>
                <w:b/>
                <w:sz w:val="24"/>
                <w:szCs w:val="24"/>
              </w:rPr>
              <w:t>em</w:t>
            </w:r>
            <w:r w:rsidR="00481536" w:rsidRPr="00947448">
              <w:rPr>
                <w:rFonts w:cstheme="minorHAnsi"/>
                <w:b/>
                <w:sz w:val="24"/>
                <w:szCs w:val="24"/>
              </w:rPr>
              <w:t xml:space="preserve"> sił i środków w leżące u ich podstaw analizy.</w:t>
            </w:r>
            <w:r w:rsidR="00481536" w:rsidRPr="00947448">
              <w:rPr>
                <w:rFonts w:cstheme="minorHAnsi"/>
                <w:sz w:val="24"/>
                <w:szCs w:val="24"/>
              </w:rPr>
              <w:t xml:space="preserve"> W tym sensie rzeczywiście </w:t>
            </w:r>
            <w:r w:rsidR="00481536" w:rsidRPr="00947448">
              <w:rPr>
                <w:rFonts w:cstheme="minorHAnsi"/>
                <w:b/>
                <w:sz w:val="24"/>
                <w:szCs w:val="24"/>
              </w:rPr>
              <w:t xml:space="preserve">realizacja projektu </w:t>
            </w:r>
            <w:r w:rsidR="00CB13B5">
              <w:rPr>
                <w:rFonts w:cstheme="minorHAnsi"/>
                <w:b/>
                <w:sz w:val="24"/>
                <w:szCs w:val="24"/>
              </w:rPr>
              <w:t>pozwala na zapewnienie</w:t>
            </w:r>
            <w:r w:rsidR="00481536" w:rsidRPr="00947448">
              <w:rPr>
                <w:rFonts w:cstheme="minorHAnsi"/>
                <w:b/>
                <w:sz w:val="24"/>
                <w:szCs w:val="24"/>
              </w:rPr>
              <w:t xml:space="preserve"> właściwego planowania strategicznego w gospodarce wodnej w zakresie dokumentów strategicznych i planistycznych wymaganych prawem</w:t>
            </w:r>
            <w:r w:rsidR="00481536" w:rsidRPr="00947448">
              <w:rPr>
                <w:rFonts w:cstheme="minorHAnsi"/>
                <w:sz w:val="24"/>
                <w:szCs w:val="24"/>
              </w:rPr>
              <w:t xml:space="preserve">. </w:t>
            </w:r>
            <w:r w:rsidR="008C7621">
              <w:rPr>
                <w:rFonts w:cstheme="minorHAnsi"/>
                <w:sz w:val="24"/>
                <w:szCs w:val="24"/>
              </w:rPr>
              <w:t xml:space="preserve">Powinno to w efekcie przełożyć się na minimalizację </w:t>
            </w:r>
            <w:r w:rsidR="00DA6F22">
              <w:rPr>
                <w:rFonts w:cstheme="minorHAnsi"/>
                <w:sz w:val="24"/>
                <w:szCs w:val="24"/>
              </w:rPr>
              <w:t xml:space="preserve">potencjalnych </w:t>
            </w:r>
            <w:r w:rsidR="008C7621">
              <w:rPr>
                <w:rFonts w:cstheme="minorHAnsi"/>
                <w:sz w:val="24"/>
                <w:szCs w:val="24"/>
              </w:rPr>
              <w:t xml:space="preserve">negatywnych oddziaływań powodzi na środowisko. </w:t>
            </w:r>
            <w:bookmarkEnd w:id="2"/>
          </w:p>
          <w:p w14:paraId="4CB37FCB" w14:textId="5340D64A" w:rsidR="00BA6228" w:rsidRPr="00947448" w:rsidRDefault="008C7621" w:rsidP="00947448">
            <w:pPr>
              <w:suppressAutoHyphens/>
              <w:spacing w:before="120" w:after="120" w:line="276" w:lineRule="auto"/>
              <w:jc w:val="both"/>
              <w:rPr>
                <w:rFonts w:cstheme="minorHAnsi"/>
                <w:i/>
                <w:color w:val="00B05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Mając na uwadze pośredni sposób oddziaływania projektu, n</w:t>
            </w:r>
            <w:r w:rsidR="00BA6228" w:rsidRPr="00947448">
              <w:rPr>
                <w:rFonts w:cstheme="minorHAnsi"/>
                <w:sz w:val="24"/>
                <w:szCs w:val="24"/>
              </w:rPr>
              <w:t>ie ma</w:t>
            </w:r>
            <w:r w:rsidR="00BA6228" w:rsidRPr="00947448">
              <w:rPr>
                <w:rFonts w:cstheme="minorHAnsi"/>
                <w:b/>
                <w:bCs/>
                <w:sz w:val="24"/>
                <w:szCs w:val="24"/>
              </w:rPr>
              <w:t xml:space="preserve"> możliwości kwantyfikacji długofalowych efektów</w:t>
            </w:r>
            <w:r w:rsidR="00BA6228" w:rsidRPr="00947448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jego </w:t>
            </w:r>
            <w:r w:rsidR="00BA6228" w:rsidRPr="00947448">
              <w:rPr>
                <w:rFonts w:cstheme="minorHAnsi"/>
                <w:sz w:val="24"/>
                <w:szCs w:val="24"/>
              </w:rPr>
              <w:t>realizacji w obszarze ochrony środowiska i adaptacji do zmian klimatu.</w:t>
            </w:r>
          </w:p>
        </w:tc>
      </w:tr>
      <w:tr w:rsidR="00EF4EE6" w:rsidRPr="00947448" w14:paraId="09CC02FD" w14:textId="77777777" w:rsidTr="00947448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3CE767C8" w:rsidR="00EF4EE6" w:rsidRPr="00947448" w:rsidRDefault="002C5E37" w:rsidP="0094744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</w:t>
            </w:r>
            <w:r w:rsidR="0062151B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947448" w14:paraId="0C05AB3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779A3648" w14:textId="4998CEC4" w:rsidR="00FD1C7A" w:rsidRPr="00947448" w:rsidRDefault="00C439EA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b/>
                <w:bCs/>
                <w:sz w:val="24"/>
                <w:szCs w:val="24"/>
              </w:rPr>
              <w:lastRenderedPageBreak/>
              <w:t>Wpływ projektu na zmiany w obszarze rozwoju gospodarczego może mieć wyłącznie charakter</w:t>
            </w:r>
            <w:r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b/>
                <w:bCs/>
                <w:sz w:val="24"/>
                <w:szCs w:val="24"/>
              </w:rPr>
              <w:t>pośredni</w:t>
            </w:r>
            <w:r w:rsidRPr="00947448">
              <w:rPr>
                <w:rFonts w:cstheme="minorHAnsi"/>
                <w:sz w:val="24"/>
                <w:szCs w:val="24"/>
              </w:rPr>
              <w:t xml:space="preserve">. </w:t>
            </w:r>
            <w:r w:rsidR="00DA6F22">
              <w:rPr>
                <w:rFonts w:cstheme="minorHAnsi"/>
                <w:sz w:val="24"/>
                <w:szCs w:val="24"/>
              </w:rPr>
              <w:t>A</w:t>
            </w:r>
            <w:r w:rsidRPr="00947448">
              <w:rPr>
                <w:rFonts w:cstheme="minorHAnsi"/>
                <w:sz w:val="24"/>
                <w:szCs w:val="24"/>
              </w:rPr>
              <w:t>ktualizacj</w:t>
            </w:r>
            <w:r w:rsidR="00DA6F22">
              <w:rPr>
                <w:rFonts w:cstheme="minorHAnsi"/>
                <w:sz w:val="24"/>
                <w:szCs w:val="24"/>
              </w:rPr>
              <w:t>a</w:t>
            </w:r>
            <w:r w:rsidR="00937B1A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DA6F22">
              <w:rPr>
                <w:rFonts w:cstheme="minorHAnsi"/>
                <w:sz w:val="24"/>
                <w:szCs w:val="24"/>
              </w:rPr>
              <w:t xml:space="preserve">dokumentów planistycznych </w:t>
            </w:r>
            <w:r w:rsidR="00937B1A" w:rsidRPr="00947448">
              <w:rPr>
                <w:rFonts w:cstheme="minorHAnsi"/>
                <w:sz w:val="24"/>
                <w:szCs w:val="24"/>
              </w:rPr>
              <w:t>umożliwi ograniczanie negatywnych skutków powodzi</w:t>
            </w:r>
            <w:r w:rsidR="00DA6F22">
              <w:rPr>
                <w:rFonts w:cstheme="minorHAnsi"/>
                <w:sz w:val="24"/>
                <w:szCs w:val="24"/>
              </w:rPr>
              <w:t xml:space="preserve"> poprzez</w:t>
            </w:r>
            <w:r w:rsidR="00937B1A" w:rsidRPr="00947448">
              <w:rPr>
                <w:rFonts w:cstheme="minorHAnsi"/>
                <w:sz w:val="24"/>
                <w:szCs w:val="24"/>
              </w:rPr>
              <w:t xml:space="preserve"> zapobieganie, ochronę i przygotowanie oraz informowanie </w:t>
            </w:r>
            <w:r w:rsidR="00B45EA9" w:rsidRPr="00947448">
              <w:rPr>
                <w:rFonts w:cstheme="minorHAnsi"/>
                <w:sz w:val="24"/>
                <w:szCs w:val="24"/>
              </w:rPr>
              <w:t>społeczeństwa</w:t>
            </w:r>
            <w:r w:rsidR="00B45EA9">
              <w:rPr>
                <w:rFonts w:cstheme="minorHAnsi"/>
                <w:sz w:val="24"/>
                <w:szCs w:val="24"/>
              </w:rPr>
              <w:t xml:space="preserve"> </w:t>
            </w:r>
            <w:r w:rsidR="00B45EA9" w:rsidRPr="00947448">
              <w:rPr>
                <w:rFonts w:cstheme="minorHAnsi"/>
                <w:sz w:val="24"/>
                <w:szCs w:val="24"/>
              </w:rPr>
              <w:t>i</w:t>
            </w:r>
            <w:r w:rsidR="00937B1A" w:rsidRPr="00947448">
              <w:rPr>
                <w:rFonts w:cstheme="minorHAnsi"/>
                <w:sz w:val="24"/>
                <w:szCs w:val="24"/>
              </w:rPr>
              <w:t xml:space="preserve"> przedsiębiorców o zagrożeniu i ryzyku powodziowym. </w:t>
            </w:r>
            <w:r w:rsidR="00937B1A" w:rsidRPr="00947448">
              <w:rPr>
                <w:rFonts w:cstheme="minorHAnsi"/>
                <w:b/>
                <w:sz w:val="24"/>
                <w:szCs w:val="24"/>
              </w:rPr>
              <w:t xml:space="preserve">Ma to </w:t>
            </w:r>
            <w:r w:rsidR="00DA6F22">
              <w:rPr>
                <w:rFonts w:cstheme="minorHAnsi"/>
                <w:b/>
                <w:sz w:val="24"/>
                <w:szCs w:val="24"/>
              </w:rPr>
              <w:t>istotne</w:t>
            </w:r>
            <w:r w:rsidR="00655CB4" w:rsidRPr="00947448">
              <w:rPr>
                <w:rFonts w:cstheme="minorHAnsi"/>
                <w:b/>
                <w:sz w:val="24"/>
                <w:szCs w:val="24"/>
              </w:rPr>
              <w:t xml:space="preserve"> znaczenie dla właściwego </w:t>
            </w:r>
            <w:r w:rsidR="00DA6F22" w:rsidRPr="00947448">
              <w:rPr>
                <w:rFonts w:cstheme="minorHAnsi"/>
                <w:b/>
                <w:sz w:val="24"/>
                <w:szCs w:val="24"/>
              </w:rPr>
              <w:t>g</w:t>
            </w:r>
            <w:r w:rsidR="00DA6F22">
              <w:rPr>
                <w:rFonts w:cstheme="minorHAnsi"/>
                <w:b/>
                <w:sz w:val="24"/>
                <w:szCs w:val="24"/>
              </w:rPr>
              <w:t>ospodarowania</w:t>
            </w:r>
            <w:r w:rsidR="00DA6F22" w:rsidRPr="00947448">
              <w:rPr>
                <w:rFonts w:cstheme="minorHAnsi"/>
                <w:b/>
                <w:sz w:val="24"/>
                <w:szCs w:val="24"/>
              </w:rPr>
              <w:t xml:space="preserve"> teren</w:t>
            </w:r>
            <w:r w:rsidR="00DA6F22">
              <w:rPr>
                <w:rFonts w:cstheme="minorHAnsi"/>
                <w:b/>
                <w:sz w:val="24"/>
                <w:szCs w:val="24"/>
              </w:rPr>
              <w:t>ami</w:t>
            </w:r>
            <w:r w:rsidR="00DA6F22" w:rsidRPr="00947448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55CB4" w:rsidRPr="00947448">
              <w:rPr>
                <w:rFonts w:cstheme="minorHAnsi"/>
                <w:b/>
                <w:sz w:val="24"/>
                <w:szCs w:val="24"/>
              </w:rPr>
              <w:t>zarówno przez samorządy</w:t>
            </w:r>
            <w:r w:rsidR="00DA6F22">
              <w:rPr>
                <w:rFonts w:cstheme="minorHAnsi"/>
                <w:b/>
                <w:sz w:val="24"/>
                <w:szCs w:val="24"/>
              </w:rPr>
              <w:t>,</w:t>
            </w:r>
            <w:r w:rsidR="00655CB4" w:rsidRPr="00947448">
              <w:rPr>
                <w:rFonts w:cstheme="minorHAnsi"/>
                <w:b/>
                <w:sz w:val="24"/>
                <w:szCs w:val="24"/>
              </w:rPr>
              <w:t xml:space="preserve"> jak i podmioty prywatne.</w:t>
            </w:r>
            <w:r w:rsidR="00655CB4" w:rsidRPr="00947448">
              <w:rPr>
                <w:rFonts w:cstheme="minorHAnsi"/>
                <w:sz w:val="24"/>
                <w:szCs w:val="24"/>
              </w:rPr>
              <w:t xml:space="preserve"> Plany powinny mieć zasadniczy wpływ na planowanie</w:t>
            </w:r>
            <w:r w:rsidR="00937B1A" w:rsidRPr="00947448">
              <w:rPr>
                <w:rFonts w:cstheme="minorHAnsi"/>
                <w:sz w:val="24"/>
                <w:szCs w:val="24"/>
              </w:rPr>
              <w:t xml:space="preserve"> lokaliza</w:t>
            </w:r>
            <w:r w:rsidR="00655CB4" w:rsidRPr="00947448">
              <w:rPr>
                <w:rFonts w:cstheme="minorHAnsi"/>
                <w:sz w:val="24"/>
                <w:szCs w:val="24"/>
              </w:rPr>
              <w:t xml:space="preserve">cji inwestycji </w:t>
            </w:r>
            <w:r w:rsidR="00095229" w:rsidRPr="00947448">
              <w:rPr>
                <w:rFonts w:cstheme="minorHAnsi"/>
                <w:sz w:val="24"/>
                <w:szCs w:val="24"/>
              </w:rPr>
              <w:t>(szczególnie przemysłowych</w:t>
            </w:r>
            <w:r w:rsidR="00DA6F22">
              <w:rPr>
                <w:rFonts w:cstheme="minorHAnsi"/>
                <w:sz w:val="24"/>
                <w:szCs w:val="24"/>
              </w:rPr>
              <w:t>, w tym</w:t>
            </w:r>
            <w:r w:rsidR="00095229" w:rsidRPr="00947448">
              <w:rPr>
                <w:rFonts w:cstheme="minorHAnsi"/>
                <w:sz w:val="24"/>
                <w:szCs w:val="24"/>
              </w:rPr>
              <w:t xml:space="preserve"> np. zakresu produkcji chemicznej, spożywczej lub obronnej i wszelkich innych, </w:t>
            </w:r>
            <w:r w:rsidR="00DA6F22">
              <w:rPr>
                <w:rFonts w:cstheme="minorHAnsi"/>
                <w:sz w:val="24"/>
                <w:szCs w:val="24"/>
              </w:rPr>
              <w:t>w których</w:t>
            </w:r>
            <w:r w:rsidR="00DA6F22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095229" w:rsidRPr="00947448">
              <w:rPr>
                <w:rFonts w:cstheme="minorHAnsi"/>
                <w:sz w:val="24"/>
                <w:szCs w:val="24"/>
              </w:rPr>
              <w:t xml:space="preserve">przez charakter produkcji lub usług mogłoby dojść do znacznego skażenia wód i dużych strat dla samych zakładów) </w:t>
            </w:r>
            <w:r w:rsidR="00655CB4" w:rsidRPr="00947448">
              <w:rPr>
                <w:rFonts w:cstheme="minorHAnsi"/>
                <w:b/>
                <w:sz w:val="24"/>
                <w:szCs w:val="24"/>
              </w:rPr>
              <w:t>oraz wybór rozwią</w:t>
            </w:r>
            <w:r w:rsidR="00937B1A" w:rsidRPr="00947448">
              <w:rPr>
                <w:rFonts w:cstheme="minorHAnsi"/>
                <w:b/>
                <w:sz w:val="24"/>
                <w:szCs w:val="24"/>
              </w:rPr>
              <w:t>zań</w:t>
            </w:r>
            <w:r w:rsidR="00655CB4" w:rsidRPr="00947448">
              <w:rPr>
                <w:rFonts w:cstheme="minorHAnsi"/>
                <w:b/>
                <w:sz w:val="24"/>
                <w:szCs w:val="24"/>
              </w:rPr>
              <w:t xml:space="preserve"> technicznych dla inwestycji realizowanych na terenach narażonych na powodzie.</w:t>
            </w:r>
            <w:r w:rsidR="00655CB4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C1687D" w:rsidRPr="00947448">
              <w:rPr>
                <w:rFonts w:cstheme="minorHAnsi"/>
                <w:sz w:val="24"/>
                <w:szCs w:val="24"/>
              </w:rPr>
              <w:t xml:space="preserve">Plany powinny mieć pośrednio wpływ </w:t>
            </w:r>
            <w:r w:rsidR="00DA6F22">
              <w:rPr>
                <w:rFonts w:cstheme="minorHAnsi"/>
                <w:sz w:val="24"/>
                <w:szCs w:val="24"/>
              </w:rPr>
              <w:t xml:space="preserve">także na </w:t>
            </w:r>
            <w:r w:rsidR="00DA6F22" w:rsidRPr="00947448">
              <w:rPr>
                <w:rFonts w:cstheme="minorHAnsi"/>
                <w:sz w:val="24"/>
                <w:szCs w:val="24"/>
              </w:rPr>
              <w:t>lokalizacj</w:t>
            </w:r>
            <w:r w:rsidR="00DA6F22">
              <w:rPr>
                <w:rFonts w:cstheme="minorHAnsi"/>
                <w:sz w:val="24"/>
                <w:szCs w:val="24"/>
              </w:rPr>
              <w:t>ę</w:t>
            </w:r>
            <w:r w:rsidR="00DA6F22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C1687D" w:rsidRPr="00947448">
              <w:rPr>
                <w:rFonts w:cstheme="minorHAnsi"/>
                <w:sz w:val="24"/>
                <w:szCs w:val="24"/>
              </w:rPr>
              <w:t>cmentarzy</w:t>
            </w:r>
            <w:r w:rsidR="00DA6F22">
              <w:rPr>
                <w:rFonts w:cstheme="minorHAnsi"/>
                <w:sz w:val="24"/>
                <w:szCs w:val="24"/>
              </w:rPr>
              <w:t>, składowisk odpadów</w:t>
            </w:r>
            <w:r w:rsidR="00C1687D" w:rsidRPr="00947448">
              <w:rPr>
                <w:rFonts w:cstheme="minorHAnsi"/>
                <w:sz w:val="24"/>
                <w:szCs w:val="24"/>
              </w:rPr>
              <w:t xml:space="preserve"> itp. </w:t>
            </w:r>
          </w:p>
          <w:p w14:paraId="592CD640" w14:textId="646607E6" w:rsidR="00C439EA" w:rsidRPr="00947448" w:rsidRDefault="00DA6F22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Wpływ projektu na rozwój gospodarczy ma charakter</w:t>
            </w:r>
            <w:r w:rsidR="00C1687D" w:rsidRPr="00947448">
              <w:rPr>
                <w:rFonts w:cstheme="minorHAnsi"/>
                <w:sz w:val="24"/>
                <w:szCs w:val="24"/>
              </w:rPr>
              <w:t xml:space="preserve"> długofalowy, wynikający ze sprawności działania sektora publicznego i prawidłowej zależności planowania przestrzennego od planowania i ograniczania ryzyka powodziowego. </w:t>
            </w:r>
            <w:r w:rsidR="00C1687D" w:rsidRPr="00947448">
              <w:rPr>
                <w:rFonts w:cstheme="minorHAnsi"/>
                <w:b/>
                <w:sz w:val="24"/>
                <w:szCs w:val="24"/>
              </w:rPr>
              <w:t xml:space="preserve">Są to jednak rozwiązania i zależności systemowe, które nie zostały stworzone w </w:t>
            </w:r>
            <w:r w:rsidR="0059751A" w:rsidRPr="00947448">
              <w:rPr>
                <w:rFonts w:cstheme="minorHAnsi"/>
                <w:b/>
                <w:sz w:val="24"/>
                <w:szCs w:val="24"/>
              </w:rPr>
              <w:t>realizowan</w:t>
            </w:r>
            <w:r w:rsidR="0059751A">
              <w:rPr>
                <w:rFonts w:cstheme="minorHAnsi"/>
                <w:b/>
                <w:sz w:val="24"/>
                <w:szCs w:val="24"/>
              </w:rPr>
              <w:t>ym</w:t>
            </w:r>
            <w:r w:rsidR="0059751A" w:rsidRPr="00947448">
              <w:rPr>
                <w:rFonts w:cstheme="minorHAnsi"/>
                <w:b/>
                <w:sz w:val="24"/>
                <w:szCs w:val="24"/>
              </w:rPr>
              <w:t xml:space="preserve"> projek</w:t>
            </w:r>
            <w:r w:rsidR="0059751A">
              <w:rPr>
                <w:rFonts w:cstheme="minorHAnsi"/>
                <w:b/>
                <w:sz w:val="24"/>
                <w:szCs w:val="24"/>
              </w:rPr>
              <w:t>cie</w:t>
            </w:r>
            <w:r w:rsidR="00C1687D" w:rsidRPr="00947448">
              <w:rPr>
                <w:rFonts w:cstheme="minorHAnsi"/>
                <w:b/>
                <w:sz w:val="24"/>
                <w:szCs w:val="24"/>
              </w:rPr>
              <w:t>, tylko istniały wcześniej</w:t>
            </w:r>
            <w:r w:rsidR="00C439EA" w:rsidRPr="00947448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5A03670" w14:textId="40461A94" w:rsidR="00372A53" w:rsidRPr="00947448" w:rsidRDefault="00DA6F22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</w:t>
            </w:r>
            <w:r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C439EA" w:rsidRPr="00947448">
              <w:rPr>
                <w:rFonts w:cstheme="minorHAnsi"/>
                <w:sz w:val="24"/>
                <w:szCs w:val="24"/>
              </w:rPr>
              <w:t xml:space="preserve">projektu </w:t>
            </w:r>
            <w:r w:rsidRPr="00947448">
              <w:rPr>
                <w:rFonts w:cstheme="minorHAnsi"/>
                <w:sz w:val="24"/>
                <w:szCs w:val="24"/>
              </w:rPr>
              <w:t>pozwolił</w:t>
            </w:r>
            <w:r>
              <w:rPr>
                <w:rFonts w:cstheme="minorHAnsi"/>
                <w:sz w:val="24"/>
                <w:szCs w:val="24"/>
              </w:rPr>
              <w:t>o</w:t>
            </w:r>
            <w:r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C439EA" w:rsidRPr="00947448">
              <w:rPr>
                <w:rFonts w:cstheme="minorHAnsi"/>
                <w:sz w:val="24"/>
                <w:szCs w:val="24"/>
              </w:rPr>
              <w:t xml:space="preserve">na lepsze przygotowanie podłoża analitycznego </w:t>
            </w:r>
            <w:r>
              <w:rPr>
                <w:rFonts w:cstheme="minorHAnsi"/>
                <w:sz w:val="24"/>
                <w:szCs w:val="24"/>
              </w:rPr>
              <w:t>do</w:t>
            </w:r>
            <w:r w:rsidR="00C439EA" w:rsidRPr="00947448">
              <w:rPr>
                <w:rFonts w:cstheme="minorHAnsi"/>
                <w:sz w:val="24"/>
                <w:szCs w:val="24"/>
              </w:rPr>
              <w:t xml:space="preserve"> planów, zatem można przyjąć, że dzięki powstawaniu bardziej dokładnych i trafnych opracowań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C439EA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Pr="00B2240D">
              <w:rPr>
                <w:rFonts w:cstheme="minorHAnsi"/>
                <w:b/>
                <w:bCs/>
                <w:sz w:val="24"/>
                <w:szCs w:val="24"/>
              </w:rPr>
              <w:t>pozytywne efekty w obszarze rozwoju gospodarczego będą większe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31B8724C" w14:textId="7FDB9082" w:rsidR="00F46D19" w:rsidRPr="00947448" w:rsidRDefault="00F46D19" w:rsidP="00947448">
            <w:pPr>
              <w:spacing w:before="120" w:after="120" w:line="276" w:lineRule="auto"/>
              <w:jc w:val="both"/>
              <w:rPr>
                <w:rFonts w:cstheme="minorHAnsi"/>
                <w:i/>
                <w:color w:val="808080" w:themeColor="background1" w:themeShade="80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Nie ma</w:t>
            </w:r>
            <w:r w:rsidRPr="00947448">
              <w:rPr>
                <w:rFonts w:cstheme="minorHAnsi"/>
                <w:b/>
                <w:bCs/>
                <w:sz w:val="24"/>
                <w:szCs w:val="24"/>
              </w:rPr>
              <w:t xml:space="preserve"> możliwości kwantyfikacji długofalowych efektów</w:t>
            </w:r>
            <w:r w:rsidRPr="00947448">
              <w:rPr>
                <w:rFonts w:cstheme="minorHAnsi"/>
                <w:sz w:val="24"/>
                <w:szCs w:val="24"/>
              </w:rPr>
              <w:t xml:space="preserve"> realizacji projektu w obszarze rozwoju gospodarczego.</w:t>
            </w:r>
          </w:p>
        </w:tc>
      </w:tr>
      <w:tr w:rsidR="009743FA" w:rsidRPr="00947448" w14:paraId="7D56BFB6" w14:textId="77777777" w:rsidTr="00947448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14852CF0" w:rsidR="009743FA" w:rsidRPr="00947448" w:rsidRDefault="00044677" w:rsidP="0094744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947448" w14:paraId="2C4A45D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EBCA09B" w14:textId="5C76697E" w:rsidR="005D1DE5" w:rsidRPr="00947448" w:rsidRDefault="005D1DE5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b/>
                <w:bCs/>
                <w:sz w:val="24"/>
                <w:szCs w:val="24"/>
              </w:rPr>
              <w:t>Wpływ projektu na zmiany w obszarze poprawy jakości życia może mieć również wyłącznie charakter pośredni</w:t>
            </w:r>
            <w:r w:rsidRPr="00947448">
              <w:rPr>
                <w:rFonts w:cstheme="minorHAnsi"/>
                <w:sz w:val="24"/>
                <w:szCs w:val="24"/>
              </w:rPr>
              <w:t xml:space="preserve">. </w:t>
            </w:r>
            <w:r w:rsidR="00655CB4" w:rsidRPr="00947448">
              <w:rPr>
                <w:rFonts w:cstheme="minorHAnsi"/>
                <w:sz w:val="24"/>
                <w:szCs w:val="24"/>
              </w:rPr>
              <w:t xml:space="preserve">Opracowane MZP i MRP przekazywane są organom administracji oraz udostępniane do publicznej wiadomości, co przyczynia się do </w:t>
            </w:r>
            <w:r w:rsidR="00655CB4" w:rsidRPr="00B2240D">
              <w:rPr>
                <w:rFonts w:cstheme="minorHAnsi"/>
                <w:b/>
                <w:bCs/>
                <w:sz w:val="24"/>
                <w:szCs w:val="24"/>
              </w:rPr>
              <w:t>wzrostu świadomości ludności o skali zagrożenia</w:t>
            </w:r>
            <w:r w:rsidR="00655CB4" w:rsidRPr="00947448">
              <w:rPr>
                <w:rFonts w:cstheme="minorHAnsi"/>
                <w:sz w:val="24"/>
                <w:szCs w:val="24"/>
              </w:rPr>
              <w:t xml:space="preserve"> i służy zapewnieniu dostępu do aktualnych informacji w tym zakresie oraz planowaniu działań prewencyjnych na obszarze dorzeczy. </w:t>
            </w:r>
          </w:p>
          <w:p w14:paraId="22DED6DC" w14:textId="2396FA3E" w:rsidR="00866787" w:rsidRPr="00947448" w:rsidRDefault="005D1DE5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 xml:space="preserve">Dopiero </w:t>
            </w:r>
            <w:r w:rsidR="00F06541">
              <w:rPr>
                <w:rFonts w:cstheme="minorHAnsi"/>
                <w:sz w:val="24"/>
                <w:szCs w:val="24"/>
              </w:rPr>
              <w:t xml:space="preserve">jednak przełożenie </w:t>
            </w:r>
            <w:r w:rsidR="00F06541" w:rsidRPr="00947448">
              <w:rPr>
                <w:rFonts w:cstheme="minorHAnsi"/>
                <w:sz w:val="24"/>
                <w:szCs w:val="24"/>
              </w:rPr>
              <w:t xml:space="preserve">przez jednostki publiczne lub podmioty prywatne </w:t>
            </w:r>
            <w:r w:rsidR="00F06541">
              <w:rPr>
                <w:rFonts w:cstheme="minorHAnsi"/>
                <w:sz w:val="24"/>
                <w:szCs w:val="24"/>
              </w:rPr>
              <w:t>treści planów</w:t>
            </w:r>
            <w:r w:rsidRPr="00947448">
              <w:rPr>
                <w:rFonts w:cstheme="minorHAnsi"/>
                <w:sz w:val="24"/>
                <w:szCs w:val="24"/>
              </w:rPr>
              <w:t xml:space="preserve"> na </w:t>
            </w:r>
            <w:r w:rsidR="00F06541" w:rsidRPr="00947448">
              <w:rPr>
                <w:rFonts w:cstheme="minorHAnsi"/>
                <w:sz w:val="24"/>
                <w:szCs w:val="24"/>
              </w:rPr>
              <w:t>działani</w:t>
            </w:r>
            <w:r w:rsidR="00F06541">
              <w:rPr>
                <w:rFonts w:cstheme="minorHAnsi"/>
                <w:sz w:val="24"/>
                <w:szCs w:val="24"/>
              </w:rPr>
              <w:t>a</w:t>
            </w:r>
            <w:r w:rsidR="00F06541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F06541">
              <w:rPr>
                <w:rFonts w:cstheme="minorHAnsi"/>
                <w:sz w:val="24"/>
                <w:szCs w:val="24"/>
              </w:rPr>
              <w:t xml:space="preserve">może doprowadzić do wystąpienia efektów bezpośrednich. </w:t>
            </w:r>
            <w:r w:rsidR="00655CB4" w:rsidRPr="00947448">
              <w:rPr>
                <w:rFonts w:cstheme="minorHAnsi"/>
                <w:sz w:val="24"/>
                <w:szCs w:val="24"/>
              </w:rPr>
              <w:t>Mapy stanowią podstawę dla racjonalnego planowania przestrzennego na obszarach zagroż</w:t>
            </w:r>
            <w:r w:rsidR="00095229" w:rsidRPr="00947448">
              <w:rPr>
                <w:rFonts w:cstheme="minorHAnsi"/>
                <w:sz w:val="24"/>
                <w:szCs w:val="24"/>
              </w:rPr>
              <w:t xml:space="preserve">onych powodzią, co w </w:t>
            </w:r>
            <w:r w:rsidR="00F06541">
              <w:rPr>
                <w:rFonts w:cstheme="minorHAnsi"/>
                <w:sz w:val="24"/>
                <w:szCs w:val="24"/>
              </w:rPr>
              <w:t xml:space="preserve">perspektywie </w:t>
            </w:r>
            <w:r w:rsidR="00F06541" w:rsidRPr="00947448">
              <w:rPr>
                <w:rFonts w:cstheme="minorHAnsi"/>
                <w:sz w:val="24"/>
                <w:szCs w:val="24"/>
              </w:rPr>
              <w:t>długofalow</w:t>
            </w:r>
            <w:r w:rsidR="00F06541">
              <w:rPr>
                <w:rFonts w:cstheme="minorHAnsi"/>
                <w:sz w:val="24"/>
                <w:szCs w:val="24"/>
              </w:rPr>
              <w:t>ej</w:t>
            </w:r>
            <w:r w:rsidR="00095229" w:rsidRPr="00947448">
              <w:rPr>
                <w:rFonts w:cstheme="minorHAnsi"/>
                <w:sz w:val="24"/>
                <w:szCs w:val="24"/>
              </w:rPr>
              <w:t xml:space="preserve">, przy </w:t>
            </w:r>
            <w:r w:rsidR="00F06541">
              <w:rPr>
                <w:rFonts w:cstheme="minorHAnsi"/>
                <w:sz w:val="24"/>
                <w:szCs w:val="24"/>
              </w:rPr>
              <w:t xml:space="preserve">założeniu </w:t>
            </w:r>
            <w:r w:rsidR="00F06541" w:rsidRPr="00947448">
              <w:rPr>
                <w:rFonts w:cstheme="minorHAnsi"/>
                <w:sz w:val="24"/>
                <w:szCs w:val="24"/>
              </w:rPr>
              <w:t>przestrzegani</w:t>
            </w:r>
            <w:r w:rsidR="00F06541">
              <w:rPr>
                <w:rFonts w:cstheme="minorHAnsi"/>
                <w:sz w:val="24"/>
                <w:szCs w:val="24"/>
              </w:rPr>
              <w:t>a</w:t>
            </w:r>
            <w:r w:rsidR="00F06541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095229" w:rsidRPr="00947448">
              <w:rPr>
                <w:rFonts w:cstheme="minorHAnsi"/>
                <w:sz w:val="24"/>
                <w:szCs w:val="24"/>
              </w:rPr>
              <w:t>wyt</w:t>
            </w:r>
            <w:r w:rsidR="00655CB4" w:rsidRPr="00947448">
              <w:rPr>
                <w:rFonts w:cstheme="minorHAnsi"/>
                <w:sz w:val="24"/>
                <w:szCs w:val="24"/>
              </w:rPr>
              <w:t xml:space="preserve">ycznych wynikających </w:t>
            </w:r>
            <w:r w:rsidR="00095229" w:rsidRPr="00947448">
              <w:rPr>
                <w:rFonts w:cstheme="minorHAnsi"/>
                <w:sz w:val="24"/>
                <w:szCs w:val="24"/>
              </w:rPr>
              <w:t>z p</w:t>
            </w:r>
            <w:r w:rsidR="00655CB4" w:rsidRPr="00947448">
              <w:rPr>
                <w:rFonts w:cstheme="minorHAnsi"/>
                <w:sz w:val="24"/>
                <w:szCs w:val="24"/>
              </w:rPr>
              <w:t xml:space="preserve">lanów </w:t>
            </w:r>
            <w:r w:rsidR="00095229" w:rsidRPr="00947448">
              <w:rPr>
                <w:rFonts w:cstheme="minorHAnsi"/>
                <w:sz w:val="24"/>
                <w:szCs w:val="24"/>
              </w:rPr>
              <w:t xml:space="preserve">i prawa lokalnego (m.in. </w:t>
            </w:r>
            <w:r w:rsidR="00DB596A">
              <w:rPr>
                <w:rFonts w:cstheme="minorHAnsi"/>
                <w:sz w:val="24"/>
                <w:szCs w:val="24"/>
              </w:rPr>
              <w:t xml:space="preserve">Miejscowych </w:t>
            </w:r>
            <w:r w:rsidR="00095229" w:rsidRPr="00947448">
              <w:rPr>
                <w:rFonts w:cstheme="minorHAnsi"/>
                <w:sz w:val="24"/>
                <w:szCs w:val="24"/>
              </w:rPr>
              <w:t xml:space="preserve">Planów Zagospodarowania Przestrzennego) </w:t>
            </w:r>
            <w:r w:rsidR="00655CB4" w:rsidRPr="00947448">
              <w:rPr>
                <w:rFonts w:cstheme="minorHAnsi"/>
                <w:sz w:val="24"/>
                <w:szCs w:val="24"/>
              </w:rPr>
              <w:t xml:space="preserve">powinno </w:t>
            </w:r>
            <w:r w:rsidR="00F06541">
              <w:rPr>
                <w:rFonts w:cstheme="minorHAnsi"/>
                <w:sz w:val="24"/>
                <w:szCs w:val="24"/>
              </w:rPr>
              <w:t>doprowadzić do</w:t>
            </w:r>
            <w:r w:rsidR="00655CB4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F06541" w:rsidRPr="00B2240D">
              <w:rPr>
                <w:rFonts w:cstheme="minorHAnsi"/>
                <w:b/>
                <w:bCs/>
                <w:sz w:val="24"/>
                <w:szCs w:val="24"/>
              </w:rPr>
              <w:t>zmniejszeni</w:t>
            </w:r>
            <w:r w:rsidR="00F06541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F06541" w:rsidRPr="00B2240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655CB4" w:rsidRPr="00B2240D">
              <w:rPr>
                <w:rFonts w:cstheme="minorHAnsi"/>
                <w:b/>
                <w:bCs/>
                <w:sz w:val="24"/>
                <w:szCs w:val="24"/>
              </w:rPr>
              <w:t xml:space="preserve">skali i </w:t>
            </w:r>
            <w:r w:rsidR="00B45EA9" w:rsidRPr="00B2240D">
              <w:rPr>
                <w:rFonts w:cstheme="minorHAnsi"/>
                <w:b/>
                <w:bCs/>
                <w:sz w:val="24"/>
                <w:szCs w:val="24"/>
              </w:rPr>
              <w:t>częstotliwości kolizji</w:t>
            </w:r>
            <w:r w:rsidR="00095229" w:rsidRPr="00B2240D">
              <w:rPr>
                <w:rFonts w:cstheme="minorHAnsi"/>
                <w:b/>
                <w:bCs/>
                <w:sz w:val="24"/>
                <w:szCs w:val="24"/>
              </w:rPr>
              <w:t xml:space="preserve"> społeczności z żywiołem tj. strat w infrastrukturze i strat w życiu ludzkim</w:t>
            </w:r>
            <w:r w:rsidR="00095229" w:rsidRPr="00947448">
              <w:rPr>
                <w:rFonts w:cstheme="minorHAnsi"/>
                <w:sz w:val="24"/>
                <w:szCs w:val="24"/>
              </w:rPr>
              <w:t xml:space="preserve">. </w:t>
            </w:r>
            <w:r w:rsidR="00F06541">
              <w:rPr>
                <w:rFonts w:cstheme="minorHAnsi"/>
                <w:sz w:val="24"/>
                <w:szCs w:val="24"/>
              </w:rPr>
              <w:t>Należy podkreślić, że</w:t>
            </w:r>
            <w:r w:rsidR="00095229" w:rsidRPr="00947448">
              <w:rPr>
                <w:rFonts w:cstheme="minorHAnsi"/>
                <w:sz w:val="24"/>
                <w:szCs w:val="24"/>
              </w:rPr>
              <w:t xml:space="preserve"> na poziomie lokalnym, </w:t>
            </w:r>
            <w:r w:rsidR="00F06541" w:rsidRPr="00947448">
              <w:rPr>
                <w:rFonts w:cstheme="minorHAnsi"/>
                <w:sz w:val="24"/>
                <w:szCs w:val="24"/>
              </w:rPr>
              <w:t xml:space="preserve">plany przekładane są </w:t>
            </w:r>
            <w:r w:rsidR="00095229" w:rsidRPr="00947448">
              <w:rPr>
                <w:rFonts w:cstheme="minorHAnsi"/>
                <w:sz w:val="24"/>
                <w:szCs w:val="24"/>
              </w:rPr>
              <w:t xml:space="preserve">na odpowiednie dyspozycje, scenariusze działania do ćwiczeń i procedury dla służb ratowniczych. </w:t>
            </w:r>
          </w:p>
          <w:p w14:paraId="36606D34" w14:textId="15C48DCC" w:rsidR="00E77402" w:rsidRPr="00947448" w:rsidRDefault="00E77402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lastRenderedPageBreak/>
              <w:t>Nie ma</w:t>
            </w:r>
            <w:r w:rsidRPr="00947448">
              <w:rPr>
                <w:rFonts w:cstheme="minorHAnsi"/>
                <w:b/>
                <w:bCs/>
                <w:sz w:val="24"/>
                <w:szCs w:val="24"/>
              </w:rPr>
              <w:t xml:space="preserve"> możliwości kwantyfikacji długofalowych efektów</w:t>
            </w:r>
            <w:r w:rsidRPr="00947448">
              <w:rPr>
                <w:rFonts w:cstheme="minorHAnsi"/>
                <w:sz w:val="24"/>
                <w:szCs w:val="24"/>
              </w:rPr>
              <w:t xml:space="preserve"> realizacji projektu w obszarze jakości życia.</w:t>
            </w:r>
          </w:p>
        </w:tc>
      </w:tr>
      <w:tr w:rsidR="00866787" w:rsidRPr="00947448" w14:paraId="3D2D5E27" w14:textId="77777777" w:rsidTr="00947448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5419BF64" w:rsidR="00866787" w:rsidRPr="00947448" w:rsidRDefault="00733656" w:rsidP="0094744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bookmarkStart w:id="3" w:name="_Hlk30447922"/>
            <w:r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INNE</w:t>
            </w:r>
            <w:r w:rsidR="00044677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776311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REALIZACJĄ </w:t>
            </w:r>
            <w:r w:rsidR="00044677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PRZEDSIĘWZI</w:t>
            </w:r>
            <w:r w:rsidR="004105D8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94744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CIA</w:t>
            </w:r>
            <w:bookmarkEnd w:id="3"/>
          </w:p>
        </w:tc>
      </w:tr>
      <w:tr w:rsidR="00866787" w:rsidRPr="00947448" w14:paraId="5EAAA905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EF4EE6" w:rsidRPr="0080004E" w:rsidRDefault="00EF4EE6" w:rsidP="00947448">
            <w:pPr>
              <w:spacing w:before="120" w:after="120" w:line="276" w:lineRule="auto"/>
              <w:rPr>
                <w:rFonts w:cstheme="minorHAnsi"/>
                <w:b/>
                <w:color w:val="4472C4" w:themeColor="accent1"/>
              </w:rPr>
            </w:pPr>
            <w:bookmarkStart w:id="4" w:name="_Hlk30683892"/>
            <w:r w:rsidRPr="0080004E">
              <w:rPr>
                <w:rFonts w:cstheme="minorHAnsi"/>
                <w:b/>
                <w:color w:val="4472C4" w:themeColor="accent1"/>
              </w:rPr>
              <w:t>EFEKT SYNERGII</w:t>
            </w:r>
          </w:p>
          <w:p w14:paraId="79B4F432" w14:textId="48F01753" w:rsidR="002664E1" w:rsidRPr="00947448" w:rsidRDefault="002664E1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>Nie zidentyfikowan</w:t>
            </w:r>
            <w:r w:rsidR="00D92E15">
              <w:rPr>
                <w:rFonts w:cstheme="minorHAnsi"/>
                <w:sz w:val="24"/>
                <w:szCs w:val="24"/>
              </w:rPr>
              <w:t>o</w:t>
            </w:r>
            <w:r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F06541">
              <w:rPr>
                <w:rFonts w:cstheme="minorHAnsi"/>
                <w:sz w:val="24"/>
                <w:szCs w:val="24"/>
              </w:rPr>
              <w:t xml:space="preserve">potencjału występowania </w:t>
            </w:r>
            <w:r w:rsidR="00CE38A8" w:rsidRPr="00947448">
              <w:rPr>
                <w:rFonts w:cstheme="minorHAnsi"/>
                <w:sz w:val="24"/>
                <w:szCs w:val="24"/>
              </w:rPr>
              <w:t>efekt</w:t>
            </w:r>
            <w:r w:rsidR="00F06541">
              <w:rPr>
                <w:rFonts w:cstheme="minorHAnsi"/>
                <w:sz w:val="24"/>
                <w:szCs w:val="24"/>
              </w:rPr>
              <w:t>u</w:t>
            </w:r>
            <w:r w:rsidR="00CE38A8" w:rsidRPr="00947448">
              <w:rPr>
                <w:rFonts w:cstheme="minorHAnsi"/>
                <w:sz w:val="24"/>
                <w:szCs w:val="24"/>
              </w:rPr>
              <w:t xml:space="preserve"> synergii. Opracowanie map ma bardzo duże odziaływanie na zagospodarowanie przestrzenne i szereg różnych podmiotów, ale </w:t>
            </w:r>
            <w:r w:rsidR="00F06541">
              <w:rPr>
                <w:rFonts w:cstheme="minorHAnsi"/>
                <w:sz w:val="24"/>
                <w:szCs w:val="24"/>
              </w:rPr>
              <w:t>należy j</w:t>
            </w:r>
            <w:r w:rsidR="00EA4045">
              <w:rPr>
                <w:rFonts w:cstheme="minorHAnsi"/>
                <w:sz w:val="24"/>
                <w:szCs w:val="24"/>
              </w:rPr>
              <w:t>e</w:t>
            </w:r>
            <w:r w:rsidR="00F06541">
              <w:rPr>
                <w:rFonts w:cstheme="minorHAnsi"/>
                <w:sz w:val="24"/>
                <w:szCs w:val="24"/>
              </w:rPr>
              <w:t xml:space="preserve"> rozpatrywać</w:t>
            </w:r>
            <w:r w:rsidR="00CE38A8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F06541">
              <w:rPr>
                <w:rFonts w:cstheme="minorHAnsi"/>
                <w:sz w:val="24"/>
                <w:szCs w:val="24"/>
              </w:rPr>
              <w:t xml:space="preserve">jako </w:t>
            </w:r>
            <w:r w:rsidR="00CE38A8" w:rsidRPr="00947448">
              <w:rPr>
                <w:rFonts w:cstheme="minorHAnsi"/>
                <w:sz w:val="24"/>
                <w:szCs w:val="24"/>
              </w:rPr>
              <w:t xml:space="preserve">zależność/ </w:t>
            </w:r>
            <w:r w:rsidR="00F06541" w:rsidRPr="00947448">
              <w:rPr>
                <w:rFonts w:cstheme="minorHAnsi"/>
                <w:sz w:val="24"/>
                <w:szCs w:val="24"/>
              </w:rPr>
              <w:t>konsekwencj</w:t>
            </w:r>
            <w:r w:rsidR="00F06541">
              <w:rPr>
                <w:rFonts w:cstheme="minorHAnsi"/>
                <w:sz w:val="24"/>
                <w:szCs w:val="24"/>
              </w:rPr>
              <w:t>ę</w:t>
            </w:r>
            <w:r w:rsidR="00F06541" w:rsidRPr="00947448">
              <w:rPr>
                <w:rFonts w:cstheme="minorHAnsi"/>
                <w:sz w:val="24"/>
                <w:szCs w:val="24"/>
              </w:rPr>
              <w:t xml:space="preserve"> logiczn</w:t>
            </w:r>
            <w:r w:rsidR="00F06541">
              <w:rPr>
                <w:rFonts w:cstheme="minorHAnsi"/>
                <w:sz w:val="24"/>
                <w:szCs w:val="24"/>
              </w:rPr>
              <w:t>ą</w:t>
            </w:r>
            <w:r w:rsidR="00F06541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CE38A8" w:rsidRPr="00947448">
              <w:rPr>
                <w:rFonts w:cstheme="minorHAnsi"/>
                <w:sz w:val="24"/>
                <w:szCs w:val="24"/>
              </w:rPr>
              <w:t xml:space="preserve">i </w:t>
            </w:r>
            <w:r w:rsidR="00F06541" w:rsidRPr="00947448">
              <w:rPr>
                <w:rFonts w:cstheme="minorHAnsi"/>
                <w:sz w:val="24"/>
                <w:szCs w:val="24"/>
              </w:rPr>
              <w:t>formaln</w:t>
            </w:r>
            <w:r w:rsidR="00F06541">
              <w:rPr>
                <w:rFonts w:cstheme="minorHAnsi"/>
                <w:sz w:val="24"/>
                <w:szCs w:val="24"/>
              </w:rPr>
              <w:t>ą, a nie efekt synergii</w:t>
            </w:r>
            <w:r w:rsidR="00CE38A8" w:rsidRPr="00947448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5BF96224" w14:textId="77777777" w:rsidR="00EF4EE6" w:rsidRPr="0080004E" w:rsidRDefault="00EF4EE6" w:rsidP="00947448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80004E">
              <w:rPr>
                <w:rFonts w:cstheme="minorHAnsi"/>
                <w:b/>
                <w:bCs/>
                <w:color w:val="4472C4" w:themeColor="accent1"/>
              </w:rPr>
              <w:t>EFEKT IMPULSU</w:t>
            </w:r>
          </w:p>
          <w:p w14:paraId="43227069" w14:textId="0B950116" w:rsidR="002664E1" w:rsidRPr="00947448" w:rsidRDefault="002664E1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 xml:space="preserve">Opracowanie map w sensie przyczynowo-skutkowym jest przekazaniem koniecznych danych i </w:t>
            </w:r>
            <w:r w:rsidR="005D1DE5" w:rsidRPr="00B2240D">
              <w:rPr>
                <w:rFonts w:cstheme="minorHAnsi"/>
                <w:b/>
                <w:bCs/>
                <w:sz w:val="24"/>
                <w:szCs w:val="24"/>
              </w:rPr>
              <w:t>„</w:t>
            </w:r>
            <w:r w:rsidRPr="00B2240D">
              <w:rPr>
                <w:rFonts w:cstheme="minorHAnsi"/>
                <w:b/>
                <w:bCs/>
                <w:sz w:val="24"/>
                <w:szCs w:val="24"/>
              </w:rPr>
              <w:t>impulsu</w:t>
            </w:r>
            <w:r w:rsidR="005D1DE5" w:rsidRPr="00B2240D">
              <w:rPr>
                <w:rFonts w:cstheme="minorHAnsi"/>
                <w:b/>
                <w:bCs/>
                <w:sz w:val="24"/>
                <w:szCs w:val="24"/>
              </w:rPr>
              <w:t>”</w:t>
            </w:r>
            <w:r w:rsidRPr="00B2240D">
              <w:rPr>
                <w:rFonts w:cstheme="minorHAnsi"/>
                <w:b/>
                <w:bCs/>
                <w:sz w:val="24"/>
                <w:szCs w:val="24"/>
              </w:rPr>
              <w:t xml:space="preserve"> do ukierunkowane</w:t>
            </w:r>
            <w:r w:rsidR="00D92E15" w:rsidRPr="00B2240D">
              <w:rPr>
                <w:rFonts w:cstheme="minorHAnsi"/>
                <w:b/>
                <w:bCs/>
                <w:sz w:val="24"/>
                <w:szCs w:val="24"/>
              </w:rPr>
              <w:t>j</w:t>
            </w:r>
            <w:r w:rsidRPr="00B2240D">
              <w:rPr>
                <w:rFonts w:cstheme="minorHAnsi"/>
                <w:b/>
                <w:bCs/>
                <w:sz w:val="24"/>
                <w:szCs w:val="24"/>
              </w:rPr>
              <w:t xml:space="preserve"> nimi </w:t>
            </w:r>
            <w:r w:rsidR="00CE38A8" w:rsidRPr="00B2240D">
              <w:rPr>
                <w:rFonts w:cstheme="minorHAnsi"/>
                <w:b/>
                <w:bCs/>
                <w:sz w:val="24"/>
                <w:szCs w:val="24"/>
              </w:rPr>
              <w:t>działalności na niższ</w:t>
            </w:r>
            <w:r w:rsidRPr="00B2240D">
              <w:rPr>
                <w:rFonts w:cstheme="minorHAnsi"/>
                <w:b/>
                <w:bCs/>
                <w:sz w:val="24"/>
                <w:szCs w:val="24"/>
              </w:rPr>
              <w:t>e szczeble organizacyjne</w:t>
            </w:r>
            <w:r w:rsidR="00304165" w:rsidRPr="00B2240D">
              <w:rPr>
                <w:rFonts w:cstheme="minorHAnsi"/>
                <w:b/>
                <w:bCs/>
                <w:sz w:val="24"/>
                <w:szCs w:val="24"/>
              </w:rPr>
              <w:t xml:space="preserve"> sektora publicznego</w:t>
            </w:r>
            <w:r w:rsidRPr="00947448">
              <w:rPr>
                <w:rFonts w:cstheme="minorHAnsi"/>
                <w:sz w:val="24"/>
                <w:szCs w:val="24"/>
              </w:rPr>
              <w:t>. Mapy zgodnie z art. 88f ust. 3 ustawy Prawo wodne</w:t>
            </w:r>
            <w:r w:rsidR="00D92E15">
              <w:rPr>
                <w:rFonts w:cstheme="minorHAnsi"/>
                <w:sz w:val="24"/>
                <w:szCs w:val="24"/>
              </w:rPr>
              <w:t>,</w:t>
            </w:r>
            <w:r w:rsidRPr="00947448">
              <w:rPr>
                <w:rFonts w:cstheme="minorHAnsi"/>
                <w:sz w:val="24"/>
                <w:szCs w:val="24"/>
              </w:rPr>
              <w:t xml:space="preserve"> przekazuje się dalszym organom administracji: dyrektorom RZGW, Głównemu Geodecie Kraju, Głównemu Inspektorowi Ochrony Środowiska i dyrektorowi Rządowego Centrum Bezpieczeństwa.</w:t>
            </w:r>
            <w:r w:rsidR="00A969A3">
              <w:rPr>
                <w:rFonts w:cstheme="minorHAnsi"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sz w:val="24"/>
                <w:szCs w:val="24"/>
              </w:rPr>
              <w:t>Następnie dyrektorzy RZGW, przekazują mapy (art. 88f ust. 4): właściwym dyrektorom urzędów żeglugi śródlądowej, właściwym wojewodom, właściwym marszałkom województw, właściwym starostom, właściwym wójtom (burmistrzom, prezydentom miast), właściwym komendantom wojewódzkim i powiatowym (miejskim) Państwowej Straży Pożarnej.</w:t>
            </w:r>
            <w:r w:rsidR="00BC47F5">
              <w:rPr>
                <w:rFonts w:cstheme="minorHAnsi"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sz w:val="24"/>
                <w:szCs w:val="24"/>
              </w:rPr>
              <w:t>Przekazanie map wyżej wymienionym organom wiąże się z realizacją przez nich zadań publicznych, w tym zadań ściśle powiązanych z ochroną przed powodzią, tj. planowaniem przestrzennym, bezpieczeństwem publicznym, bezpieczeństwem powszechnym, zarządzaniem kryzysowym czy żeglugą śródlądową.</w:t>
            </w:r>
          </w:p>
          <w:p w14:paraId="3F18BCB8" w14:textId="05794973" w:rsidR="00CE38A8" w:rsidRPr="00947448" w:rsidRDefault="00CE38A8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b/>
                <w:sz w:val="24"/>
                <w:szCs w:val="24"/>
              </w:rPr>
              <w:t xml:space="preserve">Przedstawiona powyżej zależność </w:t>
            </w:r>
            <w:r w:rsidR="003B560A" w:rsidRPr="00947448">
              <w:rPr>
                <w:rFonts w:cstheme="minorHAnsi"/>
                <w:b/>
                <w:sz w:val="24"/>
                <w:szCs w:val="24"/>
              </w:rPr>
              <w:t>formaln</w:t>
            </w:r>
            <w:r w:rsidR="003B560A">
              <w:rPr>
                <w:rFonts w:cstheme="minorHAnsi"/>
                <w:b/>
                <w:sz w:val="24"/>
                <w:szCs w:val="24"/>
              </w:rPr>
              <w:t>a</w:t>
            </w:r>
            <w:r w:rsidR="003B560A" w:rsidRPr="00947448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b/>
                <w:sz w:val="24"/>
                <w:szCs w:val="24"/>
              </w:rPr>
              <w:t xml:space="preserve">nie jest </w:t>
            </w:r>
            <w:r w:rsidR="005D1DE5" w:rsidRPr="00947448">
              <w:rPr>
                <w:rFonts w:cstheme="minorHAnsi"/>
                <w:b/>
                <w:sz w:val="24"/>
                <w:szCs w:val="24"/>
              </w:rPr>
              <w:t xml:space="preserve">jednak </w:t>
            </w:r>
            <w:r w:rsidR="00304165" w:rsidRPr="00947448">
              <w:rPr>
                <w:rFonts w:cstheme="minorHAnsi"/>
                <w:b/>
                <w:sz w:val="24"/>
                <w:szCs w:val="24"/>
              </w:rPr>
              <w:t>mechanizmem efektu impulsu, który to jest zjawiskiem</w:t>
            </w:r>
            <w:r w:rsidRPr="00947448">
              <w:rPr>
                <w:rFonts w:cstheme="minorHAnsi"/>
                <w:b/>
                <w:sz w:val="24"/>
                <w:szCs w:val="24"/>
              </w:rPr>
              <w:t xml:space="preserve"> dodatkowym, niezamierzonym</w:t>
            </w:r>
            <w:r w:rsidR="005D1DE5" w:rsidRPr="00947448">
              <w:rPr>
                <w:rFonts w:cstheme="minorHAnsi"/>
                <w:b/>
                <w:sz w:val="24"/>
                <w:szCs w:val="24"/>
              </w:rPr>
              <w:t>, ale pośrednio wystymulowanym</w:t>
            </w:r>
            <w:r w:rsidRPr="00947448">
              <w:rPr>
                <w:rFonts w:cstheme="minorHAnsi"/>
                <w:b/>
                <w:sz w:val="24"/>
                <w:szCs w:val="24"/>
              </w:rPr>
              <w:t>.</w:t>
            </w:r>
            <w:r w:rsidR="00304165" w:rsidRPr="00947448">
              <w:rPr>
                <w:rFonts w:cstheme="minorHAnsi"/>
                <w:sz w:val="24"/>
                <w:szCs w:val="24"/>
              </w:rPr>
              <w:t xml:space="preserve"> Natomiast gdyby, na skutek opracowani</w:t>
            </w:r>
            <w:r w:rsidR="005D1DE5" w:rsidRPr="00947448">
              <w:rPr>
                <w:rFonts w:cstheme="minorHAnsi"/>
                <w:sz w:val="24"/>
                <w:szCs w:val="24"/>
              </w:rPr>
              <w:t>a</w:t>
            </w:r>
            <w:r w:rsidR="00304165" w:rsidRPr="00947448">
              <w:rPr>
                <w:rFonts w:cstheme="minorHAnsi"/>
                <w:sz w:val="24"/>
                <w:szCs w:val="24"/>
              </w:rPr>
              <w:t xml:space="preserve"> map</w:t>
            </w:r>
            <w:r w:rsidR="00333974">
              <w:rPr>
                <w:rFonts w:cstheme="minorHAnsi"/>
                <w:sz w:val="24"/>
                <w:szCs w:val="24"/>
              </w:rPr>
              <w:t>,</w:t>
            </w:r>
            <w:r w:rsidR="00304165" w:rsidRPr="00947448">
              <w:rPr>
                <w:rFonts w:cstheme="minorHAnsi"/>
                <w:sz w:val="24"/>
                <w:szCs w:val="24"/>
              </w:rPr>
              <w:t xml:space="preserve"> samorząd jakiegoś obszaru lub mieszkańcy podjęli jakąś celową inicjatywę typu opracowanie planu, budowa jakiegoś rodzaju infrastruktury lub inne działanie, które nie </w:t>
            </w:r>
            <w:r w:rsidR="003B560A">
              <w:rPr>
                <w:rFonts w:cstheme="minorHAnsi"/>
                <w:sz w:val="24"/>
                <w:szCs w:val="24"/>
              </w:rPr>
              <w:t>wynikałoby</w:t>
            </w:r>
            <w:r w:rsidR="00304165" w:rsidRPr="00947448">
              <w:rPr>
                <w:rFonts w:cstheme="minorHAnsi"/>
                <w:sz w:val="24"/>
                <w:szCs w:val="24"/>
              </w:rPr>
              <w:t xml:space="preserve"> z </w:t>
            </w:r>
            <w:r w:rsidR="003B560A">
              <w:rPr>
                <w:rFonts w:cstheme="minorHAnsi"/>
                <w:sz w:val="24"/>
                <w:szCs w:val="24"/>
              </w:rPr>
              <w:t>obowiązków</w:t>
            </w:r>
            <w:r w:rsidR="003B560A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304165" w:rsidRPr="00947448">
              <w:rPr>
                <w:rFonts w:cstheme="minorHAnsi"/>
                <w:sz w:val="24"/>
                <w:szCs w:val="24"/>
              </w:rPr>
              <w:t>formalnych</w:t>
            </w:r>
            <w:r w:rsidR="005D1DE5" w:rsidRPr="00947448">
              <w:rPr>
                <w:rFonts w:cstheme="minorHAnsi"/>
                <w:sz w:val="24"/>
                <w:szCs w:val="24"/>
              </w:rPr>
              <w:t xml:space="preserve"> -</w:t>
            </w:r>
            <w:r w:rsidR="00304165" w:rsidRPr="00947448">
              <w:rPr>
                <w:rFonts w:cstheme="minorHAnsi"/>
                <w:sz w:val="24"/>
                <w:szCs w:val="24"/>
              </w:rPr>
              <w:t xml:space="preserve"> wówczas byłby to efekt impulsu. Opracowanie map ryzyka powodziowego niesie bardzo duże prawdopodobieństwo powstawania</w:t>
            </w:r>
            <w:r w:rsidR="005D1DE5" w:rsidRPr="00947448">
              <w:rPr>
                <w:rFonts w:cstheme="minorHAnsi"/>
                <w:sz w:val="24"/>
                <w:szCs w:val="24"/>
              </w:rPr>
              <w:t xml:space="preserve"> tego rodzaju efektu.</w:t>
            </w:r>
            <w:r w:rsidR="00304165" w:rsidRPr="00947448">
              <w:rPr>
                <w:rFonts w:cstheme="minorHAnsi"/>
                <w:sz w:val="24"/>
                <w:szCs w:val="24"/>
              </w:rPr>
              <w:t xml:space="preserve"> Jednak nie stwierdzono ich </w:t>
            </w:r>
            <w:r w:rsidR="003B560A">
              <w:rPr>
                <w:rFonts w:cstheme="minorHAnsi"/>
                <w:sz w:val="24"/>
                <w:szCs w:val="24"/>
              </w:rPr>
              <w:t xml:space="preserve">na obecnym etapie realizacji projektu </w:t>
            </w:r>
            <w:r w:rsidR="00304165" w:rsidRPr="00947448">
              <w:rPr>
                <w:rFonts w:cstheme="minorHAnsi"/>
                <w:sz w:val="24"/>
                <w:szCs w:val="24"/>
              </w:rPr>
              <w:t xml:space="preserve">– </w:t>
            </w:r>
            <w:r w:rsidR="00D92E15">
              <w:rPr>
                <w:rFonts w:cstheme="minorHAnsi"/>
                <w:sz w:val="24"/>
                <w:szCs w:val="24"/>
              </w:rPr>
              <w:t>b</w:t>
            </w:r>
            <w:r w:rsidR="00304165" w:rsidRPr="00947448">
              <w:rPr>
                <w:rFonts w:cstheme="minorHAnsi"/>
                <w:sz w:val="24"/>
                <w:szCs w:val="24"/>
              </w:rPr>
              <w:t>eneficjent nie posiada odpowiedniej wiedzy</w:t>
            </w:r>
            <w:r w:rsidR="005D1DE5" w:rsidRPr="00947448">
              <w:rPr>
                <w:rFonts w:cstheme="minorHAnsi"/>
                <w:sz w:val="24"/>
                <w:szCs w:val="24"/>
              </w:rPr>
              <w:t xml:space="preserve"> zwrotnej. Ta kwestia badawcza</w:t>
            </w:r>
            <w:r w:rsidR="00304165" w:rsidRPr="00947448">
              <w:rPr>
                <w:rFonts w:cstheme="minorHAnsi"/>
                <w:sz w:val="24"/>
                <w:szCs w:val="24"/>
              </w:rPr>
              <w:t xml:space="preserve"> je</w:t>
            </w:r>
            <w:r w:rsidR="005D1DE5" w:rsidRPr="00947448">
              <w:rPr>
                <w:rFonts w:cstheme="minorHAnsi"/>
                <w:sz w:val="24"/>
                <w:szCs w:val="24"/>
              </w:rPr>
              <w:t>st bardziej skierowana do odbior</w:t>
            </w:r>
            <w:r w:rsidR="00304165" w:rsidRPr="00947448">
              <w:rPr>
                <w:rFonts w:cstheme="minorHAnsi"/>
                <w:sz w:val="24"/>
                <w:szCs w:val="24"/>
              </w:rPr>
              <w:t>ców tych opracowań.</w:t>
            </w:r>
          </w:p>
          <w:p w14:paraId="0C0CF028" w14:textId="52E726CB" w:rsidR="00EF4EE6" w:rsidRPr="0080004E" w:rsidRDefault="00EF4EE6" w:rsidP="00947448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80004E">
              <w:rPr>
                <w:rFonts w:cstheme="minorHAnsi"/>
                <w:b/>
                <w:bCs/>
                <w:color w:val="4472C4" w:themeColor="accent1"/>
              </w:rPr>
              <w:t>EFEKT D</w:t>
            </w:r>
            <w:r w:rsidR="0080004E">
              <w:rPr>
                <w:rFonts w:cstheme="minorHAnsi"/>
                <w:b/>
                <w:bCs/>
                <w:color w:val="4472C4" w:themeColor="accent1"/>
              </w:rPr>
              <w:t>Ź</w:t>
            </w:r>
            <w:r w:rsidRPr="0080004E">
              <w:rPr>
                <w:rFonts w:cstheme="minorHAnsi"/>
                <w:b/>
                <w:bCs/>
                <w:color w:val="4472C4" w:themeColor="accent1"/>
              </w:rPr>
              <w:t>WIGNI</w:t>
            </w:r>
            <w:r w:rsidR="00733656" w:rsidRPr="0080004E">
              <w:rPr>
                <w:rFonts w:cstheme="minorHAnsi"/>
                <w:b/>
                <w:bCs/>
                <w:color w:val="4472C4" w:themeColor="accent1"/>
              </w:rPr>
              <w:t xml:space="preserve"> FIN</w:t>
            </w:r>
            <w:r w:rsidR="0062151B" w:rsidRPr="0080004E">
              <w:rPr>
                <w:rFonts w:cstheme="minorHAnsi"/>
                <w:b/>
                <w:bCs/>
                <w:color w:val="4472C4" w:themeColor="accent1"/>
              </w:rPr>
              <w:t>AN</w:t>
            </w:r>
            <w:r w:rsidR="00733656" w:rsidRPr="0080004E">
              <w:rPr>
                <w:rFonts w:cstheme="minorHAnsi"/>
                <w:b/>
                <w:bCs/>
                <w:color w:val="4472C4" w:themeColor="accent1"/>
              </w:rPr>
              <w:t>SOWEJ</w:t>
            </w:r>
            <w:r w:rsidR="00CE38A8" w:rsidRPr="0080004E">
              <w:rPr>
                <w:rFonts w:cstheme="minorHAnsi"/>
                <w:color w:val="4472C4" w:themeColor="accent1"/>
              </w:rPr>
              <w:t xml:space="preserve"> </w:t>
            </w:r>
          </w:p>
          <w:p w14:paraId="7BCC18C4" w14:textId="346D34D7" w:rsidR="001E681C" w:rsidRPr="00947448" w:rsidRDefault="001E681C" w:rsidP="00947448">
            <w:pPr>
              <w:spacing w:before="120" w:after="120"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 xml:space="preserve">Nie </w:t>
            </w:r>
            <w:r w:rsidR="003B560A">
              <w:rPr>
                <w:rFonts w:cstheme="minorHAnsi"/>
                <w:sz w:val="24"/>
                <w:szCs w:val="24"/>
              </w:rPr>
              <w:t>zidentyfikowano przesłanek wskazujących na wystąpienie efektu dźwigni.</w:t>
            </w:r>
          </w:p>
          <w:p w14:paraId="575DFE4D" w14:textId="45160465" w:rsidR="00EF4EE6" w:rsidRPr="0080004E" w:rsidRDefault="00EF4EE6" w:rsidP="00947448">
            <w:pPr>
              <w:spacing w:before="120" w:after="120" w:line="276" w:lineRule="auto"/>
              <w:rPr>
                <w:rFonts w:cstheme="minorHAnsi"/>
                <w:i/>
                <w:iCs/>
                <w:color w:val="4472C4" w:themeColor="accent1"/>
              </w:rPr>
            </w:pPr>
            <w:r w:rsidRPr="0080004E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0A1DB42C" w14:textId="2379E43C" w:rsidR="001E681C" w:rsidRPr="00947448" w:rsidRDefault="001E681C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 xml:space="preserve">Nie </w:t>
            </w:r>
            <w:r w:rsidR="003B560A">
              <w:rPr>
                <w:rFonts w:cstheme="minorHAnsi"/>
                <w:sz w:val="24"/>
                <w:szCs w:val="24"/>
              </w:rPr>
              <w:t xml:space="preserve">zidentyfikowano przesłanek wskazujących na wystąpienie efektu </w:t>
            </w:r>
            <w:r w:rsidR="00B45EA9">
              <w:rPr>
                <w:rFonts w:cstheme="minorHAnsi"/>
                <w:sz w:val="24"/>
                <w:szCs w:val="24"/>
              </w:rPr>
              <w:t>przemieszczenia.</w:t>
            </w:r>
          </w:p>
          <w:p w14:paraId="40606FE9" w14:textId="3095BEF9" w:rsidR="00CB3557" w:rsidRPr="0080004E" w:rsidRDefault="00CB3557" w:rsidP="00947448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80004E">
              <w:rPr>
                <w:rFonts w:cstheme="minorHAnsi"/>
                <w:b/>
                <w:bCs/>
                <w:color w:val="4472C4" w:themeColor="accent1"/>
              </w:rPr>
              <w:t>EFEKT UTRATY</w:t>
            </w:r>
          </w:p>
          <w:p w14:paraId="1DA2D941" w14:textId="506C91C3" w:rsidR="001D69E1" w:rsidRPr="00947448" w:rsidRDefault="001E681C" w:rsidP="00947448">
            <w:pPr>
              <w:spacing w:before="120" w:after="120" w:line="276" w:lineRule="auto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47448">
              <w:rPr>
                <w:rFonts w:cstheme="minorHAnsi"/>
                <w:bCs/>
                <w:sz w:val="24"/>
                <w:szCs w:val="24"/>
              </w:rPr>
              <w:lastRenderedPageBreak/>
              <w:t>Obecny syste</w:t>
            </w:r>
            <w:r w:rsidR="001D69E1" w:rsidRPr="00947448">
              <w:rPr>
                <w:rFonts w:cstheme="minorHAnsi"/>
                <w:bCs/>
                <w:sz w:val="24"/>
                <w:szCs w:val="24"/>
              </w:rPr>
              <w:t xml:space="preserve">m dofinasowania </w:t>
            </w:r>
            <w:r w:rsidRPr="00947448">
              <w:rPr>
                <w:rFonts w:cstheme="minorHAnsi"/>
                <w:bCs/>
                <w:sz w:val="24"/>
                <w:szCs w:val="24"/>
              </w:rPr>
              <w:t>wykonania podstawowych zadań</w:t>
            </w:r>
            <w:r w:rsidR="001D69E1" w:rsidRPr="00947448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D92E15">
              <w:rPr>
                <w:rFonts w:cstheme="minorHAnsi"/>
                <w:bCs/>
                <w:sz w:val="24"/>
                <w:szCs w:val="24"/>
              </w:rPr>
              <w:t>b</w:t>
            </w:r>
            <w:r w:rsidR="001D69E1" w:rsidRPr="00947448">
              <w:rPr>
                <w:rFonts w:cstheme="minorHAnsi"/>
                <w:bCs/>
                <w:sz w:val="24"/>
                <w:szCs w:val="24"/>
              </w:rPr>
              <w:t xml:space="preserve">eneficjenta </w:t>
            </w:r>
            <w:r w:rsidRPr="00947448">
              <w:rPr>
                <w:rFonts w:cstheme="minorHAnsi"/>
                <w:bCs/>
                <w:sz w:val="24"/>
                <w:szCs w:val="24"/>
              </w:rPr>
              <w:t xml:space="preserve">przez podmioty zewnętrzne </w:t>
            </w:r>
            <w:r w:rsidRPr="00947448">
              <w:rPr>
                <w:rFonts w:cstheme="minorHAnsi"/>
                <w:b/>
                <w:bCs/>
                <w:sz w:val="24"/>
                <w:szCs w:val="24"/>
              </w:rPr>
              <w:t xml:space="preserve">istotnie </w:t>
            </w:r>
            <w:r w:rsidR="003B560A">
              <w:rPr>
                <w:rFonts w:cstheme="minorHAnsi"/>
                <w:b/>
                <w:bCs/>
                <w:sz w:val="24"/>
                <w:szCs w:val="24"/>
              </w:rPr>
              <w:t>podnosi ryzyko wystąpienia efektu utraty</w:t>
            </w:r>
            <w:r w:rsidRPr="00947448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</w:p>
          <w:p w14:paraId="6FDF092A" w14:textId="23672406" w:rsidR="00204E1D" w:rsidRPr="0080004E" w:rsidRDefault="00204E1D" w:rsidP="00947448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80004E">
              <w:rPr>
                <w:rFonts w:cstheme="minorHAnsi"/>
                <w:b/>
                <w:bCs/>
                <w:color w:val="4472C4" w:themeColor="accent1"/>
              </w:rPr>
              <w:t>EFEKT INNOWACJI</w:t>
            </w:r>
          </w:p>
          <w:bookmarkEnd w:id="4"/>
          <w:p w14:paraId="1081CD38" w14:textId="586A30BD" w:rsidR="0061164D" w:rsidRPr="00947448" w:rsidRDefault="001D69E1" w:rsidP="00947448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 xml:space="preserve">Nie </w:t>
            </w:r>
            <w:r w:rsidR="003B560A">
              <w:rPr>
                <w:rFonts w:cstheme="minorHAnsi"/>
                <w:sz w:val="24"/>
                <w:szCs w:val="24"/>
              </w:rPr>
              <w:t>zidentyfikowano przesłanek wskazujących na wystąpienie efektu innowacji</w:t>
            </w:r>
            <w:r w:rsidRPr="0094744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CB3557" w:rsidRPr="00947448" w14:paraId="5A0A4ED6" w14:textId="77777777" w:rsidTr="00947448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7AD02EC0" w:rsidR="00CB3557" w:rsidRPr="00947448" w:rsidRDefault="00CB3557" w:rsidP="00947448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947448">
              <w:rPr>
                <w:rFonts w:cstheme="minorHAnsi"/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947448" w14:paraId="0438CCD6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2FFBFC00" w14:textId="6F18CD61" w:rsidR="005419B2" w:rsidRPr="00947448" w:rsidRDefault="003B560A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Wymóg opracowania dokumentów planistycznych wynika z przepisów prawa, j</w:t>
            </w:r>
            <w:r w:rsidRPr="00947448">
              <w:rPr>
                <w:rFonts w:cstheme="minorHAnsi"/>
                <w:sz w:val="24"/>
                <w:szCs w:val="24"/>
              </w:rPr>
              <w:t xml:space="preserve">ednak </w:t>
            </w:r>
            <w:r>
              <w:rPr>
                <w:rFonts w:cstheme="minorHAnsi"/>
                <w:sz w:val="24"/>
                <w:szCs w:val="24"/>
              </w:rPr>
              <w:t xml:space="preserve">wg deklaracji beneficjenta, w przypadku braku uzyskania dofinansowania ze środków </w:t>
            </w:r>
            <w:r w:rsidR="00B45EA9">
              <w:rPr>
                <w:rFonts w:cstheme="minorHAnsi"/>
                <w:sz w:val="24"/>
                <w:szCs w:val="24"/>
              </w:rPr>
              <w:t>UE, przygotowane</w:t>
            </w:r>
            <w:r w:rsidR="00127635" w:rsidRPr="00947448">
              <w:rPr>
                <w:rFonts w:cstheme="minorHAnsi"/>
                <w:b/>
                <w:sz w:val="24"/>
                <w:szCs w:val="24"/>
              </w:rPr>
              <w:t xml:space="preserve"> był</w:t>
            </w:r>
            <w:r w:rsidR="00BC47F5">
              <w:rPr>
                <w:rFonts w:cstheme="minorHAnsi"/>
                <w:b/>
                <w:sz w:val="24"/>
                <w:szCs w:val="24"/>
              </w:rPr>
              <w:t>y</w:t>
            </w:r>
            <w:r w:rsidR="00127635" w:rsidRPr="00947448">
              <w:rPr>
                <w:rFonts w:cstheme="minorHAnsi"/>
                <w:b/>
                <w:sz w:val="24"/>
                <w:szCs w:val="24"/>
              </w:rPr>
              <w:t xml:space="preserve">by </w:t>
            </w:r>
            <w:r w:rsidR="00B2240D">
              <w:rPr>
                <w:rFonts w:cstheme="minorHAnsi"/>
                <w:b/>
                <w:sz w:val="24"/>
                <w:szCs w:val="24"/>
              </w:rPr>
              <w:t xml:space="preserve">one </w:t>
            </w:r>
            <w:r w:rsidR="00127635" w:rsidRPr="00947448">
              <w:rPr>
                <w:rFonts w:cstheme="minorHAnsi"/>
                <w:b/>
                <w:sz w:val="24"/>
                <w:szCs w:val="24"/>
              </w:rPr>
              <w:t>na znacznie słabszej podstawie analitycznej i był</w:t>
            </w:r>
            <w:r w:rsidR="00BC47F5">
              <w:rPr>
                <w:rFonts w:cstheme="minorHAnsi"/>
                <w:b/>
                <w:sz w:val="24"/>
                <w:szCs w:val="24"/>
              </w:rPr>
              <w:t>y</w:t>
            </w:r>
            <w:r w:rsidR="00127635" w:rsidRPr="00947448">
              <w:rPr>
                <w:rFonts w:cstheme="minorHAnsi"/>
                <w:b/>
                <w:sz w:val="24"/>
                <w:szCs w:val="24"/>
              </w:rPr>
              <w:t>by gorszej jakości,</w:t>
            </w:r>
            <w:r w:rsidR="00BC47F5">
              <w:rPr>
                <w:rFonts w:cstheme="minorHAnsi"/>
                <w:b/>
                <w:sz w:val="24"/>
                <w:szCs w:val="24"/>
              </w:rPr>
              <w:t xml:space="preserve"> z </w:t>
            </w:r>
            <w:r w:rsidR="00127635" w:rsidRPr="00947448">
              <w:rPr>
                <w:rFonts w:cstheme="minorHAnsi"/>
                <w:b/>
                <w:sz w:val="24"/>
                <w:szCs w:val="24"/>
              </w:rPr>
              <w:t>mniej szczegółowymi opracowaniami</w:t>
            </w:r>
            <w:r w:rsidR="00127635" w:rsidRPr="00947448">
              <w:rPr>
                <w:rFonts w:cstheme="minorHAnsi"/>
                <w:sz w:val="24"/>
                <w:szCs w:val="24"/>
              </w:rPr>
              <w:t xml:space="preserve">. Prawdopodobnie </w:t>
            </w:r>
            <w:r>
              <w:rPr>
                <w:rFonts w:cstheme="minorHAnsi"/>
                <w:sz w:val="24"/>
                <w:szCs w:val="24"/>
              </w:rPr>
              <w:t xml:space="preserve">także </w:t>
            </w:r>
            <w:r w:rsidR="00127635" w:rsidRPr="00947448">
              <w:rPr>
                <w:rFonts w:cstheme="minorHAnsi"/>
                <w:sz w:val="24"/>
                <w:szCs w:val="24"/>
              </w:rPr>
              <w:t>nie został</w:t>
            </w:r>
            <w:r w:rsidR="00BC47F5">
              <w:rPr>
                <w:rFonts w:cstheme="minorHAnsi"/>
                <w:sz w:val="24"/>
                <w:szCs w:val="24"/>
              </w:rPr>
              <w:t>y</w:t>
            </w:r>
            <w:r w:rsidR="00127635" w:rsidRPr="00947448">
              <w:rPr>
                <w:rFonts w:cstheme="minorHAnsi"/>
                <w:sz w:val="24"/>
                <w:szCs w:val="24"/>
              </w:rPr>
              <w:t>by wykonane w terminie.</w:t>
            </w:r>
            <w:r w:rsidR="005419B2" w:rsidRPr="00947448"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1C79B59B" w14:textId="213ECF1F" w:rsidR="00CB3557" w:rsidRPr="00947448" w:rsidRDefault="005419B2" w:rsidP="00947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47448">
              <w:rPr>
                <w:rFonts w:cstheme="minorHAnsi"/>
                <w:sz w:val="24"/>
                <w:szCs w:val="24"/>
              </w:rPr>
              <w:t xml:space="preserve">Beneficjent podkreśla też szerszy kontekst efektu dodatkowości - </w:t>
            </w:r>
            <w:r w:rsidRPr="00947448">
              <w:rPr>
                <w:rFonts w:cstheme="minorHAnsi"/>
                <w:b/>
                <w:sz w:val="24"/>
                <w:szCs w:val="24"/>
              </w:rPr>
              <w:t xml:space="preserve">dofinasowanie z POIiŚ dało stabilność finansowania, tj. środki na cały cykl planistyczny, dzięki czemu </w:t>
            </w:r>
            <w:r w:rsidR="00BC47F5">
              <w:rPr>
                <w:rFonts w:cstheme="minorHAnsi"/>
                <w:b/>
                <w:sz w:val="24"/>
                <w:szCs w:val="24"/>
              </w:rPr>
              <w:t>b</w:t>
            </w:r>
            <w:r w:rsidRPr="00947448">
              <w:rPr>
                <w:rFonts w:cstheme="minorHAnsi"/>
                <w:b/>
                <w:sz w:val="24"/>
                <w:szCs w:val="24"/>
              </w:rPr>
              <w:t>eneficjent był w stanie kompleksowo wykonać wszystkie zadania dotyczące planistyki wynikające RDW</w:t>
            </w:r>
            <w:r w:rsidRPr="00947448">
              <w:rPr>
                <w:rFonts w:cstheme="minorHAnsi"/>
                <w:sz w:val="24"/>
                <w:szCs w:val="24"/>
              </w:rPr>
              <w:t xml:space="preserve"> (za wyjątkiem „</w:t>
            </w:r>
            <w:r w:rsidR="003B560A">
              <w:rPr>
                <w:rFonts w:cstheme="minorHAnsi"/>
                <w:sz w:val="24"/>
                <w:szCs w:val="24"/>
              </w:rPr>
              <w:t>W</w:t>
            </w:r>
            <w:r w:rsidR="003B560A" w:rsidRPr="00947448">
              <w:rPr>
                <w:rFonts w:cstheme="minorHAnsi"/>
                <w:sz w:val="24"/>
                <w:szCs w:val="24"/>
              </w:rPr>
              <w:t>eryfikacji wykazu silnie zmienionych części wód</w:t>
            </w:r>
            <w:r w:rsidRPr="00947448">
              <w:rPr>
                <w:rFonts w:cstheme="minorHAnsi"/>
                <w:sz w:val="24"/>
                <w:szCs w:val="24"/>
              </w:rPr>
              <w:t>”</w:t>
            </w:r>
            <w:r w:rsidR="003B560A">
              <w:rPr>
                <w:rFonts w:cstheme="minorHAnsi"/>
                <w:sz w:val="24"/>
                <w:szCs w:val="24"/>
              </w:rPr>
              <w:t>, na który uzyskano</w:t>
            </w:r>
            <w:r w:rsidR="00B2240D">
              <w:rPr>
                <w:rFonts w:cstheme="minorHAnsi"/>
                <w:sz w:val="24"/>
                <w:szCs w:val="24"/>
              </w:rPr>
              <w:t xml:space="preserve"> </w:t>
            </w:r>
            <w:r w:rsidRPr="00947448">
              <w:rPr>
                <w:rFonts w:cstheme="minorHAnsi"/>
                <w:sz w:val="24"/>
                <w:szCs w:val="24"/>
              </w:rPr>
              <w:t>dofinansowanie ze środków krajowych – NFOŚiGW.)</w:t>
            </w:r>
          </w:p>
        </w:tc>
      </w:tr>
      <w:tr w:rsidR="00866787" w:rsidRPr="00947448" w14:paraId="4F055132" w14:textId="77777777" w:rsidTr="00947448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1F9E6A46" w:rsidR="00411ADB" w:rsidRPr="00947448" w:rsidRDefault="003C1900" w:rsidP="00947448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947448">
              <w:rPr>
                <w:rFonts w:cstheme="minorHAnsi"/>
                <w:b/>
                <w:bCs/>
                <w:sz w:val="24"/>
                <w:szCs w:val="24"/>
              </w:rPr>
              <w:t>EFEKTYWNOŚĆ</w:t>
            </w:r>
            <w:r w:rsidR="00EF4EE6" w:rsidRPr="00947448">
              <w:rPr>
                <w:rFonts w:cstheme="minorHAnsi"/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947448" w14:paraId="5D60AA3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A08C455" w14:textId="3481E034" w:rsidR="00866787" w:rsidRPr="00947448" w:rsidRDefault="00127635" w:rsidP="00947448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947448">
              <w:rPr>
                <w:rFonts w:cstheme="minorHAnsi"/>
                <w:b/>
                <w:sz w:val="24"/>
                <w:szCs w:val="24"/>
              </w:rPr>
              <w:t xml:space="preserve">Nie uzyskano informacji pozwalających ocenić </w:t>
            </w:r>
            <w:r w:rsidR="003B560A">
              <w:rPr>
                <w:rFonts w:cstheme="minorHAnsi"/>
                <w:b/>
                <w:sz w:val="24"/>
                <w:szCs w:val="24"/>
              </w:rPr>
              <w:t>efektywność interwencji</w:t>
            </w:r>
            <w:r w:rsidRPr="00947448">
              <w:rPr>
                <w:rFonts w:cstheme="minorHAnsi"/>
                <w:sz w:val="24"/>
                <w:szCs w:val="24"/>
              </w:rPr>
              <w:t xml:space="preserve">. </w:t>
            </w:r>
            <w:r w:rsidR="006D558F">
              <w:rPr>
                <w:rFonts w:cstheme="minorHAnsi"/>
                <w:sz w:val="24"/>
                <w:szCs w:val="24"/>
              </w:rPr>
              <w:t>Choć ogólne przyjmuje się</w:t>
            </w:r>
            <w:r w:rsidRPr="00947448">
              <w:rPr>
                <w:rFonts w:cstheme="minorHAnsi"/>
                <w:sz w:val="24"/>
                <w:szCs w:val="24"/>
              </w:rPr>
              <w:t>, że zlecanie na zewnątrz prac, które w jakimś zakresie jednostka może wykonać samodzielnie</w:t>
            </w:r>
            <w:r w:rsidR="006D558F">
              <w:rPr>
                <w:rFonts w:cstheme="minorHAnsi"/>
                <w:sz w:val="24"/>
                <w:szCs w:val="24"/>
              </w:rPr>
              <w:t>,</w:t>
            </w:r>
            <w:r w:rsidR="005419B2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6D558F">
              <w:rPr>
                <w:rFonts w:cstheme="minorHAnsi"/>
                <w:sz w:val="24"/>
                <w:szCs w:val="24"/>
              </w:rPr>
              <w:t>może być uznawane za</w:t>
            </w:r>
            <w:r w:rsidR="006D558F" w:rsidRPr="00947448">
              <w:rPr>
                <w:rFonts w:cstheme="minorHAnsi"/>
                <w:sz w:val="24"/>
                <w:szCs w:val="24"/>
              </w:rPr>
              <w:t xml:space="preserve"> </w:t>
            </w:r>
            <w:r w:rsidR="005419B2" w:rsidRPr="00947448">
              <w:rPr>
                <w:rFonts w:cstheme="minorHAnsi"/>
                <w:sz w:val="24"/>
                <w:szCs w:val="24"/>
              </w:rPr>
              <w:t>dyskusyjne pod względem efektywności</w:t>
            </w:r>
            <w:r w:rsidR="006D558F">
              <w:rPr>
                <w:rFonts w:cstheme="minorHAnsi"/>
                <w:sz w:val="24"/>
                <w:szCs w:val="24"/>
              </w:rPr>
              <w:t>, to wg informacji uzyskanych od Beneficjenta nie był on w stanie (biorąc pod uwagę dostępne zasoby kadrowe i ich kompetencje) w</w:t>
            </w:r>
            <w:r w:rsidR="006B13A8">
              <w:rPr>
                <w:rFonts w:cstheme="minorHAnsi"/>
                <w:sz w:val="24"/>
                <w:szCs w:val="24"/>
              </w:rPr>
              <w:t>ziąć na siebie wykonania omawianych</w:t>
            </w:r>
            <w:r w:rsidR="006D558F">
              <w:rPr>
                <w:rFonts w:cstheme="minorHAnsi"/>
                <w:sz w:val="24"/>
                <w:szCs w:val="24"/>
              </w:rPr>
              <w:t xml:space="preserve"> zadań samodzielnie. </w:t>
            </w:r>
            <w:r w:rsidR="006F5CDA">
              <w:rPr>
                <w:rFonts w:cstheme="minorHAnsi"/>
                <w:sz w:val="24"/>
                <w:szCs w:val="24"/>
              </w:rPr>
              <w:t>Przy wyłanianiu wykonawcy zewnętrznego zastosowano</w:t>
            </w:r>
            <w:r w:rsidR="006F5CDA" w:rsidRPr="006F5CDA">
              <w:rPr>
                <w:rFonts w:cstheme="minorHAnsi"/>
                <w:sz w:val="24"/>
                <w:szCs w:val="24"/>
              </w:rPr>
              <w:t xml:space="preserve"> procedur</w:t>
            </w:r>
            <w:r w:rsidR="006F5CDA">
              <w:rPr>
                <w:rFonts w:cstheme="minorHAnsi"/>
                <w:sz w:val="24"/>
                <w:szCs w:val="24"/>
              </w:rPr>
              <w:t>ę</w:t>
            </w:r>
            <w:r w:rsidR="006F5CDA" w:rsidRPr="006F5CDA">
              <w:rPr>
                <w:rFonts w:cstheme="minorHAnsi"/>
                <w:sz w:val="24"/>
                <w:szCs w:val="24"/>
              </w:rPr>
              <w:t xml:space="preserve"> konkurencyjności, która obliguje </w:t>
            </w:r>
            <w:r w:rsidR="006F5CDA">
              <w:rPr>
                <w:rFonts w:cstheme="minorHAnsi"/>
                <w:sz w:val="24"/>
                <w:szCs w:val="24"/>
              </w:rPr>
              <w:t>B</w:t>
            </w:r>
            <w:r w:rsidR="006F5CDA" w:rsidRPr="006F5CDA">
              <w:rPr>
                <w:rFonts w:cstheme="minorHAnsi"/>
                <w:sz w:val="24"/>
                <w:szCs w:val="24"/>
              </w:rPr>
              <w:t>eneficjentów do wyłaniania dostawcy produktów/usług w drodze przejrzystej, niedyskryminującej procedury, w której jedynym kryteriów oceny ofert może (ale nie musi) być cena.</w:t>
            </w:r>
          </w:p>
        </w:tc>
      </w:tr>
      <w:bookmarkEnd w:id="0"/>
    </w:tbl>
    <w:p w14:paraId="732ABEC2" w14:textId="77777777" w:rsidR="000B0D33" w:rsidRPr="00947448" w:rsidRDefault="000B0D33" w:rsidP="00947448">
      <w:pPr>
        <w:spacing w:before="120" w:after="120" w:line="276" w:lineRule="auto"/>
        <w:rPr>
          <w:rFonts w:cstheme="minorHAnsi"/>
          <w:sz w:val="24"/>
          <w:szCs w:val="24"/>
        </w:rPr>
      </w:pPr>
    </w:p>
    <w:sectPr w:rsidR="000B0D33" w:rsidRPr="00947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141F5" w16cex:dateUtc="2020-04-27T09:35:00Z"/>
  <w16cex:commentExtensible w16cex:durableId="22514415" w16cex:dateUtc="2020-04-27T09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87358" w14:textId="77777777" w:rsidR="00CE77EB" w:rsidRDefault="00CE77EB" w:rsidP="005F1FD5">
      <w:pPr>
        <w:spacing w:after="0" w:line="240" w:lineRule="auto"/>
      </w:pPr>
      <w:r>
        <w:separator/>
      </w:r>
    </w:p>
  </w:endnote>
  <w:endnote w:type="continuationSeparator" w:id="0">
    <w:p w14:paraId="4F4DE86C" w14:textId="77777777" w:rsidR="00CE77EB" w:rsidRDefault="00CE77EB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8D433" w14:textId="77777777" w:rsidR="00CE77EB" w:rsidRDefault="00CE77EB" w:rsidP="005F1FD5">
      <w:pPr>
        <w:spacing w:after="0" w:line="240" w:lineRule="auto"/>
      </w:pPr>
      <w:r>
        <w:separator/>
      </w:r>
    </w:p>
  </w:footnote>
  <w:footnote w:type="continuationSeparator" w:id="0">
    <w:p w14:paraId="64F378D7" w14:textId="77777777" w:rsidR="00CE77EB" w:rsidRDefault="00CE77EB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3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A1C48"/>
    <w:multiLevelType w:val="multilevel"/>
    <w:tmpl w:val="7AB87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BFB0F51"/>
    <w:multiLevelType w:val="multilevel"/>
    <w:tmpl w:val="78CA3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01818"/>
    <w:multiLevelType w:val="hybridMultilevel"/>
    <w:tmpl w:val="7ECE246A"/>
    <w:lvl w:ilvl="0" w:tplc="7DD02E6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 w15:restartNumberingAfterBreak="0">
    <w:nsid w:val="6BDE626F"/>
    <w:multiLevelType w:val="multilevel"/>
    <w:tmpl w:val="2B244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3"/>
  </w:num>
  <w:num w:numId="5">
    <w:abstractNumId w:val="0"/>
  </w:num>
  <w:num w:numId="6">
    <w:abstractNumId w:val="5"/>
  </w:num>
  <w:num w:numId="7">
    <w:abstractNumId w:val="14"/>
  </w:num>
  <w:num w:numId="8">
    <w:abstractNumId w:val="15"/>
  </w:num>
  <w:num w:numId="9">
    <w:abstractNumId w:val="1"/>
  </w:num>
  <w:num w:numId="10">
    <w:abstractNumId w:val="19"/>
  </w:num>
  <w:num w:numId="11">
    <w:abstractNumId w:val="18"/>
  </w:num>
  <w:num w:numId="12">
    <w:abstractNumId w:val="16"/>
  </w:num>
  <w:num w:numId="13">
    <w:abstractNumId w:val="21"/>
  </w:num>
  <w:num w:numId="14">
    <w:abstractNumId w:val="6"/>
  </w:num>
  <w:num w:numId="15">
    <w:abstractNumId w:val="10"/>
  </w:num>
  <w:num w:numId="16">
    <w:abstractNumId w:val="2"/>
  </w:num>
  <w:num w:numId="17">
    <w:abstractNumId w:val="20"/>
  </w:num>
  <w:num w:numId="18">
    <w:abstractNumId w:val="12"/>
  </w:num>
  <w:num w:numId="19">
    <w:abstractNumId w:val="4"/>
  </w:num>
  <w:num w:numId="20">
    <w:abstractNumId w:val="17"/>
  </w:num>
  <w:num w:numId="21">
    <w:abstractNumId w:val="1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1797C"/>
    <w:rsid w:val="00027880"/>
    <w:rsid w:val="00044677"/>
    <w:rsid w:val="00047BB5"/>
    <w:rsid w:val="00060AE2"/>
    <w:rsid w:val="00066107"/>
    <w:rsid w:val="00070492"/>
    <w:rsid w:val="000777D8"/>
    <w:rsid w:val="00091BF8"/>
    <w:rsid w:val="00092A90"/>
    <w:rsid w:val="00095229"/>
    <w:rsid w:val="00096E64"/>
    <w:rsid w:val="00097596"/>
    <w:rsid w:val="000B0D33"/>
    <w:rsid w:val="000B1F3D"/>
    <w:rsid w:val="000B527F"/>
    <w:rsid w:val="000E4CC3"/>
    <w:rsid w:val="000F12B7"/>
    <w:rsid w:val="000F26CC"/>
    <w:rsid w:val="000F3C2D"/>
    <w:rsid w:val="00102F66"/>
    <w:rsid w:val="001045E2"/>
    <w:rsid w:val="0010614B"/>
    <w:rsid w:val="001107AA"/>
    <w:rsid w:val="00113A26"/>
    <w:rsid w:val="00127635"/>
    <w:rsid w:val="00127DE1"/>
    <w:rsid w:val="001614EB"/>
    <w:rsid w:val="00174C87"/>
    <w:rsid w:val="00181AA9"/>
    <w:rsid w:val="001B0259"/>
    <w:rsid w:val="001B33F3"/>
    <w:rsid w:val="001C28C0"/>
    <w:rsid w:val="001C64FF"/>
    <w:rsid w:val="001D064B"/>
    <w:rsid w:val="001D2FF7"/>
    <w:rsid w:val="001D69E1"/>
    <w:rsid w:val="001E681C"/>
    <w:rsid w:val="001F01E0"/>
    <w:rsid w:val="001F360C"/>
    <w:rsid w:val="001F719F"/>
    <w:rsid w:val="001F7D29"/>
    <w:rsid w:val="00204E1D"/>
    <w:rsid w:val="00223192"/>
    <w:rsid w:val="00230385"/>
    <w:rsid w:val="00241FBF"/>
    <w:rsid w:val="00254A03"/>
    <w:rsid w:val="00261921"/>
    <w:rsid w:val="002664E1"/>
    <w:rsid w:val="00287076"/>
    <w:rsid w:val="0029133D"/>
    <w:rsid w:val="00294EFD"/>
    <w:rsid w:val="00295BA0"/>
    <w:rsid w:val="00296CF8"/>
    <w:rsid w:val="002C39EE"/>
    <w:rsid w:val="002C5E37"/>
    <w:rsid w:val="002D6F3E"/>
    <w:rsid w:val="003029E5"/>
    <w:rsid w:val="00304165"/>
    <w:rsid w:val="00313647"/>
    <w:rsid w:val="00322B4E"/>
    <w:rsid w:val="0033254C"/>
    <w:rsid w:val="00333974"/>
    <w:rsid w:val="0034174B"/>
    <w:rsid w:val="00342C52"/>
    <w:rsid w:val="00362565"/>
    <w:rsid w:val="00366702"/>
    <w:rsid w:val="00366F7F"/>
    <w:rsid w:val="003720F1"/>
    <w:rsid w:val="00372A53"/>
    <w:rsid w:val="003757C0"/>
    <w:rsid w:val="0037615A"/>
    <w:rsid w:val="003976C5"/>
    <w:rsid w:val="003A3377"/>
    <w:rsid w:val="003A6521"/>
    <w:rsid w:val="003B560A"/>
    <w:rsid w:val="003C1900"/>
    <w:rsid w:val="003C2CC9"/>
    <w:rsid w:val="003D43C1"/>
    <w:rsid w:val="003D53E6"/>
    <w:rsid w:val="00404393"/>
    <w:rsid w:val="004105D8"/>
    <w:rsid w:val="00411ADB"/>
    <w:rsid w:val="00413AD9"/>
    <w:rsid w:val="004224E8"/>
    <w:rsid w:val="00425FBF"/>
    <w:rsid w:val="004266BA"/>
    <w:rsid w:val="00427550"/>
    <w:rsid w:val="004354DB"/>
    <w:rsid w:val="0044334E"/>
    <w:rsid w:val="00443D83"/>
    <w:rsid w:val="004461DE"/>
    <w:rsid w:val="00461FD8"/>
    <w:rsid w:val="00464505"/>
    <w:rsid w:val="00464E13"/>
    <w:rsid w:val="0047198D"/>
    <w:rsid w:val="004806EA"/>
    <w:rsid w:val="00481536"/>
    <w:rsid w:val="00485E51"/>
    <w:rsid w:val="0049159E"/>
    <w:rsid w:val="004A04C1"/>
    <w:rsid w:val="004D4978"/>
    <w:rsid w:val="004E2E4E"/>
    <w:rsid w:val="004E34A7"/>
    <w:rsid w:val="00505CDC"/>
    <w:rsid w:val="00520D31"/>
    <w:rsid w:val="00526AC3"/>
    <w:rsid w:val="005416A5"/>
    <w:rsid w:val="005419B2"/>
    <w:rsid w:val="00542564"/>
    <w:rsid w:val="00544FCE"/>
    <w:rsid w:val="00555E7F"/>
    <w:rsid w:val="00566ED6"/>
    <w:rsid w:val="0057533C"/>
    <w:rsid w:val="0059497F"/>
    <w:rsid w:val="0059751A"/>
    <w:rsid w:val="005A6CE6"/>
    <w:rsid w:val="005B5127"/>
    <w:rsid w:val="005C5E93"/>
    <w:rsid w:val="005D1DE5"/>
    <w:rsid w:val="005E7E32"/>
    <w:rsid w:val="005F16B7"/>
    <w:rsid w:val="005F1FD5"/>
    <w:rsid w:val="005F4CB8"/>
    <w:rsid w:val="0060776D"/>
    <w:rsid w:val="0061164D"/>
    <w:rsid w:val="0061649C"/>
    <w:rsid w:val="00617469"/>
    <w:rsid w:val="0062151B"/>
    <w:rsid w:val="00623761"/>
    <w:rsid w:val="00626B14"/>
    <w:rsid w:val="006410D2"/>
    <w:rsid w:val="0064252F"/>
    <w:rsid w:val="006476E2"/>
    <w:rsid w:val="00655CB4"/>
    <w:rsid w:val="0066744C"/>
    <w:rsid w:val="00667E42"/>
    <w:rsid w:val="00677DB2"/>
    <w:rsid w:val="006905BB"/>
    <w:rsid w:val="006909C8"/>
    <w:rsid w:val="00696473"/>
    <w:rsid w:val="006A0447"/>
    <w:rsid w:val="006A39EA"/>
    <w:rsid w:val="006B13A8"/>
    <w:rsid w:val="006B2C1E"/>
    <w:rsid w:val="006B6519"/>
    <w:rsid w:val="006D558F"/>
    <w:rsid w:val="006F07A6"/>
    <w:rsid w:val="006F5CDA"/>
    <w:rsid w:val="00703F5F"/>
    <w:rsid w:val="00714B69"/>
    <w:rsid w:val="00714FE6"/>
    <w:rsid w:val="00726A4C"/>
    <w:rsid w:val="00733656"/>
    <w:rsid w:val="00737B60"/>
    <w:rsid w:val="00741638"/>
    <w:rsid w:val="007437BC"/>
    <w:rsid w:val="0077481B"/>
    <w:rsid w:val="00776311"/>
    <w:rsid w:val="007771CD"/>
    <w:rsid w:val="00785BD6"/>
    <w:rsid w:val="0079596E"/>
    <w:rsid w:val="00796084"/>
    <w:rsid w:val="007A21F7"/>
    <w:rsid w:val="007A3970"/>
    <w:rsid w:val="007A64BC"/>
    <w:rsid w:val="007A710D"/>
    <w:rsid w:val="007B1BC3"/>
    <w:rsid w:val="007B359D"/>
    <w:rsid w:val="007B7FE5"/>
    <w:rsid w:val="007D02CD"/>
    <w:rsid w:val="007D24FB"/>
    <w:rsid w:val="007D66BE"/>
    <w:rsid w:val="007E1944"/>
    <w:rsid w:val="007E2077"/>
    <w:rsid w:val="007F48DE"/>
    <w:rsid w:val="007F5DE2"/>
    <w:rsid w:val="0080004E"/>
    <w:rsid w:val="00800CFA"/>
    <w:rsid w:val="00801095"/>
    <w:rsid w:val="008266C9"/>
    <w:rsid w:val="00834929"/>
    <w:rsid w:val="00847643"/>
    <w:rsid w:val="008610C9"/>
    <w:rsid w:val="00862A2A"/>
    <w:rsid w:val="00866787"/>
    <w:rsid w:val="00876504"/>
    <w:rsid w:val="008839DD"/>
    <w:rsid w:val="00885869"/>
    <w:rsid w:val="008A2F1B"/>
    <w:rsid w:val="008A582D"/>
    <w:rsid w:val="008A6303"/>
    <w:rsid w:val="008B73FA"/>
    <w:rsid w:val="008C71D2"/>
    <w:rsid w:val="008C7621"/>
    <w:rsid w:val="008E0A88"/>
    <w:rsid w:val="008E5932"/>
    <w:rsid w:val="008E6C31"/>
    <w:rsid w:val="008F3409"/>
    <w:rsid w:val="008F5428"/>
    <w:rsid w:val="009077B3"/>
    <w:rsid w:val="00910E55"/>
    <w:rsid w:val="0091132B"/>
    <w:rsid w:val="00933422"/>
    <w:rsid w:val="00937B1A"/>
    <w:rsid w:val="00947448"/>
    <w:rsid w:val="00950CC8"/>
    <w:rsid w:val="009569A2"/>
    <w:rsid w:val="00964969"/>
    <w:rsid w:val="00965E17"/>
    <w:rsid w:val="009743FA"/>
    <w:rsid w:val="00991BDB"/>
    <w:rsid w:val="00992809"/>
    <w:rsid w:val="009C1159"/>
    <w:rsid w:val="009E2094"/>
    <w:rsid w:val="00A0187E"/>
    <w:rsid w:val="00A13CD9"/>
    <w:rsid w:val="00A478A1"/>
    <w:rsid w:val="00A506BF"/>
    <w:rsid w:val="00A5283E"/>
    <w:rsid w:val="00A614B4"/>
    <w:rsid w:val="00A664B0"/>
    <w:rsid w:val="00A75940"/>
    <w:rsid w:val="00A82326"/>
    <w:rsid w:val="00A8621A"/>
    <w:rsid w:val="00A947BF"/>
    <w:rsid w:val="00A95DDB"/>
    <w:rsid w:val="00A96152"/>
    <w:rsid w:val="00A969A3"/>
    <w:rsid w:val="00AB165C"/>
    <w:rsid w:val="00AB4164"/>
    <w:rsid w:val="00AB4167"/>
    <w:rsid w:val="00AD06CF"/>
    <w:rsid w:val="00AD6065"/>
    <w:rsid w:val="00AE204E"/>
    <w:rsid w:val="00AE4AB3"/>
    <w:rsid w:val="00AE6070"/>
    <w:rsid w:val="00AF6082"/>
    <w:rsid w:val="00B00238"/>
    <w:rsid w:val="00B06C42"/>
    <w:rsid w:val="00B14E06"/>
    <w:rsid w:val="00B16EDD"/>
    <w:rsid w:val="00B178C2"/>
    <w:rsid w:val="00B21660"/>
    <w:rsid w:val="00B222FF"/>
    <w:rsid w:val="00B2240D"/>
    <w:rsid w:val="00B22FB1"/>
    <w:rsid w:val="00B30E2B"/>
    <w:rsid w:val="00B45EA9"/>
    <w:rsid w:val="00B5286F"/>
    <w:rsid w:val="00B53570"/>
    <w:rsid w:val="00B536ED"/>
    <w:rsid w:val="00B576D8"/>
    <w:rsid w:val="00B630DD"/>
    <w:rsid w:val="00B63995"/>
    <w:rsid w:val="00B639E1"/>
    <w:rsid w:val="00B65F35"/>
    <w:rsid w:val="00B70E74"/>
    <w:rsid w:val="00B72453"/>
    <w:rsid w:val="00B80F56"/>
    <w:rsid w:val="00B94E69"/>
    <w:rsid w:val="00BA1B9D"/>
    <w:rsid w:val="00BA6228"/>
    <w:rsid w:val="00BC17A3"/>
    <w:rsid w:val="00BC47F5"/>
    <w:rsid w:val="00BF4072"/>
    <w:rsid w:val="00C00465"/>
    <w:rsid w:val="00C1687D"/>
    <w:rsid w:val="00C2603F"/>
    <w:rsid w:val="00C329C4"/>
    <w:rsid w:val="00C439EA"/>
    <w:rsid w:val="00C65814"/>
    <w:rsid w:val="00C759FA"/>
    <w:rsid w:val="00C849E3"/>
    <w:rsid w:val="00CA01D8"/>
    <w:rsid w:val="00CA354A"/>
    <w:rsid w:val="00CB13B5"/>
    <w:rsid w:val="00CB172F"/>
    <w:rsid w:val="00CB3557"/>
    <w:rsid w:val="00CB4569"/>
    <w:rsid w:val="00CC0A83"/>
    <w:rsid w:val="00CD0D86"/>
    <w:rsid w:val="00CE25BF"/>
    <w:rsid w:val="00CE2C0D"/>
    <w:rsid w:val="00CE38A8"/>
    <w:rsid w:val="00CE77EB"/>
    <w:rsid w:val="00D05892"/>
    <w:rsid w:val="00D1477A"/>
    <w:rsid w:val="00D2511E"/>
    <w:rsid w:val="00D25399"/>
    <w:rsid w:val="00D301E5"/>
    <w:rsid w:val="00D331A4"/>
    <w:rsid w:val="00D33877"/>
    <w:rsid w:val="00D347F7"/>
    <w:rsid w:val="00D405F4"/>
    <w:rsid w:val="00D5518C"/>
    <w:rsid w:val="00D6460D"/>
    <w:rsid w:val="00D760D7"/>
    <w:rsid w:val="00D92E15"/>
    <w:rsid w:val="00D93035"/>
    <w:rsid w:val="00D942A9"/>
    <w:rsid w:val="00D95848"/>
    <w:rsid w:val="00DA6F22"/>
    <w:rsid w:val="00DB4375"/>
    <w:rsid w:val="00DB596A"/>
    <w:rsid w:val="00DC429B"/>
    <w:rsid w:val="00DC4E35"/>
    <w:rsid w:val="00DE032C"/>
    <w:rsid w:val="00DE0834"/>
    <w:rsid w:val="00DE338D"/>
    <w:rsid w:val="00DE6097"/>
    <w:rsid w:val="00DF1A56"/>
    <w:rsid w:val="00E0030E"/>
    <w:rsid w:val="00E267FF"/>
    <w:rsid w:val="00E35066"/>
    <w:rsid w:val="00E42544"/>
    <w:rsid w:val="00E42728"/>
    <w:rsid w:val="00E42784"/>
    <w:rsid w:val="00E54697"/>
    <w:rsid w:val="00E54841"/>
    <w:rsid w:val="00E557C1"/>
    <w:rsid w:val="00E55E87"/>
    <w:rsid w:val="00E61D77"/>
    <w:rsid w:val="00E66527"/>
    <w:rsid w:val="00E73E9C"/>
    <w:rsid w:val="00E75DD1"/>
    <w:rsid w:val="00E77402"/>
    <w:rsid w:val="00E80CCA"/>
    <w:rsid w:val="00E85847"/>
    <w:rsid w:val="00E927CA"/>
    <w:rsid w:val="00EA4045"/>
    <w:rsid w:val="00EA7A15"/>
    <w:rsid w:val="00EB779D"/>
    <w:rsid w:val="00EE79D7"/>
    <w:rsid w:val="00EF4EE6"/>
    <w:rsid w:val="00EF684F"/>
    <w:rsid w:val="00EF7AD6"/>
    <w:rsid w:val="00F03786"/>
    <w:rsid w:val="00F06541"/>
    <w:rsid w:val="00F25CCC"/>
    <w:rsid w:val="00F278A2"/>
    <w:rsid w:val="00F4339C"/>
    <w:rsid w:val="00F46D19"/>
    <w:rsid w:val="00F47CB1"/>
    <w:rsid w:val="00F51909"/>
    <w:rsid w:val="00F652FF"/>
    <w:rsid w:val="00F66838"/>
    <w:rsid w:val="00F74C28"/>
    <w:rsid w:val="00F77A2E"/>
    <w:rsid w:val="00F81CB7"/>
    <w:rsid w:val="00FB2E66"/>
    <w:rsid w:val="00FD1C7A"/>
    <w:rsid w:val="00FD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34634A0C-96CB-4EC9-AC5F-35D014CD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D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D24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A5D46-9B23-4D3E-A811-D6E5A452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2451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Malgorzata Kachniarz</cp:lastModifiedBy>
  <cp:revision>3</cp:revision>
  <dcterms:created xsi:type="dcterms:W3CDTF">2020-04-28T07:47:00Z</dcterms:created>
  <dcterms:modified xsi:type="dcterms:W3CDTF">2020-04-28T07:48:00Z</dcterms:modified>
</cp:coreProperties>
</file>