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0D86" w14:textId="7A882F50" w:rsidR="003728CD" w:rsidRDefault="003728CD" w:rsidP="003728CD">
      <w:pPr>
        <w:pStyle w:val="Bezodstpw"/>
        <w:jc w:val="right"/>
        <w:rPr>
          <w:b/>
          <w:bCs/>
        </w:rPr>
      </w:pPr>
      <w:r>
        <w:rPr>
          <w:b/>
          <w:bCs/>
        </w:rPr>
        <w:t>Załącznik nr</w:t>
      </w:r>
      <w:r w:rsidR="00565A05">
        <w:rPr>
          <w:b/>
          <w:bCs/>
        </w:rPr>
        <w:t xml:space="preserve"> </w:t>
      </w:r>
      <w:r w:rsidR="006C687B">
        <w:rPr>
          <w:b/>
          <w:bCs/>
        </w:rPr>
        <w:t>4</w:t>
      </w:r>
      <w:r w:rsidR="00933DB1">
        <w:rPr>
          <w:b/>
          <w:bCs/>
        </w:rPr>
        <w:t xml:space="preserve"> do Zaproszenia</w:t>
      </w:r>
    </w:p>
    <w:p w14:paraId="07D86B47" w14:textId="77777777" w:rsidR="003728CD" w:rsidRDefault="003728CD" w:rsidP="003728CD">
      <w:pPr>
        <w:pStyle w:val="Bezodstpw"/>
        <w:jc w:val="right"/>
        <w:rPr>
          <w:b/>
          <w:bCs/>
        </w:rPr>
      </w:pPr>
    </w:p>
    <w:p w14:paraId="046CDA6F" w14:textId="77777777" w:rsidR="00933DB1" w:rsidRDefault="00933DB1" w:rsidP="00740E16">
      <w:pPr>
        <w:pStyle w:val="Bezodstpw"/>
        <w:jc w:val="center"/>
        <w:rPr>
          <w:b/>
          <w:bCs/>
        </w:rPr>
      </w:pPr>
    </w:p>
    <w:p w14:paraId="04B6681C" w14:textId="6CAEAE97" w:rsidR="00740E16" w:rsidRPr="009C148F" w:rsidRDefault="00740E16" w:rsidP="00740E16">
      <w:pPr>
        <w:pStyle w:val="Bezodstpw"/>
        <w:jc w:val="center"/>
        <w:rPr>
          <w:b/>
          <w:bCs/>
        </w:rPr>
      </w:pPr>
      <w:r w:rsidRPr="009C148F">
        <w:rPr>
          <w:b/>
          <w:bCs/>
        </w:rPr>
        <w:t>Informacja o przetwarzaniu danych osobowych</w:t>
      </w:r>
    </w:p>
    <w:p w14:paraId="64C4B045" w14:textId="77777777" w:rsidR="00740E16" w:rsidRPr="00B577EF" w:rsidRDefault="00740E16" w:rsidP="00740E16">
      <w:pPr>
        <w:pStyle w:val="Bezodstpw"/>
        <w:jc w:val="center"/>
      </w:pPr>
      <w:r w:rsidRPr="00B577EF">
        <w:t>dla kontrahentów w związku z zawarciem umowy</w:t>
      </w:r>
    </w:p>
    <w:p w14:paraId="68AB2673" w14:textId="77777777" w:rsidR="00740E16" w:rsidRPr="00B70E95" w:rsidRDefault="00740E16" w:rsidP="00740E16">
      <w:pPr>
        <w:pStyle w:val="Bezodstpw"/>
        <w:jc w:val="center"/>
        <w:rPr>
          <w:b/>
          <w:bCs/>
          <w:sz w:val="8"/>
          <w:szCs w:val="8"/>
        </w:rPr>
      </w:pPr>
    </w:p>
    <w:p w14:paraId="08EEEC63" w14:textId="77777777" w:rsidR="00740E16" w:rsidRPr="00B70E95" w:rsidRDefault="00740E16" w:rsidP="003728CD">
      <w:pPr>
        <w:spacing w:after="0"/>
        <w:jc w:val="both"/>
        <w:rPr>
          <w:sz w:val="19"/>
          <w:szCs w:val="19"/>
        </w:rPr>
      </w:pPr>
      <w:r w:rsidRPr="00B70E95">
        <w:rPr>
          <w:sz w:val="19"/>
          <w:szCs w:val="19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RODO) informujemy, iż: </w:t>
      </w:r>
    </w:p>
    <w:p w14:paraId="43568BF7" w14:textId="2B48500A" w:rsidR="0045572A" w:rsidRPr="00411A6B" w:rsidRDefault="00740E16" w:rsidP="00411A6B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cstheme="minorHAnsi"/>
          <w:sz w:val="19"/>
          <w:szCs w:val="19"/>
        </w:rPr>
      </w:pPr>
      <w:r w:rsidRPr="00B70E95">
        <w:rPr>
          <w:sz w:val="19"/>
          <w:szCs w:val="19"/>
        </w:rPr>
        <w:t xml:space="preserve">Administratorem Pani/Pana danych osobowych jest </w:t>
      </w:r>
      <w:r w:rsidRPr="007F58FE">
        <w:rPr>
          <w:b/>
          <w:bCs/>
          <w:noProof/>
          <w:sz w:val="19"/>
          <w:szCs w:val="19"/>
        </w:rPr>
        <w:t>Zespół Szkół Muzycznych im. Michała Spisaka</w:t>
      </w:r>
      <w:r w:rsidRPr="00B70E95">
        <w:rPr>
          <w:sz w:val="19"/>
          <w:szCs w:val="19"/>
        </w:rPr>
        <w:t xml:space="preserve"> z siedzibą </w:t>
      </w:r>
      <w:r w:rsidR="003728CD">
        <w:rPr>
          <w:sz w:val="19"/>
          <w:szCs w:val="19"/>
        </w:rPr>
        <w:br/>
      </w:r>
      <w:r w:rsidRPr="007F58FE">
        <w:rPr>
          <w:b/>
          <w:bCs/>
          <w:noProof/>
          <w:sz w:val="19"/>
          <w:szCs w:val="19"/>
        </w:rPr>
        <w:t>41-310 Dąbrowa Górnicza ul. Wirgiliusza Grynia 17</w:t>
      </w:r>
      <w:r w:rsidRPr="00B70E95">
        <w:rPr>
          <w:sz w:val="19"/>
          <w:szCs w:val="19"/>
        </w:rPr>
        <w:t xml:space="preserve">, </w:t>
      </w:r>
      <w:r w:rsidR="0045572A" w:rsidRPr="00411A6B">
        <w:rPr>
          <w:rFonts w:eastAsia="Calibri" w:cstheme="minorHAnsi"/>
          <w:noProof/>
          <w:sz w:val="19"/>
          <w:szCs w:val="19"/>
        </w:rPr>
        <w:t>reprezentowany</w:t>
      </w:r>
      <w:r w:rsidR="0045572A" w:rsidRPr="00411A6B">
        <w:rPr>
          <w:rFonts w:eastAsia="Calibri" w:cstheme="minorHAnsi"/>
          <w:sz w:val="19"/>
          <w:szCs w:val="19"/>
        </w:rPr>
        <w:t xml:space="preserve"> przez </w:t>
      </w:r>
      <w:r w:rsidR="0045572A" w:rsidRPr="00FF1F6F">
        <w:rPr>
          <w:rFonts w:eastAsia="Calibri" w:cstheme="minorHAnsi"/>
          <w:b/>
          <w:bCs/>
          <w:sz w:val="19"/>
          <w:szCs w:val="19"/>
        </w:rPr>
        <w:t xml:space="preserve">Dyrektora </w:t>
      </w:r>
      <w:r w:rsidR="0045572A" w:rsidRPr="00FF1F6F">
        <w:rPr>
          <w:rFonts w:eastAsia="Calibri" w:cstheme="minorHAnsi"/>
          <w:b/>
          <w:bCs/>
          <w:noProof/>
          <w:sz w:val="19"/>
          <w:szCs w:val="19"/>
        </w:rPr>
        <w:t>Olgę Piwowar</w:t>
      </w:r>
      <w:r w:rsidR="0045572A" w:rsidRPr="00411A6B">
        <w:rPr>
          <w:rFonts w:eastAsia="Calibri" w:cstheme="minorHAnsi"/>
          <w:sz w:val="19"/>
          <w:szCs w:val="19"/>
        </w:rPr>
        <w:t xml:space="preserve">, </w:t>
      </w:r>
      <w:r w:rsidR="003728CD">
        <w:rPr>
          <w:rFonts w:eastAsia="Calibri" w:cstheme="minorHAnsi"/>
          <w:sz w:val="19"/>
          <w:szCs w:val="19"/>
        </w:rPr>
        <w:br/>
      </w:r>
      <w:r w:rsidR="0045572A" w:rsidRPr="00411A6B">
        <w:rPr>
          <w:rFonts w:eastAsia="Calibri" w:cstheme="minorHAnsi"/>
          <w:b/>
          <w:bCs/>
          <w:sz w:val="19"/>
          <w:szCs w:val="19"/>
        </w:rPr>
        <w:t xml:space="preserve">tel. </w:t>
      </w:r>
      <w:r w:rsidR="0045572A" w:rsidRPr="00411A6B">
        <w:rPr>
          <w:rFonts w:eastAsia="Calibri" w:cstheme="minorHAnsi"/>
          <w:b/>
          <w:bCs/>
          <w:noProof/>
          <w:sz w:val="19"/>
          <w:szCs w:val="19"/>
        </w:rPr>
        <w:t>(32) 262-01-62</w:t>
      </w:r>
      <w:r w:rsidR="0045572A" w:rsidRPr="00411A6B">
        <w:rPr>
          <w:rFonts w:eastAsia="Calibri" w:cstheme="minorHAnsi"/>
          <w:b/>
          <w:bCs/>
          <w:sz w:val="19"/>
          <w:szCs w:val="19"/>
        </w:rPr>
        <w:t xml:space="preserve">, email: </w:t>
      </w:r>
      <w:r w:rsidR="0045572A" w:rsidRPr="00411A6B">
        <w:rPr>
          <w:rFonts w:eastAsia="Calibri" w:cstheme="minorHAnsi"/>
          <w:b/>
          <w:bCs/>
          <w:noProof/>
          <w:sz w:val="19"/>
          <w:szCs w:val="19"/>
        </w:rPr>
        <w:t>sekretariat@zsm.dg.pl</w:t>
      </w:r>
    </w:p>
    <w:p w14:paraId="06814F24" w14:textId="1EA4612B" w:rsidR="00740E16" w:rsidRPr="00B70E95" w:rsidRDefault="00740E16" w:rsidP="00411A6B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sz w:val="19"/>
          <w:szCs w:val="19"/>
        </w:rPr>
      </w:pPr>
      <w:r w:rsidRPr="00B70E95">
        <w:rPr>
          <w:sz w:val="19"/>
          <w:szCs w:val="19"/>
        </w:rPr>
        <w:t xml:space="preserve">Na podstawie obowiązujących przepisów Administrator wyznaczył Inspektora ochrony danych Pana </w:t>
      </w:r>
      <w:r w:rsidRPr="00B70E95">
        <w:rPr>
          <w:b/>
          <w:bCs/>
          <w:sz w:val="19"/>
          <w:szCs w:val="19"/>
        </w:rPr>
        <w:t xml:space="preserve">Łukasza Więckowskiego, </w:t>
      </w:r>
      <w:r w:rsidRPr="00B70E95">
        <w:rPr>
          <w:sz w:val="19"/>
          <w:szCs w:val="19"/>
        </w:rPr>
        <w:t>z którym może się Pani/Pan kontaktować we wszystkich sprawach dotyczących przetwarzania danych osobowych oraz korzystania z praw związanych z przetwarzaniem danych: pisemnie na adres naszej siedziby</w:t>
      </w:r>
      <w:r w:rsidR="0045572A">
        <w:rPr>
          <w:sz w:val="19"/>
          <w:szCs w:val="19"/>
        </w:rPr>
        <w:t xml:space="preserve"> lub </w:t>
      </w:r>
      <w:r w:rsidRPr="00B70E95">
        <w:rPr>
          <w:sz w:val="19"/>
          <w:szCs w:val="19"/>
        </w:rPr>
        <w:t xml:space="preserve">poprzez e-mail: </w:t>
      </w:r>
      <w:r w:rsidR="00195A2A" w:rsidRPr="004C4BAF">
        <w:rPr>
          <w:b/>
          <w:bCs/>
          <w:sz w:val="19"/>
          <w:szCs w:val="19"/>
        </w:rPr>
        <w:t>r</w:t>
      </w:r>
      <w:r w:rsidRPr="00B70E95">
        <w:rPr>
          <w:b/>
          <w:bCs/>
          <w:sz w:val="19"/>
          <w:szCs w:val="19"/>
        </w:rPr>
        <w:t>odo@</w:t>
      </w:r>
      <w:r w:rsidR="00195A2A">
        <w:rPr>
          <w:b/>
          <w:bCs/>
          <w:sz w:val="19"/>
          <w:szCs w:val="19"/>
        </w:rPr>
        <w:t>zsm</w:t>
      </w:r>
      <w:r w:rsidRPr="00B70E95">
        <w:rPr>
          <w:b/>
          <w:bCs/>
          <w:sz w:val="19"/>
          <w:szCs w:val="19"/>
        </w:rPr>
        <w:t>.dg.pl</w:t>
      </w:r>
      <w:r w:rsidRPr="00B70E95">
        <w:rPr>
          <w:sz w:val="19"/>
          <w:szCs w:val="19"/>
        </w:rPr>
        <w:t xml:space="preserve"> </w:t>
      </w:r>
    </w:p>
    <w:p w14:paraId="29C5C569" w14:textId="77777777" w:rsidR="00740E16" w:rsidRPr="00B70E95" w:rsidRDefault="00740E16" w:rsidP="00740E16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sz w:val="19"/>
          <w:szCs w:val="19"/>
        </w:rPr>
      </w:pPr>
      <w:r w:rsidRPr="00B70E95">
        <w:rPr>
          <w:sz w:val="19"/>
          <w:szCs w:val="19"/>
        </w:rPr>
        <w:t>Pani/Pana dane osobowe będą przetwarzane w celu zawarcia i realizacji umowy (art. 6 ust. 1 lit. b RODO), a także wypełnienia obowiązków wynikających z przepisów prawa (art. 6 ust. 1 lit. c RODO), np. prawa podatkowego, przepisów regulujących zasady rachunkowości; w przypadku ewentualnych sporów Pani/Pana dane osobowe możemy również przetwarzać w celu dochodzenia roszczeń bądź obrony naszych praw na podstawie art. 6 ust. 1 lit. f RODO, co stanowi tzw. prawnie uzasadniony interes realizowany przez administratora.</w:t>
      </w:r>
    </w:p>
    <w:p w14:paraId="233322DD" w14:textId="77777777" w:rsidR="00740E16" w:rsidRPr="00B70E95" w:rsidRDefault="00740E16" w:rsidP="00740E16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sz w:val="19"/>
          <w:szCs w:val="19"/>
        </w:rPr>
      </w:pPr>
      <w:r w:rsidRPr="00B70E95">
        <w:rPr>
          <w:sz w:val="19"/>
          <w:szCs w:val="19"/>
        </w:rPr>
        <w:t xml:space="preserve">Podanie danych osobowych jest warunkiem zawarcia umowy; konsekwencją niepodania danych osobowych jest brak możliwości zawarcia i realizacji </w:t>
      </w:r>
      <w:proofErr w:type="gramStart"/>
      <w:r w:rsidRPr="00B70E95">
        <w:rPr>
          <w:sz w:val="19"/>
          <w:szCs w:val="19"/>
        </w:rPr>
        <w:t>umowy .</w:t>
      </w:r>
      <w:proofErr w:type="gramEnd"/>
    </w:p>
    <w:p w14:paraId="7BCD4A54" w14:textId="12A32595" w:rsidR="00740E16" w:rsidRPr="00B70E95" w:rsidRDefault="00740E16" w:rsidP="00740E16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sz w:val="19"/>
          <w:szCs w:val="19"/>
        </w:rPr>
      </w:pPr>
      <w:r w:rsidRPr="00B70E95">
        <w:rPr>
          <w:sz w:val="19"/>
          <w:szCs w:val="19"/>
        </w:rPr>
        <w:t xml:space="preserve">Pani/Pana dane osobowe będą przetwarzane przez okres realizacji umowy oraz przez okres po jej zakończeniu wynikający z przepisów podatkowych i rachunkowych; w przypadku ewentualnego ustalenia, dochodzenia </w:t>
      </w:r>
      <w:r w:rsidR="003728CD">
        <w:rPr>
          <w:sz w:val="19"/>
          <w:szCs w:val="19"/>
        </w:rPr>
        <w:br/>
      </w:r>
      <w:r w:rsidRPr="00B70E95">
        <w:rPr>
          <w:sz w:val="19"/>
          <w:szCs w:val="19"/>
        </w:rPr>
        <w:t>lub obrony przed roszczeniami dane osobowe będą przetwarzane do momentu przedawnienia roszczeń.</w:t>
      </w:r>
    </w:p>
    <w:p w14:paraId="0DA974C0" w14:textId="4F299668" w:rsidR="00740E16" w:rsidRPr="00B70E95" w:rsidRDefault="00740E16" w:rsidP="00740E16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sz w:val="19"/>
          <w:szCs w:val="19"/>
        </w:rPr>
      </w:pPr>
      <w:r w:rsidRPr="00B70E95">
        <w:rPr>
          <w:sz w:val="19"/>
          <w:szCs w:val="19"/>
        </w:rPr>
        <w:t xml:space="preserve">Pani/Pana dane osobowe mogą być udostępniane innym podmiotom uprawnionym do ich otrzymania </w:t>
      </w:r>
      <w:r w:rsidR="003728CD">
        <w:rPr>
          <w:sz w:val="19"/>
          <w:szCs w:val="19"/>
        </w:rPr>
        <w:br/>
      </w:r>
      <w:r w:rsidRPr="00B70E95">
        <w:rPr>
          <w:sz w:val="19"/>
          <w:szCs w:val="19"/>
        </w:rPr>
        <w:t xml:space="preserve">na podstawie obowiązujących przepisów prawa, a ponadto odbiorcom danych w rozumieniu przepisów o ochronie danych osobowych, tj. podmiotom świadczącym usługi pocztowe, kurierskie, informatyczne, ochroniarskie, bankowe, ubezpieczeniowe, prawne, windykacyjne, audytorskie, kontrolne, a także biurom informacji gospodarczej; Pani/Pana dane możemy przekazać czasowo podmiotom przetwarzającym je w naszym imieniu, </w:t>
      </w:r>
      <w:r w:rsidR="003728CD">
        <w:rPr>
          <w:sz w:val="19"/>
          <w:szCs w:val="19"/>
        </w:rPr>
        <w:br/>
      </w:r>
      <w:r w:rsidRPr="00B70E95">
        <w:rPr>
          <w:sz w:val="19"/>
          <w:szCs w:val="19"/>
        </w:rPr>
        <w:t>w tym podwykonawcom wspierających nas w realizacji naszych działań; przetwarzanie Pani/Pana danych ujętych w systemach informatycznych powierzamy również podmiotom obsługującym lub udostępniającym nam te systemy, przy czym zakres przetwarzania ograniczony jest tylko i wyłącznie do zakresu związanego z realizacją zadań w tych systemach, takich jak wdrożenie, naprawa, konserwacja tych systemów lub hosting danych.</w:t>
      </w:r>
    </w:p>
    <w:p w14:paraId="38F0A385" w14:textId="77777777" w:rsidR="00740E16" w:rsidRPr="00B70E95" w:rsidRDefault="00740E16" w:rsidP="00740E16">
      <w:pPr>
        <w:pStyle w:val="Akapitzlist"/>
        <w:numPr>
          <w:ilvl w:val="0"/>
          <w:numId w:val="1"/>
        </w:numPr>
        <w:ind w:left="284" w:hanging="284"/>
        <w:jc w:val="both"/>
        <w:rPr>
          <w:sz w:val="19"/>
          <w:szCs w:val="19"/>
        </w:rPr>
      </w:pPr>
      <w:r w:rsidRPr="00B70E95">
        <w:rPr>
          <w:sz w:val="19"/>
          <w:szCs w:val="19"/>
        </w:rPr>
        <w:t xml:space="preserve">Przysługują Pani/Panu następujące prawa, których realizacja musi być zgodna z przepisami prawa na podstawie, którego odbywa się przetwarzanie danych: </w:t>
      </w:r>
    </w:p>
    <w:p w14:paraId="02BE00E2" w14:textId="77777777" w:rsidR="00740E16" w:rsidRPr="00B70E95" w:rsidRDefault="00740E16" w:rsidP="00740E16">
      <w:pPr>
        <w:pStyle w:val="Akapitzlist"/>
        <w:numPr>
          <w:ilvl w:val="0"/>
          <w:numId w:val="2"/>
        </w:numPr>
        <w:ind w:left="567" w:hanging="284"/>
        <w:jc w:val="both"/>
        <w:rPr>
          <w:sz w:val="19"/>
          <w:szCs w:val="19"/>
        </w:rPr>
      </w:pPr>
      <w:r w:rsidRPr="00B70E95">
        <w:rPr>
          <w:sz w:val="19"/>
          <w:szCs w:val="19"/>
        </w:rPr>
        <w:t xml:space="preserve">prawo dostępu do treści swoich danych, w tym do uzyskania ich kopii (art. 15 RODO) </w:t>
      </w:r>
    </w:p>
    <w:p w14:paraId="4E34903A" w14:textId="097BF2DF" w:rsidR="00740E16" w:rsidRPr="00B70E95" w:rsidRDefault="00740E16" w:rsidP="00740E16">
      <w:pPr>
        <w:pStyle w:val="Akapitzlist"/>
        <w:numPr>
          <w:ilvl w:val="0"/>
          <w:numId w:val="2"/>
        </w:numPr>
        <w:ind w:left="567" w:hanging="284"/>
        <w:jc w:val="both"/>
        <w:rPr>
          <w:sz w:val="19"/>
          <w:szCs w:val="19"/>
        </w:rPr>
      </w:pPr>
      <w:r w:rsidRPr="00B70E95">
        <w:rPr>
          <w:sz w:val="19"/>
          <w:szCs w:val="19"/>
        </w:rPr>
        <w:t xml:space="preserve">prawo do żądania sprostowania danych osobowych – w przypadku, gdy dane są nieprawidłowe </w:t>
      </w:r>
      <w:r w:rsidR="003728CD">
        <w:rPr>
          <w:sz w:val="19"/>
          <w:szCs w:val="19"/>
        </w:rPr>
        <w:br/>
      </w:r>
      <w:r w:rsidRPr="00B70E95">
        <w:rPr>
          <w:sz w:val="19"/>
          <w:szCs w:val="19"/>
        </w:rPr>
        <w:t xml:space="preserve">lub niekompletne (art. 16 RODO) </w:t>
      </w:r>
    </w:p>
    <w:p w14:paraId="518DEEC4" w14:textId="73210C62" w:rsidR="00740E16" w:rsidRPr="00B70E95" w:rsidRDefault="00740E16" w:rsidP="00740E16">
      <w:pPr>
        <w:pStyle w:val="Akapitzlist"/>
        <w:numPr>
          <w:ilvl w:val="0"/>
          <w:numId w:val="2"/>
        </w:numPr>
        <w:ind w:left="567" w:hanging="284"/>
        <w:jc w:val="both"/>
        <w:rPr>
          <w:sz w:val="19"/>
          <w:szCs w:val="19"/>
        </w:rPr>
      </w:pPr>
      <w:r w:rsidRPr="00B70E95">
        <w:rPr>
          <w:sz w:val="19"/>
          <w:szCs w:val="19"/>
        </w:rPr>
        <w:t xml:space="preserve">prawo do żądania usunięcia danych osobowych (art. 17 RODO) – ograniczone tylko do tych danych, które </w:t>
      </w:r>
      <w:r w:rsidR="003728CD">
        <w:rPr>
          <w:sz w:val="19"/>
          <w:szCs w:val="19"/>
        </w:rPr>
        <w:br/>
      </w:r>
      <w:r w:rsidRPr="00B70E95">
        <w:rPr>
          <w:sz w:val="19"/>
          <w:szCs w:val="19"/>
        </w:rPr>
        <w:t>nie są niezbędne do realizacji celów wskazanych w art. 17 ust. 3 lit. b, d, e RODO, tj.</w:t>
      </w:r>
    </w:p>
    <w:p w14:paraId="4D0DC30C" w14:textId="77777777" w:rsidR="00740E16" w:rsidRPr="00B70E95" w:rsidRDefault="00740E16" w:rsidP="00740E16">
      <w:pPr>
        <w:pStyle w:val="Akapitzlist"/>
        <w:numPr>
          <w:ilvl w:val="0"/>
          <w:numId w:val="2"/>
        </w:numPr>
        <w:ind w:left="567" w:hanging="284"/>
        <w:jc w:val="both"/>
        <w:rPr>
          <w:sz w:val="19"/>
          <w:szCs w:val="19"/>
        </w:rPr>
      </w:pPr>
      <w:r w:rsidRPr="00B70E95">
        <w:rPr>
          <w:sz w:val="19"/>
          <w:szCs w:val="19"/>
        </w:rPr>
        <w:t>prawo do żądania ograniczenia przetwarzania (art. 18 RODO), jednakże z wyłączeniem przypadków wskazanych w art. 18 ust. 2 RODO, m.in. prawo to nie będzie przysługiwało w takim zakresie w jakim przetwarzanie danych osobowych będzie konieczne do ustalenia, dochodzenia lub obrony ewentualnych roszczeń</w:t>
      </w:r>
    </w:p>
    <w:p w14:paraId="24008824" w14:textId="55E4EE5B" w:rsidR="00740E16" w:rsidRPr="00B70E95" w:rsidRDefault="00740E16" w:rsidP="00AC7700">
      <w:pPr>
        <w:pStyle w:val="Akapitzlist"/>
        <w:numPr>
          <w:ilvl w:val="0"/>
          <w:numId w:val="2"/>
        </w:numPr>
        <w:spacing w:after="0"/>
        <w:ind w:left="567" w:hanging="284"/>
        <w:jc w:val="both"/>
        <w:rPr>
          <w:sz w:val="19"/>
          <w:szCs w:val="19"/>
        </w:rPr>
      </w:pPr>
      <w:r w:rsidRPr="00B70E95">
        <w:rPr>
          <w:sz w:val="19"/>
          <w:szCs w:val="19"/>
        </w:rPr>
        <w:t xml:space="preserve">prawo do wniesienia sprzeciwu z przyczyn związanych z Pani/Pana szczególną sytuacją, wobec przetwarzania danych osobowych opartego na art. 6 ust. 1 lit. f RODO, o ile przepis szczególny nie stanowi inaczej </w:t>
      </w:r>
      <w:r w:rsidR="003728CD">
        <w:rPr>
          <w:sz w:val="19"/>
          <w:szCs w:val="19"/>
        </w:rPr>
        <w:br/>
      </w:r>
      <w:r w:rsidRPr="00B70E95">
        <w:rPr>
          <w:sz w:val="19"/>
          <w:szCs w:val="19"/>
        </w:rPr>
        <w:t>lub administrator wykaże istnienie ważnych prawnie uzasadnionych podstaw do przetwarzania, nadrzędnych wobec Pani/Pana interesów, praw i wolności, lub podstaw do ustalenia, dochodzenia lub obrony roszczeń.</w:t>
      </w:r>
    </w:p>
    <w:p w14:paraId="43738C51" w14:textId="4A99027B" w:rsidR="00740E16" w:rsidRPr="00B70E95" w:rsidRDefault="00740E16" w:rsidP="00AC7700">
      <w:pPr>
        <w:pStyle w:val="Bezodstpw"/>
        <w:ind w:left="284"/>
        <w:jc w:val="both"/>
        <w:rPr>
          <w:sz w:val="19"/>
          <w:szCs w:val="19"/>
        </w:rPr>
      </w:pPr>
      <w:r w:rsidRPr="00B70E95">
        <w:rPr>
          <w:sz w:val="19"/>
          <w:szCs w:val="19"/>
        </w:rPr>
        <w:t xml:space="preserve">W szczególnych przypadkach prawa te mogą być ograniczone np. ze względu na wymogi prawne, m.in. zawarte </w:t>
      </w:r>
      <w:r w:rsidR="003728CD">
        <w:rPr>
          <w:sz w:val="19"/>
          <w:szCs w:val="19"/>
        </w:rPr>
        <w:br/>
      </w:r>
      <w:r w:rsidRPr="00B70E95">
        <w:rPr>
          <w:sz w:val="19"/>
          <w:szCs w:val="19"/>
        </w:rPr>
        <w:t>w prawie podatkowym lub w zasadach rachunkowości.</w:t>
      </w:r>
    </w:p>
    <w:p w14:paraId="42DAE4F4" w14:textId="644B217D" w:rsidR="00740E16" w:rsidRPr="00B70E95" w:rsidRDefault="00740E16" w:rsidP="00740E16">
      <w:pPr>
        <w:pStyle w:val="Akapitzlist"/>
        <w:numPr>
          <w:ilvl w:val="0"/>
          <w:numId w:val="1"/>
        </w:numPr>
        <w:ind w:left="284" w:hanging="284"/>
        <w:jc w:val="both"/>
        <w:rPr>
          <w:sz w:val="19"/>
          <w:szCs w:val="19"/>
        </w:rPr>
      </w:pPr>
      <w:r w:rsidRPr="00B70E95">
        <w:rPr>
          <w:sz w:val="19"/>
          <w:szCs w:val="19"/>
        </w:rPr>
        <w:t>Przysługuje Pani/Panu także prawo wniesienia skargi do organu nadzorującego przestrzeganie przepisów ochrony danych osobowych, tj. Prezesa Urzędu Ochrony Danych Osobowych, w przypadku, gdy przetwarzanie danych odbywa się z naruszeniem przepisów RODO (art. 77 RODO).</w:t>
      </w:r>
    </w:p>
    <w:p w14:paraId="628E4333" w14:textId="77777777" w:rsidR="00740E16" w:rsidRPr="00B70E95" w:rsidRDefault="00740E16" w:rsidP="00740E16">
      <w:pPr>
        <w:pStyle w:val="Akapitzlist"/>
        <w:numPr>
          <w:ilvl w:val="0"/>
          <w:numId w:val="1"/>
        </w:numPr>
        <w:ind w:left="284" w:hanging="284"/>
        <w:jc w:val="both"/>
        <w:rPr>
          <w:sz w:val="19"/>
          <w:szCs w:val="19"/>
        </w:rPr>
      </w:pPr>
      <w:r w:rsidRPr="00B70E95">
        <w:rPr>
          <w:sz w:val="19"/>
          <w:szCs w:val="19"/>
        </w:rPr>
        <w:t>Administrator nie przewiduje zautomatyzowanego podejmowania decyzji, w tym profilowania na podstawie Państwa danych osobowych.</w:t>
      </w:r>
    </w:p>
    <w:p w14:paraId="65FF3216" w14:textId="20B86ECC" w:rsidR="007B788A" w:rsidRDefault="00740E16" w:rsidP="00740E16">
      <w:pPr>
        <w:pStyle w:val="Akapitzlist"/>
        <w:numPr>
          <w:ilvl w:val="0"/>
          <w:numId w:val="1"/>
        </w:numPr>
        <w:ind w:left="284" w:hanging="284"/>
        <w:jc w:val="both"/>
      </w:pPr>
      <w:r w:rsidRPr="00D9750D">
        <w:rPr>
          <w:sz w:val="19"/>
          <w:szCs w:val="19"/>
        </w:rPr>
        <w:t>Administrator nie przekazuje ani nie zamierza przekazywać danych osobowych do państwa trzeciego czy organizacji międzynarodowych</w:t>
      </w:r>
    </w:p>
    <w:sectPr w:rsidR="007B788A" w:rsidSect="003728CD"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C935DA6"/>
    <w:multiLevelType w:val="hybridMultilevel"/>
    <w:tmpl w:val="EA5ECD94"/>
    <w:lvl w:ilvl="0" w:tplc="1C265A52">
      <w:start w:val="1"/>
      <w:numFmt w:val="decimal"/>
      <w:lvlText w:val="%1."/>
      <w:lvlJc w:val="left"/>
      <w:pPr>
        <w:ind w:left="1068" w:hanging="708"/>
      </w:pPr>
      <w:rPr>
        <w:rFonts w:hint="default"/>
        <w:b w:val="0"/>
        <w:bCs w:val="0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B67680F"/>
    <w:multiLevelType w:val="hybridMultilevel"/>
    <w:tmpl w:val="B7BA0744"/>
    <w:lvl w:ilvl="0" w:tplc="30CC8B9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5FEC1C5B"/>
    <w:multiLevelType w:val="hybridMultilevel"/>
    <w:tmpl w:val="B414F6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120719">
    <w:abstractNumId w:val="0"/>
  </w:num>
  <w:num w:numId="2" w16cid:durableId="372506953">
    <w:abstractNumId w:val="2"/>
  </w:num>
  <w:num w:numId="3" w16cid:durableId="2105757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35C"/>
    <w:rsid w:val="000658FF"/>
    <w:rsid w:val="00116E5A"/>
    <w:rsid w:val="001613AE"/>
    <w:rsid w:val="001754EC"/>
    <w:rsid w:val="00195A2A"/>
    <w:rsid w:val="002D6C43"/>
    <w:rsid w:val="0030314B"/>
    <w:rsid w:val="0031235C"/>
    <w:rsid w:val="00320176"/>
    <w:rsid w:val="00357190"/>
    <w:rsid w:val="003728CD"/>
    <w:rsid w:val="003E258C"/>
    <w:rsid w:val="00411A6B"/>
    <w:rsid w:val="0045572A"/>
    <w:rsid w:val="004C4BAF"/>
    <w:rsid w:val="004F0B5C"/>
    <w:rsid w:val="00565A05"/>
    <w:rsid w:val="0066407D"/>
    <w:rsid w:val="006C687B"/>
    <w:rsid w:val="00740E16"/>
    <w:rsid w:val="0075421F"/>
    <w:rsid w:val="007B788A"/>
    <w:rsid w:val="007F5E51"/>
    <w:rsid w:val="00801943"/>
    <w:rsid w:val="00933DB1"/>
    <w:rsid w:val="00A3613A"/>
    <w:rsid w:val="00AC7700"/>
    <w:rsid w:val="00D36706"/>
    <w:rsid w:val="00D9750D"/>
    <w:rsid w:val="00E528FF"/>
    <w:rsid w:val="00F73DED"/>
    <w:rsid w:val="00F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6A49"/>
  <w15:chartTrackingRefBased/>
  <w15:docId w15:val="{E203B99A-BA14-48AA-A845-ECFABEDE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E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40E1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40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27322C173E614BAA6BF9D93AAABD29" ma:contentTypeVersion="21" ma:contentTypeDescription="Utwórz nowy dokument." ma:contentTypeScope="" ma:versionID="9dcd7b8405d129a2eb30654a7949343a">
  <xsd:schema xmlns:xsd="http://www.w3.org/2001/XMLSchema" xmlns:xs="http://www.w3.org/2001/XMLSchema" xmlns:p="http://schemas.microsoft.com/office/2006/metadata/properties" xmlns:ns2="ebe2ce25-ce78-4345-a0c9-6bb1c4271db9" xmlns:ns3="732bebfc-cd2e-4498-a301-01dcb4569efc" targetNamespace="http://schemas.microsoft.com/office/2006/metadata/properties" ma:root="true" ma:fieldsID="a6905aca41f38a7a1481645e5a17af1e" ns2:_="" ns3:_="">
    <xsd:import namespace="ebe2ce25-ce78-4345-a0c9-6bb1c4271db9"/>
    <xsd:import namespace="732bebfc-cd2e-4498-a301-01dcb4569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L_x002e_p_x002e_" minOccurs="0"/>
                <xsd:element ref="ns2:Dataobowi_x0105_zywania" minOccurs="0"/>
                <xsd:element ref="ns2:Dataobowi_x0105_zywaniado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ce25-ce78-4345-a0c9-6bb1c4271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fa83d4e-00d7-453e-aa2b-bf7765b7e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_x002e_p_x002e_" ma:index="23" nillable="true" ma:displayName="L.p." ma:default="1" ma:format="Dropdown" ma:internalName="L_x002e_p_x002e_" ma:percentage="FALSE">
      <xsd:simpleType>
        <xsd:restriction base="dms:Number"/>
      </xsd:simpleType>
    </xsd:element>
    <xsd:element name="Dataobowi_x0105_zywania" ma:index="24" nillable="true" ma:displayName="Data obowiązywania od" ma:format="DateOnly" ma:internalName="Dataobowi_x0105_zywania">
      <xsd:simpleType>
        <xsd:restriction base="dms:DateTime"/>
      </xsd:simpleType>
    </xsd:element>
    <xsd:element name="Dataobowi_x0105_zywaniado" ma:index="25" nillable="true" ma:displayName="Data obowiązywania do" ma:format="DateOnly" ma:internalName="Dataobowi_x0105_zywaniado">
      <xsd:simpleType>
        <xsd:restriction base="dms:DateTim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ebfc-cd2e-4498-a301-01dcb4569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de85fd-44dc-4191-98ca-ede4a0231930}" ma:internalName="TaxCatchAll" ma:showField="CatchAllData" ma:web="732bebfc-cd2e-4498-a301-01dcb4569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obowi_x0105_zywaniado xmlns="ebe2ce25-ce78-4345-a0c9-6bb1c4271db9" xsi:nil="true"/>
    <lcf76f155ced4ddcb4097134ff3c332f xmlns="ebe2ce25-ce78-4345-a0c9-6bb1c4271db9">
      <Terms xmlns="http://schemas.microsoft.com/office/infopath/2007/PartnerControls"/>
    </lcf76f155ced4ddcb4097134ff3c332f>
    <TaxCatchAll xmlns="732bebfc-cd2e-4498-a301-01dcb4569efc" xsi:nil="true"/>
    <Dataobowi_x0105_zywania xmlns="ebe2ce25-ce78-4345-a0c9-6bb1c4271db9" xsi:nil="true"/>
    <L_x002e_p_x002e_ xmlns="ebe2ce25-ce78-4345-a0c9-6bb1c4271db9">1</L_x002e_p_x002e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0852CC-827B-4298-B08B-902EE8C08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ce25-ce78-4345-a0c9-6bb1c4271db9"/>
    <ds:schemaRef ds:uri="732bebfc-cd2e-4498-a301-01dcb4569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67ED74-A7C2-4566-97F1-0DB748E685E9}">
  <ds:schemaRefs>
    <ds:schemaRef ds:uri="http://schemas.microsoft.com/office/2006/metadata/properties"/>
    <ds:schemaRef ds:uri="http://schemas.microsoft.com/office/infopath/2007/PartnerControls"/>
    <ds:schemaRef ds:uri="ebe2ce25-ce78-4345-a0c9-6bb1c4271db9"/>
    <ds:schemaRef ds:uri="732bebfc-cd2e-4498-a301-01dcb4569efc"/>
  </ds:schemaRefs>
</ds:datastoreItem>
</file>

<file path=customXml/itemProps3.xml><?xml version="1.0" encoding="utf-8"?>
<ds:datastoreItem xmlns:ds="http://schemas.openxmlformats.org/officeDocument/2006/customXml" ds:itemID="{E7E7E84B-5BD7-4913-9ECB-B7D97D314E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698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Antosik</dc:creator>
  <cp:keywords/>
  <dc:description/>
  <cp:lastModifiedBy>Paulina Jańczyk</cp:lastModifiedBy>
  <cp:revision>12</cp:revision>
  <dcterms:created xsi:type="dcterms:W3CDTF">2026-04-16T12:42:00Z</dcterms:created>
  <dcterms:modified xsi:type="dcterms:W3CDTF">2026-06-11T06:23:00Z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0x0101006727322C173E614BAA6BF9D93AAABD29</vt:lpwstr>
  </property>
  <property fmtid="{D5CDD505-2E9C-101B-9397-08002B2CF9AE}" pid="3" name="MediaServiceImageTags">
    <vt:lpwstr/>
  </property>
</Properties>
</file>