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45892" w14:textId="77777777" w:rsidR="00D3250F" w:rsidRPr="007F0713" w:rsidRDefault="00D3250F" w:rsidP="00D3250F">
      <w:pPr>
        <w:pStyle w:val="Nagwek2"/>
        <w:jc w:val="center"/>
        <w:rPr>
          <w:rFonts w:asciiTheme="minorHAnsi" w:hAnsiTheme="minorHAnsi"/>
          <w:b/>
          <w:color w:val="000000" w:themeColor="text1"/>
        </w:rPr>
      </w:pPr>
      <w:r w:rsidRPr="007F0713">
        <w:rPr>
          <w:rFonts w:asciiTheme="minorHAnsi" w:hAnsiTheme="minorHAnsi"/>
          <w:b/>
          <w:color w:val="000000" w:themeColor="text1"/>
        </w:rPr>
        <w:t>OPIS PRZEDMIOTU ZAMÓWIENIA</w:t>
      </w:r>
    </w:p>
    <w:p w14:paraId="5A86CF59" w14:textId="77777777" w:rsidR="00D3250F" w:rsidRPr="007F0713" w:rsidRDefault="00D3250F" w:rsidP="00D3250F">
      <w:pPr>
        <w:rPr>
          <w:color w:val="000000" w:themeColor="text1"/>
        </w:rPr>
      </w:pPr>
    </w:p>
    <w:p w14:paraId="328B01A8" w14:textId="77777777" w:rsidR="006F7B1D" w:rsidRPr="007F0713" w:rsidRDefault="00D3250F" w:rsidP="006F7B1D">
      <w:pPr>
        <w:jc w:val="center"/>
        <w:rPr>
          <w:b/>
          <w:color w:val="000000" w:themeColor="text1"/>
          <w:sz w:val="24"/>
        </w:rPr>
      </w:pPr>
      <w:r w:rsidRPr="007F0713">
        <w:rPr>
          <w:color w:val="000000" w:themeColor="text1"/>
        </w:rPr>
        <w:t xml:space="preserve">Na wykonanie pracy: </w:t>
      </w:r>
      <w:r w:rsidRPr="007F0713">
        <w:rPr>
          <w:color w:val="000000" w:themeColor="text1"/>
        </w:rPr>
        <w:br/>
      </w:r>
      <w:bookmarkStart w:id="0" w:name="_Hlk221273510"/>
    </w:p>
    <w:p w14:paraId="49BED5FD" w14:textId="169C7350" w:rsidR="006F7B1D" w:rsidRPr="007F0713" w:rsidRDefault="006F7B1D" w:rsidP="006F7B1D">
      <w:pPr>
        <w:jc w:val="center"/>
        <w:rPr>
          <w:b/>
          <w:color w:val="000000" w:themeColor="text1"/>
          <w:sz w:val="24"/>
        </w:rPr>
      </w:pPr>
      <w:r w:rsidRPr="007F0713">
        <w:rPr>
          <w:b/>
          <w:color w:val="000000" w:themeColor="text1"/>
          <w:sz w:val="24"/>
        </w:rPr>
        <w:t xml:space="preserve">Przeprowadzenie bezpośrednich pomiarów ruchu drogowego na </w:t>
      </w:r>
      <w:r w:rsidR="00F42747" w:rsidRPr="007F0713">
        <w:rPr>
          <w:b/>
          <w:color w:val="000000" w:themeColor="text1"/>
          <w:sz w:val="24"/>
        </w:rPr>
        <w:t xml:space="preserve">wybranych </w:t>
      </w:r>
      <w:r w:rsidRPr="007F0713">
        <w:rPr>
          <w:b/>
          <w:color w:val="000000" w:themeColor="text1"/>
          <w:sz w:val="24"/>
        </w:rPr>
        <w:t xml:space="preserve">odcinkach pomiarowych dróg krajowych administrowanych przez Generalną Dyrekcję Dróg Krajowych i Autostrad Oddział w Kielcach w ramach Generalnego Pomiaru Ruchu 2025. </w:t>
      </w:r>
      <w:r w:rsidRPr="007F0713">
        <w:rPr>
          <w:b/>
          <w:color w:val="000000" w:themeColor="text1"/>
          <w:sz w:val="24"/>
        </w:rPr>
        <w:br/>
        <w:t xml:space="preserve">Pomiar uzupełniający </w:t>
      </w:r>
      <w:r w:rsidR="00F42747" w:rsidRPr="007F0713">
        <w:rPr>
          <w:b/>
          <w:color w:val="000000" w:themeColor="text1"/>
          <w:sz w:val="24"/>
        </w:rPr>
        <w:t xml:space="preserve">w roku </w:t>
      </w:r>
      <w:r w:rsidRPr="007F0713">
        <w:rPr>
          <w:b/>
          <w:color w:val="000000" w:themeColor="text1"/>
          <w:sz w:val="24"/>
        </w:rPr>
        <w:t>2026.</w:t>
      </w:r>
    </w:p>
    <w:bookmarkEnd w:id="0"/>
    <w:p w14:paraId="30A5A6D2" w14:textId="7A632CE9" w:rsidR="00D3250F" w:rsidRPr="007F0713" w:rsidRDefault="00D3250F" w:rsidP="00F940B2">
      <w:pPr>
        <w:pStyle w:val="Nagwek1"/>
        <w:rPr>
          <w:color w:val="000000" w:themeColor="text1"/>
        </w:rPr>
      </w:pPr>
      <w:r w:rsidRPr="007F0713">
        <w:rPr>
          <w:color w:val="000000" w:themeColor="text1"/>
        </w:rPr>
        <w:t xml:space="preserve">Cel </w:t>
      </w:r>
      <w:r w:rsidR="00D82380" w:rsidRPr="007F0713">
        <w:rPr>
          <w:color w:val="000000" w:themeColor="text1"/>
        </w:rPr>
        <w:t>zamówienia</w:t>
      </w:r>
    </w:p>
    <w:p w14:paraId="5DFD9B7B" w14:textId="733E388F" w:rsidR="004B6D3B" w:rsidRPr="007F0713" w:rsidRDefault="00D3250F" w:rsidP="00D3250F">
      <w:pPr>
        <w:spacing w:line="360" w:lineRule="auto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Celem niniejszej pracy jest </w:t>
      </w:r>
      <w:r w:rsidR="006A2975" w:rsidRPr="007F0713">
        <w:rPr>
          <w:color w:val="000000" w:themeColor="text1"/>
        </w:rPr>
        <w:t xml:space="preserve">pozyskanie wysokiej jakości </w:t>
      </w:r>
      <w:r w:rsidR="004B6D3B" w:rsidRPr="007F0713">
        <w:rPr>
          <w:color w:val="000000" w:themeColor="text1"/>
        </w:rPr>
        <w:t xml:space="preserve">i wiarygodnych </w:t>
      </w:r>
      <w:r w:rsidR="006A2975" w:rsidRPr="007F0713">
        <w:rPr>
          <w:color w:val="000000" w:themeColor="text1"/>
        </w:rPr>
        <w:t>danych o</w:t>
      </w:r>
      <w:r w:rsidR="000D53F7" w:rsidRPr="007F0713">
        <w:rPr>
          <w:color w:val="000000" w:themeColor="text1"/>
        </w:rPr>
        <w:t xml:space="preserve"> wielkości</w:t>
      </w:r>
      <w:r w:rsidR="006A2975" w:rsidRPr="007F0713">
        <w:rPr>
          <w:color w:val="000000" w:themeColor="text1"/>
        </w:rPr>
        <w:t xml:space="preserve"> ruchu drogow</w:t>
      </w:r>
      <w:r w:rsidR="000D53F7" w:rsidRPr="007F0713">
        <w:rPr>
          <w:color w:val="000000" w:themeColor="text1"/>
        </w:rPr>
        <w:t>ego</w:t>
      </w:r>
      <w:r w:rsidR="006A2975" w:rsidRPr="007F0713">
        <w:rPr>
          <w:color w:val="000000" w:themeColor="text1"/>
        </w:rPr>
        <w:t xml:space="preserve"> na </w:t>
      </w:r>
      <w:r w:rsidR="0051607B" w:rsidRPr="007F0713">
        <w:rPr>
          <w:color w:val="000000" w:themeColor="text1"/>
        </w:rPr>
        <w:t xml:space="preserve">wybranych </w:t>
      </w:r>
      <w:r w:rsidR="006A2975" w:rsidRPr="007F0713">
        <w:rPr>
          <w:color w:val="000000" w:themeColor="text1"/>
        </w:rPr>
        <w:t>odcinkach</w:t>
      </w:r>
      <w:r w:rsidR="00ED4E6E" w:rsidRPr="007F0713">
        <w:rPr>
          <w:color w:val="000000" w:themeColor="text1"/>
        </w:rPr>
        <w:t xml:space="preserve"> pomiarowych</w:t>
      </w:r>
      <w:r w:rsidR="006A2975" w:rsidRPr="007F0713">
        <w:rPr>
          <w:color w:val="000000" w:themeColor="text1"/>
        </w:rPr>
        <w:t xml:space="preserve"> dróg krajowych objętych Generalnym Pomiarem Ruchu</w:t>
      </w:r>
      <w:r w:rsidR="004B6D3B" w:rsidRPr="007F0713">
        <w:rPr>
          <w:color w:val="000000" w:themeColor="text1"/>
        </w:rPr>
        <w:t xml:space="preserve"> </w:t>
      </w:r>
      <w:r w:rsidR="00C216E9" w:rsidRPr="007F0713">
        <w:rPr>
          <w:color w:val="000000" w:themeColor="text1"/>
        </w:rPr>
        <w:t xml:space="preserve">2025 </w:t>
      </w:r>
      <w:r w:rsidR="0028178D" w:rsidRPr="007F0713">
        <w:rPr>
          <w:color w:val="000000" w:themeColor="text1"/>
        </w:rPr>
        <w:t>(dalej określany</w:t>
      </w:r>
      <w:r w:rsidR="00C06549" w:rsidRPr="007F0713">
        <w:rPr>
          <w:color w:val="000000" w:themeColor="text1"/>
        </w:rPr>
        <w:t>m</w:t>
      </w:r>
      <w:r w:rsidR="0028178D" w:rsidRPr="007F0713">
        <w:rPr>
          <w:color w:val="000000" w:themeColor="text1"/>
        </w:rPr>
        <w:t xml:space="preserve"> jako „GPR </w:t>
      </w:r>
      <w:r w:rsidR="00C216E9" w:rsidRPr="007F0713">
        <w:rPr>
          <w:color w:val="000000" w:themeColor="text1"/>
        </w:rPr>
        <w:t>2025</w:t>
      </w:r>
      <w:r w:rsidR="0028178D" w:rsidRPr="007F0713">
        <w:rPr>
          <w:color w:val="000000" w:themeColor="text1"/>
        </w:rPr>
        <w:t>”)</w:t>
      </w:r>
      <w:r w:rsidR="0051607B" w:rsidRPr="007F0713">
        <w:rPr>
          <w:color w:val="000000" w:themeColor="text1"/>
        </w:rPr>
        <w:t>, które zostały dodane do sieci w II połowie 2025 r. i w związku z tym nie możliwe było przeprowadzenie na nich pełnego cyklu pomiarowego w roku 2025</w:t>
      </w:r>
      <w:r w:rsidR="004B6D3B" w:rsidRPr="007F0713">
        <w:rPr>
          <w:color w:val="000000" w:themeColor="text1"/>
        </w:rPr>
        <w:t>. Informacje wytworzone na podstawie zebranych danych stanowią podstawowe źródło wiedzy o ruchu drogowym</w:t>
      </w:r>
      <w:r w:rsidR="00ED4E6E" w:rsidRPr="007F0713">
        <w:rPr>
          <w:color w:val="000000" w:themeColor="text1"/>
        </w:rPr>
        <w:t xml:space="preserve"> na sieci dróg krajowych</w:t>
      </w:r>
      <w:r w:rsidR="004B6D3B" w:rsidRPr="007F0713">
        <w:rPr>
          <w:color w:val="000000" w:themeColor="text1"/>
        </w:rPr>
        <w:t xml:space="preserve"> i</w:t>
      </w:r>
      <w:r w:rsidR="001202BD" w:rsidRPr="007F0713">
        <w:rPr>
          <w:color w:val="000000" w:themeColor="text1"/>
        </w:rPr>
        <w:t> </w:t>
      </w:r>
      <w:r w:rsidR="004B6D3B" w:rsidRPr="007F0713">
        <w:rPr>
          <w:color w:val="000000" w:themeColor="text1"/>
        </w:rPr>
        <w:t xml:space="preserve">są wykorzystywane </w:t>
      </w:r>
      <w:r w:rsidR="00ED4E6E" w:rsidRPr="007F0713">
        <w:rPr>
          <w:color w:val="000000" w:themeColor="text1"/>
        </w:rPr>
        <w:t xml:space="preserve">m.in. </w:t>
      </w:r>
      <w:r w:rsidR="004B6D3B" w:rsidRPr="007F0713">
        <w:rPr>
          <w:color w:val="000000" w:themeColor="text1"/>
        </w:rPr>
        <w:t>na potrzeby</w:t>
      </w:r>
      <w:r w:rsidRPr="007F0713">
        <w:rPr>
          <w:color w:val="000000" w:themeColor="text1"/>
        </w:rPr>
        <w:t xml:space="preserve"> prac projektowych, planistycznych, analiz ekonomicznych, środowiskowych i statystycznych oraz zarządzania ruchem</w:t>
      </w:r>
      <w:r w:rsidR="004B6D3B" w:rsidRPr="007F0713">
        <w:rPr>
          <w:color w:val="000000" w:themeColor="text1"/>
        </w:rPr>
        <w:t>.</w:t>
      </w:r>
    </w:p>
    <w:p w14:paraId="6542ABAD" w14:textId="77777777" w:rsidR="00D5508F" w:rsidRPr="007F0713" w:rsidRDefault="00E5649C" w:rsidP="00F940B2">
      <w:pPr>
        <w:pStyle w:val="Nagwek1"/>
        <w:rPr>
          <w:color w:val="000000" w:themeColor="text1"/>
        </w:rPr>
      </w:pPr>
      <w:r w:rsidRPr="007F0713">
        <w:rPr>
          <w:color w:val="000000" w:themeColor="text1"/>
        </w:rPr>
        <w:t>Ogólny zakres pracy</w:t>
      </w:r>
    </w:p>
    <w:p w14:paraId="49C0FE90" w14:textId="426042DA" w:rsidR="00ED4E6E" w:rsidRPr="007F0713" w:rsidRDefault="00A62E68" w:rsidP="00FF33B8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Zadaniem </w:t>
      </w:r>
      <w:r w:rsidR="00ED4E6E" w:rsidRPr="007F0713">
        <w:rPr>
          <w:color w:val="000000" w:themeColor="text1"/>
        </w:rPr>
        <w:t>Wykonawcy niniejszej pracy</w:t>
      </w:r>
      <w:r w:rsidR="00AC78E4" w:rsidRPr="007F0713">
        <w:rPr>
          <w:color w:val="000000" w:themeColor="text1"/>
        </w:rPr>
        <w:t xml:space="preserve"> (dalej „Wykonawca pomiarów”)</w:t>
      </w:r>
      <w:r w:rsidR="00ED4E6E" w:rsidRPr="007F0713">
        <w:rPr>
          <w:color w:val="000000" w:themeColor="text1"/>
        </w:rPr>
        <w:t xml:space="preserve"> </w:t>
      </w:r>
      <w:r w:rsidRPr="007F0713">
        <w:rPr>
          <w:color w:val="000000" w:themeColor="text1"/>
        </w:rPr>
        <w:t xml:space="preserve">jest </w:t>
      </w:r>
      <w:r w:rsidR="008F29B0" w:rsidRPr="007F0713">
        <w:rPr>
          <w:color w:val="000000" w:themeColor="text1"/>
        </w:rPr>
        <w:t>staranne</w:t>
      </w:r>
      <w:r w:rsidR="00ED4E6E" w:rsidRPr="007F0713">
        <w:rPr>
          <w:color w:val="000000" w:themeColor="text1"/>
        </w:rPr>
        <w:t xml:space="preserve">, </w:t>
      </w:r>
      <w:r w:rsidR="008F29B0" w:rsidRPr="007F0713">
        <w:rPr>
          <w:color w:val="000000" w:themeColor="text1"/>
        </w:rPr>
        <w:t>rzetelne</w:t>
      </w:r>
      <w:r w:rsidR="00ED4E6E" w:rsidRPr="007F0713">
        <w:rPr>
          <w:color w:val="000000" w:themeColor="text1"/>
        </w:rPr>
        <w:t xml:space="preserve"> i</w:t>
      </w:r>
      <w:r w:rsidR="001202BD" w:rsidRPr="007F0713">
        <w:rPr>
          <w:color w:val="000000" w:themeColor="text1"/>
        </w:rPr>
        <w:t> </w:t>
      </w:r>
      <w:r w:rsidR="00ED4E6E" w:rsidRPr="007F0713">
        <w:rPr>
          <w:color w:val="000000" w:themeColor="text1"/>
        </w:rPr>
        <w:t>terminowe</w:t>
      </w:r>
      <w:r w:rsidR="00E5649C" w:rsidRPr="007F0713">
        <w:rPr>
          <w:color w:val="000000" w:themeColor="text1"/>
        </w:rPr>
        <w:t xml:space="preserve"> przeprowadzenie </w:t>
      </w:r>
      <w:r w:rsidR="004218F9" w:rsidRPr="007F0713">
        <w:rPr>
          <w:color w:val="000000" w:themeColor="text1"/>
        </w:rPr>
        <w:t xml:space="preserve">24-godzinnych </w:t>
      </w:r>
      <w:r w:rsidR="00E5649C" w:rsidRPr="007F0713">
        <w:rPr>
          <w:color w:val="000000" w:themeColor="text1"/>
        </w:rPr>
        <w:t xml:space="preserve">pomiarów ruchu drogowego na </w:t>
      </w:r>
      <w:r w:rsidR="0051607B" w:rsidRPr="007F0713">
        <w:rPr>
          <w:color w:val="000000" w:themeColor="text1"/>
        </w:rPr>
        <w:t xml:space="preserve">wybranych odcinkach </w:t>
      </w:r>
      <w:r w:rsidR="00E5649C" w:rsidRPr="007F0713">
        <w:rPr>
          <w:color w:val="000000" w:themeColor="text1"/>
        </w:rPr>
        <w:t>dr</w:t>
      </w:r>
      <w:r w:rsidR="0051607B" w:rsidRPr="007F0713">
        <w:rPr>
          <w:color w:val="000000" w:themeColor="text1"/>
        </w:rPr>
        <w:t>ó</w:t>
      </w:r>
      <w:r w:rsidR="00E5649C" w:rsidRPr="007F0713">
        <w:rPr>
          <w:color w:val="000000" w:themeColor="text1"/>
        </w:rPr>
        <w:t xml:space="preserve">g krajowych w </w:t>
      </w:r>
      <w:r w:rsidR="001202BD" w:rsidRPr="007F0713">
        <w:rPr>
          <w:color w:val="000000" w:themeColor="text1"/>
        </w:rPr>
        <w:t>administracji</w:t>
      </w:r>
      <w:r w:rsidR="00E5649C" w:rsidRPr="007F0713">
        <w:rPr>
          <w:color w:val="000000" w:themeColor="text1"/>
        </w:rPr>
        <w:t xml:space="preserve"> Oddziału GDDKiA w </w:t>
      </w:r>
      <w:r w:rsidR="002E0F2C" w:rsidRPr="007F0713">
        <w:rPr>
          <w:color w:val="000000" w:themeColor="text1"/>
        </w:rPr>
        <w:t>Kielcach</w:t>
      </w:r>
      <w:r w:rsidR="00C63D69" w:rsidRPr="007F0713">
        <w:rPr>
          <w:color w:val="000000" w:themeColor="text1"/>
        </w:rPr>
        <w:t xml:space="preserve"> </w:t>
      </w:r>
      <w:r w:rsidR="00AC78E4" w:rsidRPr="007F0713">
        <w:rPr>
          <w:color w:val="000000" w:themeColor="text1"/>
        </w:rPr>
        <w:t>(dalej „Zamawiający)</w:t>
      </w:r>
      <w:r w:rsidR="00E5649C" w:rsidRPr="007F0713">
        <w:rPr>
          <w:color w:val="000000" w:themeColor="text1"/>
        </w:rPr>
        <w:t>,</w:t>
      </w:r>
      <w:r w:rsidR="00C60CFC" w:rsidRPr="007F0713">
        <w:rPr>
          <w:color w:val="000000" w:themeColor="text1"/>
        </w:rPr>
        <w:t xml:space="preserve"> </w:t>
      </w:r>
      <w:r w:rsidR="001202BD" w:rsidRPr="007F0713">
        <w:rPr>
          <w:color w:val="000000" w:themeColor="text1"/>
        </w:rPr>
        <w:t>zgodnie z wymaganiami niniejszego O</w:t>
      </w:r>
      <w:r w:rsidR="00F951EF" w:rsidRPr="007F0713">
        <w:rPr>
          <w:color w:val="000000" w:themeColor="text1"/>
        </w:rPr>
        <w:t>pisu Przedmiotu Zamówienia (dalej „OPZ”)</w:t>
      </w:r>
      <w:r w:rsidR="001202BD" w:rsidRPr="007F0713">
        <w:rPr>
          <w:color w:val="000000" w:themeColor="text1"/>
        </w:rPr>
        <w:t xml:space="preserve">, </w:t>
      </w:r>
      <w:r w:rsidR="00E5649C" w:rsidRPr="007F0713">
        <w:rPr>
          <w:color w:val="000000" w:themeColor="text1"/>
        </w:rPr>
        <w:t>w tym</w:t>
      </w:r>
      <w:r w:rsidR="00ED4E6E" w:rsidRPr="007F0713">
        <w:rPr>
          <w:color w:val="000000" w:themeColor="text1"/>
        </w:rPr>
        <w:t>:</w:t>
      </w:r>
    </w:p>
    <w:p w14:paraId="0BF2B7AD" w14:textId="11C1317C" w:rsidR="00671B0F" w:rsidRPr="007F0713" w:rsidRDefault="00671B0F" w:rsidP="00ED4E6E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color w:val="000000" w:themeColor="text1"/>
        </w:rPr>
      </w:pPr>
      <w:r w:rsidRPr="007F0713">
        <w:rPr>
          <w:color w:val="000000" w:themeColor="text1"/>
        </w:rPr>
        <w:t>zabezpieczenie odpowiedniego zaplecza kadrowego (np. osoby do weryfikacji nagrań i</w:t>
      </w:r>
      <w:r w:rsidR="001202BD" w:rsidRPr="007F0713">
        <w:rPr>
          <w:color w:val="000000" w:themeColor="text1"/>
        </w:rPr>
        <w:t> </w:t>
      </w:r>
      <w:r w:rsidRPr="007F0713">
        <w:rPr>
          <w:color w:val="000000" w:themeColor="text1"/>
        </w:rPr>
        <w:t>kodowania wyników, ekipy montażowe, koordynatorzy) i technicznego (sprzęt do wideorejestracji, oprogramowanie i sprzęt do przetwarzania danych</w:t>
      </w:r>
      <w:r w:rsidR="003408DE" w:rsidRPr="007F0713">
        <w:rPr>
          <w:color w:val="000000" w:themeColor="text1"/>
        </w:rPr>
        <w:t>, nośniki dyskowe</w:t>
      </w:r>
      <w:r w:rsidR="00AC78E4" w:rsidRPr="007F0713">
        <w:rPr>
          <w:color w:val="000000" w:themeColor="text1"/>
        </w:rPr>
        <w:t>,</w:t>
      </w:r>
      <w:r w:rsidRPr="007F0713">
        <w:rPr>
          <w:color w:val="000000" w:themeColor="text1"/>
        </w:rPr>
        <w:t>) do realizacji pomiarów;</w:t>
      </w:r>
    </w:p>
    <w:p w14:paraId="797D27C2" w14:textId="77777777" w:rsidR="00AC78E4" w:rsidRPr="007F0713" w:rsidRDefault="00AC78E4" w:rsidP="00AC78E4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color w:val="000000" w:themeColor="text1"/>
        </w:rPr>
      </w:pPr>
      <w:r w:rsidRPr="007F0713">
        <w:rPr>
          <w:color w:val="000000" w:themeColor="text1"/>
        </w:rPr>
        <w:t>udział w szkoleniu prowadzonym przez Zamawiającego i przeprowadzenie szkoleń dla obserwatorów, którzy będą kodowali wyniki pomiaru na podstawie nagrań wideo;</w:t>
      </w:r>
    </w:p>
    <w:p w14:paraId="516B3B5B" w14:textId="77777777" w:rsidR="00AC78E4" w:rsidRPr="007F0713" w:rsidRDefault="00AC78E4" w:rsidP="00AC78E4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ustalenie z </w:t>
      </w:r>
      <w:r w:rsidR="003414FF" w:rsidRPr="007F0713">
        <w:rPr>
          <w:color w:val="000000" w:themeColor="text1"/>
        </w:rPr>
        <w:t>Zamawiającym</w:t>
      </w:r>
      <w:r w:rsidRPr="007F0713">
        <w:rPr>
          <w:color w:val="000000" w:themeColor="text1"/>
        </w:rPr>
        <w:t xml:space="preserve"> </w:t>
      </w:r>
      <w:r w:rsidR="00A90618" w:rsidRPr="007F0713">
        <w:rPr>
          <w:color w:val="000000" w:themeColor="text1"/>
        </w:rPr>
        <w:t>(przedstawicielami Zamawiającego) l</w:t>
      </w:r>
      <w:r w:rsidRPr="007F0713">
        <w:rPr>
          <w:color w:val="000000" w:themeColor="text1"/>
        </w:rPr>
        <w:t>okalizacji stanowisk do pomiaru wideo w wymaganych terminach;</w:t>
      </w:r>
    </w:p>
    <w:p w14:paraId="19D0F1E5" w14:textId="1ED0CC57" w:rsidR="00ED4E6E" w:rsidRPr="007F0713" w:rsidRDefault="00ED4E6E" w:rsidP="00ED4E6E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color w:val="000000" w:themeColor="text1"/>
        </w:rPr>
      </w:pPr>
      <w:r w:rsidRPr="007F0713">
        <w:rPr>
          <w:color w:val="000000" w:themeColor="text1"/>
        </w:rPr>
        <w:t>zaplanowanie pomiarów w wymaganych punktach na sieci dróg krajowych;</w:t>
      </w:r>
    </w:p>
    <w:p w14:paraId="7FDC9DE0" w14:textId="77777777" w:rsidR="00ED4E6E" w:rsidRPr="007F0713" w:rsidRDefault="00ED4E6E" w:rsidP="00ED4E6E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color w:val="000000" w:themeColor="text1"/>
        </w:rPr>
      </w:pPr>
      <w:r w:rsidRPr="007F0713">
        <w:rPr>
          <w:color w:val="000000" w:themeColor="text1"/>
        </w:rPr>
        <w:t>zamontowanie i sprawdzenie sprzętu pomiarowego przed pomiar</w:t>
      </w:r>
      <w:r w:rsidR="00E96CC2" w:rsidRPr="007F0713">
        <w:rPr>
          <w:color w:val="000000" w:themeColor="text1"/>
        </w:rPr>
        <w:t>em</w:t>
      </w:r>
      <w:r w:rsidRPr="007F0713">
        <w:rPr>
          <w:color w:val="000000" w:themeColor="text1"/>
        </w:rPr>
        <w:t xml:space="preserve"> oraz jego demontaż;</w:t>
      </w:r>
    </w:p>
    <w:p w14:paraId="4DA1A9B6" w14:textId="77777777" w:rsidR="00ED4E6E" w:rsidRPr="007F0713" w:rsidRDefault="00AC78E4" w:rsidP="00ED4E6E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zgodne z </w:t>
      </w:r>
      <w:r w:rsidR="001202BD" w:rsidRPr="007F0713">
        <w:rPr>
          <w:color w:val="000000" w:themeColor="text1"/>
        </w:rPr>
        <w:t>wymaganiami OPZ</w:t>
      </w:r>
      <w:r w:rsidRPr="007F0713">
        <w:rPr>
          <w:color w:val="000000" w:themeColor="text1"/>
        </w:rPr>
        <w:t xml:space="preserve"> </w:t>
      </w:r>
      <w:r w:rsidR="00ED4E6E" w:rsidRPr="007F0713">
        <w:rPr>
          <w:color w:val="000000" w:themeColor="text1"/>
        </w:rPr>
        <w:t>oznakowanie lokalizacji, w których prowadzone są pomiary;</w:t>
      </w:r>
    </w:p>
    <w:p w14:paraId="4DF89763" w14:textId="27AEF8F0" w:rsidR="00ED4E6E" w:rsidRPr="007F0713" w:rsidRDefault="00A62E68" w:rsidP="00ED4E6E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color w:val="000000" w:themeColor="text1"/>
        </w:rPr>
      </w:pPr>
      <w:r w:rsidRPr="007F0713">
        <w:rPr>
          <w:color w:val="000000" w:themeColor="text1"/>
        </w:rPr>
        <w:lastRenderedPageBreak/>
        <w:t>zarejestrowanie danych ruchowych</w:t>
      </w:r>
      <w:r w:rsidR="008F29B0" w:rsidRPr="007F0713">
        <w:rPr>
          <w:color w:val="000000" w:themeColor="text1"/>
        </w:rPr>
        <w:t xml:space="preserve"> w</w:t>
      </w:r>
      <w:r w:rsidR="008713FF" w:rsidRPr="007F0713">
        <w:rPr>
          <w:color w:val="000000" w:themeColor="text1"/>
        </w:rPr>
        <w:t> </w:t>
      </w:r>
      <w:r w:rsidR="008F29B0" w:rsidRPr="007F0713">
        <w:rPr>
          <w:color w:val="000000" w:themeColor="text1"/>
        </w:rPr>
        <w:t>wybranych punktach na sieci dróg krajowych</w:t>
      </w:r>
      <w:r w:rsidR="00ED4E6E" w:rsidRPr="007F0713">
        <w:rPr>
          <w:color w:val="000000" w:themeColor="text1"/>
        </w:rPr>
        <w:t>, zgodnie z wykazem odcinków pomiarowych i kalendarzem realizacji pomiaru</w:t>
      </w:r>
      <w:r w:rsidR="00B1313A" w:rsidRPr="007F0713">
        <w:rPr>
          <w:color w:val="000000" w:themeColor="text1"/>
        </w:rPr>
        <w:t>, w tym ponowne przeprowadzenie pomiarów, jeżeli wystąpiła konieczność ich powtórzenia.</w:t>
      </w:r>
      <w:r w:rsidR="00ED4E6E" w:rsidRPr="007F0713">
        <w:rPr>
          <w:color w:val="000000" w:themeColor="text1"/>
        </w:rPr>
        <w:t>;</w:t>
      </w:r>
    </w:p>
    <w:p w14:paraId="54D49CDC" w14:textId="77777777" w:rsidR="001202BD" w:rsidRPr="007F0713" w:rsidRDefault="001202BD" w:rsidP="001202B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color w:val="000000" w:themeColor="text1"/>
        </w:rPr>
      </w:pPr>
      <w:r w:rsidRPr="007F0713">
        <w:rPr>
          <w:color w:val="000000" w:themeColor="text1"/>
        </w:rPr>
        <w:t>bieżące informowanie Zamawiającego o problemach i zdarzeniach zaobserwowanych w dniu prowadzenia pomiarów, celem podejmowania działań korygujących lub podjęcia decyzji o przerwaniu pomiaru;</w:t>
      </w:r>
    </w:p>
    <w:p w14:paraId="7B929356" w14:textId="77777777" w:rsidR="00ED4E6E" w:rsidRPr="007F0713" w:rsidRDefault="00ED4E6E" w:rsidP="00ED4E6E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color w:val="000000" w:themeColor="text1"/>
        </w:rPr>
      </w:pPr>
      <w:r w:rsidRPr="007F0713">
        <w:rPr>
          <w:color w:val="000000" w:themeColor="text1"/>
        </w:rPr>
        <w:t>sprawdzenie zarejestrowanych nagrań i danych</w:t>
      </w:r>
      <w:r w:rsidR="00681D81" w:rsidRPr="007F0713">
        <w:rPr>
          <w:color w:val="000000" w:themeColor="text1"/>
        </w:rPr>
        <w:t xml:space="preserve"> i przekazywanie informacji o kompletności pomiaru</w:t>
      </w:r>
      <w:r w:rsidR="001202BD" w:rsidRPr="007F0713">
        <w:rPr>
          <w:color w:val="000000" w:themeColor="text1"/>
        </w:rPr>
        <w:t xml:space="preserve"> lub konieczności powtórzenia pomiaru</w:t>
      </w:r>
      <w:r w:rsidRPr="007F0713">
        <w:rPr>
          <w:color w:val="000000" w:themeColor="text1"/>
        </w:rPr>
        <w:t>;</w:t>
      </w:r>
    </w:p>
    <w:p w14:paraId="412B4E44" w14:textId="77777777" w:rsidR="00ED4E6E" w:rsidRPr="007F0713" w:rsidRDefault="00ED4E6E" w:rsidP="00ED4E6E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color w:val="000000" w:themeColor="text1"/>
        </w:rPr>
      </w:pPr>
      <w:r w:rsidRPr="007F0713">
        <w:rPr>
          <w:color w:val="000000" w:themeColor="text1"/>
        </w:rPr>
        <w:t>przekazanie zarejestrowanych nagrań do Zamawiającego</w:t>
      </w:r>
      <w:r w:rsidR="001202BD" w:rsidRPr="007F0713">
        <w:rPr>
          <w:color w:val="000000" w:themeColor="text1"/>
        </w:rPr>
        <w:t xml:space="preserve"> na nośnikach fizycznych</w:t>
      </w:r>
      <w:r w:rsidRPr="007F0713">
        <w:rPr>
          <w:color w:val="000000" w:themeColor="text1"/>
        </w:rPr>
        <w:t>;</w:t>
      </w:r>
    </w:p>
    <w:p w14:paraId="33E3028C" w14:textId="4B3BE9CA" w:rsidR="001202BD" w:rsidRPr="007F0713" w:rsidRDefault="00ED4E6E" w:rsidP="001202B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color w:val="000000" w:themeColor="text1"/>
        </w:rPr>
      </w:pPr>
      <w:r w:rsidRPr="007F0713">
        <w:rPr>
          <w:color w:val="000000" w:themeColor="text1"/>
        </w:rPr>
        <w:t>zakodowanie i przekazanie zarejestrowanych danych z wykorzystaniem narzędzi wskazanych przez Zamawiającego</w:t>
      </w:r>
      <w:r w:rsidR="001202BD" w:rsidRPr="007F0713">
        <w:rPr>
          <w:color w:val="000000" w:themeColor="text1"/>
        </w:rPr>
        <w:t xml:space="preserve"> po terminie pomiaru, w wymaganych w OPZ formatach, w tym poprzez platformę do przekazywania i weryfikacji danych przygotowaną przez Podmiot opracowujący wyniki pomiaru;</w:t>
      </w:r>
    </w:p>
    <w:p w14:paraId="26E58DF3" w14:textId="77777777" w:rsidR="00A62E68" w:rsidRPr="007F0713" w:rsidRDefault="00E96CC2" w:rsidP="00AC78E4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color w:val="000000" w:themeColor="text1"/>
        </w:rPr>
      </w:pPr>
      <w:r w:rsidRPr="007F0713">
        <w:rPr>
          <w:color w:val="000000" w:themeColor="text1"/>
        </w:rPr>
        <w:t>realizowanie innych prac lub poleceń</w:t>
      </w:r>
      <w:r w:rsidR="00AC78E4" w:rsidRPr="007F0713">
        <w:rPr>
          <w:color w:val="000000" w:themeColor="text1"/>
        </w:rPr>
        <w:t xml:space="preserve"> Zamawiającego związanych z organizacją pomiaru</w:t>
      </w:r>
      <w:r w:rsidR="001202BD" w:rsidRPr="007F0713">
        <w:rPr>
          <w:color w:val="000000" w:themeColor="text1"/>
        </w:rPr>
        <w:t>, w tym przekazywanie wymaganej dokumentacji</w:t>
      </w:r>
      <w:r w:rsidR="00A25C87" w:rsidRPr="007F0713">
        <w:rPr>
          <w:color w:val="000000" w:themeColor="text1"/>
        </w:rPr>
        <w:t>.</w:t>
      </w:r>
    </w:p>
    <w:p w14:paraId="4D35294F" w14:textId="5484CF76" w:rsidR="00E5649C" w:rsidRPr="007F0713" w:rsidRDefault="00E5649C" w:rsidP="005A5532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Ustalenia zawarte w niniejszym OPZ dotyczą wykonania, w ramach </w:t>
      </w:r>
      <w:r w:rsidR="0051607B" w:rsidRPr="007F0713">
        <w:rPr>
          <w:color w:val="000000" w:themeColor="text1"/>
        </w:rPr>
        <w:t xml:space="preserve">tzw. pomiarów uzupełniających </w:t>
      </w:r>
      <w:r w:rsidRPr="007F0713">
        <w:rPr>
          <w:color w:val="000000" w:themeColor="text1"/>
        </w:rPr>
        <w:t>Generalnego Pomiaru Ruchu 2025, bezpośrednich pomiarów ruchu, na</w:t>
      </w:r>
      <w:r w:rsidR="0051607B" w:rsidRPr="007F0713">
        <w:rPr>
          <w:color w:val="000000" w:themeColor="text1"/>
        </w:rPr>
        <w:t xml:space="preserve"> wybranych</w:t>
      </w:r>
      <w:r w:rsidRPr="007F0713">
        <w:rPr>
          <w:color w:val="000000" w:themeColor="text1"/>
        </w:rPr>
        <w:t xml:space="preserve"> odcinkach pomiarowych dróg krajowych w administracji Oddziału GDDKiA w </w:t>
      </w:r>
      <w:r w:rsidR="00B37F60" w:rsidRPr="007F0713">
        <w:rPr>
          <w:color w:val="000000" w:themeColor="text1"/>
        </w:rPr>
        <w:t>Kielcach</w:t>
      </w:r>
      <w:r w:rsidR="0051607B" w:rsidRPr="007F0713">
        <w:rPr>
          <w:color w:val="000000" w:themeColor="text1"/>
        </w:rPr>
        <w:t>.</w:t>
      </w:r>
    </w:p>
    <w:p w14:paraId="0B7EA38E" w14:textId="77777777" w:rsidR="00E5649C" w:rsidRPr="007F0713" w:rsidRDefault="00E5649C" w:rsidP="00F940B2">
      <w:pPr>
        <w:pStyle w:val="Nagwek1"/>
        <w:rPr>
          <w:color w:val="000000" w:themeColor="text1"/>
        </w:rPr>
      </w:pPr>
      <w:r w:rsidRPr="007F0713">
        <w:rPr>
          <w:color w:val="000000" w:themeColor="text1"/>
        </w:rPr>
        <w:t>Założenia i wymagania</w:t>
      </w:r>
    </w:p>
    <w:p w14:paraId="145528A0" w14:textId="0BBF9C1D" w:rsidR="00A932DB" w:rsidRPr="007F0713" w:rsidRDefault="00153B50" w:rsidP="00B1399D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Pomiary uzupełniające </w:t>
      </w:r>
      <w:r w:rsidR="00E5649C" w:rsidRPr="007F0713">
        <w:rPr>
          <w:color w:val="000000" w:themeColor="text1"/>
        </w:rPr>
        <w:t xml:space="preserve">GPR 2025 </w:t>
      </w:r>
      <w:r w:rsidRPr="007F0713">
        <w:rPr>
          <w:color w:val="000000" w:themeColor="text1"/>
        </w:rPr>
        <w:t xml:space="preserve">zostaną przeprowadzone </w:t>
      </w:r>
      <w:r w:rsidR="00E5649C" w:rsidRPr="007F0713">
        <w:rPr>
          <w:color w:val="000000" w:themeColor="text1"/>
        </w:rPr>
        <w:t>na</w:t>
      </w:r>
      <w:r w:rsidRPr="007F0713">
        <w:rPr>
          <w:color w:val="000000" w:themeColor="text1"/>
        </w:rPr>
        <w:t xml:space="preserve"> wybranych odcinkach pomiarowych</w:t>
      </w:r>
      <w:r w:rsidR="00E5649C" w:rsidRPr="007F0713">
        <w:rPr>
          <w:color w:val="000000" w:themeColor="text1"/>
        </w:rPr>
        <w:t xml:space="preserve"> istniejącej sieci dróg krajowych zarządzanych przez Generalną Dyrekcję Dróg Krajowych i Autostrad Oddział w </w:t>
      </w:r>
      <w:r w:rsidR="005A5532" w:rsidRPr="007F0713">
        <w:rPr>
          <w:color w:val="000000" w:themeColor="text1"/>
        </w:rPr>
        <w:t>Kielcach</w:t>
      </w:r>
      <w:r w:rsidR="00E5649C" w:rsidRPr="007F0713">
        <w:rPr>
          <w:color w:val="000000" w:themeColor="text1"/>
        </w:rPr>
        <w:t xml:space="preserve">, </w:t>
      </w:r>
      <w:r w:rsidRPr="007F0713">
        <w:rPr>
          <w:color w:val="000000" w:themeColor="text1"/>
        </w:rPr>
        <w:t>wskazanych w</w:t>
      </w:r>
      <w:r w:rsidR="00963FCC" w:rsidRPr="007F0713">
        <w:rPr>
          <w:color w:val="000000" w:themeColor="text1"/>
        </w:rPr>
        <w:t xml:space="preserve">  załączniku 2</w:t>
      </w:r>
      <w:r w:rsidR="00B1313A" w:rsidRPr="007F0713">
        <w:rPr>
          <w:color w:val="000000" w:themeColor="text1"/>
        </w:rPr>
        <w:t>.</w:t>
      </w:r>
    </w:p>
    <w:p w14:paraId="220431C8" w14:textId="77777777" w:rsidR="00E5649C" w:rsidRPr="007F0713" w:rsidRDefault="00A832BC" w:rsidP="00B1399D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Podstawa prawna</w:t>
      </w:r>
      <w:r w:rsidRPr="007F0713">
        <w:rPr>
          <w:color w:val="000000" w:themeColor="text1"/>
        </w:rPr>
        <w:t xml:space="preserve">. </w:t>
      </w:r>
      <w:r w:rsidR="00E5649C" w:rsidRPr="007F0713">
        <w:rPr>
          <w:color w:val="000000" w:themeColor="text1"/>
        </w:rPr>
        <w:t xml:space="preserve">Podstawę prawną przeprowadzenia GPR 2025 stanowi </w:t>
      </w:r>
      <w:r w:rsidR="00F951EF" w:rsidRPr="007F0713">
        <w:rPr>
          <w:color w:val="000000" w:themeColor="text1"/>
        </w:rPr>
        <w:t>art. 20 pkt 15 ustawy z</w:t>
      </w:r>
      <w:r w:rsidR="0024095F" w:rsidRPr="007F0713">
        <w:rPr>
          <w:color w:val="000000" w:themeColor="text1"/>
        </w:rPr>
        <w:t> </w:t>
      </w:r>
      <w:r w:rsidR="00F951EF" w:rsidRPr="007F0713">
        <w:rPr>
          <w:color w:val="000000" w:themeColor="text1"/>
        </w:rPr>
        <w:t>dnia 21 marca 1985</w:t>
      </w:r>
      <w:r w:rsidR="003165C6" w:rsidRPr="007F0713">
        <w:rPr>
          <w:color w:val="000000" w:themeColor="text1"/>
        </w:rPr>
        <w:t> </w:t>
      </w:r>
      <w:r w:rsidR="00F951EF" w:rsidRPr="007F0713">
        <w:rPr>
          <w:color w:val="000000" w:themeColor="text1"/>
        </w:rPr>
        <w:t xml:space="preserve">r. o drogach publicznych (Dz.U. z 2023 r. poz. 645, 760, 1193 i 1688) oraz </w:t>
      </w:r>
      <w:r w:rsidR="00E5649C" w:rsidRPr="007F0713">
        <w:rPr>
          <w:color w:val="000000" w:themeColor="text1"/>
        </w:rPr>
        <w:t xml:space="preserve">Zarządzenie nr </w:t>
      </w:r>
      <w:r w:rsidR="00CD3CA9" w:rsidRPr="007F0713">
        <w:rPr>
          <w:color w:val="000000" w:themeColor="text1"/>
        </w:rPr>
        <w:t>4</w:t>
      </w:r>
      <w:r w:rsidR="00E5649C" w:rsidRPr="007F0713">
        <w:rPr>
          <w:color w:val="000000" w:themeColor="text1"/>
        </w:rPr>
        <w:t xml:space="preserve"> Generalnego Dyrektora Dróg Krajowych i Autostrad z dnia </w:t>
      </w:r>
      <w:r w:rsidR="00CD3CA9" w:rsidRPr="007F0713">
        <w:rPr>
          <w:color w:val="000000" w:themeColor="text1"/>
        </w:rPr>
        <w:t>22 marca 2024</w:t>
      </w:r>
      <w:r w:rsidR="00E5649C" w:rsidRPr="007F0713">
        <w:rPr>
          <w:color w:val="000000" w:themeColor="text1"/>
        </w:rPr>
        <w:t xml:space="preserve"> r., </w:t>
      </w:r>
      <w:r w:rsidR="00F46525" w:rsidRPr="007F0713">
        <w:rPr>
          <w:color w:val="000000" w:themeColor="text1"/>
        </w:rPr>
        <w:t>będące</w:t>
      </w:r>
      <w:r w:rsidR="00E5649C" w:rsidRPr="007F0713">
        <w:rPr>
          <w:color w:val="000000" w:themeColor="text1"/>
        </w:rPr>
        <w:t xml:space="preserve"> Załącznik</w:t>
      </w:r>
      <w:r w:rsidR="00F46525" w:rsidRPr="007F0713">
        <w:rPr>
          <w:color w:val="000000" w:themeColor="text1"/>
        </w:rPr>
        <w:t>iem</w:t>
      </w:r>
      <w:r w:rsidR="00E5649C" w:rsidRPr="007F0713">
        <w:rPr>
          <w:color w:val="000000" w:themeColor="text1"/>
        </w:rPr>
        <w:t xml:space="preserve"> nr 1 do niniejszego </w:t>
      </w:r>
      <w:r w:rsidR="00F951EF" w:rsidRPr="007F0713">
        <w:rPr>
          <w:color w:val="000000" w:themeColor="text1"/>
        </w:rPr>
        <w:t>OPZ</w:t>
      </w:r>
      <w:r w:rsidR="00E5649C" w:rsidRPr="007F0713">
        <w:rPr>
          <w:color w:val="000000" w:themeColor="text1"/>
        </w:rPr>
        <w:t>.</w:t>
      </w:r>
    </w:p>
    <w:p w14:paraId="15F68D37" w14:textId="10CDE2F1" w:rsidR="00D6666E" w:rsidRPr="007F0713" w:rsidRDefault="00A832BC" w:rsidP="00B1399D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Podstawowe dokumenty zawierające opis wymagań i obowiązków jednostek uczestniczących w</w:t>
      </w:r>
      <w:r w:rsidR="0024095F" w:rsidRPr="007F0713">
        <w:rPr>
          <w:b/>
          <w:bCs/>
          <w:color w:val="000000" w:themeColor="text1"/>
        </w:rPr>
        <w:t> </w:t>
      </w:r>
      <w:r w:rsidRPr="007F0713">
        <w:rPr>
          <w:b/>
          <w:bCs/>
          <w:color w:val="000000" w:themeColor="text1"/>
        </w:rPr>
        <w:t>pomiarze</w:t>
      </w:r>
      <w:r w:rsidRPr="007F0713">
        <w:rPr>
          <w:color w:val="000000" w:themeColor="text1"/>
        </w:rPr>
        <w:t xml:space="preserve">. </w:t>
      </w:r>
      <w:r w:rsidR="003649F8" w:rsidRPr="007F0713">
        <w:rPr>
          <w:color w:val="000000" w:themeColor="text1"/>
        </w:rPr>
        <w:t>Pomiary uzupełniające GPR 2025 w roku 2026</w:t>
      </w:r>
      <w:r w:rsidR="00E5649C" w:rsidRPr="007F0713">
        <w:rPr>
          <w:color w:val="000000" w:themeColor="text1"/>
        </w:rPr>
        <w:t xml:space="preserve"> będ</w:t>
      </w:r>
      <w:r w:rsidR="006F7B1D" w:rsidRPr="007F0713">
        <w:rPr>
          <w:color w:val="000000" w:themeColor="text1"/>
        </w:rPr>
        <w:t>ą</w:t>
      </w:r>
      <w:r w:rsidR="00E5649C" w:rsidRPr="007F0713">
        <w:rPr>
          <w:color w:val="000000" w:themeColor="text1"/>
        </w:rPr>
        <w:t xml:space="preserve"> przeprowadzon</w:t>
      </w:r>
      <w:r w:rsidR="006F7B1D" w:rsidRPr="007F0713">
        <w:rPr>
          <w:color w:val="000000" w:themeColor="text1"/>
        </w:rPr>
        <w:t>e</w:t>
      </w:r>
      <w:r w:rsidR="00E5649C" w:rsidRPr="007F0713">
        <w:rPr>
          <w:color w:val="000000" w:themeColor="text1"/>
        </w:rPr>
        <w:t xml:space="preserve"> zgodnie z „Wytycznymi organizacji i</w:t>
      </w:r>
      <w:r w:rsidR="0024095F" w:rsidRPr="007F0713">
        <w:rPr>
          <w:color w:val="000000" w:themeColor="text1"/>
        </w:rPr>
        <w:t> </w:t>
      </w:r>
      <w:r w:rsidR="00E5649C" w:rsidRPr="007F0713">
        <w:rPr>
          <w:color w:val="000000" w:themeColor="text1"/>
        </w:rPr>
        <w:t xml:space="preserve">przeprowadzenia Generalnego Pomiaru Ruchu w 2025 roku na drogach krajowych” (określane dalej jako „Wytyczne GPR 2025”), stanowiącymi załącznik do </w:t>
      </w:r>
      <w:r w:rsidR="00CD3CA9" w:rsidRPr="007F0713">
        <w:rPr>
          <w:color w:val="000000" w:themeColor="text1"/>
        </w:rPr>
        <w:t xml:space="preserve">Zarządzenia </w:t>
      </w:r>
      <w:r w:rsidR="00E5649C" w:rsidRPr="007F0713">
        <w:rPr>
          <w:color w:val="000000" w:themeColor="text1"/>
        </w:rPr>
        <w:t>wskazanego w pkt II</w:t>
      </w:r>
      <w:r w:rsidR="00734C49" w:rsidRPr="007F0713">
        <w:rPr>
          <w:color w:val="000000" w:themeColor="text1"/>
        </w:rPr>
        <w:t>I</w:t>
      </w:r>
      <w:r w:rsidR="00E5649C" w:rsidRPr="007F0713">
        <w:rPr>
          <w:color w:val="000000" w:themeColor="text1"/>
        </w:rPr>
        <w:t xml:space="preserve"> </w:t>
      </w:r>
      <w:r w:rsidR="00CD3CA9" w:rsidRPr="007F0713">
        <w:rPr>
          <w:color w:val="000000" w:themeColor="text1"/>
        </w:rPr>
        <w:t>ust.</w:t>
      </w:r>
      <w:r w:rsidR="0024095F" w:rsidRPr="007F0713">
        <w:rPr>
          <w:color w:val="000000" w:themeColor="text1"/>
        </w:rPr>
        <w:t> </w:t>
      </w:r>
      <w:r w:rsidR="00734C49" w:rsidRPr="007F0713">
        <w:rPr>
          <w:color w:val="000000" w:themeColor="text1"/>
        </w:rPr>
        <w:t>2 powyżej</w:t>
      </w:r>
      <w:r w:rsidR="00D6666E" w:rsidRPr="007F0713">
        <w:rPr>
          <w:color w:val="000000" w:themeColor="text1"/>
        </w:rPr>
        <w:t>.</w:t>
      </w:r>
    </w:p>
    <w:p w14:paraId="2E943C5E" w14:textId="6CDB5C7F" w:rsidR="00E5649C" w:rsidRPr="007F0713" w:rsidRDefault="00E5649C" w:rsidP="00D6666E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 xml:space="preserve">„Wytyczne GPR 2025” stanowią </w:t>
      </w:r>
      <w:r w:rsidRPr="007F0713">
        <w:rPr>
          <w:b/>
          <w:bCs/>
          <w:color w:val="000000" w:themeColor="text1"/>
          <w:u w:val="single"/>
        </w:rPr>
        <w:t>integralną</w:t>
      </w:r>
      <w:r w:rsidRPr="007F0713">
        <w:rPr>
          <w:b/>
          <w:bCs/>
          <w:color w:val="000000" w:themeColor="text1"/>
        </w:rPr>
        <w:t xml:space="preserve"> część niniejszego OPZ i szczegółowo określają najistotniejsze wymagania przeprowadzenia GPR 2025</w:t>
      </w:r>
      <w:r w:rsidR="003649F8" w:rsidRPr="007F0713">
        <w:rPr>
          <w:b/>
          <w:bCs/>
          <w:color w:val="000000" w:themeColor="text1"/>
        </w:rPr>
        <w:t xml:space="preserve"> (w tym pomiarów uzupełniających w roku 2026)</w:t>
      </w:r>
      <w:r w:rsidRPr="007F0713">
        <w:rPr>
          <w:b/>
          <w:bCs/>
          <w:color w:val="000000" w:themeColor="text1"/>
        </w:rPr>
        <w:t xml:space="preserve"> oraz obowiązki poszczególnych podmiotów uczestniczących w pomiarze</w:t>
      </w:r>
      <w:r w:rsidR="005D11CE" w:rsidRPr="007F0713">
        <w:rPr>
          <w:b/>
          <w:bCs/>
          <w:color w:val="000000" w:themeColor="text1"/>
        </w:rPr>
        <w:t xml:space="preserve">, w tym obowiązki </w:t>
      </w:r>
      <w:r w:rsidR="005D11CE" w:rsidRPr="007F0713">
        <w:rPr>
          <w:b/>
          <w:bCs/>
          <w:color w:val="000000" w:themeColor="text1"/>
        </w:rPr>
        <w:lastRenderedPageBreak/>
        <w:t>i terminy dotyczące Wykonawcy pomiarów w ramach realizacji niniejszego zamówienia</w:t>
      </w:r>
      <w:r w:rsidRPr="007F0713">
        <w:rPr>
          <w:color w:val="000000" w:themeColor="text1"/>
        </w:rPr>
        <w:t xml:space="preserve">. „Wytyczne GPR 2025” składają się z </w:t>
      </w:r>
      <w:r w:rsidR="005644CA" w:rsidRPr="007F0713">
        <w:rPr>
          <w:color w:val="000000" w:themeColor="text1"/>
        </w:rPr>
        <w:t>dwóch</w:t>
      </w:r>
      <w:r w:rsidRPr="007F0713">
        <w:rPr>
          <w:color w:val="000000" w:themeColor="text1"/>
        </w:rPr>
        <w:t xml:space="preserve"> Części:</w:t>
      </w:r>
    </w:p>
    <w:p w14:paraId="07DC9D45" w14:textId="487037CB" w:rsidR="00E5649C" w:rsidRPr="007F0713" w:rsidRDefault="00E5649C" w:rsidP="00B1399D">
      <w:pPr>
        <w:pStyle w:val="Akapitzlist"/>
        <w:numPr>
          <w:ilvl w:val="1"/>
          <w:numId w:val="6"/>
        </w:numPr>
        <w:spacing w:line="360" w:lineRule="auto"/>
        <w:ind w:left="851"/>
        <w:jc w:val="both"/>
        <w:rPr>
          <w:color w:val="000000" w:themeColor="text1"/>
        </w:rPr>
      </w:pPr>
      <w:r w:rsidRPr="007F0713">
        <w:rPr>
          <w:color w:val="000000" w:themeColor="text1"/>
          <w:u w:val="single"/>
        </w:rPr>
        <w:t>Część 1 „Metoda i organizacja przeprowadzenia Generalnego Pomiaru Ruchu w 2025 roku”</w:t>
      </w:r>
      <w:r w:rsidRPr="007F0713">
        <w:rPr>
          <w:color w:val="000000" w:themeColor="text1"/>
        </w:rPr>
        <w:t xml:space="preserve"> (dalej „Metoda</w:t>
      </w:r>
      <w:r w:rsidR="005644CA" w:rsidRPr="007F0713">
        <w:rPr>
          <w:color w:val="000000" w:themeColor="text1"/>
        </w:rPr>
        <w:t xml:space="preserve"> i organizacja</w:t>
      </w:r>
      <w:r w:rsidRPr="007F0713">
        <w:rPr>
          <w:color w:val="000000" w:themeColor="text1"/>
        </w:rPr>
        <w:t xml:space="preserve"> GPR 2025”) </w:t>
      </w:r>
      <w:r w:rsidR="005644CA" w:rsidRPr="007F0713">
        <w:rPr>
          <w:color w:val="000000" w:themeColor="text1"/>
        </w:rPr>
        <w:t>zawiera syntetyczny opis metody przeprowadzenia pomiaru, w tym między innymi: zakres niezbędnych danych wynikowych, podział punktów pomiarowych na typy, sposób obliczenia Średniego Dobowego Ruchu Rocznego (dalej: „SDRR”) i zasady nadzoru nad przebiegiem pomiaru. Ponadto w części tej omówione są także kwestie organizacyjne takie, jak jednostki uczestniczące w pomiarze wraz z zakresem ich kompetencji, obowiązków i odpowiedzialności oraz harmonogram działań związanych z pomiarem</w:t>
      </w:r>
      <w:r w:rsidRPr="007F0713">
        <w:rPr>
          <w:color w:val="000000" w:themeColor="text1"/>
        </w:rPr>
        <w:t>.</w:t>
      </w:r>
    </w:p>
    <w:p w14:paraId="358A1F9B" w14:textId="0617BCFC" w:rsidR="00E5649C" w:rsidRPr="007F0713" w:rsidRDefault="00E5649C" w:rsidP="00B1399D">
      <w:pPr>
        <w:pStyle w:val="Akapitzlist"/>
        <w:numPr>
          <w:ilvl w:val="1"/>
          <w:numId w:val="6"/>
        </w:numPr>
        <w:spacing w:line="360" w:lineRule="auto"/>
        <w:ind w:left="851"/>
        <w:jc w:val="both"/>
        <w:rPr>
          <w:color w:val="000000" w:themeColor="text1"/>
        </w:rPr>
      </w:pPr>
      <w:r w:rsidRPr="007F0713">
        <w:rPr>
          <w:color w:val="000000" w:themeColor="text1"/>
          <w:u w:val="single"/>
        </w:rPr>
        <w:t>Część 2 „Instrukcja o sposobie przeprowadzenia Generalnego Pomiaru Ruchu w 2025 roku”</w:t>
      </w:r>
      <w:r w:rsidRPr="007F0713">
        <w:rPr>
          <w:color w:val="000000" w:themeColor="text1"/>
        </w:rPr>
        <w:t xml:space="preserve"> (dalej „Instrukcja GPR 2025”) </w:t>
      </w:r>
      <w:r w:rsidR="005644CA" w:rsidRPr="007F0713">
        <w:rPr>
          <w:color w:val="000000" w:themeColor="text1"/>
        </w:rPr>
        <w:t>obejmuje wszystkie zagadnienia związane z bezpośrednim przeprowadzeniem pomiaru w terenie, takie jak: wybór stanowisk pomiarowych i ich oznakowanie, czynności związane z pomiarem wideo, czas trwania i terminy przeprowadzenia pomiarów, podział pojazdów na kategorie, wzory formularzy i dokumentów pomiarowych oraz sposób ich wypełniania, zasady kontroli pomiaru itp</w:t>
      </w:r>
      <w:r w:rsidRPr="007F0713">
        <w:rPr>
          <w:color w:val="000000" w:themeColor="text1"/>
        </w:rPr>
        <w:t>.</w:t>
      </w:r>
    </w:p>
    <w:p w14:paraId="0EEB585A" w14:textId="77777777" w:rsidR="00E5649C" w:rsidRPr="007F0713" w:rsidRDefault="00A832BC" w:rsidP="00B1399D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Jednostki uczestniczące w pomiarze</w:t>
      </w:r>
      <w:r w:rsidRPr="007F0713">
        <w:rPr>
          <w:color w:val="000000" w:themeColor="text1"/>
        </w:rPr>
        <w:t xml:space="preserve">. </w:t>
      </w:r>
      <w:r w:rsidR="00E5649C" w:rsidRPr="007F0713">
        <w:rPr>
          <w:color w:val="000000" w:themeColor="text1"/>
        </w:rPr>
        <w:t>Jednostkami bezpośrednio uczestniczącymi w pomiarze są:</w:t>
      </w:r>
    </w:p>
    <w:p w14:paraId="75A91C68" w14:textId="77777777" w:rsidR="00E5649C" w:rsidRPr="007F0713" w:rsidRDefault="00E5649C" w:rsidP="00B1399D">
      <w:pPr>
        <w:pStyle w:val="Akapitzlist"/>
        <w:numPr>
          <w:ilvl w:val="1"/>
          <w:numId w:val="7"/>
        </w:numPr>
        <w:spacing w:line="360" w:lineRule="auto"/>
        <w:ind w:left="851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Departament Strategii i Studiów GDDKiA określany </w:t>
      </w:r>
      <w:r w:rsidR="005644CA" w:rsidRPr="007F0713">
        <w:rPr>
          <w:color w:val="000000" w:themeColor="text1"/>
        </w:rPr>
        <w:t>(</w:t>
      </w:r>
      <w:r w:rsidRPr="007F0713">
        <w:rPr>
          <w:color w:val="000000" w:themeColor="text1"/>
        </w:rPr>
        <w:t>dalej „GDDKiA DSS”</w:t>
      </w:r>
      <w:r w:rsidR="005644CA" w:rsidRPr="007F0713">
        <w:rPr>
          <w:color w:val="000000" w:themeColor="text1"/>
        </w:rPr>
        <w:t>)</w:t>
      </w:r>
      <w:r w:rsidRPr="007F0713">
        <w:rPr>
          <w:color w:val="000000" w:themeColor="text1"/>
        </w:rPr>
        <w:t>,</w:t>
      </w:r>
    </w:p>
    <w:p w14:paraId="73B3A5F5" w14:textId="77777777" w:rsidR="00E5649C" w:rsidRPr="007F0713" w:rsidRDefault="00E5649C" w:rsidP="00B1399D">
      <w:pPr>
        <w:pStyle w:val="Akapitzlist"/>
        <w:numPr>
          <w:ilvl w:val="1"/>
          <w:numId w:val="7"/>
        </w:numPr>
        <w:spacing w:line="360" w:lineRule="auto"/>
        <w:ind w:left="851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Kierownik Projektu </w:t>
      </w:r>
      <w:r w:rsidR="005644CA" w:rsidRPr="007F0713">
        <w:rPr>
          <w:color w:val="000000" w:themeColor="text1"/>
        </w:rPr>
        <w:t xml:space="preserve">i Zastępca Kierownik Projektu </w:t>
      </w:r>
      <w:r w:rsidRPr="007F0713">
        <w:rPr>
          <w:color w:val="000000" w:themeColor="text1"/>
        </w:rPr>
        <w:t>wyznacz</w:t>
      </w:r>
      <w:r w:rsidR="005644CA" w:rsidRPr="007F0713">
        <w:rPr>
          <w:color w:val="000000" w:themeColor="text1"/>
        </w:rPr>
        <w:t>eni</w:t>
      </w:r>
      <w:r w:rsidRPr="007F0713">
        <w:rPr>
          <w:color w:val="000000" w:themeColor="text1"/>
        </w:rPr>
        <w:t xml:space="preserve"> w ramach struktur GDDKiA DSS,</w:t>
      </w:r>
    </w:p>
    <w:p w14:paraId="4DF2A2A9" w14:textId="77777777" w:rsidR="00E5649C" w:rsidRPr="007F0713" w:rsidRDefault="00E5649C" w:rsidP="00B1399D">
      <w:pPr>
        <w:pStyle w:val="Akapitzlist"/>
        <w:numPr>
          <w:ilvl w:val="1"/>
          <w:numId w:val="7"/>
        </w:numPr>
        <w:spacing w:line="360" w:lineRule="auto"/>
        <w:ind w:left="851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Oddział GDDKiA w </w:t>
      </w:r>
      <w:r w:rsidR="005A5532" w:rsidRPr="007F0713">
        <w:rPr>
          <w:color w:val="000000" w:themeColor="text1"/>
        </w:rPr>
        <w:t>Kielcach</w:t>
      </w:r>
      <w:r w:rsidRPr="007F0713">
        <w:rPr>
          <w:color w:val="000000" w:themeColor="text1"/>
        </w:rPr>
        <w:t xml:space="preserve"> </w:t>
      </w:r>
      <w:r w:rsidR="005D11CE" w:rsidRPr="007F0713">
        <w:rPr>
          <w:color w:val="000000" w:themeColor="text1"/>
        </w:rPr>
        <w:t>/</w:t>
      </w:r>
      <w:r w:rsidRPr="007F0713">
        <w:rPr>
          <w:color w:val="000000" w:themeColor="text1"/>
        </w:rPr>
        <w:t xml:space="preserve"> „Zamawiający”,</w:t>
      </w:r>
    </w:p>
    <w:p w14:paraId="70571491" w14:textId="078CB88F" w:rsidR="00E5649C" w:rsidRPr="007F0713" w:rsidRDefault="00E5649C" w:rsidP="00B1399D">
      <w:pPr>
        <w:pStyle w:val="Akapitzlist"/>
        <w:numPr>
          <w:ilvl w:val="1"/>
          <w:numId w:val="7"/>
        </w:numPr>
        <w:spacing w:line="360" w:lineRule="auto"/>
        <w:ind w:left="851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Rejony podległe Oddziałowi GDDKiA w </w:t>
      </w:r>
      <w:r w:rsidR="005A5532" w:rsidRPr="007F0713">
        <w:rPr>
          <w:color w:val="000000" w:themeColor="text1"/>
        </w:rPr>
        <w:t>Kielcach</w:t>
      </w:r>
      <w:r w:rsidRPr="007F0713">
        <w:rPr>
          <w:color w:val="000000" w:themeColor="text1"/>
        </w:rPr>
        <w:t>,</w:t>
      </w:r>
      <w:r w:rsidR="005644CA" w:rsidRPr="007F0713">
        <w:rPr>
          <w:color w:val="000000" w:themeColor="text1"/>
        </w:rPr>
        <w:t xml:space="preserve"> w tym </w:t>
      </w:r>
      <w:r w:rsidR="005A5532" w:rsidRPr="007F0713">
        <w:rPr>
          <w:color w:val="000000" w:themeColor="text1"/>
        </w:rPr>
        <w:t>Opatów, Starachowice,</w:t>
      </w:r>
    </w:p>
    <w:p w14:paraId="57BD0373" w14:textId="2850E659" w:rsidR="005644CA" w:rsidRPr="007F0713" w:rsidRDefault="005644CA" w:rsidP="00B1399D">
      <w:pPr>
        <w:pStyle w:val="Akapitzlist"/>
        <w:numPr>
          <w:ilvl w:val="1"/>
          <w:numId w:val="7"/>
        </w:numPr>
        <w:spacing w:line="360" w:lineRule="auto"/>
        <w:ind w:left="851"/>
        <w:jc w:val="both"/>
        <w:rPr>
          <w:color w:val="000000" w:themeColor="text1"/>
        </w:rPr>
      </w:pPr>
      <w:r w:rsidRPr="007F0713">
        <w:rPr>
          <w:color w:val="000000" w:themeColor="text1"/>
        </w:rPr>
        <w:t>Wykonawca gromadzący i opracowujący wyniki pomiaru (dalej: „Podmiot opracowujący wyniki pomiaru” lub „POWP”)</w:t>
      </w:r>
      <w:r w:rsidR="003649F8" w:rsidRPr="007F0713">
        <w:rPr>
          <w:color w:val="000000" w:themeColor="text1"/>
        </w:rPr>
        <w:t>, firma Heller-</w:t>
      </w:r>
      <w:proofErr w:type="spellStart"/>
      <w:r w:rsidR="003649F8" w:rsidRPr="007F0713">
        <w:rPr>
          <w:color w:val="000000" w:themeColor="text1"/>
        </w:rPr>
        <w:t>Consult</w:t>
      </w:r>
      <w:proofErr w:type="spellEnd"/>
      <w:r w:rsidR="003649F8" w:rsidRPr="007F0713">
        <w:rPr>
          <w:color w:val="000000" w:themeColor="text1"/>
        </w:rPr>
        <w:t xml:space="preserve"> Sp. z o.o.</w:t>
      </w:r>
      <w:r w:rsidRPr="007F0713">
        <w:rPr>
          <w:color w:val="000000" w:themeColor="text1"/>
        </w:rPr>
        <w:t>,</w:t>
      </w:r>
    </w:p>
    <w:p w14:paraId="093A2786" w14:textId="77777777" w:rsidR="005D11CE" w:rsidRPr="007F0713" w:rsidRDefault="00E5649C" w:rsidP="00B1399D">
      <w:pPr>
        <w:pStyle w:val="Akapitzlist"/>
        <w:numPr>
          <w:ilvl w:val="1"/>
          <w:numId w:val="7"/>
        </w:numPr>
        <w:spacing w:line="360" w:lineRule="auto"/>
        <w:ind w:left="851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Wykonawca pomiarów bezpośrednich w terenie </w:t>
      </w:r>
      <w:r w:rsidR="005D11CE" w:rsidRPr="007F0713">
        <w:rPr>
          <w:color w:val="000000" w:themeColor="text1"/>
        </w:rPr>
        <w:t>/ „Wykonawca pomiarów”.</w:t>
      </w:r>
    </w:p>
    <w:p w14:paraId="170B03DE" w14:textId="46E557AA" w:rsidR="00734C49" w:rsidRPr="007F0713" w:rsidRDefault="00A832BC" w:rsidP="00B1399D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Wykaz odcinków pomiarowych</w:t>
      </w:r>
      <w:r w:rsidRPr="007F0713">
        <w:rPr>
          <w:color w:val="000000" w:themeColor="text1"/>
        </w:rPr>
        <w:t xml:space="preserve">. </w:t>
      </w:r>
      <w:r w:rsidR="00DA1A71" w:rsidRPr="007F0713">
        <w:rPr>
          <w:color w:val="000000" w:themeColor="text1"/>
        </w:rPr>
        <w:t>Planowany</w:t>
      </w:r>
      <w:r w:rsidR="00734C49" w:rsidRPr="007F0713">
        <w:rPr>
          <w:color w:val="000000" w:themeColor="text1"/>
        </w:rPr>
        <w:t xml:space="preserve"> w</w:t>
      </w:r>
      <w:r w:rsidR="00E5649C" w:rsidRPr="007F0713">
        <w:rPr>
          <w:color w:val="000000" w:themeColor="text1"/>
        </w:rPr>
        <w:t xml:space="preserve">ykaz odcinków pomiarowych </w:t>
      </w:r>
      <w:r w:rsidR="00DA1A71" w:rsidRPr="007F0713">
        <w:rPr>
          <w:color w:val="000000" w:themeColor="text1"/>
        </w:rPr>
        <w:t>do objęcia</w:t>
      </w:r>
      <w:r w:rsidR="00E5649C" w:rsidRPr="007F0713">
        <w:rPr>
          <w:color w:val="000000" w:themeColor="text1"/>
        </w:rPr>
        <w:t xml:space="preserve"> pomiarem </w:t>
      </w:r>
      <w:r w:rsidR="00E677D7" w:rsidRPr="007F0713">
        <w:rPr>
          <w:color w:val="000000" w:themeColor="text1"/>
        </w:rPr>
        <w:t xml:space="preserve">ruchu </w:t>
      </w:r>
      <w:r w:rsidR="00E5649C" w:rsidRPr="007F0713">
        <w:rPr>
          <w:color w:val="000000" w:themeColor="text1"/>
        </w:rPr>
        <w:t xml:space="preserve">w ramach Oddziału GDDKiA </w:t>
      </w:r>
      <w:r w:rsidR="00991386" w:rsidRPr="007F0713">
        <w:rPr>
          <w:color w:val="000000" w:themeColor="text1"/>
        </w:rPr>
        <w:t>w Kielcach</w:t>
      </w:r>
      <w:r w:rsidR="00734C49" w:rsidRPr="007F0713">
        <w:rPr>
          <w:color w:val="000000" w:themeColor="text1"/>
        </w:rPr>
        <w:t xml:space="preserve">, wraz z określeniem ich przynależności do danego rejonu, zakresu pomiaru, itp., </w:t>
      </w:r>
      <w:r w:rsidR="00E5649C" w:rsidRPr="007F0713">
        <w:rPr>
          <w:color w:val="000000" w:themeColor="text1"/>
        </w:rPr>
        <w:t xml:space="preserve">zawiera Załącznik nr </w:t>
      </w:r>
      <w:r w:rsidR="004E4ADF" w:rsidRPr="007F0713">
        <w:rPr>
          <w:color w:val="000000" w:themeColor="text1"/>
        </w:rPr>
        <w:t>2</w:t>
      </w:r>
      <w:r w:rsidR="00E5649C" w:rsidRPr="007F0713">
        <w:rPr>
          <w:color w:val="000000" w:themeColor="text1"/>
        </w:rPr>
        <w:t xml:space="preserve"> do OPZ – „Organizacyjny wykaz odcinków pomiarowych </w:t>
      </w:r>
      <w:r w:rsidR="00203BA1" w:rsidRPr="007F0713">
        <w:rPr>
          <w:color w:val="000000" w:themeColor="text1"/>
        </w:rPr>
        <w:t>do pomiaru uzupełniającego GPR 2025 prowadzonego w roku 2026</w:t>
      </w:r>
      <w:r w:rsidR="00E5649C" w:rsidRPr="007F0713">
        <w:rPr>
          <w:color w:val="000000" w:themeColor="text1"/>
        </w:rPr>
        <w:t>”</w:t>
      </w:r>
      <w:r w:rsidR="00F46525" w:rsidRPr="007F0713">
        <w:rPr>
          <w:color w:val="000000" w:themeColor="text1"/>
        </w:rPr>
        <w:t xml:space="preserve"> (określany dalej, wraz z innymi wersjami wykazów odcinków pomiarowych, jako „Wykaz odcinków </w:t>
      </w:r>
      <w:r w:rsidR="00203BA1" w:rsidRPr="007F0713">
        <w:rPr>
          <w:color w:val="000000" w:themeColor="text1"/>
        </w:rPr>
        <w:t>do pomiaru uzupełniającego</w:t>
      </w:r>
      <w:r w:rsidR="00F46525" w:rsidRPr="007F0713">
        <w:rPr>
          <w:color w:val="000000" w:themeColor="text1"/>
        </w:rPr>
        <w:t>”)</w:t>
      </w:r>
      <w:r w:rsidR="00734C49" w:rsidRPr="007F0713">
        <w:rPr>
          <w:color w:val="000000" w:themeColor="text1"/>
        </w:rPr>
        <w:t>.</w:t>
      </w:r>
      <w:r w:rsidR="00DA1A71" w:rsidRPr="007F0713">
        <w:rPr>
          <w:color w:val="000000" w:themeColor="text1"/>
        </w:rPr>
        <w:t xml:space="preserve"> </w:t>
      </w:r>
    </w:p>
    <w:p w14:paraId="00CD189A" w14:textId="57B9BE3A" w:rsidR="00734C49" w:rsidRPr="007F0713" w:rsidRDefault="00E5649C" w:rsidP="00734C49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Ostateczne </w:t>
      </w:r>
      <w:r w:rsidR="00421CC1" w:rsidRPr="007F0713">
        <w:rPr>
          <w:color w:val="000000" w:themeColor="text1"/>
        </w:rPr>
        <w:t>wynagrodzenie Wykonawcy pomiarów</w:t>
      </w:r>
      <w:r w:rsidRPr="007F0713">
        <w:rPr>
          <w:color w:val="000000" w:themeColor="text1"/>
        </w:rPr>
        <w:t xml:space="preserve"> nastąpi na podstawie rzeczywistej liczby </w:t>
      </w:r>
      <w:r w:rsidR="006A2A0B" w:rsidRPr="007F0713">
        <w:rPr>
          <w:color w:val="000000" w:themeColor="text1"/>
        </w:rPr>
        <w:t>odcinków</w:t>
      </w:r>
      <w:r w:rsidRPr="007F0713">
        <w:rPr>
          <w:color w:val="000000" w:themeColor="text1"/>
        </w:rPr>
        <w:t xml:space="preserve"> i liczby godzin pomiar</w:t>
      </w:r>
      <w:r w:rsidR="00993C80" w:rsidRPr="007F0713">
        <w:rPr>
          <w:color w:val="000000" w:themeColor="text1"/>
        </w:rPr>
        <w:t>owych</w:t>
      </w:r>
      <w:r w:rsidRPr="007F0713">
        <w:rPr>
          <w:color w:val="000000" w:themeColor="text1"/>
        </w:rPr>
        <w:t>, w których wykonano pomiary w danym numerze pomiaru</w:t>
      </w:r>
      <w:r w:rsidR="00993C80" w:rsidRPr="007F0713">
        <w:rPr>
          <w:color w:val="000000" w:themeColor="text1"/>
        </w:rPr>
        <w:t>, zgodnie z wymaganiami Zamawiającego</w:t>
      </w:r>
      <w:r w:rsidRPr="007F0713">
        <w:rPr>
          <w:color w:val="000000" w:themeColor="text1"/>
        </w:rPr>
        <w:t>.</w:t>
      </w:r>
      <w:r w:rsidR="0092401B" w:rsidRPr="007F0713">
        <w:rPr>
          <w:color w:val="000000" w:themeColor="text1"/>
        </w:rPr>
        <w:t xml:space="preserve"> </w:t>
      </w:r>
    </w:p>
    <w:p w14:paraId="488E1DF0" w14:textId="5A763888" w:rsidR="00D0628A" w:rsidRPr="007F0713" w:rsidRDefault="00A832BC" w:rsidP="00B1399D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Metoda realizacji pomiarów ruchu</w:t>
      </w:r>
      <w:r w:rsidRPr="007F0713">
        <w:rPr>
          <w:color w:val="000000" w:themeColor="text1"/>
        </w:rPr>
        <w:t xml:space="preserve">. </w:t>
      </w:r>
      <w:r w:rsidR="00D0628A" w:rsidRPr="007F0713">
        <w:rPr>
          <w:color w:val="000000" w:themeColor="text1"/>
        </w:rPr>
        <w:t xml:space="preserve">Podstawową metodą realizacji pomiarów przez Wykonawcę jest metoda wideorejestracji. Źródło danych stanowią w tym wypadku kamery wideo instalowane </w:t>
      </w:r>
      <w:r w:rsidR="00D0628A" w:rsidRPr="007F0713">
        <w:rPr>
          <w:color w:val="000000" w:themeColor="text1"/>
        </w:rPr>
        <w:lastRenderedPageBreak/>
        <w:t>przez Wykonawcę pomiarów. W celu zwiększenia efektywności procesu kodowania wyników z</w:t>
      </w:r>
      <w:r w:rsidR="00664AAF" w:rsidRPr="007F0713">
        <w:rPr>
          <w:color w:val="000000" w:themeColor="text1"/>
        </w:rPr>
        <w:t> </w:t>
      </w:r>
      <w:r w:rsidR="004F7FAE" w:rsidRPr="007F0713">
        <w:rPr>
          <w:color w:val="000000" w:themeColor="text1"/>
        </w:rPr>
        <w:t>zarejestrowanych nagrań wideo</w:t>
      </w:r>
      <w:r w:rsidR="00D0628A" w:rsidRPr="007F0713">
        <w:rPr>
          <w:color w:val="000000" w:themeColor="text1"/>
        </w:rPr>
        <w:t xml:space="preserve">, Wykonawca pomiarów może wspomagać się technikami automatycznego odczytu obrazu, przy zachowaniu wymaganego poziomu dokładności. Dopuszczalne jest również stosowanie innych urządzeń i systemów do automatycznego zliczania przejeżdżających pojazdów, wspomagających pomiary wideo realizowane na poszczególnych odcinkach pomiarowych, np. liczników ruchu drogowego wykorzystujących technologię detekcji nieingerującą w nawierzchnię drogi i nieograniczającą skrajni. Przy czym, zastosowanie przez Wykonawcę takiego urządzenia lub systemu wspomagającego pomiar wideo nie zwalnia </w:t>
      </w:r>
      <w:r w:rsidR="004F7FAE" w:rsidRPr="007F0713">
        <w:rPr>
          <w:color w:val="000000" w:themeColor="text1"/>
        </w:rPr>
        <w:t xml:space="preserve">go </w:t>
      </w:r>
      <w:r w:rsidR="00D0628A" w:rsidRPr="007F0713">
        <w:rPr>
          <w:color w:val="000000" w:themeColor="text1"/>
        </w:rPr>
        <w:t>z</w:t>
      </w:r>
      <w:r w:rsidR="00664AAF" w:rsidRPr="007F0713">
        <w:rPr>
          <w:color w:val="000000" w:themeColor="text1"/>
        </w:rPr>
        <w:t> </w:t>
      </w:r>
      <w:r w:rsidR="00D0628A" w:rsidRPr="007F0713">
        <w:rPr>
          <w:color w:val="000000" w:themeColor="text1"/>
        </w:rPr>
        <w:t>obowiązku realizacji pomiaru metodą wideorejestracji na danym odcinku pomiarowym. Weryfikacja i rozliczenie pomiaru jest realizowane wyłącznie na podstawie przekazanych nagrań wideo, poprzez ocenę zgodności zakodowanych w formularzach i bazach danych wyników z</w:t>
      </w:r>
      <w:r w:rsidR="00664AAF" w:rsidRPr="007F0713">
        <w:rPr>
          <w:color w:val="000000" w:themeColor="text1"/>
        </w:rPr>
        <w:t> </w:t>
      </w:r>
      <w:r w:rsidR="00D0628A" w:rsidRPr="007F0713">
        <w:rPr>
          <w:color w:val="000000" w:themeColor="text1"/>
        </w:rPr>
        <w:t>poprawnie zarejestrowanym obrazem, na zasadach ogólnie obowiązujących dla wideorejestracji.</w:t>
      </w:r>
    </w:p>
    <w:p w14:paraId="0F1F6C76" w14:textId="77777777" w:rsidR="006317D3" w:rsidRPr="007F0713" w:rsidRDefault="006317D3" w:rsidP="00B1399D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Próbki nagrań wideo</w:t>
      </w:r>
      <w:r w:rsidR="00A832BC" w:rsidRPr="007F0713">
        <w:rPr>
          <w:b/>
          <w:bCs/>
          <w:color w:val="000000" w:themeColor="text1"/>
        </w:rPr>
        <w:t xml:space="preserve"> przedstawiane wraz z ofertą</w:t>
      </w:r>
      <w:r w:rsidRPr="007F0713">
        <w:rPr>
          <w:color w:val="000000" w:themeColor="text1"/>
        </w:rPr>
        <w:t xml:space="preserve">. Wykonawca pomiarów zobowiązany jest do </w:t>
      </w:r>
      <w:r w:rsidR="007A160F" w:rsidRPr="007F0713">
        <w:rPr>
          <w:color w:val="000000" w:themeColor="text1"/>
        </w:rPr>
        <w:t xml:space="preserve">dostarczenia wraz z </w:t>
      </w:r>
      <w:r w:rsidRPr="007F0713">
        <w:rPr>
          <w:color w:val="000000" w:themeColor="text1"/>
        </w:rPr>
        <w:t>ofer</w:t>
      </w:r>
      <w:r w:rsidR="007A160F" w:rsidRPr="007F0713">
        <w:rPr>
          <w:color w:val="000000" w:themeColor="text1"/>
        </w:rPr>
        <w:t>tą</w:t>
      </w:r>
      <w:r w:rsidRPr="007F0713">
        <w:rPr>
          <w:color w:val="000000" w:themeColor="text1"/>
        </w:rPr>
        <w:t xml:space="preserve"> próbek nagrań wideo</w:t>
      </w:r>
      <w:r w:rsidR="00D62051" w:rsidRPr="007F0713">
        <w:rPr>
          <w:color w:val="000000" w:themeColor="text1"/>
        </w:rPr>
        <w:t xml:space="preserve"> </w:t>
      </w:r>
      <w:r w:rsidR="00AF5EEA" w:rsidRPr="007F0713">
        <w:rPr>
          <w:color w:val="000000" w:themeColor="text1"/>
        </w:rPr>
        <w:t>stanowiących</w:t>
      </w:r>
      <w:r w:rsidR="00D62051" w:rsidRPr="007F0713">
        <w:rPr>
          <w:color w:val="000000" w:themeColor="text1"/>
        </w:rPr>
        <w:t xml:space="preserve"> przedmiotowe środki dowodowe</w:t>
      </w:r>
      <w:r w:rsidRPr="007F0713">
        <w:rPr>
          <w:color w:val="000000" w:themeColor="text1"/>
        </w:rPr>
        <w:t xml:space="preserve">, spełniających wymagania </w:t>
      </w:r>
      <w:r w:rsidR="00A90618" w:rsidRPr="007F0713">
        <w:rPr>
          <w:color w:val="000000" w:themeColor="text1"/>
        </w:rPr>
        <w:t xml:space="preserve">określone w </w:t>
      </w:r>
      <w:r w:rsidR="00AF5EEA" w:rsidRPr="007F0713">
        <w:rPr>
          <w:color w:val="000000" w:themeColor="text1"/>
        </w:rPr>
        <w:t>Załączniku nr 4 do OPZ</w:t>
      </w:r>
      <w:r w:rsidR="00B710C7" w:rsidRPr="007F0713">
        <w:rPr>
          <w:color w:val="000000" w:themeColor="text1"/>
        </w:rPr>
        <w:t xml:space="preserve"> oraz złożyć stosowne oświadczenia określone w Załączniku nr 3 do OPZ</w:t>
      </w:r>
      <w:r w:rsidR="00DA1A71" w:rsidRPr="007F0713">
        <w:rPr>
          <w:color w:val="000000" w:themeColor="text1"/>
        </w:rPr>
        <w:t>.</w:t>
      </w:r>
      <w:r w:rsidR="00A90618" w:rsidRPr="007F0713">
        <w:rPr>
          <w:color w:val="000000" w:themeColor="text1"/>
        </w:rPr>
        <w:t xml:space="preserve"> </w:t>
      </w:r>
      <w:r w:rsidRPr="007F0713">
        <w:rPr>
          <w:color w:val="000000" w:themeColor="text1"/>
        </w:rPr>
        <w:t>Jeżeli do odtwarzania nagrań przekazanych w ofercie niezbędne jest dedykowane oprogramowanie lub „kodeki”, wówczas Wykonawca pomiarów przekaże je z ofertą</w:t>
      </w:r>
      <w:r w:rsidR="003122E4" w:rsidRPr="007F0713">
        <w:rPr>
          <w:color w:val="000000" w:themeColor="text1"/>
        </w:rPr>
        <w:t>,</w:t>
      </w:r>
      <w:r w:rsidRPr="007F0713">
        <w:rPr>
          <w:color w:val="000000" w:themeColor="text1"/>
        </w:rPr>
        <w:t xml:space="preserve"> wraz z licencją na ich wykorzystanie przez Zamawiającego do celów odtwarzania nagrań wideo</w:t>
      </w:r>
      <w:r w:rsidR="003122E4" w:rsidRPr="007F0713">
        <w:rPr>
          <w:color w:val="000000" w:themeColor="text1"/>
        </w:rPr>
        <w:t xml:space="preserve"> na potrzeby ich oceny. Natomiast </w:t>
      </w:r>
      <w:r w:rsidRPr="007F0713">
        <w:rPr>
          <w:color w:val="000000" w:themeColor="text1"/>
        </w:rPr>
        <w:t>w przypadku zawarcia Umowy z Wykonawcą</w:t>
      </w:r>
      <w:r w:rsidR="00FE4430" w:rsidRPr="007F0713">
        <w:rPr>
          <w:color w:val="000000" w:themeColor="text1"/>
        </w:rPr>
        <w:t xml:space="preserve"> pomiarów</w:t>
      </w:r>
      <w:r w:rsidRPr="007F0713">
        <w:rPr>
          <w:color w:val="000000" w:themeColor="text1"/>
        </w:rPr>
        <w:t xml:space="preserve"> licencja ta będzie udzielona </w:t>
      </w:r>
      <w:r w:rsidR="003122E4" w:rsidRPr="007F0713">
        <w:rPr>
          <w:color w:val="000000" w:themeColor="text1"/>
        </w:rPr>
        <w:t xml:space="preserve">Zamawiającemu i GDDKiA DSS </w:t>
      </w:r>
      <w:r w:rsidRPr="007F0713">
        <w:rPr>
          <w:color w:val="000000" w:themeColor="text1"/>
        </w:rPr>
        <w:t>na okres realizacji pomiaru i rękojmi.</w:t>
      </w:r>
    </w:p>
    <w:p w14:paraId="4390B067" w14:textId="0BC39722" w:rsidR="00D62051" w:rsidRPr="007F0713" w:rsidRDefault="004E09A0" w:rsidP="00CA0923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bookmarkStart w:id="1" w:name="_Hlk163469609"/>
      <w:r w:rsidRPr="007F0713">
        <w:rPr>
          <w:color w:val="000000" w:themeColor="text1"/>
        </w:rPr>
        <w:t xml:space="preserve">Jeżeli Wykonawca pomiarów nie posiada </w:t>
      </w:r>
      <w:r w:rsidR="00CA0923" w:rsidRPr="007F0713">
        <w:rPr>
          <w:color w:val="000000" w:themeColor="text1"/>
        </w:rPr>
        <w:t xml:space="preserve">dużych </w:t>
      </w:r>
      <w:r w:rsidRPr="007F0713">
        <w:rPr>
          <w:color w:val="000000" w:themeColor="text1"/>
        </w:rPr>
        <w:t>doświadczeń w wykonywaniu pomiarów ruchu metodą wideorejestracji w trudnych warunkach oświetleniowych lub atmosferycznych (w</w:t>
      </w:r>
      <w:r w:rsidR="00AF5EEA" w:rsidRPr="007F0713">
        <w:rPr>
          <w:color w:val="000000" w:themeColor="text1"/>
        </w:rPr>
        <w:t> </w:t>
      </w:r>
      <w:r w:rsidRPr="007F0713">
        <w:rPr>
          <w:color w:val="000000" w:themeColor="text1"/>
        </w:rPr>
        <w:t>szczególności podczas intensywnych opadów deszczu</w:t>
      </w:r>
      <w:r w:rsidR="00CA0923" w:rsidRPr="007F0713">
        <w:rPr>
          <w:color w:val="000000" w:themeColor="text1"/>
        </w:rPr>
        <w:t>, podczas mgły, itp.), z</w:t>
      </w:r>
      <w:r w:rsidR="00D62051" w:rsidRPr="007F0713">
        <w:rPr>
          <w:color w:val="000000" w:themeColor="text1"/>
        </w:rPr>
        <w:t>alecane jest</w:t>
      </w:r>
      <w:r w:rsidRPr="007F0713">
        <w:rPr>
          <w:color w:val="000000" w:themeColor="text1"/>
        </w:rPr>
        <w:t>,</w:t>
      </w:r>
      <w:r w:rsidR="00D62051" w:rsidRPr="007F0713">
        <w:rPr>
          <w:color w:val="000000" w:themeColor="text1"/>
        </w:rPr>
        <w:t xml:space="preserve"> aby w okresie od daty podpisania umowy do </w:t>
      </w:r>
      <w:r w:rsidR="00067310" w:rsidRPr="007F0713">
        <w:rPr>
          <w:color w:val="000000" w:themeColor="text1"/>
        </w:rPr>
        <w:t xml:space="preserve">tygodnia </w:t>
      </w:r>
      <w:r w:rsidR="00D62051" w:rsidRPr="007F0713">
        <w:rPr>
          <w:color w:val="000000" w:themeColor="text1"/>
        </w:rPr>
        <w:t>przed pierwszym terminem pomiaru wynikającym z kalendarz</w:t>
      </w:r>
      <w:r w:rsidR="00067310" w:rsidRPr="007F0713">
        <w:rPr>
          <w:color w:val="000000" w:themeColor="text1"/>
        </w:rPr>
        <w:t>a</w:t>
      </w:r>
      <w:r w:rsidR="00D62051" w:rsidRPr="007F0713">
        <w:rPr>
          <w:color w:val="000000" w:themeColor="text1"/>
        </w:rPr>
        <w:t xml:space="preserve"> GPR 2025, zrealizował nagrania próbne w </w:t>
      </w:r>
      <w:r w:rsidRPr="007F0713">
        <w:rPr>
          <w:color w:val="000000" w:themeColor="text1"/>
        </w:rPr>
        <w:t>takich warunkach. Ma to na celu</w:t>
      </w:r>
      <w:r w:rsidR="00D62051" w:rsidRPr="007F0713">
        <w:rPr>
          <w:color w:val="000000" w:themeColor="text1"/>
        </w:rPr>
        <w:t xml:space="preserve"> wyeliminowani</w:t>
      </w:r>
      <w:r w:rsidR="00CA0923" w:rsidRPr="007F0713">
        <w:rPr>
          <w:color w:val="000000" w:themeColor="text1"/>
        </w:rPr>
        <w:t>e</w:t>
      </w:r>
      <w:r w:rsidR="00D62051" w:rsidRPr="007F0713">
        <w:rPr>
          <w:color w:val="000000" w:themeColor="text1"/>
        </w:rPr>
        <w:t xml:space="preserve"> lub ograniczeni</w:t>
      </w:r>
      <w:r w:rsidR="00CA0923" w:rsidRPr="007F0713">
        <w:rPr>
          <w:color w:val="000000" w:themeColor="text1"/>
        </w:rPr>
        <w:t>e</w:t>
      </w:r>
      <w:r w:rsidR="00D62051" w:rsidRPr="007F0713">
        <w:rPr>
          <w:color w:val="000000" w:themeColor="text1"/>
        </w:rPr>
        <w:t xml:space="preserve"> wpływu takich warunków na jakość nagrań</w:t>
      </w:r>
      <w:r w:rsidRPr="007F0713">
        <w:rPr>
          <w:color w:val="000000" w:themeColor="text1"/>
        </w:rPr>
        <w:t xml:space="preserve"> w trakcie </w:t>
      </w:r>
      <w:r w:rsidR="00CA0923" w:rsidRPr="007F0713">
        <w:rPr>
          <w:color w:val="000000" w:themeColor="text1"/>
        </w:rPr>
        <w:t xml:space="preserve">realizacji pomiarów </w:t>
      </w:r>
      <w:r w:rsidR="00067310" w:rsidRPr="007F0713">
        <w:rPr>
          <w:color w:val="000000" w:themeColor="text1"/>
        </w:rPr>
        <w:t xml:space="preserve">uzupełniających </w:t>
      </w:r>
      <w:r w:rsidR="00CA0923" w:rsidRPr="007F0713">
        <w:rPr>
          <w:color w:val="000000" w:themeColor="text1"/>
        </w:rPr>
        <w:t>GPR</w:t>
      </w:r>
      <w:r w:rsidR="00067310" w:rsidRPr="007F0713">
        <w:rPr>
          <w:color w:val="000000" w:themeColor="text1"/>
        </w:rPr>
        <w:t xml:space="preserve"> 2025</w:t>
      </w:r>
      <w:r w:rsidR="00D62051" w:rsidRPr="007F0713">
        <w:rPr>
          <w:color w:val="000000" w:themeColor="text1"/>
        </w:rPr>
        <w:t>. Wykonawca powinien samodzielnie przeprowadzić ocenę jakości i</w:t>
      </w:r>
      <w:r w:rsidR="00AF5EEA" w:rsidRPr="007F0713">
        <w:rPr>
          <w:color w:val="000000" w:themeColor="text1"/>
        </w:rPr>
        <w:t> </w:t>
      </w:r>
      <w:r w:rsidR="00D62051" w:rsidRPr="007F0713">
        <w:rPr>
          <w:color w:val="000000" w:themeColor="text1"/>
        </w:rPr>
        <w:t>czytelności takich próbnych nagrań</w:t>
      </w:r>
      <w:r w:rsidRPr="007F0713">
        <w:rPr>
          <w:color w:val="000000" w:themeColor="text1"/>
        </w:rPr>
        <w:t xml:space="preserve"> oraz w razie potrzeby opracować i przewidzieć środki zaradcze. W razie wątpliwości czy jakość nagrań w takich warunkach będzie w trakcie pomiaru akceptowana przez Zamawiającego, Wykonawca przedstawi je do oceny Zamawiającego.</w:t>
      </w:r>
    </w:p>
    <w:bookmarkEnd w:id="1"/>
    <w:p w14:paraId="398F752A" w14:textId="47FE18FB" w:rsidR="00005FEF" w:rsidRPr="007F0713" w:rsidRDefault="00A832BC" w:rsidP="00B1399D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Terminy obowiązujące w umowie</w:t>
      </w:r>
      <w:r w:rsidRPr="007F0713">
        <w:rPr>
          <w:color w:val="000000" w:themeColor="text1"/>
        </w:rPr>
        <w:t xml:space="preserve">. </w:t>
      </w:r>
      <w:r w:rsidR="006A2A0B" w:rsidRPr="007F0713">
        <w:rPr>
          <w:color w:val="000000" w:themeColor="text1"/>
        </w:rPr>
        <w:t xml:space="preserve">Wszelkie obowiązujące Wykonawcę terminy, w tym m.in. </w:t>
      </w:r>
      <w:r w:rsidR="00E5649C" w:rsidRPr="007F0713">
        <w:rPr>
          <w:color w:val="000000" w:themeColor="text1"/>
        </w:rPr>
        <w:t xml:space="preserve">wykonywania pomiarów, </w:t>
      </w:r>
      <w:r w:rsidR="006A2A0B" w:rsidRPr="007F0713">
        <w:rPr>
          <w:color w:val="000000" w:themeColor="text1"/>
        </w:rPr>
        <w:t xml:space="preserve">przygotowania harmonogramów pomiarów na dany numer pomiaru oraz ewentualnych aktualizacji harmonogramów, przekazania informacji o poprawności i kompletności nagrań, </w:t>
      </w:r>
      <w:r w:rsidR="00E5649C" w:rsidRPr="007F0713">
        <w:rPr>
          <w:color w:val="000000" w:themeColor="text1"/>
        </w:rPr>
        <w:t>przekazania sprawdzonych</w:t>
      </w:r>
      <w:r w:rsidR="006A2A0B" w:rsidRPr="007F0713">
        <w:rPr>
          <w:color w:val="000000" w:themeColor="text1"/>
        </w:rPr>
        <w:t xml:space="preserve"> nagrań i zakodowanych</w:t>
      </w:r>
      <w:r w:rsidR="00E5649C" w:rsidRPr="007F0713">
        <w:rPr>
          <w:color w:val="000000" w:themeColor="text1"/>
        </w:rPr>
        <w:t xml:space="preserve"> wyników, </w:t>
      </w:r>
      <w:r w:rsidR="006A2A0B" w:rsidRPr="007F0713">
        <w:rPr>
          <w:color w:val="000000" w:themeColor="text1"/>
        </w:rPr>
        <w:t xml:space="preserve">zostały </w:t>
      </w:r>
      <w:r w:rsidR="00E5649C" w:rsidRPr="007F0713">
        <w:rPr>
          <w:color w:val="000000" w:themeColor="text1"/>
        </w:rPr>
        <w:t xml:space="preserve">określone </w:t>
      </w:r>
      <w:r w:rsidR="00E5649C" w:rsidRPr="007F0713">
        <w:rPr>
          <w:color w:val="000000" w:themeColor="text1"/>
        </w:rPr>
        <w:lastRenderedPageBreak/>
        <w:t>szczegółowo w „Instrukcji GPR 2025”</w:t>
      </w:r>
      <w:r w:rsidR="00A01AA5" w:rsidRPr="007F0713">
        <w:rPr>
          <w:color w:val="000000" w:themeColor="text1"/>
        </w:rPr>
        <w:t xml:space="preserve"> oraz w załączniku</w:t>
      </w:r>
      <w:r w:rsidR="004765C1" w:rsidRPr="007F0713">
        <w:rPr>
          <w:color w:val="000000" w:themeColor="text1"/>
        </w:rPr>
        <w:t xml:space="preserve"> nr 5 do OPZ</w:t>
      </w:r>
      <w:r w:rsidR="00D0628A" w:rsidRPr="007F0713">
        <w:rPr>
          <w:color w:val="000000" w:themeColor="text1"/>
        </w:rPr>
        <w:t>, a Wykonawca pomiarów zobowiązany jest do ich przestrzegania</w:t>
      </w:r>
      <w:r w:rsidR="00E5649C" w:rsidRPr="007F0713">
        <w:rPr>
          <w:color w:val="000000" w:themeColor="text1"/>
        </w:rPr>
        <w:t xml:space="preserve">. </w:t>
      </w:r>
      <w:r w:rsidRPr="007F0713">
        <w:rPr>
          <w:color w:val="000000" w:themeColor="text1"/>
        </w:rPr>
        <w:t xml:space="preserve">W </w:t>
      </w:r>
      <w:r w:rsidR="00A01AA5" w:rsidRPr="007F0713">
        <w:rPr>
          <w:color w:val="000000" w:themeColor="text1"/>
        </w:rPr>
        <w:t>”Instrukcji GPR 2025”</w:t>
      </w:r>
      <w:r w:rsidRPr="007F0713">
        <w:rPr>
          <w:color w:val="000000" w:themeColor="text1"/>
        </w:rPr>
        <w:t xml:space="preserve"> zawarto również terminy obowiązujące inne jednostki uczestniczące w pomiarze.</w:t>
      </w:r>
    </w:p>
    <w:p w14:paraId="4F8EB216" w14:textId="77777777" w:rsidR="00005FEF" w:rsidRPr="007F0713" w:rsidRDefault="00A832BC" w:rsidP="00B1399D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Zmiana terminów realizacji pomiarów lub rezygnacja z pomiarów</w:t>
      </w:r>
      <w:r w:rsidRPr="007F0713">
        <w:rPr>
          <w:color w:val="000000" w:themeColor="text1"/>
        </w:rPr>
        <w:t xml:space="preserve">. </w:t>
      </w:r>
      <w:r w:rsidR="00005FEF" w:rsidRPr="007F0713">
        <w:rPr>
          <w:color w:val="000000" w:themeColor="text1"/>
        </w:rPr>
        <w:t>Zgodnie z punktem 8.9</w:t>
      </w:r>
      <w:r w:rsidR="0024095F" w:rsidRPr="007F0713">
        <w:rPr>
          <w:color w:val="000000" w:themeColor="text1"/>
        </w:rPr>
        <w:t> </w:t>
      </w:r>
      <w:r w:rsidR="00005FEF" w:rsidRPr="007F0713">
        <w:rPr>
          <w:color w:val="000000" w:themeColor="text1"/>
        </w:rPr>
        <w:t>„Instrukcji GPR 2025”, w przypadku wystąpienia lub dużego prawdopodobieństwa wystąpienia sytuacji nietypowych i zdarzeń, które uniemożliwiają realizację pomiaru lub ograniczają przydatność jego wyników, a których Zamawiający nie mógł przewidzieć na etapie opracowywania niniejszej dokumentacji (np. duże imprezy masowe, blokady dróg, protesty, załamania pogody, powodzie, ograniczenia w przemieszczaniu się ludności, zamknięcia granic państwowych, działania terrorystyczne lub wojenne, stany wyjątkowe, pandemie, stany zagrożenia epidemicznego itp.), Zamawiający, w uzgodnieniu z GDDKiA DSS, może na kilka dni przed planowanym terminem pomiaru (dla poszczególnych odcinków, grup odcinków, województw lub całego kraju):</w:t>
      </w:r>
    </w:p>
    <w:p w14:paraId="3052CA10" w14:textId="77777777" w:rsidR="00005FEF" w:rsidRPr="007F0713" w:rsidRDefault="00005FEF" w:rsidP="00B1399D">
      <w:pPr>
        <w:pStyle w:val="Akapitzlist"/>
        <w:numPr>
          <w:ilvl w:val="1"/>
          <w:numId w:val="10"/>
        </w:numPr>
        <w:spacing w:line="360" w:lineRule="auto"/>
        <w:ind w:left="993" w:hanging="426"/>
        <w:jc w:val="both"/>
        <w:rPr>
          <w:color w:val="000000" w:themeColor="text1"/>
        </w:rPr>
      </w:pPr>
      <w:r w:rsidRPr="007F0713">
        <w:rPr>
          <w:color w:val="000000" w:themeColor="text1"/>
        </w:rPr>
        <w:t>wskazać, jeśli to możliwe i uzasadnione merytorycznie, inny termin wykonania pomiarów niż wynika z kalendarza pomiaru lub</w:t>
      </w:r>
    </w:p>
    <w:p w14:paraId="731E9A02" w14:textId="77777777" w:rsidR="00005FEF" w:rsidRPr="007F0713" w:rsidRDefault="00005FEF" w:rsidP="00B1399D">
      <w:pPr>
        <w:pStyle w:val="Akapitzlist"/>
        <w:numPr>
          <w:ilvl w:val="1"/>
          <w:numId w:val="10"/>
        </w:numPr>
        <w:spacing w:line="360" w:lineRule="auto"/>
        <w:ind w:left="993" w:hanging="426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zrezygnować z realizacji pomiaru w danym terminie, gdyby wyznaczenie kolejnego terminu było niemożliwe lub nieuzasadnione merytorycznie. </w:t>
      </w:r>
    </w:p>
    <w:p w14:paraId="78072287" w14:textId="77777777" w:rsidR="00005FEF" w:rsidRPr="007F0713" w:rsidRDefault="00005FEF" w:rsidP="00005FEF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>Wykonawcy pomiarów z tytułu powyższego nie przysługują żadne roszczenia. Informacja o</w:t>
      </w:r>
      <w:r w:rsidR="00766309" w:rsidRPr="007F0713">
        <w:rPr>
          <w:color w:val="000000" w:themeColor="text1"/>
        </w:rPr>
        <w:t> </w:t>
      </w:r>
      <w:r w:rsidRPr="007F0713">
        <w:rPr>
          <w:color w:val="000000" w:themeColor="text1"/>
        </w:rPr>
        <w:t>ewentualnej zmianie terminu wykonania pomiaru jest przekazywana Wykonawcy pomiarów najszybciej jak to możliwe, nie później niż na 2 dni kalendarzowe przed planowanym terminem rozpoczęcia pomiaru, przy czym, w zależności od charakteru zdarzenia, informacja może jednocześnie nie obejmować podania nowego terminu pomiaru. Zamawiający, na podstawie informacji od GDDKiA DSS niezwłocznie, w miarę możliwości nie dłużej niż w ciągu 14 dni kalendarzowych od daty przekazania informacji o zmianie terminu, przekaże decyzję o tym czy w</w:t>
      </w:r>
      <w:r w:rsidR="0024095F" w:rsidRPr="007F0713">
        <w:rPr>
          <w:color w:val="000000" w:themeColor="text1"/>
        </w:rPr>
        <w:t> </w:t>
      </w:r>
      <w:r w:rsidRPr="007F0713">
        <w:rPr>
          <w:color w:val="000000" w:themeColor="text1"/>
        </w:rPr>
        <w:t>takiej sytuacji pomiar ma być realizowany oraz w jakim terminie.</w:t>
      </w:r>
    </w:p>
    <w:p w14:paraId="7BAD8944" w14:textId="77777777" w:rsidR="00D06E14" w:rsidRPr="007F0713" w:rsidRDefault="00D06E14" w:rsidP="00005FEF">
      <w:pPr>
        <w:pStyle w:val="Akapitzlist"/>
        <w:spacing w:line="360" w:lineRule="auto"/>
        <w:ind w:left="284"/>
        <w:jc w:val="both"/>
        <w:rPr>
          <w:color w:val="000000" w:themeColor="text1"/>
        </w:rPr>
      </w:pPr>
    </w:p>
    <w:p w14:paraId="4B78020B" w14:textId="4EC326DD" w:rsidR="00E5649C" w:rsidRPr="007F0713" w:rsidRDefault="00A832BC" w:rsidP="00B1399D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Opis procesów kodowania i przekazywania danych</w:t>
      </w:r>
      <w:r w:rsidRPr="007F0713">
        <w:rPr>
          <w:color w:val="000000" w:themeColor="text1"/>
        </w:rPr>
        <w:t xml:space="preserve">. </w:t>
      </w:r>
      <w:r w:rsidR="00E5649C" w:rsidRPr="007F0713">
        <w:rPr>
          <w:color w:val="000000" w:themeColor="text1"/>
        </w:rPr>
        <w:t>Szczegółowy opis spos</w:t>
      </w:r>
      <w:r w:rsidR="00766309" w:rsidRPr="007F0713">
        <w:rPr>
          <w:color w:val="000000" w:themeColor="text1"/>
        </w:rPr>
        <w:t>obu</w:t>
      </w:r>
      <w:r w:rsidR="00E5649C" w:rsidRPr="007F0713">
        <w:rPr>
          <w:color w:val="000000" w:themeColor="text1"/>
        </w:rPr>
        <w:t xml:space="preserve"> kodowania, archiwizacji i przekazywania danych z przeprowadzonych pomiarów bezpośrednich</w:t>
      </w:r>
      <w:r w:rsidR="00766309" w:rsidRPr="007F0713">
        <w:rPr>
          <w:color w:val="000000" w:themeColor="text1"/>
        </w:rPr>
        <w:t>, w tym sposób obsługi narzędzi informatycznych</w:t>
      </w:r>
      <w:r w:rsidR="00E5649C" w:rsidRPr="007F0713">
        <w:rPr>
          <w:color w:val="000000" w:themeColor="text1"/>
        </w:rPr>
        <w:t xml:space="preserve"> zawiera </w:t>
      </w:r>
      <w:bookmarkStart w:id="2" w:name="_Hlk221280399"/>
      <w:r w:rsidR="00E5649C" w:rsidRPr="007F0713">
        <w:rPr>
          <w:color w:val="000000" w:themeColor="text1"/>
        </w:rPr>
        <w:t>„</w:t>
      </w:r>
      <w:bookmarkStart w:id="3" w:name="_Hlk221280988"/>
      <w:r w:rsidR="00E5649C" w:rsidRPr="007F0713">
        <w:rPr>
          <w:color w:val="000000" w:themeColor="text1"/>
        </w:rPr>
        <w:t>Instrukcja o sposobie kodowania i archiwizacji wyników</w:t>
      </w:r>
      <w:r w:rsidR="00766309" w:rsidRPr="007F0713">
        <w:rPr>
          <w:color w:val="000000" w:themeColor="text1"/>
        </w:rPr>
        <w:t xml:space="preserve"> GPR 2025</w:t>
      </w:r>
      <w:r w:rsidR="00E5649C" w:rsidRPr="007F0713">
        <w:rPr>
          <w:color w:val="000000" w:themeColor="text1"/>
        </w:rPr>
        <w:t xml:space="preserve"> oraz </w:t>
      </w:r>
      <w:r w:rsidR="00766309" w:rsidRPr="007F0713">
        <w:rPr>
          <w:color w:val="000000" w:themeColor="text1"/>
        </w:rPr>
        <w:t>raportowania przebiegu pomiaru</w:t>
      </w:r>
      <w:bookmarkEnd w:id="3"/>
      <w:r w:rsidR="00E5649C" w:rsidRPr="007F0713">
        <w:rPr>
          <w:color w:val="000000" w:themeColor="text1"/>
        </w:rPr>
        <w:t>”</w:t>
      </w:r>
      <w:r w:rsidR="000648C5" w:rsidRPr="007F0713">
        <w:rPr>
          <w:color w:val="000000" w:themeColor="text1"/>
        </w:rPr>
        <w:t xml:space="preserve"> </w:t>
      </w:r>
      <w:bookmarkEnd w:id="2"/>
      <w:r w:rsidR="000648C5" w:rsidRPr="007F0713">
        <w:rPr>
          <w:color w:val="000000" w:themeColor="text1"/>
        </w:rPr>
        <w:t>stanowiąca załącznik nr</w:t>
      </w:r>
      <w:r w:rsidR="00B007A0" w:rsidRPr="007F0713">
        <w:rPr>
          <w:color w:val="000000" w:themeColor="text1"/>
        </w:rPr>
        <w:t xml:space="preserve"> </w:t>
      </w:r>
      <w:r w:rsidR="00BC572E">
        <w:rPr>
          <w:color w:val="000000" w:themeColor="text1"/>
        </w:rPr>
        <w:t>6</w:t>
      </w:r>
      <w:r w:rsidR="004765C1" w:rsidRPr="007F0713">
        <w:rPr>
          <w:color w:val="000000" w:themeColor="text1"/>
        </w:rPr>
        <w:t xml:space="preserve"> do OPZ</w:t>
      </w:r>
      <w:r w:rsidR="00E5649C" w:rsidRPr="007F0713">
        <w:rPr>
          <w:color w:val="000000" w:themeColor="text1"/>
        </w:rPr>
        <w:t xml:space="preserve"> </w:t>
      </w:r>
    </w:p>
    <w:p w14:paraId="55F34214" w14:textId="27725C77" w:rsidR="00E5649C" w:rsidRPr="007F0713" w:rsidRDefault="00E5649C" w:rsidP="00B1399D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 xml:space="preserve">Narzędzia </w:t>
      </w:r>
      <w:r w:rsidR="003B1F6A" w:rsidRPr="007F0713">
        <w:rPr>
          <w:b/>
          <w:bCs/>
          <w:color w:val="000000" w:themeColor="text1"/>
        </w:rPr>
        <w:t>informatyczne</w:t>
      </w:r>
      <w:r w:rsidRPr="007F0713">
        <w:rPr>
          <w:b/>
          <w:bCs/>
          <w:color w:val="000000" w:themeColor="text1"/>
        </w:rPr>
        <w:t xml:space="preserve"> wspomagające </w:t>
      </w:r>
      <w:r w:rsidR="003B1F6A" w:rsidRPr="007F0713">
        <w:rPr>
          <w:b/>
          <w:bCs/>
          <w:color w:val="000000" w:themeColor="text1"/>
        </w:rPr>
        <w:t>realizację</w:t>
      </w:r>
      <w:r w:rsidRPr="007F0713">
        <w:rPr>
          <w:b/>
          <w:bCs/>
          <w:color w:val="000000" w:themeColor="text1"/>
        </w:rPr>
        <w:t xml:space="preserve"> pomiaru</w:t>
      </w:r>
      <w:r w:rsidRPr="007F0713">
        <w:rPr>
          <w:color w:val="000000" w:themeColor="text1"/>
        </w:rPr>
        <w:t xml:space="preserve">. </w:t>
      </w:r>
      <w:r w:rsidR="00EB00E3" w:rsidRPr="007F0713">
        <w:rPr>
          <w:color w:val="000000" w:themeColor="text1"/>
        </w:rPr>
        <w:t>N</w:t>
      </w:r>
      <w:r w:rsidR="003B1F6A" w:rsidRPr="007F0713">
        <w:rPr>
          <w:color w:val="000000" w:themeColor="text1"/>
        </w:rPr>
        <w:t xml:space="preserve">a potrzeby realizacji </w:t>
      </w:r>
      <w:r w:rsidRPr="007F0713">
        <w:rPr>
          <w:color w:val="000000" w:themeColor="text1"/>
        </w:rPr>
        <w:t>GPR 2025 opracowane zosta</w:t>
      </w:r>
      <w:r w:rsidR="007E7A1D" w:rsidRPr="007F0713">
        <w:rPr>
          <w:color w:val="000000" w:themeColor="text1"/>
        </w:rPr>
        <w:t>ły</w:t>
      </w:r>
      <w:r w:rsidRPr="007F0713">
        <w:rPr>
          <w:color w:val="000000" w:themeColor="text1"/>
        </w:rPr>
        <w:t xml:space="preserve"> poniższe narzędzia </w:t>
      </w:r>
      <w:r w:rsidR="003B1F6A" w:rsidRPr="007F0713">
        <w:rPr>
          <w:color w:val="000000" w:themeColor="text1"/>
        </w:rPr>
        <w:t>informatyczne</w:t>
      </w:r>
      <w:r w:rsidRPr="007F0713">
        <w:rPr>
          <w:color w:val="000000" w:themeColor="text1"/>
        </w:rPr>
        <w:t xml:space="preserve">, do których stosowania </w:t>
      </w:r>
      <w:r w:rsidR="00210919" w:rsidRPr="007F0713">
        <w:rPr>
          <w:color w:val="000000" w:themeColor="text1"/>
        </w:rPr>
        <w:t xml:space="preserve">zobowiązany </w:t>
      </w:r>
      <w:r w:rsidRPr="007F0713">
        <w:rPr>
          <w:color w:val="000000" w:themeColor="text1"/>
        </w:rPr>
        <w:t>będ</w:t>
      </w:r>
      <w:r w:rsidR="00210919" w:rsidRPr="007F0713">
        <w:rPr>
          <w:color w:val="000000" w:themeColor="text1"/>
        </w:rPr>
        <w:t>zie</w:t>
      </w:r>
      <w:r w:rsidRPr="007F0713">
        <w:rPr>
          <w:color w:val="000000" w:themeColor="text1"/>
        </w:rPr>
        <w:t xml:space="preserve"> Wykonawc</w:t>
      </w:r>
      <w:r w:rsidR="00210919" w:rsidRPr="007F0713">
        <w:rPr>
          <w:color w:val="000000" w:themeColor="text1"/>
        </w:rPr>
        <w:t>a</w:t>
      </w:r>
      <w:r w:rsidRPr="007F0713">
        <w:rPr>
          <w:color w:val="000000" w:themeColor="text1"/>
        </w:rPr>
        <w:t xml:space="preserve"> pomiarów:</w:t>
      </w:r>
    </w:p>
    <w:p w14:paraId="703ACA30" w14:textId="77777777" w:rsidR="00E5649C" w:rsidRPr="007F0713" w:rsidRDefault="00E5649C" w:rsidP="00B1399D">
      <w:pPr>
        <w:pStyle w:val="Akapitzlist"/>
        <w:numPr>
          <w:ilvl w:val="1"/>
          <w:numId w:val="8"/>
        </w:numPr>
        <w:spacing w:line="360" w:lineRule="auto"/>
        <w:ind w:left="993"/>
        <w:jc w:val="both"/>
        <w:rPr>
          <w:color w:val="000000" w:themeColor="text1"/>
        </w:rPr>
      </w:pPr>
      <w:r w:rsidRPr="007F0713">
        <w:rPr>
          <w:color w:val="000000" w:themeColor="text1"/>
        </w:rPr>
        <w:t>Aplikacja do kodowania i przekazywania wyników</w:t>
      </w:r>
      <w:r w:rsidR="003B1F6A" w:rsidRPr="007F0713">
        <w:rPr>
          <w:color w:val="000000" w:themeColor="text1"/>
        </w:rPr>
        <w:t xml:space="preserve">, w tym uwzględniająca </w:t>
      </w:r>
      <w:r w:rsidR="00CB3D34" w:rsidRPr="007F0713">
        <w:rPr>
          <w:color w:val="000000" w:themeColor="text1"/>
        </w:rPr>
        <w:t>wprowadzanie danych za pomocą formularzy lub przekazywania przez pliki UFD-GPR</w:t>
      </w:r>
      <w:r w:rsidRPr="007F0713">
        <w:rPr>
          <w:color w:val="000000" w:themeColor="text1"/>
        </w:rPr>
        <w:t>;</w:t>
      </w:r>
    </w:p>
    <w:p w14:paraId="1A6B73DF" w14:textId="77777777" w:rsidR="003B1F6A" w:rsidRPr="007F0713" w:rsidRDefault="003B1F6A" w:rsidP="00B1399D">
      <w:pPr>
        <w:pStyle w:val="Akapitzlist"/>
        <w:numPr>
          <w:ilvl w:val="1"/>
          <w:numId w:val="8"/>
        </w:numPr>
        <w:spacing w:line="360" w:lineRule="auto"/>
        <w:ind w:left="993"/>
        <w:jc w:val="both"/>
        <w:rPr>
          <w:color w:val="000000" w:themeColor="text1"/>
        </w:rPr>
      </w:pPr>
      <w:r w:rsidRPr="007F0713">
        <w:rPr>
          <w:color w:val="000000" w:themeColor="text1"/>
        </w:rPr>
        <w:lastRenderedPageBreak/>
        <w:t>Narzędzie do przygotowania harmonogramu wykonywania pomiarów</w:t>
      </w:r>
      <w:r w:rsidR="00CB3D34" w:rsidRPr="007F0713">
        <w:rPr>
          <w:color w:val="000000" w:themeColor="text1"/>
        </w:rPr>
        <w:t>, w tym monitorujące proces przekazywania danych przez Wykonawców pomiarów i ich akceptacji przez Zamawiającego;</w:t>
      </w:r>
    </w:p>
    <w:p w14:paraId="27490329" w14:textId="77777777" w:rsidR="00CB3D34" w:rsidRPr="007F0713" w:rsidRDefault="00CB3D34" w:rsidP="00B1399D">
      <w:pPr>
        <w:pStyle w:val="Akapitzlist"/>
        <w:numPr>
          <w:ilvl w:val="1"/>
          <w:numId w:val="8"/>
        </w:numPr>
        <w:spacing w:line="360" w:lineRule="auto"/>
        <w:ind w:left="993"/>
        <w:jc w:val="both"/>
        <w:rPr>
          <w:color w:val="000000" w:themeColor="text1"/>
        </w:rPr>
      </w:pPr>
      <w:r w:rsidRPr="007F0713">
        <w:rPr>
          <w:color w:val="000000" w:themeColor="text1"/>
        </w:rPr>
        <w:t>Katalog lokalizacji punktów pomiarowych.</w:t>
      </w:r>
    </w:p>
    <w:p w14:paraId="370B0ADF" w14:textId="6951FB26" w:rsidR="00E5649C" w:rsidRPr="007F0713" w:rsidRDefault="00CB3D34" w:rsidP="00CB3D34">
      <w:pPr>
        <w:spacing w:line="360" w:lineRule="auto"/>
        <w:ind w:left="426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Dostęp do tych narzędzi, wraz z instrukcjami obsługi, zostanie przekazany Wykonawcy pomiarów </w:t>
      </w:r>
      <w:r w:rsidR="007E7A1D" w:rsidRPr="007F0713">
        <w:rPr>
          <w:color w:val="000000" w:themeColor="text1"/>
        </w:rPr>
        <w:t xml:space="preserve">po podpisaniu umowy. </w:t>
      </w:r>
      <w:r w:rsidR="00E5649C" w:rsidRPr="007F0713">
        <w:rPr>
          <w:color w:val="000000" w:themeColor="text1"/>
        </w:rPr>
        <w:t xml:space="preserve">Do obsługi programów niezbędne </w:t>
      </w:r>
      <w:r w:rsidR="00210919" w:rsidRPr="007F0713">
        <w:rPr>
          <w:color w:val="000000" w:themeColor="text1"/>
        </w:rPr>
        <w:t xml:space="preserve">jest </w:t>
      </w:r>
      <w:r w:rsidR="00E5649C" w:rsidRPr="007F0713">
        <w:rPr>
          <w:color w:val="000000" w:themeColor="text1"/>
        </w:rPr>
        <w:t xml:space="preserve">posiadanie komputera z dostępem do Internetu. Ogólne założenia dotyczące powyżej wymienionych </w:t>
      </w:r>
      <w:r w:rsidR="008A3CB0" w:rsidRPr="007F0713">
        <w:rPr>
          <w:color w:val="000000" w:themeColor="text1"/>
        </w:rPr>
        <w:t>narzędzi informatycznych</w:t>
      </w:r>
      <w:r w:rsidR="00E5649C" w:rsidRPr="007F0713">
        <w:rPr>
          <w:color w:val="000000" w:themeColor="text1"/>
        </w:rPr>
        <w:t xml:space="preserve"> znajdują się w „Wytycznych GPR 2025”. </w:t>
      </w:r>
    </w:p>
    <w:p w14:paraId="29F66F57" w14:textId="77777777" w:rsidR="00E5649C" w:rsidRPr="007F0713" w:rsidRDefault="00A832BC" w:rsidP="00B1399D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Koordynator pomiaru w Oddziale</w:t>
      </w:r>
      <w:r w:rsidRPr="007F0713">
        <w:rPr>
          <w:color w:val="000000" w:themeColor="text1"/>
        </w:rPr>
        <w:t xml:space="preserve">. </w:t>
      </w:r>
      <w:r w:rsidR="00E5649C" w:rsidRPr="007F0713">
        <w:rPr>
          <w:color w:val="000000" w:themeColor="text1"/>
        </w:rPr>
        <w:t xml:space="preserve">Osoba odpowiedzialna za koordynację GPR 2025 po stronie Oddziału GDDKiA w </w:t>
      </w:r>
      <w:r w:rsidR="00052A0A" w:rsidRPr="007F0713">
        <w:rPr>
          <w:color w:val="000000" w:themeColor="text1"/>
        </w:rPr>
        <w:t xml:space="preserve">Kielcach </w:t>
      </w:r>
      <w:r w:rsidR="00E5649C" w:rsidRPr="007F0713">
        <w:rPr>
          <w:color w:val="000000" w:themeColor="text1"/>
        </w:rPr>
        <w:t xml:space="preserve">zostanie wskazana Wykonawcy pomiarów </w:t>
      </w:r>
      <w:r w:rsidR="003B1F6A" w:rsidRPr="007F0713">
        <w:rPr>
          <w:color w:val="000000" w:themeColor="text1"/>
        </w:rPr>
        <w:t>w ciągu 5 dni roboczych od daty podpisania</w:t>
      </w:r>
      <w:r w:rsidR="00FE4430" w:rsidRPr="007F0713">
        <w:rPr>
          <w:color w:val="000000" w:themeColor="text1"/>
        </w:rPr>
        <w:t xml:space="preserve"> u</w:t>
      </w:r>
      <w:r w:rsidR="003B1F6A" w:rsidRPr="007F0713">
        <w:rPr>
          <w:color w:val="000000" w:themeColor="text1"/>
        </w:rPr>
        <w:t>mowy</w:t>
      </w:r>
      <w:r w:rsidR="00FE4430" w:rsidRPr="007F0713">
        <w:rPr>
          <w:color w:val="000000" w:themeColor="text1"/>
        </w:rPr>
        <w:t xml:space="preserve"> na realizację pomiarów bezpośrednich GPR 2025 (dalej „Umowy”)</w:t>
      </w:r>
      <w:r w:rsidR="00E5649C" w:rsidRPr="007F0713">
        <w:rPr>
          <w:color w:val="000000" w:themeColor="text1"/>
        </w:rPr>
        <w:t>.</w:t>
      </w:r>
    </w:p>
    <w:p w14:paraId="6E1A1ADE" w14:textId="77777777" w:rsidR="00D52C29" w:rsidRPr="007F0713" w:rsidRDefault="00A832BC" w:rsidP="00B1399D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Logotypy Zamawiającego</w:t>
      </w:r>
      <w:r w:rsidRPr="007F0713">
        <w:rPr>
          <w:color w:val="000000" w:themeColor="text1"/>
        </w:rPr>
        <w:t xml:space="preserve">. </w:t>
      </w:r>
      <w:r w:rsidR="00D52C29" w:rsidRPr="007F0713">
        <w:rPr>
          <w:color w:val="000000" w:themeColor="text1"/>
        </w:rPr>
        <w:t xml:space="preserve">W związku z koniecznością oznakowania </w:t>
      </w:r>
      <w:r w:rsidR="003B4032" w:rsidRPr="007F0713">
        <w:rPr>
          <w:color w:val="000000" w:themeColor="text1"/>
        </w:rPr>
        <w:t xml:space="preserve">punktów pomiarowych logotypami Zamawiającego, udziela on Wykonawcy pomiarów wyłącznej licencji na stosowanie </w:t>
      </w:r>
      <w:r w:rsidR="00993C80" w:rsidRPr="007F0713">
        <w:rPr>
          <w:color w:val="000000" w:themeColor="text1"/>
        </w:rPr>
        <w:t xml:space="preserve">ich </w:t>
      </w:r>
      <w:r w:rsidR="003B4032" w:rsidRPr="007F0713">
        <w:rPr>
          <w:color w:val="000000" w:themeColor="text1"/>
        </w:rPr>
        <w:t>w celach</w:t>
      </w:r>
      <w:r w:rsidR="00993C80" w:rsidRPr="007F0713">
        <w:rPr>
          <w:color w:val="000000" w:themeColor="text1"/>
        </w:rPr>
        <w:t xml:space="preserve"> określonych w „Wytycznych GPR 2025”</w:t>
      </w:r>
      <w:r w:rsidR="003B4032" w:rsidRPr="007F0713">
        <w:rPr>
          <w:color w:val="000000" w:themeColor="text1"/>
        </w:rPr>
        <w:t>, na okres obowiązywania Umowy.</w:t>
      </w:r>
    </w:p>
    <w:p w14:paraId="7A85B4AD" w14:textId="77777777" w:rsidR="009D371D" w:rsidRPr="007F0713" w:rsidRDefault="00B9629C" w:rsidP="00B1399D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Tymczasowe organizacje ruchu</w:t>
      </w:r>
      <w:r w:rsidRPr="007F0713">
        <w:rPr>
          <w:color w:val="000000" w:themeColor="text1"/>
        </w:rPr>
        <w:t xml:space="preserve">. </w:t>
      </w:r>
      <w:r w:rsidR="009D371D" w:rsidRPr="007F0713">
        <w:rPr>
          <w:color w:val="000000" w:themeColor="text1"/>
        </w:rPr>
        <w:t>W przypadku zaistnienia konieczności przygotowania projektu tymczasowej organizacji ruchu, innego niż określony w punkcie 4.4 „Instrukcji GPR 2025”, na przykład z uwagi na nietypowy charakter prac prowadzonych przez Wykonawcę, wówczas koszty takich prac ponosi w całości Wykonawca.</w:t>
      </w:r>
    </w:p>
    <w:p w14:paraId="7181D106" w14:textId="77777777" w:rsidR="00D3250F" w:rsidRPr="007F0713" w:rsidRDefault="00D3250F" w:rsidP="00F940B2">
      <w:pPr>
        <w:pStyle w:val="Nagwek1"/>
        <w:rPr>
          <w:color w:val="000000" w:themeColor="text1"/>
        </w:rPr>
      </w:pPr>
      <w:r w:rsidRPr="007F0713">
        <w:rPr>
          <w:color w:val="000000" w:themeColor="text1"/>
        </w:rPr>
        <w:t xml:space="preserve">Obowiązki </w:t>
      </w:r>
      <w:r w:rsidR="00F61537" w:rsidRPr="007F0713">
        <w:rPr>
          <w:color w:val="000000" w:themeColor="text1"/>
        </w:rPr>
        <w:t>W</w:t>
      </w:r>
      <w:r w:rsidRPr="007F0713">
        <w:rPr>
          <w:color w:val="000000" w:themeColor="text1"/>
        </w:rPr>
        <w:t>ykonawcy</w:t>
      </w:r>
      <w:r w:rsidR="00F61537" w:rsidRPr="007F0713">
        <w:rPr>
          <w:color w:val="000000" w:themeColor="text1"/>
        </w:rPr>
        <w:t xml:space="preserve"> pomiarów</w:t>
      </w:r>
    </w:p>
    <w:p w14:paraId="1C3CBBB5" w14:textId="77777777" w:rsidR="00C50CD9" w:rsidRPr="007F0713" w:rsidRDefault="00F82975" w:rsidP="00C50CD9">
      <w:pPr>
        <w:pStyle w:val="Akapitzlist"/>
        <w:numPr>
          <w:ilvl w:val="0"/>
          <w:numId w:val="4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color w:val="000000" w:themeColor="text1"/>
        </w:rPr>
        <w:t>Wykonawca pomiarów</w:t>
      </w:r>
      <w:r w:rsidR="00AF2006" w:rsidRPr="007F0713">
        <w:rPr>
          <w:color w:val="000000" w:themeColor="text1"/>
        </w:rPr>
        <w:t>, w tym zatrudnieni przez niego pracownicy,</w:t>
      </w:r>
      <w:r w:rsidRPr="007F0713">
        <w:rPr>
          <w:color w:val="000000" w:themeColor="text1"/>
        </w:rPr>
        <w:t xml:space="preserve"> zobowiązany jest do rzetelnego</w:t>
      </w:r>
      <w:r w:rsidR="002024FF" w:rsidRPr="007F0713">
        <w:rPr>
          <w:color w:val="000000" w:themeColor="text1"/>
        </w:rPr>
        <w:t>, starannego</w:t>
      </w:r>
      <w:r w:rsidRPr="007F0713">
        <w:rPr>
          <w:color w:val="000000" w:themeColor="text1"/>
        </w:rPr>
        <w:t xml:space="preserve"> i terminowego realizowania pomiarów ruchu drogowego we wskazanych przez Zamawiającego lokalizacjach</w:t>
      </w:r>
      <w:r w:rsidR="002024FF" w:rsidRPr="007F0713">
        <w:rPr>
          <w:color w:val="000000" w:themeColor="text1"/>
        </w:rPr>
        <w:t>, zgodnie z wymaganiami szczegółowymi określonymi w „Wytycznych GPR 2025”, w tym przestrzegania wszystkich wymagań</w:t>
      </w:r>
      <w:r w:rsidR="00DB622D" w:rsidRPr="007F0713">
        <w:rPr>
          <w:color w:val="000000" w:themeColor="text1"/>
        </w:rPr>
        <w:t>, obowiązków</w:t>
      </w:r>
      <w:r w:rsidR="002024FF" w:rsidRPr="007F0713">
        <w:rPr>
          <w:color w:val="000000" w:themeColor="text1"/>
        </w:rPr>
        <w:t xml:space="preserve"> i terminów, które dotyczą Wykonawców pomiarów</w:t>
      </w:r>
      <w:r w:rsidRPr="007F0713">
        <w:rPr>
          <w:color w:val="000000" w:themeColor="text1"/>
        </w:rPr>
        <w:t>.</w:t>
      </w:r>
      <w:r w:rsidR="00C50CD9" w:rsidRPr="007F0713">
        <w:rPr>
          <w:color w:val="000000" w:themeColor="text1"/>
        </w:rPr>
        <w:t xml:space="preserve"> Tym samym, po stronie Wykonawcy pomiaru leży obowiązek zapewnienia wysokiej czytelności, ciągłości i kompletności nagrania – w celu zliczania i</w:t>
      </w:r>
      <w:r w:rsidR="0024095F" w:rsidRPr="007F0713">
        <w:rPr>
          <w:color w:val="000000" w:themeColor="text1"/>
        </w:rPr>
        <w:t> </w:t>
      </w:r>
      <w:r w:rsidR="00C50CD9" w:rsidRPr="007F0713">
        <w:rPr>
          <w:color w:val="000000" w:themeColor="text1"/>
        </w:rPr>
        <w:t xml:space="preserve">jednoznacznej identyfikacji wymaganych sylwetek wszystkich pojazdów przejeżdżających przez przekrój pomiarowy, umożliwiającej zakwalifikowanie każdego pojazdu do jednej z wymaganych kategorii. </w:t>
      </w:r>
    </w:p>
    <w:p w14:paraId="60F9D137" w14:textId="2737A255" w:rsidR="00596CE6" w:rsidRPr="007F0713" w:rsidRDefault="00F82975" w:rsidP="00F82975">
      <w:pPr>
        <w:pStyle w:val="Akapitzlist"/>
        <w:numPr>
          <w:ilvl w:val="0"/>
          <w:numId w:val="4"/>
        </w:numPr>
        <w:spacing w:line="360" w:lineRule="auto"/>
        <w:ind w:left="284" w:hanging="426"/>
        <w:jc w:val="both"/>
        <w:rPr>
          <w:color w:val="000000" w:themeColor="text1"/>
          <w:sz w:val="20"/>
        </w:rPr>
      </w:pPr>
      <w:r w:rsidRPr="007F0713">
        <w:rPr>
          <w:b/>
          <w:bCs/>
          <w:color w:val="000000" w:themeColor="text1"/>
        </w:rPr>
        <w:t>Koordynator pracy.</w:t>
      </w:r>
      <w:r w:rsidRPr="007F0713">
        <w:rPr>
          <w:color w:val="000000" w:themeColor="text1"/>
        </w:rPr>
        <w:t xml:space="preserve"> Wykonawca pomiarów</w:t>
      </w:r>
      <w:r w:rsidR="00596CE6" w:rsidRPr="007F0713">
        <w:rPr>
          <w:color w:val="000000" w:themeColor="text1"/>
        </w:rPr>
        <w:t xml:space="preserve"> zapewni osobę, </w:t>
      </w:r>
      <w:r w:rsidRPr="007F0713">
        <w:rPr>
          <w:color w:val="000000" w:themeColor="text1"/>
        </w:rPr>
        <w:t>która będzie pełnić rolę Koordynatora pracy</w:t>
      </w:r>
      <w:r w:rsidR="00A234F8" w:rsidRPr="007F0713">
        <w:rPr>
          <w:color w:val="000000" w:themeColor="text1"/>
        </w:rPr>
        <w:t xml:space="preserve"> oraz przedstawi zakres upoważnień dla tej osoby</w:t>
      </w:r>
      <w:r w:rsidRPr="007F0713">
        <w:rPr>
          <w:color w:val="000000" w:themeColor="text1"/>
        </w:rPr>
        <w:t xml:space="preserve">. </w:t>
      </w:r>
      <w:r w:rsidRPr="007F0713">
        <w:rPr>
          <w:color w:val="000000" w:themeColor="text1"/>
          <w:u w:val="single"/>
        </w:rPr>
        <w:t xml:space="preserve">Koordynator pracy będzie główną osobą kontaktową z ramienia Wykonawcy pomiarów </w:t>
      </w:r>
      <w:r w:rsidRPr="007F0713">
        <w:rPr>
          <w:color w:val="000000" w:themeColor="text1"/>
        </w:rPr>
        <w:t xml:space="preserve">w poszczególnych terminach pomiaru i powinien być dyspozycyjny przez cały okres prowadzenia pomiaru w danym terminie (kontakt telefoniczny oraz monitorowanie wiadomości SMS i mailowych) i niezwłocznie reagować na wszelkie próby kontaktu </w:t>
      </w:r>
      <w:r w:rsidRPr="007F0713">
        <w:rPr>
          <w:color w:val="000000" w:themeColor="text1"/>
        </w:rPr>
        <w:lastRenderedPageBreak/>
        <w:t xml:space="preserve">ze strony przedstawiciela Zamawiającego. </w:t>
      </w:r>
      <w:r w:rsidR="007E7A1D" w:rsidRPr="007F0713">
        <w:rPr>
          <w:color w:val="000000" w:themeColor="text1"/>
        </w:rPr>
        <w:t>Z</w:t>
      </w:r>
      <w:r w:rsidRPr="007F0713">
        <w:rPr>
          <w:color w:val="000000" w:themeColor="text1"/>
        </w:rPr>
        <w:t>aleca się, aby Wykonawca pomiarów dysponował odpowiednią liczbą osób, podległych Koordynatorowi prac, koordynujących pomiar na wybranym obszarze (np. Rejonu lub zależnym od liczby punktów pomiarowych)</w:t>
      </w:r>
      <w:r w:rsidR="00596CE6" w:rsidRPr="007F0713">
        <w:rPr>
          <w:color w:val="000000" w:themeColor="text1"/>
        </w:rPr>
        <w:t>, a także zapewnił rezerwowego koordynatora prac, na wypadek sytuacji losowych</w:t>
      </w:r>
      <w:r w:rsidRPr="007F0713">
        <w:rPr>
          <w:color w:val="000000" w:themeColor="text1"/>
        </w:rPr>
        <w:t xml:space="preserve">. </w:t>
      </w:r>
    </w:p>
    <w:p w14:paraId="6ADC093D" w14:textId="77777777" w:rsidR="00596CE6" w:rsidRPr="007F0713" w:rsidRDefault="00F82975" w:rsidP="00596CE6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Koordynator pracy powinien być przeszkolony w zakresie „Wytycznych GPR 2025”, a Zamawiający zastrzega sobie możliwość przeprowadzenia testu potwierdzającego znajomość przez Koordynatora pracy istotnych postanowień tego dokumentu. Zadaniem Koordynatora pracy będzie m.in. nadzorowanie pomiaru na podległym mu obszarze, udzielanie szczegółowych informacji o lokalizacji punktów pomiarowych i przyjmowanie zgłoszeń (drogą telefoniczną, mailową i poprzez wiadomości tekstowe) od przedstawiciela Zamawiającego w poszczególnych terminach wykonywania pomiaru np. o zaobserwowanych nieprawidłowościach, przerwaniu pomiaru na skutek rażących nieprawidłowości lub zdarzeń drogowych, braku sprzętu pomiarowego, itp. </w:t>
      </w:r>
      <w:r w:rsidR="00596CE6" w:rsidRPr="007F0713">
        <w:rPr>
          <w:color w:val="000000" w:themeColor="text1"/>
        </w:rPr>
        <w:t>Ponadto, koordynator prac powinien odpowiadać za ostateczną akceptację wyników uzyskanych z</w:t>
      </w:r>
      <w:r w:rsidR="0024095F" w:rsidRPr="007F0713">
        <w:rPr>
          <w:color w:val="000000" w:themeColor="text1"/>
        </w:rPr>
        <w:t> </w:t>
      </w:r>
      <w:r w:rsidR="00596CE6" w:rsidRPr="007F0713">
        <w:rPr>
          <w:color w:val="000000" w:themeColor="text1"/>
        </w:rPr>
        <w:t>pomiarów, przed ich przekazaniem do Zamawiającego – przy czym dopuszczalne jest, aby do ostatecznej akceptacji wyników wyznaczona została inna osoba.</w:t>
      </w:r>
    </w:p>
    <w:p w14:paraId="165B5655" w14:textId="77777777" w:rsidR="00103727" w:rsidRPr="007F0713" w:rsidRDefault="00F82975" w:rsidP="00103727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Zamawiający nie dopuszcza możliwości, aby w terminie wykonywania pomiaru dana osoba pełniła rolę Koordynatora pracy w więcej niż jednym Oddziale GDDKiA. Wykonawca pomiarów zapewni odpowiednią zmianowość pracy Koordynatora pracy w terminie pomiarowym. </w:t>
      </w:r>
    </w:p>
    <w:p w14:paraId="490BC761" w14:textId="4D42A8C4" w:rsidR="00103727" w:rsidRPr="007F0713" w:rsidRDefault="00596CE6" w:rsidP="00596CE6">
      <w:pPr>
        <w:pStyle w:val="Akapitzlist"/>
        <w:spacing w:line="360" w:lineRule="auto"/>
        <w:ind w:left="284"/>
        <w:jc w:val="both"/>
        <w:rPr>
          <w:color w:val="000000" w:themeColor="text1"/>
          <w:sz w:val="20"/>
        </w:rPr>
      </w:pPr>
      <w:r w:rsidRPr="007F0713">
        <w:rPr>
          <w:color w:val="000000" w:themeColor="text1"/>
        </w:rPr>
        <w:t>W ciągu 5 dni roboczych od daty podpisania Umowy, Wykonawca pomiarów przekaże Zamawiającemu dane kontaktowe osób, które będą pełnić rolę Koordynatora pracy (w tym służbowy numer telefonu komórkowego i adres mailowy), w tym osób które będą odpowiadać za</w:t>
      </w:r>
      <w:r w:rsidR="0024095F" w:rsidRPr="007F0713">
        <w:rPr>
          <w:color w:val="000000" w:themeColor="text1"/>
        </w:rPr>
        <w:t> </w:t>
      </w:r>
      <w:r w:rsidRPr="007F0713">
        <w:rPr>
          <w:color w:val="000000" w:themeColor="text1"/>
        </w:rPr>
        <w:t>akceptację wyników</w:t>
      </w:r>
      <w:r w:rsidR="00103727" w:rsidRPr="007F0713">
        <w:rPr>
          <w:color w:val="000000" w:themeColor="text1"/>
        </w:rPr>
        <w:t>. Koordynatorzy pracy ze strony Wykonawcy pomiarów powinni mieć zapewnioną łączność telefoniczną z przedstawicielem Zamawiającego. Koordynatorzy pracy powinni pozostawać dyspozycyjni przez cały okres prowadzenia pomiaru w danym terminie</w:t>
      </w:r>
      <w:r w:rsidRPr="007F0713">
        <w:rPr>
          <w:color w:val="000000" w:themeColor="text1"/>
        </w:rPr>
        <w:t>.</w:t>
      </w:r>
    </w:p>
    <w:p w14:paraId="63ECBF89" w14:textId="2BF59418" w:rsidR="00D41F12" w:rsidRPr="007F0713" w:rsidRDefault="00853187" w:rsidP="00282175">
      <w:pPr>
        <w:pStyle w:val="Akapitzlist"/>
        <w:numPr>
          <w:ilvl w:val="0"/>
          <w:numId w:val="4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Szkolenia</w:t>
      </w:r>
      <w:r w:rsidRPr="007F0713">
        <w:rPr>
          <w:color w:val="000000" w:themeColor="text1"/>
        </w:rPr>
        <w:t xml:space="preserve">. </w:t>
      </w:r>
      <w:r w:rsidR="00D41F12" w:rsidRPr="007F0713">
        <w:rPr>
          <w:color w:val="000000" w:themeColor="text1"/>
        </w:rPr>
        <w:t xml:space="preserve">Wykonawca pomiarów </w:t>
      </w:r>
      <w:r w:rsidR="00B67A91" w:rsidRPr="007F0713">
        <w:rPr>
          <w:color w:val="000000" w:themeColor="text1"/>
        </w:rPr>
        <w:t xml:space="preserve">oraz zatrudnieni przez niego Koordynatorzy prac </w:t>
      </w:r>
      <w:r w:rsidR="00D41F12" w:rsidRPr="007F0713">
        <w:rPr>
          <w:color w:val="000000" w:themeColor="text1"/>
        </w:rPr>
        <w:t>zobowiązan</w:t>
      </w:r>
      <w:r w:rsidR="00B67A91" w:rsidRPr="007F0713">
        <w:rPr>
          <w:color w:val="000000" w:themeColor="text1"/>
        </w:rPr>
        <w:t>i są</w:t>
      </w:r>
      <w:r w:rsidR="00D41F12" w:rsidRPr="007F0713">
        <w:rPr>
          <w:color w:val="000000" w:themeColor="text1"/>
        </w:rPr>
        <w:t xml:space="preserve"> do udziału w szkoleniu prowadzonym przez </w:t>
      </w:r>
      <w:r w:rsidR="00A66AAE" w:rsidRPr="007F0713">
        <w:rPr>
          <w:color w:val="000000" w:themeColor="text1"/>
        </w:rPr>
        <w:t>Zamawiającego</w:t>
      </w:r>
      <w:r w:rsidR="00C40933" w:rsidRPr="007F0713">
        <w:rPr>
          <w:color w:val="000000" w:themeColor="text1"/>
        </w:rPr>
        <w:t>,</w:t>
      </w:r>
      <w:r w:rsidR="00A66AAE" w:rsidRPr="007F0713">
        <w:rPr>
          <w:color w:val="000000" w:themeColor="text1"/>
        </w:rPr>
        <w:t xml:space="preserve"> w terminie z nim uzgodnionym</w:t>
      </w:r>
      <w:r w:rsidR="00B67A91" w:rsidRPr="007F0713">
        <w:rPr>
          <w:color w:val="000000" w:themeColor="text1"/>
        </w:rPr>
        <w:t>.</w:t>
      </w:r>
      <w:r w:rsidR="0021666D" w:rsidRPr="007F0713">
        <w:rPr>
          <w:color w:val="000000" w:themeColor="text1"/>
        </w:rPr>
        <w:t xml:space="preserve"> </w:t>
      </w:r>
      <w:r w:rsidR="00B67A91" w:rsidRPr="007F0713">
        <w:rPr>
          <w:color w:val="000000" w:themeColor="text1"/>
        </w:rPr>
        <w:t>Obowiązkiem Wykonawcy pomiarów jest</w:t>
      </w:r>
      <w:r w:rsidR="0021666D" w:rsidRPr="007F0713">
        <w:rPr>
          <w:color w:val="000000" w:themeColor="text1"/>
        </w:rPr>
        <w:t xml:space="preserve"> przeprowadzeni</w:t>
      </w:r>
      <w:r w:rsidR="00B67A91" w:rsidRPr="007F0713">
        <w:rPr>
          <w:color w:val="000000" w:themeColor="text1"/>
        </w:rPr>
        <w:t>e</w:t>
      </w:r>
      <w:r w:rsidR="00D41F12" w:rsidRPr="007F0713">
        <w:rPr>
          <w:color w:val="000000" w:themeColor="text1"/>
        </w:rPr>
        <w:t xml:space="preserve"> </w:t>
      </w:r>
      <w:r w:rsidR="00282175" w:rsidRPr="007F0713">
        <w:rPr>
          <w:color w:val="000000" w:themeColor="text1"/>
        </w:rPr>
        <w:t xml:space="preserve">we własnym zakresie </w:t>
      </w:r>
      <w:r w:rsidR="00D41F12" w:rsidRPr="007F0713">
        <w:rPr>
          <w:color w:val="000000" w:themeColor="text1"/>
        </w:rPr>
        <w:t xml:space="preserve">szkoleń dla </w:t>
      </w:r>
      <w:r w:rsidR="00282175" w:rsidRPr="007F0713">
        <w:rPr>
          <w:color w:val="000000" w:themeColor="text1"/>
        </w:rPr>
        <w:t>osób</w:t>
      </w:r>
      <w:r w:rsidR="00D41F12" w:rsidRPr="007F0713">
        <w:rPr>
          <w:color w:val="000000" w:themeColor="text1"/>
        </w:rPr>
        <w:t>, którzy będą kodowa</w:t>
      </w:r>
      <w:r w:rsidR="00282175" w:rsidRPr="007F0713">
        <w:rPr>
          <w:color w:val="000000" w:themeColor="text1"/>
        </w:rPr>
        <w:t>ły</w:t>
      </w:r>
      <w:r w:rsidR="00D41F12" w:rsidRPr="007F0713">
        <w:rPr>
          <w:color w:val="000000" w:themeColor="text1"/>
        </w:rPr>
        <w:t xml:space="preserve"> wyniki pomiaru </w:t>
      </w:r>
      <w:r w:rsidR="0012757E" w:rsidRPr="007F0713">
        <w:rPr>
          <w:color w:val="000000" w:themeColor="text1"/>
        </w:rPr>
        <w:t>z</w:t>
      </w:r>
      <w:r w:rsidR="00D41F12" w:rsidRPr="007F0713">
        <w:rPr>
          <w:color w:val="000000" w:themeColor="text1"/>
        </w:rPr>
        <w:t xml:space="preserve"> zarejestrowanych nagra</w:t>
      </w:r>
      <w:r w:rsidR="0021666D" w:rsidRPr="007F0713">
        <w:rPr>
          <w:color w:val="000000" w:themeColor="text1"/>
        </w:rPr>
        <w:t>ń wideo.</w:t>
      </w:r>
      <w:r w:rsidR="006A07F3" w:rsidRPr="007F0713">
        <w:rPr>
          <w:color w:val="000000" w:themeColor="text1"/>
        </w:rPr>
        <w:t xml:space="preserve"> </w:t>
      </w:r>
      <w:r w:rsidR="0012757E" w:rsidRPr="007F0713">
        <w:rPr>
          <w:color w:val="000000" w:themeColor="text1"/>
        </w:rPr>
        <w:t>O terminie planowanego szkolenia Wykonawca pomiarów powiadomi Zamawiającego nie później niż 5 dni przed szkoleniem</w:t>
      </w:r>
      <w:r w:rsidR="00AF2006" w:rsidRPr="007F0713">
        <w:rPr>
          <w:color w:val="000000" w:themeColor="text1"/>
        </w:rPr>
        <w:t>, a upoważniony przedstawiciel Zamawiającego będzie mógł uczestniczyć w takim szkoleniu w roli obserwatora</w:t>
      </w:r>
      <w:r w:rsidR="0012757E" w:rsidRPr="007F0713">
        <w:rPr>
          <w:color w:val="000000" w:themeColor="text1"/>
        </w:rPr>
        <w:t>.</w:t>
      </w:r>
      <w:r w:rsidR="00E96DAB" w:rsidRPr="007F0713">
        <w:rPr>
          <w:color w:val="000000" w:themeColor="text1"/>
        </w:rPr>
        <w:t xml:space="preserve"> Zamawiający zastrzega sobie prawo do odstąpienia od realizacji szkolenia, jeżeli uzna, że doświadczenie danego wykonawcy jest wystarczające do przeprowadzenia pomiarów uzupełniających GPR 2025.</w:t>
      </w:r>
    </w:p>
    <w:p w14:paraId="47FC8A97" w14:textId="541C7F0E" w:rsidR="00E96DAB" w:rsidRPr="007F0713" w:rsidRDefault="00AF2006" w:rsidP="00E96DAB">
      <w:pPr>
        <w:pStyle w:val="Akapitzlist"/>
        <w:numPr>
          <w:ilvl w:val="0"/>
          <w:numId w:val="4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Oznakowanie stanowisk pomiarowych</w:t>
      </w:r>
      <w:r w:rsidRPr="007F0713">
        <w:rPr>
          <w:color w:val="000000" w:themeColor="text1"/>
        </w:rPr>
        <w:t xml:space="preserve">. Obowiązkiem Wykonawcy pomiarów, zgodnie z punktem 4.7 „Instrukcji GPR 2025” jest </w:t>
      </w:r>
      <w:r w:rsidR="007E7A1D" w:rsidRPr="007F0713">
        <w:rPr>
          <w:color w:val="000000" w:themeColor="text1"/>
        </w:rPr>
        <w:t>czytelne</w:t>
      </w:r>
      <w:r w:rsidRPr="007F0713">
        <w:rPr>
          <w:color w:val="000000" w:themeColor="text1"/>
        </w:rPr>
        <w:t xml:space="preserve"> oznakowanie stanowisk pomiarowych.</w:t>
      </w:r>
      <w:r w:rsidR="00E96DAB" w:rsidRPr="007F0713">
        <w:rPr>
          <w:color w:val="000000" w:themeColor="text1"/>
        </w:rPr>
        <w:t xml:space="preserve"> Obowiązkiem </w:t>
      </w:r>
      <w:r w:rsidR="00E96DAB" w:rsidRPr="007F0713">
        <w:rPr>
          <w:color w:val="000000" w:themeColor="text1"/>
        </w:rPr>
        <w:lastRenderedPageBreak/>
        <w:t xml:space="preserve">Wykonawcy pomiarów będzie przygotowanie tabliczek dla odcinków pomiarowych zgodnie z wykazem w załączniku nr 2 . Tabliczki przygotowane przez Wykonawcę pomiarów na potrzeby zamówienia należy przekazać Zamawiającemu po wykonaniu ostatniego pomiaru, ale nie później niż do 29.05.2026 r. </w:t>
      </w:r>
    </w:p>
    <w:p w14:paraId="0C7CC8CF" w14:textId="1470CBE6" w:rsidR="000D33CC" w:rsidRPr="007F0713" w:rsidRDefault="000D33CC" w:rsidP="00E96DAB">
      <w:pPr>
        <w:pStyle w:val="Akapitzlist"/>
        <w:spacing w:line="360" w:lineRule="auto"/>
        <w:ind w:left="284"/>
        <w:jc w:val="both"/>
        <w:rPr>
          <w:color w:val="000000" w:themeColor="text1"/>
        </w:rPr>
      </w:pPr>
    </w:p>
    <w:p w14:paraId="2A305F1A" w14:textId="091332CA" w:rsidR="0021666D" w:rsidRPr="007F0713" w:rsidRDefault="00881782" w:rsidP="00853187">
      <w:pPr>
        <w:pStyle w:val="Akapitzlist"/>
        <w:numPr>
          <w:ilvl w:val="0"/>
          <w:numId w:val="4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Informowanie o problemach i zdarzeniach w trakcie realizacji pomiaru</w:t>
      </w:r>
      <w:r w:rsidRPr="007F0713">
        <w:rPr>
          <w:color w:val="000000" w:themeColor="text1"/>
        </w:rPr>
        <w:t xml:space="preserve">. </w:t>
      </w:r>
      <w:r w:rsidR="00F61537" w:rsidRPr="007F0713">
        <w:rPr>
          <w:color w:val="000000" w:themeColor="text1"/>
        </w:rPr>
        <w:t xml:space="preserve">Wykonawca </w:t>
      </w:r>
      <w:r w:rsidR="00CF53E8" w:rsidRPr="007F0713">
        <w:rPr>
          <w:color w:val="000000" w:themeColor="text1"/>
        </w:rPr>
        <w:t xml:space="preserve">pomiarów </w:t>
      </w:r>
      <w:r w:rsidR="006E0782" w:rsidRPr="007F0713">
        <w:rPr>
          <w:color w:val="000000" w:themeColor="text1"/>
        </w:rPr>
        <w:t xml:space="preserve">(lub wskazani przez niego Koordynatorzy pracy) </w:t>
      </w:r>
      <w:r w:rsidR="00F61537" w:rsidRPr="007F0713">
        <w:rPr>
          <w:color w:val="000000" w:themeColor="text1"/>
        </w:rPr>
        <w:t>powinien na bieżąco informować</w:t>
      </w:r>
      <w:r w:rsidR="0021666D" w:rsidRPr="007F0713">
        <w:rPr>
          <w:color w:val="000000" w:themeColor="text1"/>
        </w:rPr>
        <w:t xml:space="preserve"> </w:t>
      </w:r>
      <w:r w:rsidR="00CF53E8" w:rsidRPr="007F0713">
        <w:rPr>
          <w:color w:val="000000" w:themeColor="text1"/>
        </w:rPr>
        <w:t xml:space="preserve">Osobę </w:t>
      </w:r>
      <w:r w:rsidR="00E65E91" w:rsidRPr="007F0713">
        <w:rPr>
          <w:color w:val="000000" w:themeColor="text1"/>
        </w:rPr>
        <w:t>odpowiedzialną</w:t>
      </w:r>
      <w:r w:rsidR="00CF53E8" w:rsidRPr="007F0713">
        <w:rPr>
          <w:color w:val="000000" w:themeColor="text1"/>
        </w:rPr>
        <w:t xml:space="preserve"> za koordynację </w:t>
      </w:r>
      <w:r w:rsidR="00E96DAB" w:rsidRPr="007F0713">
        <w:rPr>
          <w:color w:val="000000" w:themeColor="text1"/>
        </w:rPr>
        <w:t xml:space="preserve">pomiarów uzupełniających </w:t>
      </w:r>
      <w:r w:rsidR="00CF53E8" w:rsidRPr="007F0713">
        <w:rPr>
          <w:color w:val="000000" w:themeColor="text1"/>
        </w:rPr>
        <w:t xml:space="preserve">GPR </w:t>
      </w:r>
      <w:r w:rsidR="00C216E9" w:rsidRPr="007F0713">
        <w:rPr>
          <w:color w:val="000000" w:themeColor="text1"/>
        </w:rPr>
        <w:t xml:space="preserve">2025 </w:t>
      </w:r>
      <w:r w:rsidR="00CF53E8" w:rsidRPr="007F0713">
        <w:rPr>
          <w:color w:val="000000" w:themeColor="text1"/>
        </w:rPr>
        <w:t xml:space="preserve">po stronie </w:t>
      </w:r>
      <w:r w:rsidR="00853187" w:rsidRPr="007F0713">
        <w:rPr>
          <w:color w:val="000000" w:themeColor="text1"/>
        </w:rPr>
        <w:t>Zamawiającego</w:t>
      </w:r>
      <w:r w:rsidR="00A234F8" w:rsidRPr="007F0713">
        <w:rPr>
          <w:strike/>
          <w:color w:val="000000" w:themeColor="text1"/>
        </w:rPr>
        <w:t xml:space="preserve"> </w:t>
      </w:r>
      <w:r w:rsidR="0021666D" w:rsidRPr="007F0713">
        <w:rPr>
          <w:color w:val="000000" w:themeColor="text1"/>
        </w:rPr>
        <w:t>o</w:t>
      </w:r>
      <w:r w:rsidR="006E0782" w:rsidRPr="007F0713">
        <w:rPr>
          <w:color w:val="000000" w:themeColor="text1"/>
        </w:rPr>
        <w:t> </w:t>
      </w:r>
      <w:r w:rsidR="0021666D" w:rsidRPr="007F0713">
        <w:rPr>
          <w:color w:val="000000" w:themeColor="text1"/>
        </w:rPr>
        <w:t xml:space="preserve">problemach i zdarzeniach zaobserwowanych w dniu prowadzenia pomiarów, celem </w:t>
      </w:r>
      <w:r w:rsidR="003418ED" w:rsidRPr="007F0713">
        <w:rPr>
          <w:color w:val="000000" w:themeColor="text1"/>
        </w:rPr>
        <w:t xml:space="preserve">podjęcia </w:t>
      </w:r>
      <w:r w:rsidR="0021666D" w:rsidRPr="007F0713">
        <w:rPr>
          <w:color w:val="000000" w:themeColor="text1"/>
        </w:rPr>
        <w:t xml:space="preserve">działań korygujących lub </w:t>
      </w:r>
      <w:r w:rsidR="00F61537" w:rsidRPr="007F0713">
        <w:rPr>
          <w:color w:val="000000" w:themeColor="text1"/>
        </w:rPr>
        <w:t xml:space="preserve">decyzji o przerwaniu </w:t>
      </w:r>
      <w:r w:rsidR="00AD1211" w:rsidRPr="007F0713">
        <w:rPr>
          <w:color w:val="000000" w:themeColor="text1"/>
        </w:rPr>
        <w:t xml:space="preserve">i powtórzeniu </w:t>
      </w:r>
      <w:r w:rsidR="00F61537" w:rsidRPr="007F0713">
        <w:rPr>
          <w:color w:val="000000" w:themeColor="text1"/>
        </w:rPr>
        <w:t>pomiaru</w:t>
      </w:r>
      <w:r w:rsidR="00D76F05" w:rsidRPr="007F0713">
        <w:rPr>
          <w:color w:val="000000" w:themeColor="text1"/>
        </w:rPr>
        <w:t xml:space="preserve"> lub celem ich uwzględnienia w procesie przetwarzania i analizy wyników, przez POWP i GDDKiA DSS.</w:t>
      </w:r>
    </w:p>
    <w:p w14:paraId="1CBD413D" w14:textId="333B1500" w:rsidR="00C50CD9" w:rsidRPr="007F0713" w:rsidRDefault="00881782" w:rsidP="00C50CD9">
      <w:pPr>
        <w:pStyle w:val="Akapitzlist"/>
        <w:numPr>
          <w:ilvl w:val="0"/>
          <w:numId w:val="4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Kodowanie, weryfikowanie i przekazywanie danych</w:t>
      </w:r>
      <w:r w:rsidR="00C50CD9" w:rsidRPr="007F0713">
        <w:rPr>
          <w:b/>
          <w:bCs/>
          <w:color w:val="000000" w:themeColor="text1"/>
        </w:rPr>
        <w:t xml:space="preserve"> oraz przekazywanie nagrań</w:t>
      </w:r>
      <w:r w:rsidRPr="007F0713">
        <w:rPr>
          <w:color w:val="000000" w:themeColor="text1"/>
        </w:rPr>
        <w:t xml:space="preserve">. </w:t>
      </w:r>
      <w:r w:rsidR="00F61537" w:rsidRPr="007F0713">
        <w:rPr>
          <w:color w:val="000000" w:themeColor="text1"/>
        </w:rPr>
        <w:t>Wykonawca</w:t>
      </w:r>
      <w:r w:rsidR="00CF53E8" w:rsidRPr="007F0713">
        <w:rPr>
          <w:color w:val="000000" w:themeColor="text1"/>
        </w:rPr>
        <w:t xml:space="preserve"> pomiarów</w:t>
      </w:r>
      <w:r w:rsidR="00F61537" w:rsidRPr="007F0713">
        <w:rPr>
          <w:color w:val="000000" w:themeColor="text1"/>
        </w:rPr>
        <w:t xml:space="preserve">, w tym zatrudnieni przez niego </w:t>
      </w:r>
      <w:r w:rsidR="006E0782" w:rsidRPr="007F0713">
        <w:rPr>
          <w:color w:val="000000" w:themeColor="text1"/>
        </w:rPr>
        <w:t>pracownicy</w:t>
      </w:r>
      <w:r w:rsidR="00F61537" w:rsidRPr="007F0713">
        <w:rPr>
          <w:color w:val="000000" w:themeColor="text1"/>
        </w:rPr>
        <w:t xml:space="preserve">, zobowiązany jest do </w:t>
      </w:r>
      <w:r w:rsidR="0021666D" w:rsidRPr="007F0713">
        <w:rPr>
          <w:color w:val="000000" w:themeColor="text1"/>
        </w:rPr>
        <w:t>rzetelne</w:t>
      </w:r>
      <w:r w:rsidR="00F61537" w:rsidRPr="007F0713">
        <w:rPr>
          <w:color w:val="000000" w:themeColor="text1"/>
        </w:rPr>
        <w:t>go i</w:t>
      </w:r>
      <w:r w:rsidR="00E20DCF" w:rsidRPr="007F0713">
        <w:rPr>
          <w:color w:val="000000" w:themeColor="text1"/>
        </w:rPr>
        <w:t> </w:t>
      </w:r>
      <w:r w:rsidR="00F61537" w:rsidRPr="007F0713">
        <w:rPr>
          <w:color w:val="000000" w:themeColor="text1"/>
        </w:rPr>
        <w:t>starannego kodowania</w:t>
      </w:r>
      <w:r w:rsidR="0021666D" w:rsidRPr="007F0713">
        <w:rPr>
          <w:color w:val="000000" w:themeColor="text1"/>
        </w:rPr>
        <w:t xml:space="preserve"> wyników pomiarów po każdym terminie pomiaru oraz ich terminowe</w:t>
      </w:r>
      <w:r w:rsidR="00F61537" w:rsidRPr="007F0713">
        <w:rPr>
          <w:color w:val="000000" w:themeColor="text1"/>
        </w:rPr>
        <w:t>go przekazywania</w:t>
      </w:r>
      <w:r w:rsidR="0021666D" w:rsidRPr="007F0713">
        <w:rPr>
          <w:color w:val="000000" w:themeColor="text1"/>
        </w:rPr>
        <w:t xml:space="preserve"> zgodnie z wymaganiami „Instrukcji GPR </w:t>
      </w:r>
      <w:r w:rsidR="00C216E9" w:rsidRPr="007F0713">
        <w:rPr>
          <w:color w:val="000000" w:themeColor="text1"/>
        </w:rPr>
        <w:t>2025</w:t>
      </w:r>
      <w:r w:rsidR="0021666D" w:rsidRPr="007F0713">
        <w:rPr>
          <w:color w:val="000000" w:themeColor="text1"/>
        </w:rPr>
        <w:t>” oraz „Instrukcji o</w:t>
      </w:r>
      <w:r w:rsidR="00E20DCF" w:rsidRPr="007F0713">
        <w:rPr>
          <w:color w:val="000000" w:themeColor="text1"/>
        </w:rPr>
        <w:t> </w:t>
      </w:r>
      <w:r w:rsidR="0021666D" w:rsidRPr="007F0713">
        <w:rPr>
          <w:color w:val="000000" w:themeColor="text1"/>
        </w:rPr>
        <w:t xml:space="preserve">sposobie kodowania i archiwizacji wyników </w:t>
      </w:r>
      <w:r w:rsidR="00853187" w:rsidRPr="007F0713">
        <w:rPr>
          <w:color w:val="000000" w:themeColor="text1"/>
        </w:rPr>
        <w:t xml:space="preserve">GPR 2025 </w:t>
      </w:r>
      <w:r w:rsidR="0021666D" w:rsidRPr="007F0713">
        <w:rPr>
          <w:color w:val="000000" w:themeColor="text1"/>
        </w:rPr>
        <w:t>ora</w:t>
      </w:r>
      <w:r w:rsidR="00F61537" w:rsidRPr="007F0713">
        <w:rPr>
          <w:color w:val="000000" w:themeColor="text1"/>
        </w:rPr>
        <w:t xml:space="preserve">z </w:t>
      </w:r>
      <w:r w:rsidR="00853187" w:rsidRPr="007F0713">
        <w:rPr>
          <w:color w:val="000000" w:themeColor="text1"/>
        </w:rPr>
        <w:t>raportowania przebiegu pomiaru</w:t>
      </w:r>
      <w:r w:rsidR="00F61537" w:rsidRPr="007F0713">
        <w:rPr>
          <w:color w:val="000000" w:themeColor="text1"/>
        </w:rPr>
        <w:t>”</w:t>
      </w:r>
      <w:r w:rsidR="00C50CD9" w:rsidRPr="007F0713">
        <w:rPr>
          <w:color w:val="000000" w:themeColor="text1"/>
        </w:rPr>
        <w:t>, a także do terminowego przekazywania nagrań wideo.</w:t>
      </w:r>
      <w:r w:rsidR="009B09DC" w:rsidRPr="007F0713">
        <w:rPr>
          <w:color w:val="000000" w:themeColor="text1"/>
        </w:rPr>
        <w:t xml:space="preserve"> Szczegółowe informacje w tym zakresie zawierają w szczególności punkty 9</w:t>
      </w:r>
      <w:r w:rsidR="0027323D" w:rsidRPr="007F0713">
        <w:rPr>
          <w:color w:val="000000" w:themeColor="text1"/>
        </w:rPr>
        <w:t xml:space="preserve"> i</w:t>
      </w:r>
      <w:r w:rsidR="007F6392" w:rsidRPr="007F0713">
        <w:rPr>
          <w:color w:val="000000" w:themeColor="text1"/>
        </w:rPr>
        <w:t xml:space="preserve"> </w:t>
      </w:r>
      <w:r w:rsidR="009B09DC" w:rsidRPr="007F0713">
        <w:rPr>
          <w:color w:val="000000" w:themeColor="text1"/>
        </w:rPr>
        <w:t>11  „Instrukcji GPR 2025”.</w:t>
      </w:r>
    </w:p>
    <w:p w14:paraId="237C7E01" w14:textId="77777777" w:rsidR="00C50CD9" w:rsidRPr="007F0713" w:rsidRDefault="00C50CD9" w:rsidP="00C50CD9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>Przekazując nagrania wideo po każdym terminie pomiaru Wykonawca pomiarów oświadcza, że stanowią one jego własność. Oświadczenie będzie każdorazowo stanowić załącznik do protokołu przekazania pracy.</w:t>
      </w:r>
    </w:p>
    <w:p w14:paraId="79FAB2B8" w14:textId="77777777" w:rsidR="00C50CD9" w:rsidRPr="007F0713" w:rsidRDefault="00C50CD9" w:rsidP="00C50CD9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>Przesyłając wyniki pomiaru do Zamawiającego lub POWP, poprzez formularz lub plik UFD, Wykonawca oświadcza, że wyniki są poprawnie zakodowane i zostały sprawdzone przez osobę je</w:t>
      </w:r>
      <w:r w:rsidR="0024095F" w:rsidRPr="007F0713">
        <w:rPr>
          <w:color w:val="000000" w:themeColor="text1"/>
        </w:rPr>
        <w:t> </w:t>
      </w:r>
      <w:r w:rsidRPr="007F0713">
        <w:rPr>
          <w:color w:val="000000" w:themeColor="text1"/>
        </w:rPr>
        <w:t>akceptującą. Należy tym samym przewidzieć dwuetapową weryfikację przekazywanych danych, tj. po zakodowaniu i sprawdzeniu danych przez osobę kodującą, powinny one być następnie weryfikowane przez osobę akceptującą, przed ich przesłaniem do Zamawiającego/ POWP.</w:t>
      </w:r>
    </w:p>
    <w:p w14:paraId="21A72C30" w14:textId="77777777" w:rsidR="008509F3" w:rsidRPr="007F0713" w:rsidRDefault="008509F3" w:rsidP="008509F3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UWAGA:</w:t>
      </w:r>
      <w:r w:rsidRPr="007F0713">
        <w:rPr>
          <w:color w:val="000000" w:themeColor="text1"/>
        </w:rPr>
        <w:t xml:space="preserve"> Za datę odbioru plików z wynikami i plików z nagraniami ustala się datę przekazania </w:t>
      </w:r>
      <w:r w:rsidR="006D3CFF" w:rsidRPr="007F0713">
        <w:rPr>
          <w:color w:val="000000" w:themeColor="text1"/>
        </w:rPr>
        <w:t>wszystkich poprawnych</w:t>
      </w:r>
      <w:r w:rsidRPr="007F0713">
        <w:rPr>
          <w:color w:val="000000" w:themeColor="text1"/>
        </w:rPr>
        <w:t xml:space="preserve"> plików </w:t>
      </w:r>
      <w:r w:rsidR="006D3CFF" w:rsidRPr="007F0713">
        <w:rPr>
          <w:color w:val="000000" w:themeColor="text1"/>
        </w:rPr>
        <w:t>dla wszystkich wymaganych odcinków pomiarowych</w:t>
      </w:r>
      <w:r w:rsidRPr="007F0713">
        <w:rPr>
          <w:color w:val="000000" w:themeColor="text1"/>
        </w:rPr>
        <w:t xml:space="preserve"> z danego numeru pomiaru – brak jednego pliku lub nieczytelne nagranie oznacza </w:t>
      </w:r>
      <w:r w:rsidR="006D3CFF" w:rsidRPr="007F0713">
        <w:rPr>
          <w:color w:val="000000" w:themeColor="text1"/>
        </w:rPr>
        <w:t>brak przekazania pracy</w:t>
      </w:r>
      <w:r w:rsidR="00AC643F" w:rsidRPr="007F0713">
        <w:rPr>
          <w:color w:val="000000" w:themeColor="text1"/>
        </w:rPr>
        <w:t xml:space="preserve"> oraz może stanowić podstawę do naliczenia kar umownych</w:t>
      </w:r>
      <w:r w:rsidRPr="007F0713">
        <w:rPr>
          <w:color w:val="000000" w:themeColor="text1"/>
        </w:rPr>
        <w:t>.</w:t>
      </w:r>
    </w:p>
    <w:p w14:paraId="25570448" w14:textId="2738C198" w:rsidR="00D0628A" w:rsidRPr="007F0713" w:rsidRDefault="00881782" w:rsidP="00DB622D">
      <w:pPr>
        <w:pStyle w:val="Akapitzlist"/>
        <w:numPr>
          <w:ilvl w:val="0"/>
          <w:numId w:val="4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Aktualizacja wykazu odcinków pomiarowych</w:t>
      </w:r>
      <w:r w:rsidR="0027323D" w:rsidRPr="007F0713">
        <w:rPr>
          <w:b/>
          <w:bCs/>
          <w:color w:val="000000" w:themeColor="text1"/>
        </w:rPr>
        <w:t xml:space="preserve"> w zakresie lokalizacji stanowisk pomiarowych</w:t>
      </w:r>
      <w:r w:rsidRPr="007F0713">
        <w:rPr>
          <w:color w:val="000000" w:themeColor="text1"/>
        </w:rPr>
        <w:t xml:space="preserve">. </w:t>
      </w:r>
    </w:p>
    <w:p w14:paraId="164C05A4" w14:textId="20BDBAA5" w:rsidR="00DB622D" w:rsidRPr="007F0713" w:rsidRDefault="0027323D" w:rsidP="00D0628A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W załączniku nr 2 Zamawiający określił szczegółowo preferowane lokalizacje dla stanowisk pomiarowych na odcinkach objętych pomiarem uzupełniającym. </w:t>
      </w:r>
      <w:r w:rsidR="00DB622D" w:rsidRPr="007F0713">
        <w:rPr>
          <w:color w:val="000000" w:themeColor="text1"/>
        </w:rPr>
        <w:t>Wykonawca pomiarów ma prawo zgłosić propozycje zmiany lokalizacji punktów pomiarowych</w:t>
      </w:r>
      <w:r w:rsidR="00D0628A" w:rsidRPr="007F0713">
        <w:rPr>
          <w:color w:val="000000" w:themeColor="text1"/>
        </w:rPr>
        <w:t xml:space="preserve">, zgodnie z wymaganiami przedstawionymi w pkt 4.3 „Instrukcji GPR 2025”. Przy czym, propozycje Wykonawcy pomiarów </w:t>
      </w:r>
      <w:r w:rsidR="00D0628A" w:rsidRPr="007F0713">
        <w:rPr>
          <w:color w:val="000000" w:themeColor="text1"/>
        </w:rPr>
        <w:lastRenderedPageBreak/>
        <w:t>mogą nie uzyskać akceptacji Zamawiającego i GDDKiA DSS, i nie będzie on z tego tytułu wnosi</w:t>
      </w:r>
      <w:r w:rsidR="00CE038B" w:rsidRPr="007F0713">
        <w:rPr>
          <w:color w:val="000000" w:themeColor="text1"/>
        </w:rPr>
        <w:t xml:space="preserve">ć </w:t>
      </w:r>
      <w:r w:rsidR="00D0628A" w:rsidRPr="007F0713">
        <w:rPr>
          <w:color w:val="000000" w:themeColor="text1"/>
        </w:rPr>
        <w:t>żadnych roszczeń, a dodatkowo zapewni dla takich lokalizacji sprzęt gwarantujący uzyskanie nagrań w wymaganej jakości.</w:t>
      </w:r>
      <w:r w:rsidRPr="007F0713">
        <w:rPr>
          <w:color w:val="000000" w:themeColor="text1"/>
        </w:rPr>
        <w:t xml:space="preserve"> </w:t>
      </w:r>
    </w:p>
    <w:p w14:paraId="74C2B463" w14:textId="0966DEAD" w:rsidR="0027323D" w:rsidRPr="007F0713" w:rsidRDefault="0027323D" w:rsidP="00D0628A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>Prace związane z wyborem miejsc do pomiaru wideo a następnie z montażem kamer, ich zaprogramowaniem, wybieraniem danych, demontażem kamer oraz ich ewentualnym przenoszeniem na kolejne stanowiska pomiarowe wymagają od Wykonawcy pomiarów starannego zaplanowania i przygotowania.</w:t>
      </w:r>
    </w:p>
    <w:p w14:paraId="21BEEC6C" w14:textId="715D1B67" w:rsidR="00432644" w:rsidRPr="007F0713" w:rsidRDefault="00881782" w:rsidP="00853187">
      <w:pPr>
        <w:pStyle w:val="Akapitzlist"/>
        <w:numPr>
          <w:ilvl w:val="0"/>
          <w:numId w:val="4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 xml:space="preserve">Terminy realizacji </w:t>
      </w:r>
      <w:r w:rsidR="00103727" w:rsidRPr="007F0713">
        <w:rPr>
          <w:b/>
          <w:bCs/>
          <w:color w:val="000000" w:themeColor="text1"/>
        </w:rPr>
        <w:t>pomiarów</w:t>
      </w:r>
      <w:r w:rsidR="00103727" w:rsidRPr="007F0713">
        <w:rPr>
          <w:color w:val="000000" w:themeColor="text1"/>
        </w:rPr>
        <w:t xml:space="preserve">. </w:t>
      </w:r>
    </w:p>
    <w:p w14:paraId="47D0C135" w14:textId="464AE802" w:rsidR="00432644" w:rsidRPr="007F0713" w:rsidRDefault="00B007A0" w:rsidP="00B007A0">
      <w:pPr>
        <w:spacing w:line="360" w:lineRule="auto"/>
        <w:ind w:left="-142" w:firstLine="426"/>
        <w:jc w:val="both"/>
        <w:rPr>
          <w:b/>
          <w:bCs/>
          <w:color w:val="000000" w:themeColor="text1"/>
        </w:rPr>
      </w:pPr>
      <w:r w:rsidRPr="007F0713">
        <w:rPr>
          <w:color w:val="000000" w:themeColor="text1"/>
        </w:rPr>
        <w:t>Terminy realizacji pomiaru wskazano w tabelach 3 i 4 załącznika nr 5 do OPZ.</w:t>
      </w:r>
    </w:p>
    <w:p w14:paraId="7D8122FD" w14:textId="633FAA07" w:rsidR="009B09DC" w:rsidRPr="007F0713" w:rsidRDefault="0027323D" w:rsidP="00432644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Szczegółowe informacje o terminach i czasie przeprowadzenia uzupełniających pomiarów ruchu, w tym kalendarz realizacji pomiaru, przestawiono w punkcie 8 „Instrukcji GPR 2025”. </w:t>
      </w:r>
      <w:r w:rsidR="009B09DC" w:rsidRPr="007F0713">
        <w:rPr>
          <w:color w:val="000000" w:themeColor="text1"/>
        </w:rPr>
        <w:t xml:space="preserve">Dla pomiaru </w:t>
      </w:r>
      <w:r w:rsidRPr="007F0713">
        <w:rPr>
          <w:color w:val="000000" w:themeColor="text1"/>
        </w:rPr>
        <w:t xml:space="preserve">uzupełniającego (oznaczony jako </w:t>
      </w:r>
      <w:proofErr w:type="spellStart"/>
      <w:r w:rsidRPr="007F0713">
        <w:rPr>
          <w:color w:val="000000" w:themeColor="text1"/>
        </w:rPr>
        <w:t>Xu</w:t>
      </w:r>
      <w:proofErr w:type="spellEnd"/>
      <w:r w:rsidRPr="007F0713">
        <w:rPr>
          <w:color w:val="000000" w:themeColor="text1"/>
        </w:rPr>
        <w:t>/</w:t>
      </w:r>
      <w:proofErr w:type="spellStart"/>
      <w:r w:rsidRPr="007F0713">
        <w:rPr>
          <w:color w:val="000000" w:themeColor="text1"/>
        </w:rPr>
        <w:t>Xun</w:t>
      </w:r>
      <w:proofErr w:type="spellEnd"/>
      <w:r w:rsidRPr="007F0713">
        <w:rPr>
          <w:color w:val="000000" w:themeColor="text1"/>
        </w:rPr>
        <w:t xml:space="preserve">) </w:t>
      </w:r>
      <w:r w:rsidR="009B09DC" w:rsidRPr="007F0713">
        <w:rPr>
          <w:color w:val="000000" w:themeColor="text1"/>
        </w:rPr>
        <w:t xml:space="preserve">podane są trzy daty (terminy), w których można wykonywać pomiar ruchu. Oznacza to, że </w:t>
      </w:r>
      <w:r w:rsidR="00CE038B" w:rsidRPr="007F0713">
        <w:rPr>
          <w:color w:val="000000" w:themeColor="text1"/>
        </w:rPr>
        <w:t>prowadzenie</w:t>
      </w:r>
      <w:r w:rsidR="009B09DC" w:rsidRPr="007F0713">
        <w:rPr>
          <w:color w:val="000000" w:themeColor="text1"/>
        </w:rPr>
        <w:t xml:space="preserve"> pomiarów w poszczególnych punktach można rozłożyć na trzy terminy w trzech kolejnych tygodniach. </w:t>
      </w:r>
      <w:r w:rsidRPr="007F0713">
        <w:rPr>
          <w:color w:val="000000" w:themeColor="text1"/>
        </w:rPr>
        <w:t>T</w:t>
      </w:r>
      <w:r w:rsidR="009B09DC" w:rsidRPr="007F0713">
        <w:rPr>
          <w:color w:val="000000" w:themeColor="text1"/>
        </w:rPr>
        <w:t xml:space="preserve">rzeci termin dla każdego z pomiarów, następujący zawsze po dwóch terminach podstawowych, traktuje się jako rezerwowy, a płatność za pomiary realizowane w tym terminie wynosi 50% stawki podstawowej - dotyczy to również sytuacji powtarzania pomiarów w tym terminie z winy Wykonawcy pomiarów. Termin rezerwowy następuje zawsze po dwóch terminach podstawowych i cechuje się on również krótszym czasem na przekazanie zarejestrowanych danych. </w:t>
      </w:r>
    </w:p>
    <w:p w14:paraId="5E284FE0" w14:textId="42B37870" w:rsidR="00D22BC1" w:rsidRPr="007F0713" w:rsidRDefault="0027323D" w:rsidP="009B09DC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>Ze względu na małą liczbę punktów pomiarowych objętych zamówieniem zalecane jest, aby Wykonawca zaplanował realizację wszystkich punktów w pierwszym terminie</w:t>
      </w:r>
      <w:r w:rsidR="00A62E68" w:rsidRPr="007F0713">
        <w:rPr>
          <w:color w:val="000000" w:themeColor="text1"/>
        </w:rPr>
        <w:t xml:space="preserve">, a </w:t>
      </w:r>
      <w:r w:rsidR="0010038B" w:rsidRPr="007F0713">
        <w:rPr>
          <w:color w:val="000000" w:themeColor="text1"/>
        </w:rPr>
        <w:t>kolejne dwa terminy pełniły rolę terminów rezerwowych</w:t>
      </w:r>
      <w:r w:rsidR="00D22BC1" w:rsidRPr="007F0713">
        <w:rPr>
          <w:color w:val="000000" w:themeColor="text1"/>
        </w:rPr>
        <w:t>.</w:t>
      </w:r>
    </w:p>
    <w:p w14:paraId="0D5FAA4F" w14:textId="2D53C935" w:rsidR="009E48BA" w:rsidRPr="007F0713" w:rsidRDefault="009E48BA" w:rsidP="00432644">
      <w:pPr>
        <w:pStyle w:val="Akapitzlist"/>
        <w:numPr>
          <w:ilvl w:val="0"/>
          <w:numId w:val="16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Kopie zapasowe nagrań i wyników</w:t>
      </w:r>
      <w:r w:rsidRPr="007F0713">
        <w:rPr>
          <w:color w:val="000000" w:themeColor="text1"/>
        </w:rPr>
        <w:t>. Wykonawca pomiarów przechowuje kopię zapasową zarejestrowanych nagrań wideo oraz wyników pomiarów ze</w:t>
      </w:r>
      <w:r w:rsidR="007A211F" w:rsidRPr="007F0713">
        <w:rPr>
          <w:color w:val="000000" w:themeColor="text1"/>
        </w:rPr>
        <w:t xml:space="preserve"> </w:t>
      </w:r>
      <w:r w:rsidRPr="007F0713">
        <w:rPr>
          <w:color w:val="000000" w:themeColor="text1"/>
        </w:rPr>
        <w:t xml:space="preserve">wszystkich numerów pomiarów przez okres obowiązywania </w:t>
      </w:r>
      <w:r w:rsidR="007A211F" w:rsidRPr="007F0713">
        <w:rPr>
          <w:color w:val="000000" w:themeColor="text1"/>
        </w:rPr>
        <w:t>U</w:t>
      </w:r>
      <w:r w:rsidRPr="007F0713">
        <w:rPr>
          <w:color w:val="000000" w:themeColor="text1"/>
        </w:rPr>
        <w:t>mowy oraz udostępnia ją niezwłocznie Zamawiającemu na jego wezwanie, np. w przypadku braku możliwości odczytu nagrań na skutek uszkodzenia dysku.</w:t>
      </w:r>
    </w:p>
    <w:p w14:paraId="25654EC3" w14:textId="77777777" w:rsidR="00B8363E" w:rsidRPr="007F0713" w:rsidRDefault="00B8363E" w:rsidP="00B8363E">
      <w:pPr>
        <w:pStyle w:val="Akapitzlist"/>
        <w:numPr>
          <w:ilvl w:val="0"/>
          <w:numId w:val="16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 xml:space="preserve">Nośniki fizyczne do przekazywania nagrań. </w:t>
      </w:r>
      <w:r w:rsidRPr="007F0713">
        <w:rPr>
          <w:color w:val="000000" w:themeColor="text1"/>
        </w:rPr>
        <w:t>W związku z koniecznością przekazywania dużej liczby nagrań wideo (zapisywanych w interwałach 5-minutowych), Wykonawca pomiarów powinien zapewnić odpowiednią liczbę wysokiej jakości fizycznych nośników danych.</w:t>
      </w:r>
      <w:r w:rsidRPr="007F0713">
        <w:rPr>
          <w:b/>
          <w:bCs/>
          <w:color w:val="000000" w:themeColor="text1"/>
        </w:rPr>
        <w:t xml:space="preserve"> </w:t>
      </w:r>
      <w:r w:rsidRPr="007F0713">
        <w:rPr>
          <w:color w:val="000000" w:themeColor="text1"/>
        </w:rPr>
        <w:t xml:space="preserve">Wykonawca pomiarów oszacuje i wkalkuluje w cenę oferty liczbę niezbędnych nośników, które umożliwią mu spełnienie wymagań dotyczących terminów przekazania nagrań, z uwzględnieniem stosowanej przez niego metody kompresji plików. W protokole przekazania pracy po danym pomiarze należy zawrzeć informacje o liczbie przekazanych nośników. Po zakończeniu okresu rękojmi przekazane nośniki fizyczne zostaną zwrócone Wykonawcy, zgodnie z pkt 9.7 „Instrukcji GPR 2025” – wystawiony </w:t>
      </w:r>
      <w:r w:rsidRPr="007F0713">
        <w:rPr>
          <w:color w:val="000000" w:themeColor="text1"/>
        </w:rPr>
        <w:lastRenderedPageBreak/>
        <w:t>zostanie protokół zdawczo/odbiorczy przez Zamawiającego. Zamawiający nie ponosi przy tym żadnej odpowiedzialności za uszkodzenia przekazanych nośników danych, ale dołoży wszelkich starań, aby odpowiednio zabezpieczyć przechowywane nośniki przed uszkodzeniem.</w:t>
      </w:r>
    </w:p>
    <w:p w14:paraId="3A8B4563" w14:textId="77777777" w:rsidR="00B8363E" w:rsidRPr="007F0713" w:rsidRDefault="00B8363E" w:rsidP="00B8363E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Wykonawca trwale usunie nagrania ze zwróconych nośników w ciągu 14 kalendarzowych od ich otrzymania od Zamawiającego, co oświadczy na protokole przekazania nośników. </w:t>
      </w:r>
    </w:p>
    <w:p w14:paraId="025ABCC4" w14:textId="59500ED0" w:rsidR="00B8363E" w:rsidRPr="007F0713" w:rsidRDefault="00B8363E" w:rsidP="00B8363E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>Informacje o sposobie oznaczania nośników oraz porządkowania danych zawiera punkt 11.5 „Instrukcji GPR 2025”.</w:t>
      </w:r>
    </w:p>
    <w:p w14:paraId="2A1563AB" w14:textId="77777777" w:rsidR="00103727" w:rsidRPr="007F0713" w:rsidRDefault="00103727" w:rsidP="00432644">
      <w:pPr>
        <w:pStyle w:val="Akapitzlist"/>
        <w:numPr>
          <w:ilvl w:val="0"/>
          <w:numId w:val="16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Środki transportu</w:t>
      </w:r>
      <w:r w:rsidRPr="007F0713">
        <w:rPr>
          <w:color w:val="000000" w:themeColor="text1"/>
        </w:rPr>
        <w:t xml:space="preserve">. </w:t>
      </w:r>
      <w:r w:rsidR="00180722" w:rsidRPr="007F0713">
        <w:rPr>
          <w:color w:val="000000" w:themeColor="text1"/>
        </w:rPr>
        <w:t xml:space="preserve">Wykonawca </w:t>
      </w:r>
      <w:r w:rsidR="0010038B" w:rsidRPr="007F0713">
        <w:rPr>
          <w:color w:val="000000" w:themeColor="text1"/>
        </w:rPr>
        <w:t xml:space="preserve">pomiarów powinien zapewnić </w:t>
      </w:r>
      <w:r w:rsidR="00180722" w:rsidRPr="007F0713">
        <w:rPr>
          <w:color w:val="000000" w:themeColor="text1"/>
        </w:rPr>
        <w:t xml:space="preserve">wystarczającą liczbę środków transportu niezbędnych do punktualnego </w:t>
      </w:r>
      <w:r w:rsidR="0010038B" w:rsidRPr="007F0713">
        <w:rPr>
          <w:color w:val="000000" w:themeColor="text1"/>
        </w:rPr>
        <w:t xml:space="preserve">montażu sprzętu pomiarowego </w:t>
      </w:r>
      <w:r w:rsidR="00180722" w:rsidRPr="007F0713">
        <w:rPr>
          <w:color w:val="000000" w:themeColor="text1"/>
        </w:rPr>
        <w:t>na stanowiska</w:t>
      </w:r>
      <w:r w:rsidR="0010038B" w:rsidRPr="007F0713">
        <w:rPr>
          <w:color w:val="000000" w:themeColor="text1"/>
        </w:rPr>
        <w:t>ch pomiarowych</w:t>
      </w:r>
      <w:r w:rsidR="00180722" w:rsidRPr="007F0713">
        <w:rPr>
          <w:color w:val="000000" w:themeColor="text1"/>
        </w:rPr>
        <w:t xml:space="preserve">. </w:t>
      </w:r>
      <w:r w:rsidRPr="007F0713">
        <w:rPr>
          <w:color w:val="000000" w:themeColor="text1"/>
        </w:rPr>
        <w:t>Pojazdy powinny być wyposażone w sygnały ostrzegawcze, jeżeli są wykorzystywane w pracach realizowanych w pasie drogowym.</w:t>
      </w:r>
    </w:p>
    <w:p w14:paraId="119D537B" w14:textId="77777777" w:rsidR="002B6CCD" w:rsidRPr="007F0713" w:rsidRDefault="00103727" w:rsidP="00432644">
      <w:pPr>
        <w:pStyle w:val="Akapitzlist"/>
        <w:numPr>
          <w:ilvl w:val="0"/>
          <w:numId w:val="16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Bezpieczeństwo ekip montażowych</w:t>
      </w:r>
      <w:r w:rsidRPr="007F0713">
        <w:rPr>
          <w:color w:val="000000" w:themeColor="text1"/>
        </w:rPr>
        <w:t>. Wszelkie prace prowadzone na stanowiskach pomiarowych będą realizowane przez Wykonawcę pomiarów z zachowaniem zasad Bezpieczeństwa i Higieny Pracy</w:t>
      </w:r>
      <w:r w:rsidR="00A234F8" w:rsidRPr="007F0713">
        <w:rPr>
          <w:color w:val="000000" w:themeColor="text1"/>
        </w:rPr>
        <w:t xml:space="preserve"> oraz względów bezpieczeństwa ruchu drogowego, zgodnie z wymaganiami określonymi w Wytycznych GPR 2025 (punkt 4.5 Instrukcji GPR 2025)</w:t>
      </w:r>
      <w:r w:rsidRPr="007F0713">
        <w:rPr>
          <w:color w:val="000000" w:themeColor="text1"/>
        </w:rPr>
        <w:t>. Ponosi on bezpośrednią odpowiedzialność za odpowiednie zabezpieczenie prowadzonych prac, w tym bezpieczeństwo pracowników wykonujących czynności na drodze. Wykonawca zapewni wszystkim osobom, które wykonują prace w obrębie pasa drogowego m.in. kamizelki odblaskowe.</w:t>
      </w:r>
    </w:p>
    <w:p w14:paraId="5B9841ED" w14:textId="77777777" w:rsidR="009E48BA" w:rsidRPr="007F0713" w:rsidRDefault="00FE4430" w:rsidP="00432644">
      <w:pPr>
        <w:pStyle w:val="Akapitzlist"/>
        <w:numPr>
          <w:ilvl w:val="0"/>
          <w:numId w:val="16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b/>
          <w:bCs/>
          <w:color w:val="000000" w:themeColor="text1"/>
        </w:rPr>
        <w:t>Prace i koszty</w:t>
      </w:r>
      <w:r w:rsidR="00FB62C0" w:rsidRPr="007F0713">
        <w:rPr>
          <w:b/>
          <w:bCs/>
          <w:color w:val="000000" w:themeColor="text1"/>
        </w:rPr>
        <w:t xml:space="preserve"> związan</w:t>
      </w:r>
      <w:r w:rsidRPr="007F0713">
        <w:rPr>
          <w:b/>
          <w:bCs/>
          <w:color w:val="000000" w:themeColor="text1"/>
        </w:rPr>
        <w:t>e</w:t>
      </w:r>
      <w:r w:rsidR="00FB62C0" w:rsidRPr="007F0713">
        <w:rPr>
          <w:b/>
          <w:bCs/>
          <w:color w:val="000000" w:themeColor="text1"/>
        </w:rPr>
        <w:t xml:space="preserve"> z montażem sprzętu pomiarowego</w:t>
      </w:r>
      <w:r w:rsidR="00FB62C0" w:rsidRPr="007F0713">
        <w:rPr>
          <w:color w:val="000000" w:themeColor="text1"/>
        </w:rPr>
        <w:t xml:space="preserve">. </w:t>
      </w:r>
      <w:r w:rsidR="00435988" w:rsidRPr="007F0713">
        <w:rPr>
          <w:color w:val="000000" w:themeColor="text1"/>
        </w:rPr>
        <w:t xml:space="preserve">Wykonawca </w:t>
      </w:r>
      <w:r w:rsidR="006E0782" w:rsidRPr="007F0713">
        <w:rPr>
          <w:color w:val="000000" w:themeColor="text1"/>
        </w:rPr>
        <w:t xml:space="preserve">pomiarów </w:t>
      </w:r>
      <w:r w:rsidR="00435988" w:rsidRPr="007F0713">
        <w:rPr>
          <w:color w:val="000000" w:themeColor="text1"/>
        </w:rPr>
        <w:t xml:space="preserve">pokrywa wszystkie wydatki związane z </w:t>
      </w:r>
      <w:r w:rsidR="00FB62C0" w:rsidRPr="007F0713">
        <w:rPr>
          <w:color w:val="000000" w:themeColor="text1"/>
        </w:rPr>
        <w:t>pracami i dojazdem</w:t>
      </w:r>
      <w:r w:rsidR="00435988" w:rsidRPr="007F0713">
        <w:rPr>
          <w:color w:val="000000" w:themeColor="text1"/>
        </w:rPr>
        <w:t xml:space="preserve"> </w:t>
      </w:r>
      <w:r w:rsidR="00382A17" w:rsidRPr="007F0713">
        <w:rPr>
          <w:color w:val="000000" w:themeColor="text1"/>
        </w:rPr>
        <w:t>ekip montujących sprzęt</w:t>
      </w:r>
      <w:r w:rsidR="00435988" w:rsidRPr="007F0713">
        <w:rPr>
          <w:color w:val="000000" w:themeColor="text1"/>
        </w:rPr>
        <w:t xml:space="preserve"> na punkt pomiarowy</w:t>
      </w:r>
      <w:r w:rsidR="00382A17" w:rsidRPr="007F0713">
        <w:rPr>
          <w:color w:val="000000" w:themeColor="text1"/>
        </w:rPr>
        <w:t>,</w:t>
      </w:r>
      <w:r w:rsidR="0049151B" w:rsidRPr="007F0713">
        <w:rPr>
          <w:color w:val="000000" w:themeColor="text1"/>
        </w:rPr>
        <w:t xml:space="preserve"> w</w:t>
      </w:r>
      <w:r w:rsidR="00664AAF" w:rsidRPr="007F0713">
        <w:rPr>
          <w:color w:val="000000" w:themeColor="text1"/>
        </w:rPr>
        <w:t> </w:t>
      </w:r>
      <w:r w:rsidR="0049151B" w:rsidRPr="007F0713">
        <w:rPr>
          <w:color w:val="000000" w:themeColor="text1"/>
        </w:rPr>
        <w:t>tym opłaty autostradowe.</w:t>
      </w:r>
      <w:r w:rsidRPr="007F0713">
        <w:rPr>
          <w:color w:val="000000" w:themeColor="text1"/>
        </w:rPr>
        <w:t xml:space="preserve"> W przypadku montażu kamer na elementach infrastruktury drogowej nie należącej do Zamawiającego (np. słupy oświetleniowe w miastach), Wykonawca pomiarów powinien we własnym zakresie uzyskać od właściciela infrastruktury wcześniejszą zgodę na zainstalowanie kamery.</w:t>
      </w:r>
    </w:p>
    <w:p w14:paraId="7F755893" w14:textId="77777777" w:rsidR="00F940B2" w:rsidRPr="007F0713" w:rsidRDefault="00F940B2" w:rsidP="00F940B2">
      <w:pPr>
        <w:pStyle w:val="Nagwek1"/>
        <w:rPr>
          <w:color w:val="000000" w:themeColor="text1"/>
        </w:rPr>
      </w:pPr>
      <w:r w:rsidRPr="007F0713">
        <w:rPr>
          <w:color w:val="000000" w:themeColor="text1"/>
        </w:rPr>
        <w:t>Kontrola pomiaru i jego wyników</w:t>
      </w:r>
    </w:p>
    <w:p w14:paraId="53D405E6" w14:textId="77777777" w:rsidR="00F940B2" w:rsidRPr="007F0713" w:rsidRDefault="00F940B2" w:rsidP="002907BA">
      <w:pPr>
        <w:spacing w:line="360" w:lineRule="auto"/>
        <w:ind w:left="-76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Kontrola pomiaru będzie prowadzona w trakcie jego wykonywania w terenie oraz po przekazaniu wyników. </w:t>
      </w:r>
      <w:r w:rsidR="002907BA" w:rsidRPr="007F0713">
        <w:rPr>
          <w:color w:val="000000" w:themeColor="text1"/>
        </w:rPr>
        <w:t xml:space="preserve">Podmiotami ze strony Zamawiającego uprawnionymi do przeprowadzania kontroli pomiaru są pracownicy Zamawiającego, Centrali GDDKiA i innych Oddziałów GDDKiA oraz przedstawiciele Podmiotu opracowującego wyniki pomiaru. </w:t>
      </w:r>
      <w:r w:rsidR="002600C6" w:rsidRPr="007F0713">
        <w:rPr>
          <w:color w:val="000000" w:themeColor="text1"/>
        </w:rPr>
        <w:t>Wystąpienie i</w:t>
      </w:r>
      <w:r w:rsidRPr="007F0713">
        <w:rPr>
          <w:color w:val="000000" w:themeColor="text1"/>
        </w:rPr>
        <w:t>stotn</w:t>
      </w:r>
      <w:r w:rsidR="002600C6" w:rsidRPr="007F0713">
        <w:rPr>
          <w:color w:val="000000" w:themeColor="text1"/>
        </w:rPr>
        <w:t>ych</w:t>
      </w:r>
      <w:r w:rsidRPr="007F0713">
        <w:rPr>
          <w:color w:val="000000" w:themeColor="text1"/>
        </w:rPr>
        <w:t xml:space="preserve"> nieprawidłowości wykryt</w:t>
      </w:r>
      <w:r w:rsidR="002600C6" w:rsidRPr="007F0713">
        <w:rPr>
          <w:color w:val="000000" w:themeColor="text1"/>
        </w:rPr>
        <w:t>ych</w:t>
      </w:r>
      <w:r w:rsidRPr="007F0713">
        <w:rPr>
          <w:color w:val="000000" w:themeColor="text1"/>
        </w:rPr>
        <w:t xml:space="preserve"> podczas kontroli pomiaru będ</w:t>
      </w:r>
      <w:r w:rsidR="002600C6" w:rsidRPr="007F0713">
        <w:rPr>
          <w:color w:val="000000" w:themeColor="text1"/>
        </w:rPr>
        <w:t>zie</w:t>
      </w:r>
      <w:r w:rsidRPr="007F0713">
        <w:rPr>
          <w:color w:val="000000" w:themeColor="text1"/>
        </w:rPr>
        <w:t xml:space="preserve"> skutkować nałożeniem kar umownych na Wykonawcę pomiarów oraz wiązać się z </w:t>
      </w:r>
      <w:r w:rsidR="002600C6" w:rsidRPr="007F0713">
        <w:rPr>
          <w:color w:val="000000" w:themeColor="text1"/>
        </w:rPr>
        <w:t xml:space="preserve">koniecznością </w:t>
      </w:r>
      <w:r w:rsidRPr="007F0713">
        <w:rPr>
          <w:color w:val="000000" w:themeColor="text1"/>
        </w:rPr>
        <w:t>powt</w:t>
      </w:r>
      <w:r w:rsidR="002600C6" w:rsidRPr="007F0713">
        <w:rPr>
          <w:color w:val="000000" w:themeColor="text1"/>
        </w:rPr>
        <w:t>órzenia</w:t>
      </w:r>
      <w:r w:rsidRPr="007F0713">
        <w:rPr>
          <w:color w:val="000000" w:themeColor="text1"/>
        </w:rPr>
        <w:t xml:space="preserve"> pomiaru w </w:t>
      </w:r>
      <w:r w:rsidR="002600C6" w:rsidRPr="007F0713">
        <w:rPr>
          <w:color w:val="000000" w:themeColor="text1"/>
        </w:rPr>
        <w:t xml:space="preserve">pełnym jego zakresie, w </w:t>
      </w:r>
      <w:r w:rsidRPr="007F0713">
        <w:rPr>
          <w:color w:val="000000" w:themeColor="text1"/>
        </w:rPr>
        <w:t>wybranych punktach pomiarowych</w:t>
      </w:r>
      <w:r w:rsidR="002600C6" w:rsidRPr="007F0713">
        <w:rPr>
          <w:color w:val="000000" w:themeColor="text1"/>
        </w:rPr>
        <w:t>, dla których stwierdzono występowanie istotnych nieprawidłowości</w:t>
      </w:r>
      <w:r w:rsidRPr="007F0713">
        <w:rPr>
          <w:color w:val="000000" w:themeColor="text1"/>
        </w:rPr>
        <w:t xml:space="preserve">. Szczegółowe informacje na temat kontroli pomiaru i nieprawidłowościach skutkujących przerwaniem </w:t>
      </w:r>
      <w:r w:rsidR="0089065A" w:rsidRPr="007F0713">
        <w:rPr>
          <w:color w:val="000000" w:themeColor="text1"/>
        </w:rPr>
        <w:t>i</w:t>
      </w:r>
      <w:r w:rsidR="00A234F8" w:rsidRPr="007F0713">
        <w:rPr>
          <w:color w:val="000000" w:themeColor="text1"/>
        </w:rPr>
        <w:t> </w:t>
      </w:r>
      <w:r w:rsidR="0089065A" w:rsidRPr="007F0713">
        <w:rPr>
          <w:color w:val="000000" w:themeColor="text1"/>
        </w:rPr>
        <w:t xml:space="preserve">powtarzaniem </w:t>
      </w:r>
      <w:r w:rsidRPr="007F0713">
        <w:rPr>
          <w:color w:val="000000" w:themeColor="text1"/>
        </w:rPr>
        <w:t xml:space="preserve">pomiaru opisane są </w:t>
      </w:r>
      <w:r w:rsidR="0089065A" w:rsidRPr="007F0713">
        <w:rPr>
          <w:color w:val="000000" w:themeColor="text1"/>
        </w:rPr>
        <w:t>m.in. w pkt 8.10 i 13 „Instrukcji GPR 2025”.</w:t>
      </w:r>
    </w:p>
    <w:p w14:paraId="07F32432" w14:textId="77777777" w:rsidR="00C42CF2" w:rsidRPr="007F0713" w:rsidRDefault="00590C8D" w:rsidP="00590C8D">
      <w:pPr>
        <w:pStyle w:val="Nagwek1"/>
        <w:rPr>
          <w:color w:val="000000" w:themeColor="text1"/>
        </w:rPr>
      </w:pPr>
      <w:r w:rsidRPr="007F0713">
        <w:rPr>
          <w:color w:val="000000" w:themeColor="text1"/>
        </w:rPr>
        <w:lastRenderedPageBreak/>
        <w:t>Wymagania i obowiązki związane z ochroną danych osobowych</w:t>
      </w:r>
      <w:r w:rsidR="00D22BC1" w:rsidRPr="007F0713">
        <w:rPr>
          <w:color w:val="000000" w:themeColor="text1"/>
        </w:rPr>
        <w:t xml:space="preserve"> </w:t>
      </w:r>
    </w:p>
    <w:p w14:paraId="15C04B43" w14:textId="77777777" w:rsidR="00C42CF2" w:rsidRPr="007F0713" w:rsidRDefault="00C42CF2" w:rsidP="00B1399D">
      <w:pPr>
        <w:pStyle w:val="Akapitzlist"/>
        <w:numPr>
          <w:ilvl w:val="0"/>
          <w:numId w:val="12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color w:val="000000" w:themeColor="text1"/>
        </w:rPr>
        <w:t>Zgodnie z punkt</w:t>
      </w:r>
      <w:r w:rsidR="009B0F4A" w:rsidRPr="007F0713">
        <w:rPr>
          <w:color w:val="000000" w:themeColor="text1"/>
        </w:rPr>
        <w:t xml:space="preserve">em 11.9 „Instrukcji GPR 2025” </w:t>
      </w:r>
      <w:r w:rsidRPr="007F0713">
        <w:rPr>
          <w:color w:val="000000" w:themeColor="text1"/>
        </w:rPr>
        <w:t xml:space="preserve">na </w:t>
      </w:r>
      <w:r w:rsidR="009B0F4A" w:rsidRPr="007F0713">
        <w:rPr>
          <w:color w:val="000000" w:themeColor="text1"/>
        </w:rPr>
        <w:t>W</w:t>
      </w:r>
      <w:r w:rsidRPr="007F0713">
        <w:rPr>
          <w:color w:val="000000" w:themeColor="text1"/>
        </w:rPr>
        <w:t xml:space="preserve">ykonawcy </w:t>
      </w:r>
      <w:r w:rsidR="009B0F4A" w:rsidRPr="007F0713">
        <w:rPr>
          <w:color w:val="000000" w:themeColor="text1"/>
        </w:rPr>
        <w:t>pomiarów realizującym pomiar metodą wideorejestracji spoczywa</w:t>
      </w:r>
      <w:r w:rsidRPr="007F0713">
        <w:rPr>
          <w:color w:val="000000" w:themeColor="text1"/>
        </w:rPr>
        <w:t xml:space="preserve"> obowiązek zapewnieni</w:t>
      </w:r>
      <w:r w:rsidR="009B0F4A" w:rsidRPr="007F0713">
        <w:rPr>
          <w:color w:val="000000" w:themeColor="text1"/>
        </w:rPr>
        <w:t xml:space="preserve">a zgodności z przepisami dotyczącymi ochrony danych osobowych, poprzez zapewnienie odpowiednich środków technicznych. </w:t>
      </w:r>
    </w:p>
    <w:p w14:paraId="55325470" w14:textId="77777777" w:rsidR="009B0F4A" w:rsidRPr="007F0713" w:rsidRDefault="00D3266B" w:rsidP="00B1399D">
      <w:pPr>
        <w:pStyle w:val="Akapitzlist"/>
        <w:numPr>
          <w:ilvl w:val="0"/>
          <w:numId w:val="12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Wykonawca pomiarów metodą wideorejestracji powinien </w:t>
      </w:r>
      <w:r w:rsidR="009B0F4A" w:rsidRPr="007F0713">
        <w:rPr>
          <w:color w:val="000000" w:themeColor="text1"/>
        </w:rPr>
        <w:t xml:space="preserve">zwrócić szczególną uwagę na jakość nagrań wideo, w kontekście przepisów o ochronie danych osobowych. </w:t>
      </w:r>
      <w:r w:rsidRPr="007F0713">
        <w:rPr>
          <w:color w:val="000000" w:themeColor="text1"/>
        </w:rPr>
        <w:t xml:space="preserve">W związku z tym, </w:t>
      </w:r>
      <w:r w:rsidR="009B0F4A" w:rsidRPr="007F0713">
        <w:rPr>
          <w:color w:val="000000" w:themeColor="text1"/>
        </w:rPr>
        <w:t>Wykonawca</w:t>
      </w:r>
      <w:r w:rsidRPr="007F0713">
        <w:rPr>
          <w:color w:val="000000" w:themeColor="text1"/>
        </w:rPr>
        <w:t xml:space="preserve"> pomiarów</w:t>
      </w:r>
      <w:r w:rsidR="009B0F4A" w:rsidRPr="007F0713">
        <w:rPr>
          <w:color w:val="000000" w:themeColor="text1"/>
        </w:rPr>
        <w:t xml:space="preserve"> może </w:t>
      </w:r>
      <w:r w:rsidR="00406932" w:rsidRPr="007F0713">
        <w:rPr>
          <w:color w:val="000000" w:themeColor="text1"/>
        </w:rPr>
        <w:t>stosować jedno, dwa lub trzy niżej opisane rozwiązania techniczne. Wykonawca pomiarów</w:t>
      </w:r>
      <w:r w:rsidR="009B0F4A" w:rsidRPr="007F0713">
        <w:rPr>
          <w:color w:val="000000" w:themeColor="text1"/>
        </w:rPr>
        <w:t xml:space="preserve"> w ofercie</w:t>
      </w:r>
      <w:r w:rsidR="00406932" w:rsidRPr="007F0713">
        <w:rPr>
          <w:color w:val="000000" w:themeColor="text1"/>
        </w:rPr>
        <w:t xml:space="preserve"> musi wskazać z jakich rozwiązań zamierza korzystać.</w:t>
      </w:r>
      <w:r w:rsidR="009B0F4A" w:rsidRPr="007F0713">
        <w:rPr>
          <w:color w:val="000000" w:themeColor="text1"/>
        </w:rPr>
        <w:t xml:space="preserve"> </w:t>
      </w:r>
    </w:p>
    <w:p w14:paraId="06DE3704" w14:textId="77777777" w:rsidR="00D3266B" w:rsidRPr="007F0713" w:rsidRDefault="009B0F4A" w:rsidP="00B1399D">
      <w:pPr>
        <w:pStyle w:val="Akapitzlist"/>
        <w:numPr>
          <w:ilvl w:val="1"/>
          <w:numId w:val="12"/>
        </w:numPr>
        <w:spacing w:line="360" w:lineRule="auto"/>
        <w:ind w:left="851" w:hanging="284"/>
        <w:jc w:val="both"/>
        <w:rPr>
          <w:color w:val="000000" w:themeColor="text1"/>
          <w:u w:val="single"/>
        </w:rPr>
      </w:pPr>
      <w:r w:rsidRPr="007F0713">
        <w:rPr>
          <w:color w:val="000000" w:themeColor="text1"/>
          <w:u w:val="single"/>
        </w:rPr>
        <w:t>Rozwiązanie nr 1 – brak rejestrowania danych osobowych</w:t>
      </w:r>
    </w:p>
    <w:p w14:paraId="15F13E44" w14:textId="77777777" w:rsidR="00027BAB" w:rsidRPr="007F0713" w:rsidRDefault="009B0F4A" w:rsidP="00027BAB">
      <w:pPr>
        <w:pStyle w:val="Akapitzlist"/>
        <w:spacing w:line="360" w:lineRule="auto"/>
        <w:ind w:left="851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Obowiązkiem wykonawcy jest takie zamontowanie kamery </w:t>
      </w:r>
      <w:r w:rsidR="00027BAB" w:rsidRPr="007F0713">
        <w:rPr>
          <w:color w:val="000000" w:themeColor="text1"/>
        </w:rPr>
        <w:t xml:space="preserve">(ustawienie obiektywu kamery) </w:t>
      </w:r>
      <w:r w:rsidRPr="007F0713">
        <w:rPr>
          <w:color w:val="000000" w:themeColor="text1"/>
        </w:rPr>
        <w:t xml:space="preserve">oraz przygotowanie nagrań do przekazania Zamawiającemu, aby na rejestrowanych nagraniach nie były widoczne dane osobowe w postaci wizerunków osób ani numerów rejestracyjnych pojazdów. Nagrania mają jednocześnie umożliwiać jednoznaczne rozpoznanie </w:t>
      </w:r>
      <w:r w:rsidR="00027BAB" w:rsidRPr="007F0713">
        <w:rPr>
          <w:color w:val="000000" w:themeColor="text1"/>
        </w:rPr>
        <w:t xml:space="preserve">wszystkich wymaganych </w:t>
      </w:r>
      <w:r w:rsidRPr="007F0713">
        <w:rPr>
          <w:color w:val="000000" w:themeColor="text1"/>
        </w:rPr>
        <w:t>sylwetek pojazdów w celach weryfikacji jakości pomiaru. W tym celu należy ustawić kamerę np. prostopadle do drogi i/lub określić odpowiednie parametry nagrywania np. poprzez zmianę parametrów jakości obrazu (np.</w:t>
      </w:r>
      <w:r w:rsidR="0024095F" w:rsidRPr="007F0713">
        <w:rPr>
          <w:color w:val="000000" w:themeColor="text1"/>
        </w:rPr>
        <w:t> </w:t>
      </w:r>
      <w:r w:rsidRPr="007F0713">
        <w:rPr>
          <w:color w:val="000000" w:themeColor="text1"/>
        </w:rPr>
        <w:t>wysoki stopień kompresji, niższa rozdzielczość obrazu).</w:t>
      </w:r>
    </w:p>
    <w:p w14:paraId="62EE77D0" w14:textId="77777777" w:rsidR="00D3266B" w:rsidRPr="007F0713" w:rsidRDefault="009B0F4A" w:rsidP="00B1399D">
      <w:pPr>
        <w:pStyle w:val="Akapitzlist"/>
        <w:numPr>
          <w:ilvl w:val="1"/>
          <w:numId w:val="12"/>
        </w:numPr>
        <w:spacing w:line="360" w:lineRule="auto"/>
        <w:ind w:left="851" w:hanging="284"/>
        <w:jc w:val="both"/>
        <w:rPr>
          <w:color w:val="000000" w:themeColor="text1"/>
          <w:u w:val="single"/>
        </w:rPr>
      </w:pPr>
      <w:r w:rsidRPr="007F0713">
        <w:rPr>
          <w:color w:val="000000" w:themeColor="text1"/>
          <w:u w:val="single"/>
        </w:rPr>
        <w:t xml:space="preserve">Rozwiązanie nr 2 – </w:t>
      </w:r>
      <w:proofErr w:type="spellStart"/>
      <w:r w:rsidRPr="007F0713">
        <w:rPr>
          <w:color w:val="000000" w:themeColor="text1"/>
          <w:u w:val="single"/>
        </w:rPr>
        <w:t>anonimizacja</w:t>
      </w:r>
      <w:proofErr w:type="spellEnd"/>
      <w:r w:rsidRPr="007F0713">
        <w:rPr>
          <w:color w:val="000000" w:themeColor="text1"/>
          <w:u w:val="single"/>
        </w:rPr>
        <w:t xml:space="preserve"> zarejestrowanych danych osobowych</w:t>
      </w:r>
    </w:p>
    <w:p w14:paraId="717760D8" w14:textId="77777777" w:rsidR="003B7712" w:rsidRPr="007F0713" w:rsidRDefault="009B0F4A" w:rsidP="003B7712">
      <w:pPr>
        <w:pStyle w:val="Akapitzlist"/>
        <w:spacing w:line="360" w:lineRule="auto"/>
        <w:ind w:left="851"/>
        <w:jc w:val="both"/>
        <w:rPr>
          <w:color w:val="000000" w:themeColor="text1"/>
        </w:rPr>
      </w:pPr>
      <w:r w:rsidRPr="007F0713">
        <w:rPr>
          <w:color w:val="000000" w:themeColor="text1"/>
        </w:rPr>
        <w:t>W przypadku gdy, Wykonawca</w:t>
      </w:r>
      <w:r w:rsidR="003B7712" w:rsidRPr="007F0713">
        <w:rPr>
          <w:color w:val="000000" w:themeColor="text1"/>
        </w:rPr>
        <w:t xml:space="preserve"> pomiarów</w:t>
      </w:r>
      <w:r w:rsidRPr="007F0713">
        <w:rPr>
          <w:color w:val="000000" w:themeColor="text1"/>
        </w:rPr>
        <w:t xml:space="preserve"> będzie wykorzystywał technologię, w wyniku której dojdzie do zarejestrowania obrazu zawierającego dane osobowe (np. numery rejestracyjne pojazdów, wizerunki osób), musi on jednocześnie zastosować technologie anonimizacji danych, które spowodują zamazywanie nr tablic rejestracyjnych i wizerunków osób. Anonimizacji należy dokonać w terminie 5 dni roboczych od dnia pozyskania danych (wykonania nagrania). </w:t>
      </w:r>
    </w:p>
    <w:p w14:paraId="0BCB2918" w14:textId="77777777" w:rsidR="000B7661" w:rsidRPr="007F0713" w:rsidRDefault="00F47A35" w:rsidP="00B1399D">
      <w:pPr>
        <w:pStyle w:val="Akapitzlist"/>
        <w:numPr>
          <w:ilvl w:val="1"/>
          <w:numId w:val="12"/>
        </w:numPr>
        <w:spacing w:line="360" w:lineRule="auto"/>
        <w:ind w:left="851" w:hanging="284"/>
        <w:jc w:val="both"/>
        <w:rPr>
          <w:color w:val="000000" w:themeColor="text1"/>
          <w:u w:val="single"/>
        </w:rPr>
      </w:pPr>
      <w:r w:rsidRPr="007F0713">
        <w:rPr>
          <w:color w:val="000000" w:themeColor="text1"/>
          <w:u w:val="single"/>
        </w:rPr>
        <w:t xml:space="preserve">Rozwiązanie nr 3 – </w:t>
      </w:r>
      <w:r w:rsidR="00027BAB" w:rsidRPr="007F0713">
        <w:rPr>
          <w:color w:val="000000" w:themeColor="text1"/>
          <w:u w:val="single"/>
        </w:rPr>
        <w:t>wykorzystywanie</w:t>
      </w:r>
      <w:r w:rsidR="000B7661" w:rsidRPr="007F0713">
        <w:rPr>
          <w:color w:val="000000" w:themeColor="text1"/>
          <w:u w:val="single"/>
        </w:rPr>
        <w:t xml:space="preserve"> sztucznej inteligencji </w:t>
      </w:r>
    </w:p>
    <w:p w14:paraId="0BF4437B" w14:textId="77777777" w:rsidR="00406932" w:rsidRPr="007F0713" w:rsidRDefault="000B7661" w:rsidP="00406932">
      <w:pPr>
        <w:pStyle w:val="Akapitzlist"/>
        <w:spacing w:line="360" w:lineRule="auto"/>
        <w:ind w:left="851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W przypadku gdy, Wykonawca pomiarów będzie wykorzystywał technologię sztucznej inteligencji, która wymaga rejestrowania obrazów </w:t>
      </w:r>
      <w:r w:rsidR="0040692B" w:rsidRPr="007F0713">
        <w:rPr>
          <w:color w:val="000000" w:themeColor="text1"/>
        </w:rPr>
        <w:t>o</w:t>
      </w:r>
      <w:r w:rsidRPr="007F0713">
        <w:rPr>
          <w:color w:val="000000" w:themeColor="text1"/>
        </w:rPr>
        <w:t xml:space="preserve"> wysokiej jakości i w związku z tym może dojść do zarejestrowania obrazu zawierającego dane osobowe (np. numery rejestracyjne pojazdów, wizerunki osób) </w:t>
      </w:r>
      <w:r w:rsidR="00027BAB" w:rsidRPr="007F0713">
        <w:rPr>
          <w:color w:val="000000" w:themeColor="text1"/>
        </w:rPr>
        <w:t xml:space="preserve">a jednocześnie zastosowanie sztucznej inteligencji wymaga, aby nagrania nie były </w:t>
      </w:r>
      <w:proofErr w:type="spellStart"/>
      <w:r w:rsidR="00027BAB" w:rsidRPr="007F0713">
        <w:rPr>
          <w:color w:val="000000" w:themeColor="text1"/>
        </w:rPr>
        <w:t>anonimizowane</w:t>
      </w:r>
      <w:proofErr w:type="spellEnd"/>
      <w:r w:rsidR="00027BAB" w:rsidRPr="007F0713">
        <w:rPr>
          <w:color w:val="000000" w:themeColor="text1"/>
        </w:rPr>
        <w:t xml:space="preserve">, </w:t>
      </w:r>
      <w:r w:rsidR="00406932" w:rsidRPr="007F0713">
        <w:rPr>
          <w:color w:val="000000" w:themeColor="text1"/>
        </w:rPr>
        <w:t xml:space="preserve">Wykonawca pomiarów będzie przechowywał takie nagrania w swojej infrastrukturze do czasu uzyskania pozytywnego odbioru pracy przez Zamawiającego, plus 5 dni roboczych od daty wystawienia protokołu odbioru. </w:t>
      </w:r>
      <w:r w:rsidR="00027BAB" w:rsidRPr="007F0713">
        <w:rPr>
          <w:color w:val="000000" w:themeColor="text1"/>
        </w:rPr>
        <w:t>Powyższe nie zwalania Wykonawcy pomiarów z obowiązku przekazania Zamawiającemu kopii nagrań o</w:t>
      </w:r>
      <w:r w:rsidR="0024095F" w:rsidRPr="007F0713">
        <w:rPr>
          <w:color w:val="000000" w:themeColor="text1"/>
        </w:rPr>
        <w:t> </w:t>
      </w:r>
      <w:r w:rsidR="00027BAB" w:rsidRPr="007F0713">
        <w:rPr>
          <w:color w:val="000000" w:themeColor="text1"/>
        </w:rPr>
        <w:t xml:space="preserve">obniżonej jakości (tj. takich które umożliwiają rozpoznanie wszystkich sylwetek pojazdów </w:t>
      </w:r>
      <w:r w:rsidR="00027BAB" w:rsidRPr="007F0713">
        <w:rPr>
          <w:color w:val="000000" w:themeColor="text1"/>
        </w:rPr>
        <w:lastRenderedPageBreak/>
        <w:t>w przekroju drogi i ich jednoznaczne przypisanie do wymaganych kategorii, ale nie zawierają danych osobowych). Wykonawca pomiarów pozostawia kopie wszystkich nagrań w</w:t>
      </w:r>
      <w:r w:rsidR="0024095F" w:rsidRPr="007F0713">
        <w:rPr>
          <w:color w:val="000000" w:themeColor="text1"/>
        </w:rPr>
        <w:t> </w:t>
      </w:r>
      <w:r w:rsidR="00027BAB" w:rsidRPr="007F0713">
        <w:rPr>
          <w:color w:val="000000" w:themeColor="text1"/>
        </w:rPr>
        <w:t xml:space="preserve">obniżonej jakości, na potrzeby spełnienia wymagania dotyczącego utrzymywania kopii zapasowej nagrań. </w:t>
      </w:r>
    </w:p>
    <w:p w14:paraId="34CD7D48" w14:textId="564094DA" w:rsidR="003F4999" w:rsidRPr="007F0713" w:rsidRDefault="00406932" w:rsidP="00B1399D">
      <w:pPr>
        <w:pStyle w:val="Akapitzlist"/>
        <w:numPr>
          <w:ilvl w:val="0"/>
          <w:numId w:val="12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W przypadku rozwiązań nr 2 i 3, wskazanych w ust. </w:t>
      </w:r>
      <w:r w:rsidR="00E17B69" w:rsidRPr="007F0713">
        <w:rPr>
          <w:color w:val="000000" w:themeColor="text1"/>
        </w:rPr>
        <w:t xml:space="preserve">2 </w:t>
      </w:r>
      <w:r w:rsidRPr="007F0713">
        <w:rPr>
          <w:color w:val="000000" w:themeColor="text1"/>
        </w:rPr>
        <w:t>powyżej, w związku z możliwością przetwarzania przez Wykonawcę</w:t>
      </w:r>
      <w:r w:rsidR="003F4999" w:rsidRPr="007F0713">
        <w:rPr>
          <w:color w:val="000000" w:themeColor="text1"/>
        </w:rPr>
        <w:t xml:space="preserve"> pomiarów</w:t>
      </w:r>
      <w:r w:rsidRPr="007F0713">
        <w:rPr>
          <w:color w:val="000000" w:themeColor="text1"/>
        </w:rPr>
        <w:t xml:space="preserve"> nagrań zawierających dane osobowe</w:t>
      </w:r>
      <w:r w:rsidR="003F4999" w:rsidRPr="007F0713">
        <w:rPr>
          <w:color w:val="000000" w:themeColor="text1"/>
        </w:rPr>
        <w:t>,</w:t>
      </w:r>
      <w:r w:rsidRPr="007F0713">
        <w:rPr>
          <w:color w:val="000000" w:themeColor="text1"/>
        </w:rPr>
        <w:t xml:space="preserve"> Wykonawca</w:t>
      </w:r>
      <w:r w:rsidR="003F4999" w:rsidRPr="007F0713">
        <w:rPr>
          <w:color w:val="000000" w:themeColor="text1"/>
        </w:rPr>
        <w:t xml:space="preserve"> pomiarów</w:t>
      </w:r>
      <w:r w:rsidRPr="007F0713">
        <w:rPr>
          <w:color w:val="000000" w:themeColor="text1"/>
        </w:rPr>
        <w:t xml:space="preserve"> i Zamawiający podpisują odrębną o powierzeniu </w:t>
      </w:r>
      <w:r w:rsidR="004E4ADF" w:rsidRPr="007F0713">
        <w:rPr>
          <w:color w:val="000000" w:themeColor="text1"/>
        </w:rPr>
        <w:t>przetwarzania</w:t>
      </w:r>
      <w:r w:rsidRPr="007F0713">
        <w:rPr>
          <w:color w:val="000000" w:themeColor="text1"/>
        </w:rPr>
        <w:t xml:space="preserve"> danych osobowych</w:t>
      </w:r>
      <w:r w:rsidR="002600C6" w:rsidRPr="007F0713">
        <w:rPr>
          <w:color w:val="000000" w:themeColor="text1"/>
        </w:rPr>
        <w:t xml:space="preserve"> stanowiącą integralną część Umowy</w:t>
      </w:r>
      <w:r w:rsidR="003F4999" w:rsidRPr="007F0713">
        <w:rPr>
          <w:color w:val="000000" w:themeColor="text1"/>
        </w:rPr>
        <w:t>.</w:t>
      </w:r>
      <w:r w:rsidR="002600C6" w:rsidRPr="007F0713">
        <w:rPr>
          <w:color w:val="000000" w:themeColor="text1"/>
        </w:rPr>
        <w:t xml:space="preserve"> </w:t>
      </w:r>
    </w:p>
    <w:p w14:paraId="4A4C0474" w14:textId="77777777" w:rsidR="000B7661" w:rsidRPr="007F0713" w:rsidRDefault="00406932" w:rsidP="00FF2790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>W związku z możliwością wystąpienia sytuacji przetwarzania danych osobowych zgromadzonych w</w:t>
      </w:r>
      <w:r w:rsidR="0024095F" w:rsidRPr="007F0713">
        <w:rPr>
          <w:color w:val="000000" w:themeColor="text1"/>
        </w:rPr>
        <w:t> </w:t>
      </w:r>
      <w:r w:rsidRPr="007F0713">
        <w:rPr>
          <w:color w:val="000000" w:themeColor="text1"/>
        </w:rPr>
        <w:t xml:space="preserve">ramach rejestracji obrazu </w:t>
      </w:r>
      <w:r w:rsidR="000B7661" w:rsidRPr="007F0713">
        <w:rPr>
          <w:color w:val="000000" w:themeColor="text1"/>
        </w:rPr>
        <w:t>bezwzględnym obowiązkiem Wykonawcy pomiarów będzie spełnienie warunków określonych w Rozporządzeniu Parlamentu Europejskiego i Rady (UE) 2016/679 z dnia 27 kwietnia 2016 r. w sprawie ochrony osób fizycznych w związku z przetwarzaniem danych osobowych i w sprawie swobodnego przepływu takich danych oraz uchylenia dyrektywy 95/46/WE (ogólne rozporządzenie o ochronie danych), dalej „RODO”. W szczególności osobie, której dane będą rejestrowane należy podać informacje wymagane na mocy art. 13 RODO, a także należy zapewnić bezpieczeństwo danych osobowych, zgodnie z art. 24, art. 25 i art 32 RODO. Obowiązek ten będzie spełniony poprzez stosowanie przez Wykonawcę pomiarów specjalnych naklejek informacyjnych zawierających informacje w zakresie przetwarzania danych osobowych opisanych w pkt 4.7 ust. 4 „Instrukcji GPR 2025”.</w:t>
      </w:r>
    </w:p>
    <w:p w14:paraId="6153B30D" w14:textId="77777777" w:rsidR="00D3266B" w:rsidRPr="007F0713" w:rsidRDefault="008E042A" w:rsidP="00B1399D">
      <w:pPr>
        <w:pStyle w:val="Akapitzlist"/>
        <w:numPr>
          <w:ilvl w:val="0"/>
          <w:numId w:val="12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color w:val="000000" w:themeColor="text1"/>
        </w:rPr>
        <w:t>Niezależnie od zadeklarowan</w:t>
      </w:r>
      <w:r w:rsidR="00775E79" w:rsidRPr="007F0713">
        <w:rPr>
          <w:color w:val="000000" w:themeColor="text1"/>
        </w:rPr>
        <w:t>ych</w:t>
      </w:r>
      <w:r w:rsidRPr="007F0713">
        <w:rPr>
          <w:color w:val="000000" w:themeColor="text1"/>
        </w:rPr>
        <w:t xml:space="preserve"> w ofercie </w:t>
      </w:r>
      <w:r w:rsidR="00607357" w:rsidRPr="007F0713">
        <w:rPr>
          <w:color w:val="000000" w:themeColor="text1"/>
        </w:rPr>
        <w:t>rozwiąza</w:t>
      </w:r>
      <w:r w:rsidR="00775E79" w:rsidRPr="007F0713">
        <w:rPr>
          <w:color w:val="000000" w:themeColor="text1"/>
        </w:rPr>
        <w:t>ń</w:t>
      </w:r>
      <w:r w:rsidR="00607357" w:rsidRPr="007F0713">
        <w:rPr>
          <w:color w:val="000000" w:themeColor="text1"/>
        </w:rPr>
        <w:t xml:space="preserve"> techniczn</w:t>
      </w:r>
      <w:r w:rsidR="00775E79" w:rsidRPr="007F0713">
        <w:rPr>
          <w:color w:val="000000" w:themeColor="text1"/>
        </w:rPr>
        <w:t>ych</w:t>
      </w:r>
      <w:r w:rsidR="00607357" w:rsidRPr="007F0713">
        <w:rPr>
          <w:color w:val="000000" w:themeColor="text1"/>
        </w:rPr>
        <w:t>, Wykonawca pomiarów będzie zobowiązany do stosowania naklejek informacyjnych, o których mowa w pkt 4.7 ust. 4 „Instrukcji GPR 2025”.</w:t>
      </w:r>
    </w:p>
    <w:p w14:paraId="6308DC8D" w14:textId="77777777" w:rsidR="00AC176E" w:rsidRPr="007F0713" w:rsidRDefault="00607357" w:rsidP="00B1399D">
      <w:pPr>
        <w:pStyle w:val="Akapitzlist"/>
        <w:numPr>
          <w:ilvl w:val="0"/>
          <w:numId w:val="12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color w:val="000000" w:themeColor="text1"/>
        </w:rPr>
        <w:t>Niezależnie od zadeklarowan</w:t>
      </w:r>
      <w:r w:rsidR="00775E79" w:rsidRPr="007F0713">
        <w:rPr>
          <w:color w:val="000000" w:themeColor="text1"/>
        </w:rPr>
        <w:t>ych</w:t>
      </w:r>
      <w:r w:rsidRPr="007F0713">
        <w:rPr>
          <w:color w:val="000000" w:themeColor="text1"/>
        </w:rPr>
        <w:t xml:space="preserve"> w ofercie rozwiąza</w:t>
      </w:r>
      <w:r w:rsidR="00775E79" w:rsidRPr="007F0713">
        <w:rPr>
          <w:color w:val="000000" w:themeColor="text1"/>
        </w:rPr>
        <w:t>ń</w:t>
      </w:r>
      <w:r w:rsidRPr="007F0713">
        <w:rPr>
          <w:color w:val="000000" w:themeColor="text1"/>
        </w:rPr>
        <w:t xml:space="preserve"> techniczn</w:t>
      </w:r>
      <w:r w:rsidR="00775E79" w:rsidRPr="007F0713">
        <w:rPr>
          <w:color w:val="000000" w:themeColor="text1"/>
        </w:rPr>
        <w:t>ych</w:t>
      </w:r>
      <w:r w:rsidRPr="007F0713">
        <w:rPr>
          <w:color w:val="000000" w:themeColor="text1"/>
        </w:rPr>
        <w:t>, Wykonawca pomiarów ma prawo do zmiany stosowanego rozwiązania technicznego w trakcie trwania umowy, o czym informuje Zamawiającego z co najmniej 30 dniowym wyprzedzeniem. Zmiana rozwiązania technicznego może skutkować koniecznością zawarcia umowy powierzenia przetwarzania danych osobowych, zgodnie z ust. 3 powyżej.</w:t>
      </w:r>
    </w:p>
    <w:p w14:paraId="6601FD77" w14:textId="069B61EA" w:rsidR="00AC176E" w:rsidRPr="007F0713" w:rsidRDefault="0040692B" w:rsidP="00B1399D">
      <w:pPr>
        <w:pStyle w:val="Akapitzlist"/>
        <w:numPr>
          <w:ilvl w:val="0"/>
          <w:numId w:val="12"/>
        </w:numPr>
        <w:spacing w:line="360" w:lineRule="auto"/>
        <w:ind w:left="284" w:hanging="426"/>
        <w:jc w:val="both"/>
        <w:rPr>
          <w:color w:val="000000" w:themeColor="text1"/>
        </w:rPr>
      </w:pPr>
      <w:r w:rsidRPr="007F0713">
        <w:rPr>
          <w:color w:val="000000" w:themeColor="text1"/>
        </w:rPr>
        <w:t>P</w:t>
      </w:r>
      <w:r w:rsidR="00AC176E" w:rsidRPr="007F0713">
        <w:rPr>
          <w:color w:val="000000" w:themeColor="text1"/>
        </w:rPr>
        <w:t xml:space="preserve">rzekazywanie do Zamawiającego </w:t>
      </w:r>
      <w:r w:rsidRPr="007F0713">
        <w:rPr>
          <w:color w:val="000000" w:themeColor="text1"/>
        </w:rPr>
        <w:t xml:space="preserve">lub przetwarzanie </w:t>
      </w:r>
      <w:r w:rsidR="00AC176E" w:rsidRPr="007F0713">
        <w:rPr>
          <w:color w:val="000000" w:themeColor="text1"/>
        </w:rPr>
        <w:t xml:space="preserve">nagrań umożliwiających rozpoznanie numerów tablic rejestracyjnych pojazdów lub wizerunków osób będzie, w przypadkach wymienionych w ust. </w:t>
      </w:r>
      <w:r w:rsidR="00E17B69" w:rsidRPr="007F0713">
        <w:rPr>
          <w:color w:val="000000" w:themeColor="text1"/>
        </w:rPr>
        <w:t>2</w:t>
      </w:r>
      <w:r w:rsidR="00AC176E" w:rsidRPr="007F0713">
        <w:rPr>
          <w:color w:val="000000" w:themeColor="text1"/>
        </w:rPr>
        <w:t>, stanowić naruszenie warunków umowy i skutkować naliczeniem kar umownych na Wykonawcę pomiarów.</w:t>
      </w:r>
    </w:p>
    <w:p w14:paraId="75659BD0" w14:textId="77777777" w:rsidR="0021359A" w:rsidRPr="007F0713" w:rsidRDefault="000D33CC" w:rsidP="00F940B2">
      <w:pPr>
        <w:pStyle w:val="Nagwek1"/>
        <w:rPr>
          <w:color w:val="000000" w:themeColor="text1"/>
        </w:rPr>
      </w:pPr>
      <w:r w:rsidRPr="007F0713">
        <w:rPr>
          <w:color w:val="000000" w:themeColor="text1"/>
        </w:rPr>
        <w:t>Sposób kalkulacji ofert oraz rozliczania pracy</w:t>
      </w:r>
    </w:p>
    <w:p w14:paraId="561775BE" w14:textId="1FFA24D0" w:rsidR="00351799" w:rsidRPr="007F0713" w:rsidRDefault="00351799" w:rsidP="0021359A">
      <w:pPr>
        <w:pStyle w:val="Akapitzlist"/>
        <w:numPr>
          <w:ilvl w:val="0"/>
          <w:numId w:val="3"/>
        </w:numPr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Podstawową jednostką </w:t>
      </w:r>
      <w:r w:rsidR="00BA0931" w:rsidRPr="007F0713">
        <w:rPr>
          <w:color w:val="000000" w:themeColor="text1"/>
        </w:rPr>
        <w:t xml:space="preserve">obmiarową </w:t>
      </w:r>
      <w:r w:rsidR="00431D7A" w:rsidRPr="007F0713">
        <w:rPr>
          <w:color w:val="000000" w:themeColor="text1"/>
        </w:rPr>
        <w:t xml:space="preserve">i rozliczeniową </w:t>
      </w:r>
      <w:r w:rsidRPr="007F0713">
        <w:rPr>
          <w:color w:val="000000" w:themeColor="text1"/>
        </w:rPr>
        <w:t xml:space="preserve">jest stawka za 1 godzinę </w:t>
      </w:r>
      <w:r w:rsidR="00BA0931" w:rsidRPr="007F0713">
        <w:rPr>
          <w:color w:val="000000" w:themeColor="text1"/>
        </w:rPr>
        <w:t xml:space="preserve">pełnego </w:t>
      </w:r>
      <w:r w:rsidRPr="007F0713">
        <w:rPr>
          <w:color w:val="000000" w:themeColor="text1"/>
        </w:rPr>
        <w:t xml:space="preserve">pomiaru </w:t>
      </w:r>
      <w:r w:rsidR="00BA0931" w:rsidRPr="007F0713">
        <w:rPr>
          <w:color w:val="000000" w:themeColor="text1"/>
        </w:rPr>
        <w:t xml:space="preserve">wideo (tj. wraz z kodowaniem danych) </w:t>
      </w:r>
      <w:r w:rsidRPr="007F0713">
        <w:rPr>
          <w:color w:val="000000" w:themeColor="text1"/>
        </w:rPr>
        <w:t xml:space="preserve">na danym odcinku pomiarowym, którą Wykonawca pomiaru może </w:t>
      </w:r>
      <w:r w:rsidRPr="007F0713">
        <w:rPr>
          <w:color w:val="000000" w:themeColor="text1"/>
        </w:rPr>
        <w:lastRenderedPageBreak/>
        <w:t>zróżnicować dla każdego odcinka pomiarowego, zgodnie z formularzem cenowym</w:t>
      </w:r>
      <w:r w:rsidR="00963FCC" w:rsidRPr="007F0713">
        <w:rPr>
          <w:color w:val="000000" w:themeColor="text1"/>
        </w:rPr>
        <w:t>.</w:t>
      </w:r>
      <w:r w:rsidRPr="007F0713">
        <w:rPr>
          <w:color w:val="000000" w:themeColor="text1"/>
        </w:rPr>
        <w:t xml:space="preserve"> </w:t>
      </w:r>
      <w:r w:rsidR="00BA0931" w:rsidRPr="007F0713">
        <w:rPr>
          <w:color w:val="000000" w:themeColor="text1"/>
        </w:rPr>
        <w:t>W stawce za godzinę pomiaru, Wykonawca pomiaru powinien wkalkulować wszystkie pozostałe koszty związane m.in. z jego organizacją</w:t>
      </w:r>
      <w:r w:rsidR="006A6F87" w:rsidRPr="007F0713">
        <w:rPr>
          <w:color w:val="000000" w:themeColor="text1"/>
        </w:rPr>
        <w:t xml:space="preserve"> (np. oznakowanie stanowisk)</w:t>
      </w:r>
      <w:r w:rsidR="00BA0931" w:rsidRPr="007F0713">
        <w:rPr>
          <w:color w:val="000000" w:themeColor="text1"/>
        </w:rPr>
        <w:t>, przeprowadzeniem, odczytem nagrań i przekazaniem wyników.</w:t>
      </w:r>
      <w:r w:rsidR="00A057F2" w:rsidRPr="007F0713">
        <w:rPr>
          <w:color w:val="000000" w:themeColor="text1"/>
        </w:rPr>
        <w:t xml:space="preserve"> </w:t>
      </w:r>
    </w:p>
    <w:p w14:paraId="5D0CEB8A" w14:textId="7A203953" w:rsidR="00431D7A" w:rsidRPr="007F0713" w:rsidRDefault="0021359A" w:rsidP="0021359A">
      <w:pPr>
        <w:pStyle w:val="Akapitzlist"/>
        <w:numPr>
          <w:ilvl w:val="0"/>
          <w:numId w:val="3"/>
        </w:numPr>
        <w:spacing w:line="360" w:lineRule="auto"/>
        <w:ind w:left="284"/>
        <w:jc w:val="both"/>
        <w:rPr>
          <w:color w:val="000000" w:themeColor="text1"/>
          <w:sz w:val="20"/>
        </w:rPr>
      </w:pPr>
      <w:r w:rsidRPr="007F0713">
        <w:rPr>
          <w:color w:val="000000" w:themeColor="text1"/>
        </w:rPr>
        <w:t xml:space="preserve">Praca będzie rozliczana na podstawie zbiorczego zestawienia </w:t>
      </w:r>
      <w:r w:rsidR="00431D7A" w:rsidRPr="007F0713">
        <w:rPr>
          <w:color w:val="000000" w:themeColor="text1"/>
        </w:rPr>
        <w:t>liczby godzin pomiaru</w:t>
      </w:r>
      <w:r w:rsidR="004218F9" w:rsidRPr="007F0713">
        <w:rPr>
          <w:color w:val="000000" w:themeColor="text1"/>
        </w:rPr>
        <w:t xml:space="preserve"> uzupełniającego</w:t>
      </w:r>
      <w:r w:rsidRPr="007F0713">
        <w:rPr>
          <w:color w:val="000000" w:themeColor="text1"/>
        </w:rPr>
        <w:t xml:space="preserve"> (jako faktyczna liczba jednostek rozliczeniowych), obejmującego wszystkie odcinki pomiarowe wchodzące w skład </w:t>
      </w:r>
      <w:r w:rsidR="004218F9" w:rsidRPr="007F0713">
        <w:rPr>
          <w:color w:val="000000" w:themeColor="text1"/>
        </w:rPr>
        <w:t>zamówienia</w:t>
      </w:r>
      <w:r w:rsidR="00431D7A" w:rsidRPr="007F0713">
        <w:rPr>
          <w:color w:val="000000" w:themeColor="text1"/>
        </w:rPr>
        <w:t xml:space="preserve">, na których </w:t>
      </w:r>
      <w:r w:rsidR="004218F9" w:rsidRPr="007F0713">
        <w:rPr>
          <w:color w:val="000000" w:themeColor="text1"/>
        </w:rPr>
        <w:t>realizowano pomiary</w:t>
      </w:r>
      <w:r w:rsidRPr="007F0713">
        <w:rPr>
          <w:color w:val="000000" w:themeColor="text1"/>
        </w:rPr>
        <w:t xml:space="preserve">, z uwzględnieniem </w:t>
      </w:r>
      <w:r w:rsidR="00431D7A" w:rsidRPr="007F0713">
        <w:rPr>
          <w:color w:val="000000" w:themeColor="text1"/>
        </w:rPr>
        <w:t xml:space="preserve">stawek przedstawionych w formularzu cenowym oraz ewentualnych korekt wynikających m.in. z realizacji pomiaru w terminie rezerwowym (uwzględniane zmniejszenie stawki za pomiary wykonywane w trzecim terminie na zasadach określonych w „Wytycznych GPR 2025”), </w:t>
      </w:r>
      <w:r w:rsidR="00CE038B" w:rsidRPr="007F0713">
        <w:rPr>
          <w:color w:val="000000" w:themeColor="text1"/>
        </w:rPr>
        <w:t>kar umownych i pomniejszeń wynagrodzenia</w:t>
      </w:r>
      <w:r w:rsidR="00431D7A" w:rsidRPr="007F0713">
        <w:rPr>
          <w:color w:val="000000" w:themeColor="text1"/>
        </w:rPr>
        <w:t>, czy powtarzania pomiaru nie z</w:t>
      </w:r>
      <w:r w:rsidR="0024095F" w:rsidRPr="007F0713">
        <w:rPr>
          <w:color w:val="000000" w:themeColor="text1"/>
        </w:rPr>
        <w:t> </w:t>
      </w:r>
      <w:r w:rsidR="00431D7A" w:rsidRPr="007F0713">
        <w:rPr>
          <w:color w:val="000000" w:themeColor="text1"/>
        </w:rPr>
        <w:t>winy Wykonawcy</w:t>
      </w:r>
      <w:r w:rsidR="0024095F" w:rsidRPr="007F0713">
        <w:rPr>
          <w:color w:val="000000" w:themeColor="text1"/>
        </w:rPr>
        <w:t xml:space="preserve"> pomiarów</w:t>
      </w:r>
      <w:r w:rsidR="00431D7A" w:rsidRPr="007F0713">
        <w:rPr>
          <w:color w:val="000000" w:themeColor="text1"/>
        </w:rPr>
        <w:t>.</w:t>
      </w:r>
    </w:p>
    <w:p w14:paraId="4733F079" w14:textId="77777777" w:rsidR="002C12EE" w:rsidRPr="007F0713" w:rsidRDefault="002C12EE" w:rsidP="00431D7A">
      <w:pPr>
        <w:pStyle w:val="Akapitzlist"/>
        <w:numPr>
          <w:ilvl w:val="0"/>
          <w:numId w:val="3"/>
        </w:numPr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>Na każdym odcinku należy przeprowadzić 24-godzinny pomiar natężenia ruchu.</w:t>
      </w:r>
      <w:r w:rsidR="00431D7A" w:rsidRPr="007F0713">
        <w:rPr>
          <w:color w:val="000000" w:themeColor="text1"/>
        </w:rPr>
        <w:t xml:space="preserve"> </w:t>
      </w:r>
    </w:p>
    <w:p w14:paraId="5F1EC3D7" w14:textId="0A53AD81" w:rsidR="0021359A" w:rsidRPr="007F0713" w:rsidRDefault="002E1660" w:rsidP="002C12EE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>Zamawiający zastrzega jednocześnie, że f</w:t>
      </w:r>
      <w:r w:rsidR="0021359A" w:rsidRPr="007F0713">
        <w:rPr>
          <w:color w:val="000000" w:themeColor="text1"/>
        </w:rPr>
        <w:t xml:space="preserve">aktyczna liczba jednostek rozliczeniowych </w:t>
      </w:r>
      <w:r w:rsidR="004218F9" w:rsidRPr="007F0713">
        <w:rPr>
          <w:color w:val="000000" w:themeColor="text1"/>
        </w:rPr>
        <w:t xml:space="preserve">dla danego odcinka pomiarowego </w:t>
      </w:r>
      <w:r w:rsidR="0021359A" w:rsidRPr="007F0713">
        <w:rPr>
          <w:color w:val="000000" w:themeColor="text1"/>
        </w:rPr>
        <w:t xml:space="preserve">może być inna niż </w:t>
      </w:r>
      <w:r w:rsidRPr="007F0713">
        <w:rPr>
          <w:color w:val="000000" w:themeColor="text1"/>
        </w:rPr>
        <w:t>określona</w:t>
      </w:r>
      <w:r w:rsidR="0021359A" w:rsidRPr="007F0713">
        <w:rPr>
          <w:color w:val="000000" w:themeColor="text1"/>
        </w:rPr>
        <w:t xml:space="preserve"> w formularzu cenowym m.in. na skutek zaistnienia następujących sytuacji</w:t>
      </w:r>
      <w:r w:rsidRPr="007F0713">
        <w:rPr>
          <w:color w:val="000000" w:themeColor="text1"/>
        </w:rPr>
        <w:t>, opisanych w „Wytycznych GPR 2025”</w:t>
      </w:r>
      <w:r w:rsidR="0021359A" w:rsidRPr="007F0713">
        <w:rPr>
          <w:color w:val="000000" w:themeColor="text1"/>
        </w:rPr>
        <w:t>:</w:t>
      </w:r>
    </w:p>
    <w:p w14:paraId="3A4C06FE" w14:textId="414420C9" w:rsidR="002E1660" w:rsidRPr="007F0713" w:rsidRDefault="002E1660" w:rsidP="00B1399D">
      <w:pPr>
        <w:pStyle w:val="Akapitzlist"/>
        <w:numPr>
          <w:ilvl w:val="0"/>
          <w:numId w:val="9"/>
        </w:numPr>
        <w:spacing w:line="360" w:lineRule="auto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przerwania i powtarzania pomiaru z przyczyn niezależnych od Wykonawcy pomiarów, </w:t>
      </w:r>
      <w:r w:rsidRPr="007F0713">
        <w:rPr>
          <w:color w:val="000000" w:themeColor="text1"/>
        </w:rPr>
        <w:br/>
        <w:t>na skutek wystąpienia w terminie przeprowadzenia pomiaru zdarzeń drogowych, ekstremalnych warunków atmosferycznych, imprez masowych lub innych czynników niezależnych od Wykonawcy pomiarów i poza jego kontrolą, których nie można było przewidzieć i które mogą wpływać na wiarygodność wyników pomiaru i prowadzić do przerwania pomiaru w danym terminie. Wykonawca pomiarów otrzymuje wynagrodzenie za pomiar podstawowy, który realizował na danym odcinku w dniu jego przerwania, w</w:t>
      </w:r>
      <w:r w:rsidR="0024095F" w:rsidRPr="007F0713">
        <w:rPr>
          <w:color w:val="000000" w:themeColor="text1"/>
        </w:rPr>
        <w:t> </w:t>
      </w:r>
      <w:r w:rsidRPr="007F0713">
        <w:rPr>
          <w:color w:val="000000" w:themeColor="text1"/>
        </w:rPr>
        <w:t>wysokości 50% stawki za pomiar 16-godzinny, niezależnie od faktycznej długości pomiaru w danym dniu, wynikającej z kalendarza GPR.</w:t>
      </w:r>
      <w:r w:rsidR="00AC0160" w:rsidRPr="007F0713">
        <w:rPr>
          <w:color w:val="000000" w:themeColor="text1"/>
        </w:rPr>
        <w:t>;</w:t>
      </w:r>
      <w:r w:rsidRPr="007F0713">
        <w:rPr>
          <w:color w:val="000000" w:themeColor="text1"/>
        </w:rPr>
        <w:t xml:space="preserve"> </w:t>
      </w:r>
    </w:p>
    <w:p w14:paraId="49A579A3" w14:textId="77777777" w:rsidR="0021359A" w:rsidRPr="007F0713" w:rsidRDefault="0021359A" w:rsidP="00784F56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>Z tytułu zmian ostatecznej liczby jednostek rozliczeniowych</w:t>
      </w:r>
      <w:r w:rsidR="00AC0160" w:rsidRPr="007F0713">
        <w:rPr>
          <w:color w:val="000000" w:themeColor="text1"/>
        </w:rPr>
        <w:t xml:space="preserve"> (tj. zwiększenia lub zmniejszenia)</w:t>
      </w:r>
      <w:r w:rsidRPr="007F0713">
        <w:rPr>
          <w:color w:val="000000" w:themeColor="text1"/>
        </w:rPr>
        <w:t>, w</w:t>
      </w:r>
      <w:r w:rsidR="0024095F" w:rsidRPr="007F0713">
        <w:rPr>
          <w:color w:val="000000" w:themeColor="text1"/>
        </w:rPr>
        <w:t> </w:t>
      </w:r>
      <w:r w:rsidRPr="007F0713">
        <w:rPr>
          <w:color w:val="000000" w:themeColor="text1"/>
        </w:rPr>
        <w:t xml:space="preserve">sytuacjach określonych </w:t>
      </w:r>
      <w:r w:rsidR="00784F56" w:rsidRPr="007F0713">
        <w:rPr>
          <w:color w:val="000000" w:themeColor="text1"/>
        </w:rPr>
        <w:t>powyżej oraz w „Wytycznych GPR 2025”</w:t>
      </w:r>
      <w:r w:rsidRPr="007F0713">
        <w:rPr>
          <w:color w:val="000000" w:themeColor="text1"/>
        </w:rPr>
        <w:t>, Wykonawca pomiarów nie będzie wnosił żadnych roszczeń.</w:t>
      </w:r>
      <w:r w:rsidR="00AC0160" w:rsidRPr="007F0713">
        <w:rPr>
          <w:color w:val="000000" w:themeColor="text1"/>
        </w:rPr>
        <w:t xml:space="preserve"> Dodatkowe godziny pomiarowe będą rozliczane zgodnie ze stawką przedstawioną w formularzu cenowym.</w:t>
      </w:r>
    </w:p>
    <w:p w14:paraId="435F2287" w14:textId="77777777" w:rsidR="00D43F7D" w:rsidRPr="007F0713" w:rsidRDefault="00D43F7D" w:rsidP="00344676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>Zamawiający dopuszcza możliwość przenoszenia godzin pomiarowych pomiędzy odcinkami pomiarowymi tego samego typu, dla których w formularzu cenowy</w:t>
      </w:r>
      <w:r w:rsidR="001872F1" w:rsidRPr="007F0713">
        <w:rPr>
          <w:color w:val="000000" w:themeColor="text1"/>
        </w:rPr>
        <w:t>m</w:t>
      </w:r>
      <w:r w:rsidRPr="007F0713">
        <w:rPr>
          <w:color w:val="000000" w:themeColor="text1"/>
        </w:rPr>
        <w:t xml:space="preserve"> określono takie same stawki za godzinę pomiaru.</w:t>
      </w:r>
    </w:p>
    <w:p w14:paraId="33BC65E4" w14:textId="77777777" w:rsidR="00D8319B" w:rsidRPr="007F0713" w:rsidRDefault="00784F56" w:rsidP="009C6D15">
      <w:pPr>
        <w:pStyle w:val="Akapitzlist"/>
        <w:numPr>
          <w:ilvl w:val="0"/>
          <w:numId w:val="3"/>
        </w:numPr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Wynagrodzenie Wykonawcy pomiarów za pomiary realizowane w trzecim terminie </w:t>
      </w:r>
      <w:r w:rsidR="00D02BA5" w:rsidRPr="007F0713">
        <w:rPr>
          <w:color w:val="000000" w:themeColor="text1"/>
        </w:rPr>
        <w:t>(dalej „</w:t>
      </w:r>
      <w:r w:rsidRPr="007F0713">
        <w:rPr>
          <w:color w:val="000000" w:themeColor="text1"/>
        </w:rPr>
        <w:t>rezerwowym</w:t>
      </w:r>
      <w:r w:rsidR="00D02BA5" w:rsidRPr="007F0713">
        <w:rPr>
          <w:color w:val="000000" w:themeColor="text1"/>
        </w:rPr>
        <w:t>”)</w:t>
      </w:r>
      <w:r w:rsidRPr="007F0713">
        <w:rPr>
          <w:color w:val="000000" w:themeColor="text1"/>
        </w:rPr>
        <w:t xml:space="preserve">, </w:t>
      </w:r>
      <w:r w:rsidR="00D02BA5" w:rsidRPr="007F0713">
        <w:rPr>
          <w:color w:val="000000" w:themeColor="text1"/>
        </w:rPr>
        <w:t>będzie rozliczane w wysokości</w:t>
      </w:r>
      <w:r w:rsidR="009C6D15" w:rsidRPr="007F0713">
        <w:rPr>
          <w:color w:val="000000" w:themeColor="text1"/>
        </w:rPr>
        <w:t xml:space="preserve"> 50% stawki za godzinę pomiaru określoną w formularzu cenowym.</w:t>
      </w:r>
      <w:r w:rsidRPr="007F0713">
        <w:rPr>
          <w:color w:val="000000" w:themeColor="text1"/>
        </w:rPr>
        <w:t xml:space="preserve"> </w:t>
      </w:r>
      <w:r w:rsidR="009C6D15" w:rsidRPr="007F0713">
        <w:rPr>
          <w:color w:val="000000" w:themeColor="text1"/>
        </w:rPr>
        <w:t>Szczegółowe informacje w tym zakresie</w:t>
      </w:r>
      <w:r w:rsidR="00D8319B" w:rsidRPr="007F0713">
        <w:rPr>
          <w:color w:val="000000" w:themeColor="text1"/>
        </w:rPr>
        <w:t xml:space="preserve"> opisane są w „Wytycznych GPR 2025”</w:t>
      </w:r>
      <w:r w:rsidR="009C6D15" w:rsidRPr="007F0713">
        <w:rPr>
          <w:color w:val="000000" w:themeColor="text1"/>
        </w:rPr>
        <w:t xml:space="preserve">, w tym wyjątki od tej reguły, </w:t>
      </w:r>
      <w:r w:rsidR="00D8319B" w:rsidRPr="007F0713">
        <w:rPr>
          <w:color w:val="000000" w:themeColor="text1"/>
        </w:rPr>
        <w:t>takie jak:</w:t>
      </w:r>
    </w:p>
    <w:p w14:paraId="5D9DB54B" w14:textId="77777777" w:rsidR="00082A6E" w:rsidRPr="007F0713" w:rsidRDefault="00082A6E" w:rsidP="00B1399D">
      <w:pPr>
        <w:pStyle w:val="Akapitzlist"/>
        <w:numPr>
          <w:ilvl w:val="0"/>
          <w:numId w:val="15"/>
        </w:numPr>
        <w:spacing w:line="360" w:lineRule="auto"/>
        <w:jc w:val="both"/>
        <w:rPr>
          <w:color w:val="000000" w:themeColor="text1"/>
        </w:rPr>
      </w:pPr>
      <w:r w:rsidRPr="007F0713">
        <w:rPr>
          <w:color w:val="000000" w:themeColor="text1"/>
        </w:rPr>
        <w:lastRenderedPageBreak/>
        <w:t xml:space="preserve">zmiana terminu pomiaru lub przerwanie pomiaru nie z winy </w:t>
      </w:r>
      <w:r w:rsidR="004E4ADF" w:rsidRPr="007F0713">
        <w:rPr>
          <w:color w:val="000000" w:themeColor="text1"/>
        </w:rPr>
        <w:t>W</w:t>
      </w:r>
      <w:r w:rsidRPr="007F0713">
        <w:rPr>
          <w:color w:val="000000" w:themeColor="text1"/>
        </w:rPr>
        <w:t>ykonawcy</w:t>
      </w:r>
      <w:r w:rsidR="004E4ADF" w:rsidRPr="007F0713">
        <w:rPr>
          <w:color w:val="000000" w:themeColor="text1"/>
        </w:rPr>
        <w:t xml:space="preserve"> pomiarów</w:t>
      </w:r>
      <w:r w:rsidRPr="007F0713">
        <w:rPr>
          <w:color w:val="000000" w:themeColor="text1"/>
        </w:rPr>
        <w:t xml:space="preserve"> i jego powtarzanie w trzecim terminie, zgodnie m.in. z pkt 8.10 ust 2 „Instrukcji GPR 2025”;</w:t>
      </w:r>
    </w:p>
    <w:p w14:paraId="7FFC5DAE" w14:textId="77777777" w:rsidR="00243034" w:rsidRPr="007F0713" w:rsidRDefault="00243034" w:rsidP="00082A6E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Jeżeli, w wymienionych wyżej wyjątkowych przypadkach, pomiar zostanie wykonany nieprawidłowo lub nie zostanie wykonany, wówczas wobec </w:t>
      </w:r>
      <w:r w:rsidR="004E4ADF" w:rsidRPr="007F0713">
        <w:rPr>
          <w:color w:val="000000" w:themeColor="text1"/>
        </w:rPr>
        <w:t>W</w:t>
      </w:r>
      <w:r w:rsidRPr="007F0713">
        <w:rPr>
          <w:color w:val="000000" w:themeColor="text1"/>
        </w:rPr>
        <w:t xml:space="preserve">ykonawcy </w:t>
      </w:r>
      <w:r w:rsidR="004E4ADF" w:rsidRPr="007F0713">
        <w:rPr>
          <w:color w:val="000000" w:themeColor="text1"/>
        </w:rPr>
        <w:t xml:space="preserve">pomiarów </w:t>
      </w:r>
      <w:r w:rsidRPr="007F0713">
        <w:rPr>
          <w:color w:val="000000" w:themeColor="text1"/>
        </w:rPr>
        <w:t>będą stosowane kary</w:t>
      </w:r>
      <w:r w:rsidR="00AC0160" w:rsidRPr="007F0713">
        <w:rPr>
          <w:color w:val="000000" w:themeColor="text1"/>
        </w:rPr>
        <w:t xml:space="preserve"> umown</w:t>
      </w:r>
      <w:r w:rsidR="004877D2" w:rsidRPr="007F0713">
        <w:rPr>
          <w:color w:val="000000" w:themeColor="text1"/>
        </w:rPr>
        <w:t>e</w:t>
      </w:r>
      <w:r w:rsidR="002600C6" w:rsidRPr="007F0713">
        <w:rPr>
          <w:color w:val="000000" w:themeColor="text1"/>
        </w:rPr>
        <w:t xml:space="preserve">, a Wykonawca pomiarów </w:t>
      </w:r>
      <w:r w:rsidR="00AC0160" w:rsidRPr="007F0713">
        <w:rPr>
          <w:color w:val="000000" w:themeColor="text1"/>
        </w:rPr>
        <w:t xml:space="preserve">będzie zobowiązany do wykonania pomiaru w kolejnym terminie wyznaczonym przez Zamawiającego i GDDKiA DSS, a </w:t>
      </w:r>
      <w:r w:rsidR="00D02BA5" w:rsidRPr="007F0713">
        <w:rPr>
          <w:color w:val="000000" w:themeColor="text1"/>
        </w:rPr>
        <w:t>pomiar ten</w:t>
      </w:r>
      <w:r w:rsidR="00AC0160" w:rsidRPr="007F0713">
        <w:rPr>
          <w:color w:val="000000" w:themeColor="text1"/>
        </w:rPr>
        <w:t xml:space="preserve"> będzie</w:t>
      </w:r>
      <w:r w:rsidR="00D02BA5" w:rsidRPr="007F0713">
        <w:rPr>
          <w:color w:val="000000" w:themeColor="text1"/>
        </w:rPr>
        <w:t xml:space="preserve"> rozliczany</w:t>
      </w:r>
      <w:r w:rsidR="00AC0160" w:rsidRPr="007F0713">
        <w:rPr>
          <w:color w:val="000000" w:themeColor="text1"/>
        </w:rPr>
        <w:t xml:space="preserve"> jak </w:t>
      </w:r>
      <w:r w:rsidR="00D02BA5" w:rsidRPr="007F0713">
        <w:rPr>
          <w:color w:val="000000" w:themeColor="text1"/>
        </w:rPr>
        <w:t>ww.</w:t>
      </w:r>
      <w:r w:rsidR="00AC0160" w:rsidRPr="007F0713">
        <w:rPr>
          <w:color w:val="000000" w:themeColor="text1"/>
        </w:rPr>
        <w:t xml:space="preserve"> pomiar w terminie rezerwowym.</w:t>
      </w:r>
    </w:p>
    <w:p w14:paraId="0FA2CEEE" w14:textId="77777777" w:rsidR="001F4969" w:rsidRPr="007F0713" w:rsidRDefault="00AC0160" w:rsidP="00A36B62">
      <w:pPr>
        <w:pStyle w:val="Akapitzlist"/>
        <w:numPr>
          <w:ilvl w:val="0"/>
          <w:numId w:val="3"/>
        </w:numPr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>W przypadku przerwania pomiaru ruchu z winy Wykonawcy pomiarów, braku realizacji pomiaru w</w:t>
      </w:r>
      <w:r w:rsidR="0024095F" w:rsidRPr="007F0713">
        <w:rPr>
          <w:color w:val="000000" w:themeColor="text1"/>
        </w:rPr>
        <w:t> </w:t>
      </w:r>
      <w:r w:rsidRPr="007F0713">
        <w:rPr>
          <w:color w:val="000000" w:themeColor="text1"/>
        </w:rPr>
        <w:t>danym terminie</w:t>
      </w:r>
      <w:r w:rsidR="00103EC3" w:rsidRPr="007F0713">
        <w:rPr>
          <w:color w:val="000000" w:themeColor="text1"/>
        </w:rPr>
        <w:t xml:space="preserve"> lub lokalizacji</w:t>
      </w:r>
      <w:r w:rsidRPr="007F0713">
        <w:rPr>
          <w:color w:val="000000" w:themeColor="text1"/>
        </w:rPr>
        <w:t xml:space="preserve"> lub braku rejestracji nagrań lub rejestracji nagrań niespełniających wymagań określonych w „Wytycznych GPR 202</w:t>
      </w:r>
      <w:r w:rsidR="00103EC3" w:rsidRPr="007F0713">
        <w:rPr>
          <w:color w:val="000000" w:themeColor="text1"/>
        </w:rPr>
        <w:t>5” (np. nieczytelne, niekompletne nagrania)</w:t>
      </w:r>
      <w:r w:rsidRPr="007F0713">
        <w:rPr>
          <w:color w:val="000000" w:themeColor="text1"/>
        </w:rPr>
        <w:t>, Wykonawca pomiarów nie otrzyma wynagrodzenia za pomiary w danym dniu</w:t>
      </w:r>
      <w:r w:rsidR="00103EC3" w:rsidRPr="007F0713">
        <w:rPr>
          <w:color w:val="000000" w:themeColor="text1"/>
        </w:rPr>
        <w:t xml:space="preserve"> (niezależnie od liczby godzin, przez które prowadził pomiar)</w:t>
      </w:r>
      <w:r w:rsidRPr="007F0713">
        <w:rPr>
          <w:color w:val="000000" w:themeColor="text1"/>
        </w:rPr>
        <w:t xml:space="preserve"> i będzie zobowiązany do powtórzenia pomiaru</w:t>
      </w:r>
      <w:r w:rsidR="00103EC3" w:rsidRPr="007F0713">
        <w:rPr>
          <w:color w:val="000000" w:themeColor="text1"/>
        </w:rPr>
        <w:t xml:space="preserve"> w pełnym wymiarze, w kolejnym z dostępnych terminów lub, jeżeli brak jest dostępnych terminów w</w:t>
      </w:r>
      <w:r w:rsidR="0024095F" w:rsidRPr="007F0713">
        <w:rPr>
          <w:color w:val="000000" w:themeColor="text1"/>
        </w:rPr>
        <w:t> </w:t>
      </w:r>
      <w:r w:rsidR="00103EC3" w:rsidRPr="007F0713">
        <w:rPr>
          <w:color w:val="000000" w:themeColor="text1"/>
        </w:rPr>
        <w:t>kalendarzu GPR, w terminie uzgodnionym z Zamawiającym. Przy czym, jeżeli Wykonawca pomiarów będzie powtarzał w takiej sytuacji pomiar w trzecim terminie</w:t>
      </w:r>
      <w:r w:rsidR="00CE038B" w:rsidRPr="007F0713">
        <w:rPr>
          <w:color w:val="000000" w:themeColor="text1"/>
        </w:rPr>
        <w:t xml:space="preserve"> (tj. rezerwowym)</w:t>
      </w:r>
      <w:r w:rsidR="00103EC3" w:rsidRPr="007F0713">
        <w:rPr>
          <w:color w:val="000000" w:themeColor="text1"/>
        </w:rPr>
        <w:t xml:space="preserve"> lub terminie specjalnie wyznaczonym przez Zamawiającego, wówczas</w:t>
      </w:r>
      <w:r w:rsidR="00D02BA5" w:rsidRPr="007F0713">
        <w:rPr>
          <w:color w:val="000000" w:themeColor="text1"/>
        </w:rPr>
        <w:t xml:space="preserve"> pomiar ten będzie rozliczany jak ww. pomiar w terminie rezerwowym</w:t>
      </w:r>
      <w:r w:rsidR="00103EC3" w:rsidRPr="007F0713">
        <w:rPr>
          <w:color w:val="000000" w:themeColor="text1"/>
        </w:rPr>
        <w:t xml:space="preserve">. Niezależnie od powyższego, </w:t>
      </w:r>
      <w:r w:rsidRPr="007F0713">
        <w:rPr>
          <w:color w:val="000000" w:themeColor="text1"/>
        </w:rPr>
        <w:t xml:space="preserve">wobec </w:t>
      </w:r>
      <w:r w:rsidR="00103EC3" w:rsidRPr="007F0713">
        <w:rPr>
          <w:color w:val="000000" w:themeColor="text1"/>
        </w:rPr>
        <w:t xml:space="preserve">Wykonawcy pomiarów </w:t>
      </w:r>
      <w:r w:rsidRPr="007F0713">
        <w:rPr>
          <w:color w:val="000000" w:themeColor="text1"/>
        </w:rPr>
        <w:t xml:space="preserve">stosowane </w:t>
      </w:r>
      <w:r w:rsidR="00103EC3" w:rsidRPr="007F0713">
        <w:rPr>
          <w:color w:val="000000" w:themeColor="text1"/>
        </w:rPr>
        <w:t>mogą być też</w:t>
      </w:r>
      <w:r w:rsidRPr="007F0713">
        <w:rPr>
          <w:color w:val="000000" w:themeColor="text1"/>
        </w:rPr>
        <w:t xml:space="preserve"> kary umowne.</w:t>
      </w:r>
    </w:p>
    <w:p w14:paraId="233DD13D" w14:textId="77777777" w:rsidR="006A2975" w:rsidRPr="007F0713" w:rsidRDefault="001C47BC" w:rsidP="00F940B2">
      <w:pPr>
        <w:pStyle w:val="Nagwek1"/>
        <w:rPr>
          <w:color w:val="000000" w:themeColor="text1"/>
        </w:rPr>
      </w:pPr>
      <w:r w:rsidRPr="007F0713">
        <w:rPr>
          <w:color w:val="000000" w:themeColor="text1"/>
        </w:rPr>
        <w:t>Załączniki</w:t>
      </w:r>
    </w:p>
    <w:p w14:paraId="1590D712" w14:textId="12E68218" w:rsidR="001C47BC" w:rsidRPr="007F0713" w:rsidRDefault="001C47BC" w:rsidP="00B1399D">
      <w:pPr>
        <w:pStyle w:val="Akapitzlist"/>
        <w:numPr>
          <w:ilvl w:val="0"/>
          <w:numId w:val="5"/>
        </w:numPr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Zarządzenie nr </w:t>
      </w:r>
      <w:r w:rsidR="00446C92" w:rsidRPr="007F0713">
        <w:rPr>
          <w:color w:val="000000" w:themeColor="text1"/>
        </w:rPr>
        <w:t>4</w:t>
      </w:r>
      <w:r w:rsidR="00B1399D" w:rsidRPr="007F0713">
        <w:rPr>
          <w:color w:val="000000" w:themeColor="text1"/>
        </w:rPr>
        <w:t xml:space="preserve"> </w:t>
      </w:r>
      <w:r w:rsidRPr="007F0713">
        <w:rPr>
          <w:color w:val="000000" w:themeColor="text1"/>
        </w:rPr>
        <w:t xml:space="preserve">Generalnego Dyrektora Dróg Krajowych i Autostrad z dnia </w:t>
      </w:r>
      <w:r w:rsidR="00446C92" w:rsidRPr="007F0713">
        <w:rPr>
          <w:color w:val="000000" w:themeColor="text1"/>
        </w:rPr>
        <w:t>22 marca 2024 r. wraz z</w:t>
      </w:r>
      <w:r w:rsidR="0024095F" w:rsidRPr="007F0713">
        <w:rPr>
          <w:color w:val="000000" w:themeColor="text1"/>
        </w:rPr>
        <w:t> </w:t>
      </w:r>
      <w:r w:rsidR="00B92565" w:rsidRPr="007F0713">
        <w:rPr>
          <w:color w:val="000000" w:themeColor="text1"/>
        </w:rPr>
        <w:t>„</w:t>
      </w:r>
      <w:r w:rsidRPr="007F0713">
        <w:rPr>
          <w:color w:val="000000" w:themeColor="text1"/>
        </w:rPr>
        <w:t>Wytyczn</w:t>
      </w:r>
      <w:r w:rsidR="00B92565" w:rsidRPr="007F0713">
        <w:rPr>
          <w:color w:val="000000" w:themeColor="text1"/>
        </w:rPr>
        <w:t>ymi</w:t>
      </w:r>
      <w:r w:rsidRPr="007F0713">
        <w:rPr>
          <w:color w:val="000000" w:themeColor="text1"/>
        </w:rPr>
        <w:t xml:space="preserve"> organizacji i przeprowadzenia Generalnego Pomiaru Ruchu w </w:t>
      </w:r>
      <w:r w:rsidR="00C216E9" w:rsidRPr="007F0713">
        <w:rPr>
          <w:color w:val="000000" w:themeColor="text1"/>
        </w:rPr>
        <w:t xml:space="preserve">2025 </w:t>
      </w:r>
      <w:r w:rsidRPr="007F0713">
        <w:rPr>
          <w:color w:val="000000" w:themeColor="text1"/>
        </w:rPr>
        <w:t>roku na drogach krajowych</w:t>
      </w:r>
      <w:r w:rsidR="00B92565" w:rsidRPr="007F0713">
        <w:rPr>
          <w:color w:val="000000" w:themeColor="text1"/>
        </w:rPr>
        <w:t>”.</w:t>
      </w:r>
    </w:p>
    <w:p w14:paraId="26C5269A" w14:textId="77777777" w:rsidR="00196A53" w:rsidRPr="007F0713" w:rsidRDefault="00196A53" w:rsidP="00B1399D">
      <w:pPr>
        <w:pStyle w:val="Akapitzlist"/>
        <w:numPr>
          <w:ilvl w:val="0"/>
          <w:numId w:val="5"/>
        </w:numPr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 xml:space="preserve">Wykaz odcinków do pomiaru uzupełniającego. </w:t>
      </w:r>
    </w:p>
    <w:p w14:paraId="01F208F6" w14:textId="3BCC46CE" w:rsidR="0092311E" w:rsidRPr="007F0713" w:rsidRDefault="0092311E" w:rsidP="00B1399D">
      <w:pPr>
        <w:pStyle w:val="Akapitzlist"/>
        <w:numPr>
          <w:ilvl w:val="0"/>
          <w:numId w:val="5"/>
        </w:numPr>
        <w:spacing w:line="360" w:lineRule="auto"/>
        <w:ind w:left="284"/>
        <w:jc w:val="both"/>
        <w:rPr>
          <w:color w:val="000000" w:themeColor="text1"/>
        </w:rPr>
      </w:pPr>
      <w:r w:rsidRPr="007F0713">
        <w:rPr>
          <w:color w:val="000000" w:themeColor="text1"/>
        </w:rPr>
        <w:t>Oświadczeni</w:t>
      </w:r>
      <w:r w:rsidR="006F32E7" w:rsidRPr="007F0713">
        <w:rPr>
          <w:color w:val="000000" w:themeColor="text1"/>
        </w:rPr>
        <w:t>e</w:t>
      </w:r>
      <w:r w:rsidR="00D22BC1" w:rsidRPr="007F0713">
        <w:rPr>
          <w:color w:val="000000" w:themeColor="text1"/>
        </w:rPr>
        <w:t xml:space="preserve"> Wykonawcy pomiarów </w:t>
      </w:r>
      <w:r w:rsidR="006F32E7" w:rsidRPr="007F0713">
        <w:rPr>
          <w:color w:val="000000" w:themeColor="text1"/>
        </w:rPr>
        <w:t>o spełnieniu wymagań przez próbki nagrań złożone wraz z Ofertą</w:t>
      </w:r>
    </w:p>
    <w:p w14:paraId="77DA102F" w14:textId="77777777" w:rsidR="00BC572E" w:rsidRDefault="00BC572E" w:rsidP="00BC572E">
      <w:pPr>
        <w:pStyle w:val="Akapitzlist"/>
        <w:numPr>
          <w:ilvl w:val="0"/>
          <w:numId w:val="5"/>
        </w:numPr>
        <w:spacing w:line="360" w:lineRule="auto"/>
        <w:ind w:left="284"/>
        <w:jc w:val="both"/>
        <w:rPr>
          <w:color w:val="000000" w:themeColor="text1"/>
        </w:rPr>
      </w:pPr>
      <w:r w:rsidRPr="008D62B4">
        <w:rPr>
          <w:color w:val="000000" w:themeColor="text1"/>
        </w:rPr>
        <w:t>Ocena próbek – przedmiotowe środki dowodowe</w:t>
      </w:r>
    </w:p>
    <w:p w14:paraId="03ABE03A" w14:textId="77777777" w:rsidR="00BC572E" w:rsidRDefault="00BC572E" w:rsidP="00BC572E">
      <w:pPr>
        <w:pStyle w:val="Akapitzlist"/>
        <w:numPr>
          <w:ilvl w:val="0"/>
          <w:numId w:val="5"/>
        </w:numPr>
        <w:spacing w:line="360" w:lineRule="auto"/>
        <w:ind w:left="284"/>
        <w:jc w:val="both"/>
        <w:rPr>
          <w:color w:val="000000" w:themeColor="text1"/>
        </w:rPr>
      </w:pPr>
      <w:r>
        <w:rPr>
          <w:color w:val="000000" w:themeColor="text1"/>
        </w:rPr>
        <w:t>Obowiązujące terminy realizacji pomiaru.</w:t>
      </w:r>
    </w:p>
    <w:p w14:paraId="73C5BC00" w14:textId="77777777" w:rsidR="00BC572E" w:rsidRPr="00ED6203" w:rsidRDefault="00BC572E" w:rsidP="00BC572E">
      <w:pPr>
        <w:pStyle w:val="Akapitzlist"/>
        <w:numPr>
          <w:ilvl w:val="0"/>
          <w:numId w:val="5"/>
        </w:numPr>
        <w:spacing w:line="360" w:lineRule="auto"/>
        <w:ind w:left="284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8D62B4">
        <w:rPr>
          <w:color w:val="000000" w:themeColor="text1"/>
        </w:rPr>
        <w:t>Instrukcja o sposobie kodowania i archiwizacji wyników GPR 2025 oraz raportowania przebiegu pomiaru</w:t>
      </w:r>
    </w:p>
    <w:p w14:paraId="1E209AAA" w14:textId="009B705F" w:rsidR="0049640E" w:rsidRPr="005C1785" w:rsidRDefault="0049640E" w:rsidP="005C1785">
      <w:pPr>
        <w:spacing w:line="360" w:lineRule="auto"/>
        <w:jc w:val="both"/>
        <w:rPr>
          <w:color w:val="000000" w:themeColor="text1"/>
        </w:rPr>
      </w:pPr>
    </w:p>
    <w:sectPr w:rsidR="0049640E" w:rsidRPr="005C1785" w:rsidSect="00112D11">
      <w:footerReference w:type="default" r:id="rId11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3EBC0" w14:textId="77777777" w:rsidR="00E23DC5" w:rsidRDefault="00E23DC5" w:rsidP="00031D95">
      <w:pPr>
        <w:spacing w:after="0" w:line="240" w:lineRule="auto"/>
      </w:pPr>
      <w:r>
        <w:separator/>
      </w:r>
    </w:p>
  </w:endnote>
  <w:endnote w:type="continuationSeparator" w:id="0">
    <w:p w14:paraId="3B52448A" w14:textId="77777777" w:rsidR="00E23DC5" w:rsidRDefault="00E23DC5" w:rsidP="00031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63284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308784" w14:textId="6B1747BB" w:rsidR="005873D3" w:rsidRDefault="005873D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702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7020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CBAA18" w14:textId="77777777" w:rsidR="005873D3" w:rsidRDefault="005873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E7A12" w14:textId="77777777" w:rsidR="00E23DC5" w:rsidRDefault="00E23DC5" w:rsidP="00031D95">
      <w:pPr>
        <w:spacing w:after="0" w:line="240" w:lineRule="auto"/>
      </w:pPr>
      <w:r>
        <w:separator/>
      </w:r>
    </w:p>
  </w:footnote>
  <w:footnote w:type="continuationSeparator" w:id="0">
    <w:p w14:paraId="44952221" w14:textId="77777777" w:rsidR="00E23DC5" w:rsidRDefault="00E23DC5" w:rsidP="00031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1406"/>
    <w:multiLevelType w:val="hybridMultilevel"/>
    <w:tmpl w:val="D6086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31FF7"/>
    <w:multiLevelType w:val="hybridMultilevel"/>
    <w:tmpl w:val="E17A8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278EA"/>
    <w:multiLevelType w:val="hybridMultilevel"/>
    <w:tmpl w:val="D82E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811FD"/>
    <w:multiLevelType w:val="hybridMultilevel"/>
    <w:tmpl w:val="7CE28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244EB"/>
    <w:multiLevelType w:val="hybridMultilevel"/>
    <w:tmpl w:val="0A34DDB8"/>
    <w:lvl w:ilvl="0" w:tplc="67DAB5AA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13B36"/>
    <w:multiLevelType w:val="hybridMultilevel"/>
    <w:tmpl w:val="B2387BBE"/>
    <w:lvl w:ilvl="0" w:tplc="9288CF14">
      <w:start w:val="9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77B6350"/>
    <w:multiLevelType w:val="hybridMultilevel"/>
    <w:tmpl w:val="E17A8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C7A99"/>
    <w:multiLevelType w:val="hybridMultilevel"/>
    <w:tmpl w:val="4790F1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B6D1EDA"/>
    <w:multiLevelType w:val="hybridMultilevel"/>
    <w:tmpl w:val="7BB40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2424782"/>
    <w:multiLevelType w:val="hybridMultilevel"/>
    <w:tmpl w:val="D82E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226061"/>
    <w:multiLevelType w:val="hybridMultilevel"/>
    <w:tmpl w:val="7D489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3361F"/>
    <w:multiLevelType w:val="hybridMultilevel"/>
    <w:tmpl w:val="8BACDB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8B469F"/>
    <w:multiLevelType w:val="hybridMultilevel"/>
    <w:tmpl w:val="EDAA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D1F28"/>
    <w:multiLevelType w:val="hybridMultilevel"/>
    <w:tmpl w:val="D5141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981827"/>
    <w:multiLevelType w:val="hybridMultilevel"/>
    <w:tmpl w:val="4790F1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B706F77"/>
    <w:multiLevelType w:val="hybridMultilevel"/>
    <w:tmpl w:val="E17A8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5"/>
  </w:num>
  <w:num w:numId="4">
    <w:abstractNumId w:val="6"/>
  </w:num>
  <w:num w:numId="5">
    <w:abstractNumId w:val="1"/>
  </w:num>
  <w:num w:numId="6">
    <w:abstractNumId w:val="12"/>
  </w:num>
  <w:num w:numId="7">
    <w:abstractNumId w:val="10"/>
  </w:num>
  <w:num w:numId="8">
    <w:abstractNumId w:val="0"/>
  </w:num>
  <w:num w:numId="9">
    <w:abstractNumId w:val="7"/>
  </w:num>
  <w:num w:numId="10">
    <w:abstractNumId w:val="9"/>
  </w:num>
  <w:num w:numId="11">
    <w:abstractNumId w:val="8"/>
  </w:num>
  <w:num w:numId="12">
    <w:abstractNumId w:val="11"/>
  </w:num>
  <w:num w:numId="13">
    <w:abstractNumId w:val="3"/>
  </w:num>
  <w:num w:numId="14">
    <w:abstractNumId w:val="13"/>
  </w:num>
  <w:num w:numId="15">
    <w:abstractNumId w:val="14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D5C"/>
    <w:rsid w:val="00005FEF"/>
    <w:rsid w:val="0000647C"/>
    <w:rsid w:val="00006FF2"/>
    <w:rsid w:val="0001167F"/>
    <w:rsid w:val="0001719E"/>
    <w:rsid w:val="0002205B"/>
    <w:rsid w:val="00027AC9"/>
    <w:rsid w:val="00027BAB"/>
    <w:rsid w:val="00030D3D"/>
    <w:rsid w:val="0003131F"/>
    <w:rsid w:val="00031D95"/>
    <w:rsid w:val="00041891"/>
    <w:rsid w:val="00042B24"/>
    <w:rsid w:val="00045D7D"/>
    <w:rsid w:val="00052A0A"/>
    <w:rsid w:val="00062312"/>
    <w:rsid w:val="000648C5"/>
    <w:rsid w:val="000671CD"/>
    <w:rsid w:val="00067310"/>
    <w:rsid w:val="00070452"/>
    <w:rsid w:val="00076016"/>
    <w:rsid w:val="000760FF"/>
    <w:rsid w:val="00080506"/>
    <w:rsid w:val="00082A6E"/>
    <w:rsid w:val="00092236"/>
    <w:rsid w:val="000935C4"/>
    <w:rsid w:val="00095DA5"/>
    <w:rsid w:val="000A02BB"/>
    <w:rsid w:val="000A4B36"/>
    <w:rsid w:val="000A7FF3"/>
    <w:rsid w:val="000B3E1A"/>
    <w:rsid w:val="000B7661"/>
    <w:rsid w:val="000D28B6"/>
    <w:rsid w:val="000D33CC"/>
    <w:rsid w:val="000D4635"/>
    <w:rsid w:val="000D53F7"/>
    <w:rsid w:val="000D6AA1"/>
    <w:rsid w:val="000E1911"/>
    <w:rsid w:val="000E3489"/>
    <w:rsid w:val="000F4888"/>
    <w:rsid w:val="000F4DE0"/>
    <w:rsid w:val="0010038B"/>
    <w:rsid w:val="00103727"/>
    <w:rsid w:val="00103EC3"/>
    <w:rsid w:val="001041DB"/>
    <w:rsid w:val="00104805"/>
    <w:rsid w:val="0010634E"/>
    <w:rsid w:val="00112D11"/>
    <w:rsid w:val="00117FC8"/>
    <w:rsid w:val="001202BD"/>
    <w:rsid w:val="00122DA5"/>
    <w:rsid w:val="001272D8"/>
    <w:rsid w:val="0012757E"/>
    <w:rsid w:val="0013093E"/>
    <w:rsid w:val="00134AA4"/>
    <w:rsid w:val="001368C5"/>
    <w:rsid w:val="00143839"/>
    <w:rsid w:val="00153B50"/>
    <w:rsid w:val="001551A5"/>
    <w:rsid w:val="00164D8C"/>
    <w:rsid w:val="001659DE"/>
    <w:rsid w:val="00172230"/>
    <w:rsid w:val="00173BC3"/>
    <w:rsid w:val="00173D25"/>
    <w:rsid w:val="0017485E"/>
    <w:rsid w:val="00180722"/>
    <w:rsid w:val="00180F64"/>
    <w:rsid w:val="00183036"/>
    <w:rsid w:val="00183E8D"/>
    <w:rsid w:val="00184214"/>
    <w:rsid w:val="001872F1"/>
    <w:rsid w:val="001901D3"/>
    <w:rsid w:val="001907B0"/>
    <w:rsid w:val="0019410F"/>
    <w:rsid w:val="00196A53"/>
    <w:rsid w:val="001A6F84"/>
    <w:rsid w:val="001A767A"/>
    <w:rsid w:val="001B0238"/>
    <w:rsid w:val="001C0684"/>
    <w:rsid w:val="001C1101"/>
    <w:rsid w:val="001C47BC"/>
    <w:rsid w:val="001D0D78"/>
    <w:rsid w:val="001D1650"/>
    <w:rsid w:val="001E5988"/>
    <w:rsid w:val="001F4255"/>
    <w:rsid w:val="001F4969"/>
    <w:rsid w:val="002024FF"/>
    <w:rsid w:val="00203BA1"/>
    <w:rsid w:val="00210919"/>
    <w:rsid w:val="00212887"/>
    <w:rsid w:val="0021359A"/>
    <w:rsid w:val="002154F5"/>
    <w:rsid w:val="0021666D"/>
    <w:rsid w:val="002205A4"/>
    <w:rsid w:val="00221411"/>
    <w:rsid w:val="00223576"/>
    <w:rsid w:val="00227B7A"/>
    <w:rsid w:val="00231601"/>
    <w:rsid w:val="00235E11"/>
    <w:rsid w:val="0024095F"/>
    <w:rsid w:val="002423B0"/>
    <w:rsid w:val="00243034"/>
    <w:rsid w:val="002463D4"/>
    <w:rsid w:val="00254C99"/>
    <w:rsid w:val="00257E04"/>
    <w:rsid w:val="002600C6"/>
    <w:rsid w:val="00261345"/>
    <w:rsid w:val="00261B5C"/>
    <w:rsid w:val="00264E3B"/>
    <w:rsid w:val="002660C1"/>
    <w:rsid w:val="0027323D"/>
    <w:rsid w:val="00276320"/>
    <w:rsid w:val="00277A13"/>
    <w:rsid w:val="0028178D"/>
    <w:rsid w:val="00281EDD"/>
    <w:rsid w:val="00282175"/>
    <w:rsid w:val="00285239"/>
    <w:rsid w:val="00285484"/>
    <w:rsid w:val="002907BA"/>
    <w:rsid w:val="00292415"/>
    <w:rsid w:val="00292770"/>
    <w:rsid w:val="00293EBE"/>
    <w:rsid w:val="002962C1"/>
    <w:rsid w:val="00297C89"/>
    <w:rsid w:val="002A156A"/>
    <w:rsid w:val="002A5D66"/>
    <w:rsid w:val="002A60D0"/>
    <w:rsid w:val="002B08CB"/>
    <w:rsid w:val="002B3029"/>
    <w:rsid w:val="002B4020"/>
    <w:rsid w:val="002B45BF"/>
    <w:rsid w:val="002B6CCD"/>
    <w:rsid w:val="002C12EE"/>
    <w:rsid w:val="002C5416"/>
    <w:rsid w:val="002C5537"/>
    <w:rsid w:val="002D115A"/>
    <w:rsid w:val="002D5B76"/>
    <w:rsid w:val="002D6153"/>
    <w:rsid w:val="002E0F2C"/>
    <w:rsid w:val="002E1660"/>
    <w:rsid w:val="002E56A8"/>
    <w:rsid w:val="002E7FDC"/>
    <w:rsid w:val="002F2FD6"/>
    <w:rsid w:val="0030634B"/>
    <w:rsid w:val="003122E4"/>
    <w:rsid w:val="0031424A"/>
    <w:rsid w:val="00314E9E"/>
    <w:rsid w:val="00315460"/>
    <w:rsid w:val="00316319"/>
    <w:rsid w:val="003165C6"/>
    <w:rsid w:val="00320E43"/>
    <w:rsid w:val="00320F18"/>
    <w:rsid w:val="00321E55"/>
    <w:rsid w:val="00331E9F"/>
    <w:rsid w:val="00334572"/>
    <w:rsid w:val="00336304"/>
    <w:rsid w:val="003408DE"/>
    <w:rsid w:val="003414FF"/>
    <w:rsid w:val="003418ED"/>
    <w:rsid w:val="00344676"/>
    <w:rsid w:val="00346F14"/>
    <w:rsid w:val="00351799"/>
    <w:rsid w:val="00353530"/>
    <w:rsid w:val="00353D4F"/>
    <w:rsid w:val="003649F8"/>
    <w:rsid w:val="00364A32"/>
    <w:rsid w:val="00375C2D"/>
    <w:rsid w:val="00382A17"/>
    <w:rsid w:val="00386511"/>
    <w:rsid w:val="0039225F"/>
    <w:rsid w:val="0039327A"/>
    <w:rsid w:val="003B0F25"/>
    <w:rsid w:val="003B1F6A"/>
    <w:rsid w:val="003B4032"/>
    <w:rsid w:val="003B7712"/>
    <w:rsid w:val="003C7F65"/>
    <w:rsid w:val="003D75CA"/>
    <w:rsid w:val="003E09BA"/>
    <w:rsid w:val="003E2277"/>
    <w:rsid w:val="003F0F68"/>
    <w:rsid w:val="003F2215"/>
    <w:rsid w:val="003F2A7B"/>
    <w:rsid w:val="003F4999"/>
    <w:rsid w:val="003F4AE9"/>
    <w:rsid w:val="003F79AC"/>
    <w:rsid w:val="004002A8"/>
    <w:rsid w:val="0040579C"/>
    <w:rsid w:val="00405D96"/>
    <w:rsid w:val="00406588"/>
    <w:rsid w:val="0040692B"/>
    <w:rsid w:val="00406932"/>
    <w:rsid w:val="0040763C"/>
    <w:rsid w:val="00407B7C"/>
    <w:rsid w:val="004153CC"/>
    <w:rsid w:val="004163AF"/>
    <w:rsid w:val="004218F9"/>
    <w:rsid w:val="00421CC1"/>
    <w:rsid w:val="00424D82"/>
    <w:rsid w:val="00431AF7"/>
    <w:rsid w:val="00431D7A"/>
    <w:rsid w:val="00432644"/>
    <w:rsid w:val="0043395C"/>
    <w:rsid w:val="0043524F"/>
    <w:rsid w:val="00435988"/>
    <w:rsid w:val="0043654B"/>
    <w:rsid w:val="00437DAA"/>
    <w:rsid w:val="00445CEA"/>
    <w:rsid w:val="004462F1"/>
    <w:rsid w:val="00446C92"/>
    <w:rsid w:val="004477C1"/>
    <w:rsid w:val="0045565E"/>
    <w:rsid w:val="00460CD5"/>
    <w:rsid w:val="00470307"/>
    <w:rsid w:val="004733E0"/>
    <w:rsid w:val="0047515A"/>
    <w:rsid w:val="00475280"/>
    <w:rsid w:val="00475D48"/>
    <w:rsid w:val="004765C1"/>
    <w:rsid w:val="004877D2"/>
    <w:rsid w:val="0049151B"/>
    <w:rsid w:val="0049160F"/>
    <w:rsid w:val="00492551"/>
    <w:rsid w:val="00494DE5"/>
    <w:rsid w:val="004956A7"/>
    <w:rsid w:val="0049640E"/>
    <w:rsid w:val="00496E5A"/>
    <w:rsid w:val="004A4752"/>
    <w:rsid w:val="004A7020"/>
    <w:rsid w:val="004B6D3B"/>
    <w:rsid w:val="004C0044"/>
    <w:rsid w:val="004C57E1"/>
    <w:rsid w:val="004C773C"/>
    <w:rsid w:val="004C7FE6"/>
    <w:rsid w:val="004D0EA0"/>
    <w:rsid w:val="004D6D77"/>
    <w:rsid w:val="004E09A0"/>
    <w:rsid w:val="004E4ADF"/>
    <w:rsid w:val="004E6496"/>
    <w:rsid w:val="004F1918"/>
    <w:rsid w:val="004F192B"/>
    <w:rsid w:val="004F7FAE"/>
    <w:rsid w:val="0051502F"/>
    <w:rsid w:val="0051607B"/>
    <w:rsid w:val="00517EC0"/>
    <w:rsid w:val="005213F6"/>
    <w:rsid w:val="0052772F"/>
    <w:rsid w:val="00537A16"/>
    <w:rsid w:val="005427E4"/>
    <w:rsid w:val="00544E91"/>
    <w:rsid w:val="00546BDB"/>
    <w:rsid w:val="00551AA8"/>
    <w:rsid w:val="00560840"/>
    <w:rsid w:val="00560D6B"/>
    <w:rsid w:val="005644CA"/>
    <w:rsid w:val="005705D0"/>
    <w:rsid w:val="0058394A"/>
    <w:rsid w:val="005873D3"/>
    <w:rsid w:val="005875D1"/>
    <w:rsid w:val="00590C8D"/>
    <w:rsid w:val="00593F35"/>
    <w:rsid w:val="0059473E"/>
    <w:rsid w:val="00596CE6"/>
    <w:rsid w:val="00597907"/>
    <w:rsid w:val="005A2335"/>
    <w:rsid w:val="005A5532"/>
    <w:rsid w:val="005B170A"/>
    <w:rsid w:val="005B2802"/>
    <w:rsid w:val="005B5106"/>
    <w:rsid w:val="005B5219"/>
    <w:rsid w:val="005B5EED"/>
    <w:rsid w:val="005C1785"/>
    <w:rsid w:val="005C52EA"/>
    <w:rsid w:val="005C671F"/>
    <w:rsid w:val="005C6730"/>
    <w:rsid w:val="005D11CE"/>
    <w:rsid w:val="005D4791"/>
    <w:rsid w:val="005D5585"/>
    <w:rsid w:val="005E0536"/>
    <w:rsid w:val="005E7312"/>
    <w:rsid w:val="005F1CBA"/>
    <w:rsid w:val="005F3185"/>
    <w:rsid w:val="005F54A0"/>
    <w:rsid w:val="00600073"/>
    <w:rsid w:val="00607357"/>
    <w:rsid w:val="00611C62"/>
    <w:rsid w:val="0061692D"/>
    <w:rsid w:val="006317D3"/>
    <w:rsid w:val="00633392"/>
    <w:rsid w:val="006347DE"/>
    <w:rsid w:val="0063677E"/>
    <w:rsid w:val="00640876"/>
    <w:rsid w:val="00645532"/>
    <w:rsid w:val="00645D25"/>
    <w:rsid w:val="006466C4"/>
    <w:rsid w:val="00654EBC"/>
    <w:rsid w:val="00655278"/>
    <w:rsid w:val="00656ECF"/>
    <w:rsid w:val="00657E4A"/>
    <w:rsid w:val="00661538"/>
    <w:rsid w:val="00664A2C"/>
    <w:rsid w:val="00664AAF"/>
    <w:rsid w:val="0067094F"/>
    <w:rsid w:val="00671B0F"/>
    <w:rsid w:val="0067320A"/>
    <w:rsid w:val="006779A3"/>
    <w:rsid w:val="00681D81"/>
    <w:rsid w:val="006828CB"/>
    <w:rsid w:val="0068585A"/>
    <w:rsid w:val="00690843"/>
    <w:rsid w:val="006A07F3"/>
    <w:rsid w:val="006A0EF0"/>
    <w:rsid w:val="006A1F8F"/>
    <w:rsid w:val="006A2975"/>
    <w:rsid w:val="006A2A0B"/>
    <w:rsid w:val="006A2EF1"/>
    <w:rsid w:val="006A3306"/>
    <w:rsid w:val="006A502D"/>
    <w:rsid w:val="006A6F87"/>
    <w:rsid w:val="006B07C9"/>
    <w:rsid w:val="006B09F2"/>
    <w:rsid w:val="006B788F"/>
    <w:rsid w:val="006C2B1A"/>
    <w:rsid w:val="006D0324"/>
    <w:rsid w:val="006D3CFF"/>
    <w:rsid w:val="006D40AE"/>
    <w:rsid w:val="006D7B44"/>
    <w:rsid w:val="006E0782"/>
    <w:rsid w:val="006E316B"/>
    <w:rsid w:val="006F0304"/>
    <w:rsid w:val="006F32E7"/>
    <w:rsid w:val="006F7B1D"/>
    <w:rsid w:val="00701CEC"/>
    <w:rsid w:val="00714106"/>
    <w:rsid w:val="0071510B"/>
    <w:rsid w:val="00715B7A"/>
    <w:rsid w:val="007179F1"/>
    <w:rsid w:val="00727245"/>
    <w:rsid w:val="007331CB"/>
    <w:rsid w:val="00733A6B"/>
    <w:rsid w:val="00734C49"/>
    <w:rsid w:val="0074233D"/>
    <w:rsid w:val="0075170F"/>
    <w:rsid w:val="00757A12"/>
    <w:rsid w:val="00762E04"/>
    <w:rsid w:val="00766309"/>
    <w:rsid w:val="00775E79"/>
    <w:rsid w:val="00777A06"/>
    <w:rsid w:val="00784F56"/>
    <w:rsid w:val="007908B3"/>
    <w:rsid w:val="0079153D"/>
    <w:rsid w:val="00792CAA"/>
    <w:rsid w:val="007973AB"/>
    <w:rsid w:val="00797EC0"/>
    <w:rsid w:val="007A160F"/>
    <w:rsid w:val="007A211F"/>
    <w:rsid w:val="007A4D92"/>
    <w:rsid w:val="007B205F"/>
    <w:rsid w:val="007B25B0"/>
    <w:rsid w:val="007D0C83"/>
    <w:rsid w:val="007D298D"/>
    <w:rsid w:val="007D5836"/>
    <w:rsid w:val="007D70DF"/>
    <w:rsid w:val="007E7979"/>
    <w:rsid w:val="007E7A1D"/>
    <w:rsid w:val="007F0031"/>
    <w:rsid w:val="007F0713"/>
    <w:rsid w:val="007F6392"/>
    <w:rsid w:val="007F731B"/>
    <w:rsid w:val="00815B6B"/>
    <w:rsid w:val="008173C2"/>
    <w:rsid w:val="00826B93"/>
    <w:rsid w:val="00837D78"/>
    <w:rsid w:val="008411E5"/>
    <w:rsid w:val="0085086C"/>
    <w:rsid w:val="008509F3"/>
    <w:rsid w:val="00851572"/>
    <w:rsid w:val="00853187"/>
    <w:rsid w:val="0085719A"/>
    <w:rsid w:val="008619B5"/>
    <w:rsid w:val="00864F2D"/>
    <w:rsid w:val="00865F76"/>
    <w:rsid w:val="008713FF"/>
    <w:rsid w:val="008723DC"/>
    <w:rsid w:val="00881782"/>
    <w:rsid w:val="0089065A"/>
    <w:rsid w:val="00890D55"/>
    <w:rsid w:val="00891017"/>
    <w:rsid w:val="00892C91"/>
    <w:rsid w:val="008A0115"/>
    <w:rsid w:val="008A3BEC"/>
    <w:rsid w:val="008A3CB0"/>
    <w:rsid w:val="008A6B48"/>
    <w:rsid w:val="008B1559"/>
    <w:rsid w:val="008B5A9D"/>
    <w:rsid w:val="008C5186"/>
    <w:rsid w:val="008C6BA1"/>
    <w:rsid w:val="008C6D5C"/>
    <w:rsid w:val="008D10EB"/>
    <w:rsid w:val="008D62B4"/>
    <w:rsid w:val="008E042A"/>
    <w:rsid w:val="008E42A1"/>
    <w:rsid w:val="008F17AD"/>
    <w:rsid w:val="008F19A5"/>
    <w:rsid w:val="008F29B0"/>
    <w:rsid w:val="00906236"/>
    <w:rsid w:val="00916D04"/>
    <w:rsid w:val="00920938"/>
    <w:rsid w:val="0092311E"/>
    <w:rsid w:val="0092401B"/>
    <w:rsid w:val="00935079"/>
    <w:rsid w:val="009367E8"/>
    <w:rsid w:val="00942078"/>
    <w:rsid w:val="00942F61"/>
    <w:rsid w:val="009461E9"/>
    <w:rsid w:val="00952D0C"/>
    <w:rsid w:val="009628A6"/>
    <w:rsid w:val="00963FCC"/>
    <w:rsid w:val="00966C79"/>
    <w:rsid w:val="009712D5"/>
    <w:rsid w:val="0097619E"/>
    <w:rsid w:val="00976E42"/>
    <w:rsid w:val="00977960"/>
    <w:rsid w:val="00985580"/>
    <w:rsid w:val="00991386"/>
    <w:rsid w:val="00993C80"/>
    <w:rsid w:val="009B09DC"/>
    <w:rsid w:val="009B0F4A"/>
    <w:rsid w:val="009B78A0"/>
    <w:rsid w:val="009C64AE"/>
    <w:rsid w:val="009C6D15"/>
    <w:rsid w:val="009C7A74"/>
    <w:rsid w:val="009D106C"/>
    <w:rsid w:val="009D13C6"/>
    <w:rsid w:val="009D2A77"/>
    <w:rsid w:val="009D371D"/>
    <w:rsid w:val="009D5302"/>
    <w:rsid w:val="009D6BC8"/>
    <w:rsid w:val="009E0BE0"/>
    <w:rsid w:val="009E1861"/>
    <w:rsid w:val="009E417A"/>
    <w:rsid w:val="009E48BA"/>
    <w:rsid w:val="009F218F"/>
    <w:rsid w:val="009F4214"/>
    <w:rsid w:val="00A01AA5"/>
    <w:rsid w:val="00A0482D"/>
    <w:rsid w:val="00A057F2"/>
    <w:rsid w:val="00A10199"/>
    <w:rsid w:val="00A234F8"/>
    <w:rsid w:val="00A25C87"/>
    <w:rsid w:val="00A3266B"/>
    <w:rsid w:val="00A36210"/>
    <w:rsid w:val="00A36B62"/>
    <w:rsid w:val="00A44856"/>
    <w:rsid w:val="00A4687F"/>
    <w:rsid w:val="00A47880"/>
    <w:rsid w:val="00A51049"/>
    <w:rsid w:val="00A624E0"/>
    <w:rsid w:val="00A62E68"/>
    <w:rsid w:val="00A653E8"/>
    <w:rsid w:val="00A66AAE"/>
    <w:rsid w:val="00A77AA0"/>
    <w:rsid w:val="00A829B1"/>
    <w:rsid w:val="00A832BC"/>
    <w:rsid w:val="00A84B1F"/>
    <w:rsid w:val="00A90618"/>
    <w:rsid w:val="00A932DB"/>
    <w:rsid w:val="00A96A57"/>
    <w:rsid w:val="00A96DDC"/>
    <w:rsid w:val="00AA1E15"/>
    <w:rsid w:val="00AA39EE"/>
    <w:rsid w:val="00AA4881"/>
    <w:rsid w:val="00AA5F32"/>
    <w:rsid w:val="00AB0798"/>
    <w:rsid w:val="00AB0B77"/>
    <w:rsid w:val="00AB3073"/>
    <w:rsid w:val="00AB495E"/>
    <w:rsid w:val="00AB4F7E"/>
    <w:rsid w:val="00AC0160"/>
    <w:rsid w:val="00AC176E"/>
    <w:rsid w:val="00AC25EE"/>
    <w:rsid w:val="00AC643F"/>
    <w:rsid w:val="00AC78E4"/>
    <w:rsid w:val="00AD1211"/>
    <w:rsid w:val="00AD2795"/>
    <w:rsid w:val="00AD3FB1"/>
    <w:rsid w:val="00AE694D"/>
    <w:rsid w:val="00AE6F5E"/>
    <w:rsid w:val="00AF2006"/>
    <w:rsid w:val="00AF5EEA"/>
    <w:rsid w:val="00B007A0"/>
    <w:rsid w:val="00B05973"/>
    <w:rsid w:val="00B06D41"/>
    <w:rsid w:val="00B10900"/>
    <w:rsid w:val="00B1313A"/>
    <w:rsid w:val="00B1399D"/>
    <w:rsid w:val="00B13E85"/>
    <w:rsid w:val="00B17CE5"/>
    <w:rsid w:val="00B2075E"/>
    <w:rsid w:val="00B215EB"/>
    <w:rsid w:val="00B27218"/>
    <w:rsid w:val="00B27F92"/>
    <w:rsid w:val="00B31386"/>
    <w:rsid w:val="00B336DF"/>
    <w:rsid w:val="00B34E84"/>
    <w:rsid w:val="00B36A28"/>
    <w:rsid w:val="00B37991"/>
    <w:rsid w:val="00B37F60"/>
    <w:rsid w:val="00B4024E"/>
    <w:rsid w:val="00B44927"/>
    <w:rsid w:val="00B552AD"/>
    <w:rsid w:val="00B61FFA"/>
    <w:rsid w:val="00B66063"/>
    <w:rsid w:val="00B66489"/>
    <w:rsid w:val="00B66F10"/>
    <w:rsid w:val="00B67A91"/>
    <w:rsid w:val="00B70947"/>
    <w:rsid w:val="00B710C7"/>
    <w:rsid w:val="00B7434C"/>
    <w:rsid w:val="00B812B8"/>
    <w:rsid w:val="00B8363E"/>
    <w:rsid w:val="00B8510F"/>
    <w:rsid w:val="00B85A92"/>
    <w:rsid w:val="00B85AFB"/>
    <w:rsid w:val="00B9098F"/>
    <w:rsid w:val="00B92565"/>
    <w:rsid w:val="00B9607D"/>
    <w:rsid w:val="00B9629C"/>
    <w:rsid w:val="00B96604"/>
    <w:rsid w:val="00B974D1"/>
    <w:rsid w:val="00BA0931"/>
    <w:rsid w:val="00BA3683"/>
    <w:rsid w:val="00BA3E43"/>
    <w:rsid w:val="00BA7715"/>
    <w:rsid w:val="00BB272A"/>
    <w:rsid w:val="00BB6AAF"/>
    <w:rsid w:val="00BC12F7"/>
    <w:rsid w:val="00BC2EB5"/>
    <w:rsid w:val="00BC572E"/>
    <w:rsid w:val="00BD0B7F"/>
    <w:rsid w:val="00BD340C"/>
    <w:rsid w:val="00BD49AD"/>
    <w:rsid w:val="00BD53D1"/>
    <w:rsid w:val="00C04F88"/>
    <w:rsid w:val="00C0651B"/>
    <w:rsid w:val="00C06549"/>
    <w:rsid w:val="00C1092B"/>
    <w:rsid w:val="00C10F72"/>
    <w:rsid w:val="00C123E2"/>
    <w:rsid w:val="00C12721"/>
    <w:rsid w:val="00C216E9"/>
    <w:rsid w:val="00C34DFA"/>
    <w:rsid w:val="00C355DD"/>
    <w:rsid w:val="00C40933"/>
    <w:rsid w:val="00C42CF2"/>
    <w:rsid w:val="00C43E4B"/>
    <w:rsid w:val="00C450C5"/>
    <w:rsid w:val="00C45E75"/>
    <w:rsid w:val="00C50CD9"/>
    <w:rsid w:val="00C53224"/>
    <w:rsid w:val="00C54128"/>
    <w:rsid w:val="00C57318"/>
    <w:rsid w:val="00C60CFC"/>
    <w:rsid w:val="00C618E9"/>
    <w:rsid w:val="00C63542"/>
    <w:rsid w:val="00C63D69"/>
    <w:rsid w:val="00C6774C"/>
    <w:rsid w:val="00C7042B"/>
    <w:rsid w:val="00C708ED"/>
    <w:rsid w:val="00C713C4"/>
    <w:rsid w:val="00C729D1"/>
    <w:rsid w:val="00C7351B"/>
    <w:rsid w:val="00C810B8"/>
    <w:rsid w:val="00C83242"/>
    <w:rsid w:val="00C8434C"/>
    <w:rsid w:val="00C90114"/>
    <w:rsid w:val="00C94DE1"/>
    <w:rsid w:val="00CA0923"/>
    <w:rsid w:val="00CA10C5"/>
    <w:rsid w:val="00CA12EC"/>
    <w:rsid w:val="00CA51A1"/>
    <w:rsid w:val="00CA5761"/>
    <w:rsid w:val="00CA62A6"/>
    <w:rsid w:val="00CB0347"/>
    <w:rsid w:val="00CB1EBA"/>
    <w:rsid w:val="00CB3165"/>
    <w:rsid w:val="00CB3626"/>
    <w:rsid w:val="00CB3D34"/>
    <w:rsid w:val="00CB453A"/>
    <w:rsid w:val="00CB53D2"/>
    <w:rsid w:val="00CB6CF3"/>
    <w:rsid w:val="00CD1841"/>
    <w:rsid w:val="00CD3CA9"/>
    <w:rsid w:val="00CD49BC"/>
    <w:rsid w:val="00CE038B"/>
    <w:rsid w:val="00CE0F9A"/>
    <w:rsid w:val="00CE1FCB"/>
    <w:rsid w:val="00CF0851"/>
    <w:rsid w:val="00CF13D0"/>
    <w:rsid w:val="00CF1FAF"/>
    <w:rsid w:val="00CF3B93"/>
    <w:rsid w:val="00CF53E8"/>
    <w:rsid w:val="00D02BA5"/>
    <w:rsid w:val="00D03CD7"/>
    <w:rsid w:val="00D05D8A"/>
    <w:rsid w:val="00D0628A"/>
    <w:rsid w:val="00D06E14"/>
    <w:rsid w:val="00D076A4"/>
    <w:rsid w:val="00D11246"/>
    <w:rsid w:val="00D12161"/>
    <w:rsid w:val="00D12E8F"/>
    <w:rsid w:val="00D14149"/>
    <w:rsid w:val="00D15187"/>
    <w:rsid w:val="00D155A4"/>
    <w:rsid w:val="00D22679"/>
    <w:rsid w:val="00D22BC1"/>
    <w:rsid w:val="00D317D6"/>
    <w:rsid w:val="00D3250F"/>
    <w:rsid w:val="00D3266B"/>
    <w:rsid w:val="00D331A9"/>
    <w:rsid w:val="00D3467B"/>
    <w:rsid w:val="00D374E2"/>
    <w:rsid w:val="00D41F12"/>
    <w:rsid w:val="00D43F7D"/>
    <w:rsid w:val="00D471F0"/>
    <w:rsid w:val="00D502A4"/>
    <w:rsid w:val="00D502AE"/>
    <w:rsid w:val="00D52C29"/>
    <w:rsid w:val="00D53842"/>
    <w:rsid w:val="00D5508F"/>
    <w:rsid w:val="00D5747B"/>
    <w:rsid w:val="00D6133D"/>
    <w:rsid w:val="00D62051"/>
    <w:rsid w:val="00D6666E"/>
    <w:rsid w:val="00D67D53"/>
    <w:rsid w:val="00D67DD7"/>
    <w:rsid w:val="00D716F4"/>
    <w:rsid w:val="00D76F05"/>
    <w:rsid w:val="00D82380"/>
    <w:rsid w:val="00D8319B"/>
    <w:rsid w:val="00D968C5"/>
    <w:rsid w:val="00DA020C"/>
    <w:rsid w:val="00DA1A71"/>
    <w:rsid w:val="00DA228A"/>
    <w:rsid w:val="00DB2AE5"/>
    <w:rsid w:val="00DB622D"/>
    <w:rsid w:val="00DD20EE"/>
    <w:rsid w:val="00DD2F4C"/>
    <w:rsid w:val="00DD528D"/>
    <w:rsid w:val="00DF44F1"/>
    <w:rsid w:val="00DF5307"/>
    <w:rsid w:val="00DF7D8B"/>
    <w:rsid w:val="00E03034"/>
    <w:rsid w:val="00E0331E"/>
    <w:rsid w:val="00E07131"/>
    <w:rsid w:val="00E17B69"/>
    <w:rsid w:val="00E20DCF"/>
    <w:rsid w:val="00E23DC5"/>
    <w:rsid w:val="00E35757"/>
    <w:rsid w:val="00E440E6"/>
    <w:rsid w:val="00E54E74"/>
    <w:rsid w:val="00E5649C"/>
    <w:rsid w:val="00E56C20"/>
    <w:rsid w:val="00E622FD"/>
    <w:rsid w:val="00E65E91"/>
    <w:rsid w:val="00E677D7"/>
    <w:rsid w:val="00E6787B"/>
    <w:rsid w:val="00E71779"/>
    <w:rsid w:val="00E73AED"/>
    <w:rsid w:val="00E756C0"/>
    <w:rsid w:val="00E76E7B"/>
    <w:rsid w:val="00E81143"/>
    <w:rsid w:val="00E8354C"/>
    <w:rsid w:val="00E84941"/>
    <w:rsid w:val="00E8600B"/>
    <w:rsid w:val="00E87F46"/>
    <w:rsid w:val="00E91D44"/>
    <w:rsid w:val="00E94BD4"/>
    <w:rsid w:val="00E96CC2"/>
    <w:rsid w:val="00E96DAB"/>
    <w:rsid w:val="00E9753A"/>
    <w:rsid w:val="00EA407A"/>
    <w:rsid w:val="00EA4654"/>
    <w:rsid w:val="00EA4AB1"/>
    <w:rsid w:val="00EA6A51"/>
    <w:rsid w:val="00EB00E3"/>
    <w:rsid w:val="00EB0A68"/>
    <w:rsid w:val="00EB2250"/>
    <w:rsid w:val="00EB45D1"/>
    <w:rsid w:val="00EB5C99"/>
    <w:rsid w:val="00EB5EDB"/>
    <w:rsid w:val="00EB7827"/>
    <w:rsid w:val="00ED4A88"/>
    <w:rsid w:val="00ED4E6E"/>
    <w:rsid w:val="00ED6203"/>
    <w:rsid w:val="00EE30EA"/>
    <w:rsid w:val="00EE3FAD"/>
    <w:rsid w:val="00EE5F63"/>
    <w:rsid w:val="00EF1405"/>
    <w:rsid w:val="00EF1C58"/>
    <w:rsid w:val="00EF749E"/>
    <w:rsid w:val="00F01D3B"/>
    <w:rsid w:val="00F02C31"/>
    <w:rsid w:val="00F0520D"/>
    <w:rsid w:val="00F12187"/>
    <w:rsid w:val="00F12D74"/>
    <w:rsid w:val="00F12F15"/>
    <w:rsid w:val="00F22318"/>
    <w:rsid w:val="00F2598E"/>
    <w:rsid w:val="00F30986"/>
    <w:rsid w:val="00F32616"/>
    <w:rsid w:val="00F37E0F"/>
    <w:rsid w:val="00F42747"/>
    <w:rsid w:val="00F42BD8"/>
    <w:rsid w:val="00F46525"/>
    <w:rsid w:val="00F4789F"/>
    <w:rsid w:val="00F47A29"/>
    <w:rsid w:val="00F47A35"/>
    <w:rsid w:val="00F60682"/>
    <w:rsid w:val="00F60EDA"/>
    <w:rsid w:val="00F61537"/>
    <w:rsid w:val="00F73248"/>
    <w:rsid w:val="00F754BF"/>
    <w:rsid w:val="00F81234"/>
    <w:rsid w:val="00F8158D"/>
    <w:rsid w:val="00F82975"/>
    <w:rsid w:val="00F91A13"/>
    <w:rsid w:val="00F93104"/>
    <w:rsid w:val="00F940B2"/>
    <w:rsid w:val="00F951EF"/>
    <w:rsid w:val="00FB0880"/>
    <w:rsid w:val="00FB46D8"/>
    <w:rsid w:val="00FB62C0"/>
    <w:rsid w:val="00FC75C5"/>
    <w:rsid w:val="00FD0DC4"/>
    <w:rsid w:val="00FD34AE"/>
    <w:rsid w:val="00FE4430"/>
    <w:rsid w:val="00FE6160"/>
    <w:rsid w:val="00FF10DD"/>
    <w:rsid w:val="00FF1128"/>
    <w:rsid w:val="00FF2790"/>
    <w:rsid w:val="00FF33B8"/>
    <w:rsid w:val="00FF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6BEBC"/>
  <w15:docId w15:val="{00C3D525-2186-4586-89D0-6A2F39E37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940B2"/>
    <w:pPr>
      <w:keepNext/>
      <w:keepLines/>
      <w:numPr>
        <w:numId w:val="1"/>
      </w:numPr>
      <w:pBdr>
        <w:bottom w:val="single" w:sz="4" w:space="1" w:color="auto"/>
      </w:pBdr>
      <w:spacing w:before="240" w:after="240"/>
      <w:ind w:left="426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aliases w:val="naglowe1.1"/>
    <w:basedOn w:val="Normalny"/>
    <w:next w:val="Normalny"/>
    <w:link w:val="Nagwek2Znak"/>
    <w:uiPriority w:val="9"/>
    <w:semiHidden/>
    <w:unhideWhenUsed/>
    <w:qFormat/>
    <w:rsid w:val="00D3250F"/>
    <w:pPr>
      <w:keepNext/>
      <w:spacing w:before="240" w:after="60" w:line="276" w:lineRule="auto"/>
      <w:jc w:val="both"/>
      <w:outlineLvl w:val="1"/>
    </w:pPr>
    <w:rPr>
      <w:rFonts w:ascii="Verdana" w:eastAsia="Times New Roman" w:hAnsi="Verdana" w:cs="Arial"/>
      <w:bCs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250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Akapit z listą5"/>
    <w:basedOn w:val="Normalny"/>
    <w:link w:val="AkapitzlistZnak"/>
    <w:qFormat/>
    <w:rsid w:val="00431AF7"/>
    <w:pPr>
      <w:ind w:left="720"/>
      <w:contextualSpacing/>
    </w:pPr>
  </w:style>
  <w:style w:type="character" w:customStyle="1" w:styleId="Nagwek2Znak">
    <w:name w:val="Nagłówek 2 Znak"/>
    <w:aliases w:val="naglowe1.1 Znak"/>
    <w:basedOn w:val="Domylnaczcionkaakapitu"/>
    <w:link w:val="Nagwek2"/>
    <w:uiPriority w:val="9"/>
    <w:semiHidden/>
    <w:rsid w:val="00D3250F"/>
    <w:rPr>
      <w:rFonts w:ascii="Verdana" w:eastAsia="Times New Roman" w:hAnsi="Verdana" w:cs="Arial"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25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940B2"/>
    <w:rPr>
      <w:rFonts w:eastAsiaTheme="majorEastAsia" w:cstheme="majorBidi"/>
      <w:b/>
      <w:sz w:val="24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4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45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45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5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5D1"/>
    <w:rPr>
      <w:rFonts w:ascii="Segoe UI" w:hAnsi="Segoe UI" w:cs="Segoe UI"/>
      <w:sz w:val="18"/>
      <w:szCs w:val="18"/>
    </w:rPr>
  </w:style>
  <w:style w:type="paragraph" w:customStyle="1" w:styleId="Domylnie">
    <w:name w:val="Domyślnie"/>
    <w:rsid w:val="00180722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031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D95"/>
  </w:style>
  <w:style w:type="paragraph" w:styleId="Stopka">
    <w:name w:val="footer"/>
    <w:basedOn w:val="Normalny"/>
    <w:link w:val="StopkaZnak"/>
    <w:uiPriority w:val="99"/>
    <w:unhideWhenUsed/>
    <w:rsid w:val="00031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95"/>
  </w:style>
  <w:style w:type="paragraph" w:styleId="Poprawka">
    <w:name w:val="Revision"/>
    <w:hidden/>
    <w:uiPriority w:val="99"/>
    <w:semiHidden/>
    <w:rsid w:val="00CB3165"/>
    <w:pPr>
      <w:spacing w:after="0" w:line="240" w:lineRule="auto"/>
    </w:pPr>
  </w:style>
  <w:style w:type="paragraph" w:styleId="Bezodstpw">
    <w:name w:val="No Spacing"/>
    <w:uiPriority w:val="1"/>
    <w:qFormat/>
    <w:rsid w:val="004153C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47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47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47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E4"/>
    <w:rPr>
      <w:vertAlign w:val="superscript"/>
    </w:rPr>
  </w:style>
  <w:style w:type="table" w:styleId="Tabela-Siatka">
    <w:name w:val="Table Grid"/>
    <w:basedOn w:val="Standardowy"/>
    <w:uiPriority w:val="39"/>
    <w:rsid w:val="00590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L1 Znak,Akapit z listą5 Znak"/>
    <w:link w:val="Akapitzlist"/>
    <w:locked/>
    <w:rsid w:val="009B0F4A"/>
  </w:style>
  <w:style w:type="character" w:customStyle="1" w:styleId="ui-provider">
    <w:name w:val="ui-provider"/>
    <w:basedOn w:val="Domylnaczcionkaakapitu"/>
    <w:rsid w:val="009B0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353C109573E044802EF6159C454EB5" ma:contentTypeVersion="0" ma:contentTypeDescription="Utwórz nowy dokument." ma:contentTypeScope="" ma:versionID="31dabf5323cfbdad43e63b39e0b28ce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3AB844-49B2-4B48-8577-3E86C8CE21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E28772-58CF-4141-A3CF-2C69F976ED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B0C17F-7BD1-4164-8D5B-10FBA4B15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5EDCA0-5465-42AB-92D4-1A74E3D94F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5254</Words>
  <Characters>31526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Maśkiewicz Jakub</dc:creator>
  <cp:keywords/>
  <dc:description/>
  <cp:lastModifiedBy>Kopeć Krzysztof</cp:lastModifiedBy>
  <cp:revision>2</cp:revision>
  <cp:lastPrinted>2024-06-03T08:12:00Z</cp:lastPrinted>
  <dcterms:created xsi:type="dcterms:W3CDTF">2026-03-03T08:29:00Z</dcterms:created>
  <dcterms:modified xsi:type="dcterms:W3CDTF">2026-03-03T08:29:00Z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0x01010015353C109573E044802EF6159C454EB5</vt:lpwstr>
  </property>
</Properties>
</file>