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2E4" w:rsidRPr="00E4538E" w:rsidRDefault="00C93595">
      <w:pPr>
        <w:tabs>
          <w:tab w:val="center" w:pos="1418"/>
        </w:tabs>
        <w:snapToGrid w:val="0"/>
        <w:ind w:right="15"/>
        <w:jc w:val="right"/>
        <w:rPr>
          <w:sz w:val="24"/>
          <w:szCs w:val="24"/>
          <w:lang w:val="en-US"/>
        </w:rPr>
      </w:pPr>
      <w:r w:rsidRPr="00E4538E">
        <w:rPr>
          <w:sz w:val="24"/>
          <w:szCs w:val="24"/>
          <w:lang w:val="en-US"/>
        </w:rPr>
        <w:t xml:space="preserve">Łódź, </w:t>
      </w:r>
      <w:bookmarkStart w:id="0" w:name="ezdDataPodpisu"/>
      <w:r w:rsidRPr="00E4538E">
        <w:rPr>
          <w:sz w:val="24"/>
          <w:szCs w:val="24"/>
          <w:lang w:val="en-US"/>
        </w:rPr>
        <w:t>7 lipca 2024</w:t>
      </w:r>
      <w:bookmarkEnd w:id="0"/>
      <w:r w:rsidRPr="00E4538E">
        <w:rPr>
          <w:sz w:val="24"/>
          <w:szCs w:val="24"/>
          <w:lang w:val="en-US"/>
        </w:rPr>
        <w:t xml:space="preserve"> r.</w:t>
      </w:r>
    </w:p>
    <w:p w:rsidR="00D962E4" w:rsidRPr="00E4538E" w:rsidRDefault="00C93595">
      <w:pPr>
        <w:tabs>
          <w:tab w:val="center" w:pos="1418"/>
        </w:tabs>
        <w:rPr>
          <w:sz w:val="24"/>
          <w:szCs w:val="24"/>
          <w:lang w:val="en-US"/>
        </w:rPr>
      </w:pPr>
      <w:r w:rsidRPr="00E4538E">
        <w:rPr>
          <w:sz w:val="24"/>
          <w:szCs w:val="24"/>
          <w:lang w:val="en-US"/>
        </w:rPr>
        <w:tab/>
      </w:r>
      <w:bookmarkStart w:id="1" w:name="ezdSprawaZnak"/>
      <w:r w:rsidRPr="00E4538E">
        <w:rPr>
          <w:sz w:val="24"/>
          <w:szCs w:val="24"/>
          <w:lang w:val="en-US"/>
        </w:rPr>
        <w:t>ZK-I.431.8.2024</w:t>
      </w:r>
      <w:bookmarkEnd w:id="1"/>
    </w:p>
    <w:p w:rsidR="00D962E4" w:rsidRPr="00E4538E" w:rsidRDefault="00C93595">
      <w:pPr>
        <w:snapToGrid w:val="0"/>
        <w:rPr>
          <w:sz w:val="24"/>
          <w:szCs w:val="24"/>
          <w:lang w:val="en-US"/>
        </w:rPr>
      </w:pPr>
    </w:p>
    <w:p w:rsidR="00E4538E" w:rsidRPr="00E4538E" w:rsidRDefault="00C93595" w:rsidP="00E4538E">
      <w:pPr>
        <w:tabs>
          <w:tab w:val="center" w:pos="1588"/>
          <w:tab w:val="center" w:pos="4545"/>
          <w:tab w:val="right" w:pos="9090"/>
        </w:tabs>
        <w:spacing w:line="360" w:lineRule="auto"/>
        <w:ind w:left="5387"/>
        <w:rPr>
          <w:b/>
          <w:kern w:val="0"/>
          <w:sz w:val="24"/>
          <w:szCs w:val="24"/>
          <w:lang w:eastAsia="ar-SA"/>
        </w:rPr>
      </w:pPr>
      <w:r w:rsidRPr="00E4538E">
        <w:rPr>
          <w:b/>
          <w:kern w:val="0"/>
          <w:sz w:val="24"/>
          <w:szCs w:val="24"/>
          <w:lang w:eastAsia="ar-SA"/>
        </w:rPr>
        <w:t>Pan</w:t>
      </w:r>
    </w:p>
    <w:p w:rsidR="00E4538E" w:rsidRPr="00E4538E" w:rsidRDefault="00C93595" w:rsidP="00E4538E">
      <w:pPr>
        <w:tabs>
          <w:tab w:val="center" w:pos="1588"/>
          <w:tab w:val="center" w:pos="4545"/>
          <w:tab w:val="right" w:pos="9090"/>
        </w:tabs>
        <w:spacing w:line="360" w:lineRule="auto"/>
        <w:ind w:left="5387"/>
        <w:rPr>
          <w:b/>
          <w:kern w:val="0"/>
          <w:sz w:val="24"/>
          <w:szCs w:val="24"/>
          <w:lang w:eastAsia="ar-SA"/>
        </w:rPr>
      </w:pPr>
      <w:r w:rsidRPr="00E4538E">
        <w:rPr>
          <w:b/>
          <w:kern w:val="0"/>
          <w:sz w:val="24"/>
          <w:szCs w:val="24"/>
          <w:lang w:eastAsia="ar-SA"/>
        </w:rPr>
        <w:t>Robert Jakubowski</w:t>
      </w:r>
    </w:p>
    <w:p w:rsidR="00E4538E" w:rsidRPr="00E4538E" w:rsidRDefault="00C93595" w:rsidP="00E4538E">
      <w:pPr>
        <w:tabs>
          <w:tab w:val="center" w:pos="1588"/>
          <w:tab w:val="center" w:pos="4545"/>
          <w:tab w:val="right" w:pos="9090"/>
        </w:tabs>
        <w:spacing w:line="360" w:lineRule="auto"/>
        <w:ind w:left="5387"/>
        <w:rPr>
          <w:b/>
          <w:kern w:val="0"/>
          <w:sz w:val="24"/>
          <w:szCs w:val="24"/>
          <w:lang w:eastAsia="ar-SA"/>
        </w:rPr>
      </w:pPr>
      <w:r w:rsidRPr="00E4538E">
        <w:rPr>
          <w:b/>
          <w:kern w:val="0"/>
          <w:sz w:val="24"/>
          <w:szCs w:val="24"/>
          <w:lang w:eastAsia="ar-SA"/>
        </w:rPr>
        <w:t xml:space="preserve">Burmistrz Miasta </w:t>
      </w:r>
    </w:p>
    <w:p w:rsidR="00E4538E" w:rsidRPr="00E4538E" w:rsidRDefault="00C93595" w:rsidP="00E4538E">
      <w:pPr>
        <w:tabs>
          <w:tab w:val="center" w:pos="1588"/>
          <w:tab w:val="center" w:pos="4545"/>
          <w:tab w:val="right" w:pos="9090"/>
        </w:tabs>
        <w:spacing w:line="360" w:lineRule="auto"/>
        <w:ind w:left="5387"/>
        <w:rPr>
          <w:b/>
          <w:kern w:val="0"/>
          <w:sz w:val="24"/>
          <w:szCs w:val="24"/>
          <w:lang w:eastAsia="ar-SA"/>
        </w:rPr>
      </w:pPr>
      <w:r w:rsidRPr="00E4538E">
        <w:rPr>
          <w:b/>
          <w:kern w:val="0"/>
          <w:sz w:val="24"/>
          <w:szCs w:val="24"/>
          <w:lang w:eastAsia="ar-SA"/>
        </w:rPr>
        <w:t xml:space="preserve">Konstantynowa Łódzkiego </w:t>
      </w:r>
    </w:p>
    <w:p w:rsidR="00E4538E" w:rsidRPr="00E4538E" w:rsidRDefault="00C93595" w:rsidP="00E4538E">
      <w:pPr>
        <w:tabs>
          <w:tab w:val="center" w:pos="1418"/>
        </w:tabs>
        <w:spacing w:line="360" w:lineRule="auto"/>
        <w:contextualSpacing/>
        <w:mirrorIndents/>
        <w:jc w:val="both"/>
        <w:rPr>
          <w:sz w:val="24"/>
          <w:szCs w:val="24"/>
        </w:rPr>
      </w:pPr>
    </w:p>
    <w:p w:rsidR="00E4538E" w:rsidRPr="00E4538E" w:rsidRDefault="00C93595" w:rsidP="00E4538E">
      <w:pPr>
        <w:tabs>
          <w:tab w:val="center" w:pos="1418"/>
        </w:tabs>
        <w:spacing w:line="360" w:lineRule="auto"/>
        <w:contextualSpacing/>
        <w:mirrorIndents/>
        <w:jc w:val="both"/>
        <w:rPr>
          <w:sz w:val="24"/>
          <w:szCs w:val="24"/>
        </w:rPr>
      </w:pPr>
    </w:p>
    <w:p w:rsidR="00E4538E" w:rsidRPr="00E4538E" w:rsidRDefault="00C93595" w:rsidP="00E4538E">
      <w:pPr>
        <w:keepNext/>
        <w:keepLines/>
        <w:suppressLineNumbers/>
        <w:spacing w:line="360" w:lineRule="auto"/>
        <w:ind w:left="-15" w:firstLine="15"/>
        <w:contextualSpacing/>
        <w:mirrorIndents/>
        <w:jc w:val="center"/>
        <w:rPr>
          <w:sz w:val="24"/>
          <w:szCs w:val="24"/>
          <w:lang w:eastAsia="pl-PL"/>
        </w:rPr>
      </w:pPr>
      <w:bookmarkStart w:id="2" w:name="_GoBack"/>
      <w:r w:rsidRPr="00E4538E">
        <w:rPr>
          <w:b/>
          <w:bCs/>
          <w:color w:val="000000"/>
          <w:sz w:val="24"/>
          <w:szCs w:val="24"/>
          <w:lang w:eastAsia="pl-PL"/>
        </w:rPr>
        <w:t>Wystąpienie pokontrolne</w:t>
      </w:r>
    </w:p>
    <w:p w:rsidR="00E4538E" w:rsidRPr="00E4538E" w:rsidRDefault="00C93595" w:rsidP="00E4538E">
      <w:pPr>
        <w:tabs>
          <w:tab w:val="center" w:pos="1588"/>
          <w:tab w:val="center" w:pos="4545"/>
          <w:tab w:val="right" w:pos="9090"/>
        </w:tabs>
        <w:spacing w:line="360" w:lineRule="auto"/>
        <w:contextualSpacing/>
        <w:mirrorIndents/>
        <w:jc w:val="center"/>
        <w:rPr>
          <w:b/>
          <w:sz w:val="24"/>
          <w:szCs w:val="24"/>
          <w:lang w:eastAsia="pl-PL"/>
        </w:rPr>
      </w:pPr>
      <w:r w:rsidRPr="00E4538E">
        <w:rPr>
          <w:b/>
          <w:sz w:val="24"/>
          <w:szCs w:val="24"/>
          <w:lang w:eastAsia="pl-PL"/>
        </w:rPr>
        <w:t xml:space="preserve">do przeprowadzonej kontroli okresowej </w:t>
      </w:r>
      <w:r w:rsidRPr="00E4538E">
        <w:rPr>
          <w:b/>
          <w:bCs/>
          <w:sz w:val="24"/>
          <w:szCs w:val="24"/>
          <w:lang w:eastAsia="pl-PL"/>
        </w:rPr>
        <w:t xml:space="preserve">w zakresie </w:t>
      </w:r>
      <w:r w:rsidRPr="00E4538E">
        <w:rPr>
          <w:b/>
          <w:sz w:val="24"/>
          <w:szCs w:val="24"/>
          <w:lang w:eastAsia="pl-PL"/>
        </w:rPr>
        <w:t xml:space="preserve">wykonywania uprawnień </w:t>
      </w:r>
    </w:p>
    <w:p w:rsidR="00E4538E" w:rsidRPr="00E4538E" w:rsidRDefault="00C93595" w:rsidP="00E4538E">
      <w:pPr>
        <w:tabs>
          <w:tab w:val="center" w:pos="1588"/>
          <w:tab w:val="center" w:pos="4545"/>
          <w:tab w:val="right" w:pos="9090"/>
        </w:tabs>
        <w:spacing w:line="360" w:lineRule="auto"/>
        <w:contextualSpacing/>
        <w:mirrorIndents/>
        <w:jc w:val="center"/>
        <w:rPr>
          <w:b/>
          <w:bCs/>
          <w:sz w:val="24"/>
          <w:szCs w:val="24"/>
        </w:rPr>
      </w:pPr>
      <w:r w:rsidRPr="00E4538E">
        <w:rPr>
          <w:b/>
          <w:sz w:val="24"/>
          <w:szCs w:val="24"/>
          <w:lang w:eastAsia="pl-PL"/>
        </w:rPr>
        <w:t xml:space="preserve">przez Straż Miejską </w:t>
      </w:r>
      <w:r w:rsidRPr="00E4538E">
        <w:rPr>
          <w:b/>
          <w:bCs/>
          <w:sz w:val="24"/>
          <w:szCs w:val="24"/>
        </w:rPr>
        <w:t>w Konstantynowie  Łódzkim</w:t>
      </w:r>
    </w:p>
    <w:bookmarkEnd w:id="2"/>
    <w:p w:rsidR="00E4538E" w:rsidRPr="00E4538E" w:rsidRDefault="00C93595" w:rsidP="009C6A0C">
      <w:pPr>
        <w:tabs>
          <w:tab w:val="center" w:pos="1588"/>
          <w:tab w:val="center" w:pos="4545"/>
          <w:tab w:val="right" w:pos="9090"/>
        </w:tabs>
        <w:spacing w:line="360" w:lineRule="auto"/>
        <w:contextualSpacing/>
        <w:mirrorIndents/>
        <w:jc w:val="center"/>
        <w:rPr>
          <w:b/>
          <w:bCs/>
          <w:sz w:val="24"/>
          <w:szCs w:val="24"/>
        </w:rPr>
      </w:pPr>
      <w:r w:rsidRPr="00E4538E">
        <w:rPr>
          <w:b/>
          <w:bCs/>
          <w:sz w:val="24"/>
          <w:szCs w:val="24"/>
        </w:rPr>
        <w:t xml:space="preserve"> </w:t>
      </w:r>
    </w:p>
    <w:p w:rsidR="00E4538E" w:rsidRPr="00E4538E" w:rsidRDefault="00C93595" w:rsidP="00E4538E">
      <w:pPr>
        <w:spacing w:line="360" w:lineRule="auto"/>
        <w:ind w:firstLine="360"/>
        <w:contextualSpacing/>
        <w:mirrorIndents/>
        <w:jc w:val="both"/>
        <w:rPr>
          <w:sz w:val="24"/>
          <w:szCs w:val="24"/>
          <w:lang w:eastAsia="pl-PL"/>
        </w:rPr>
      </w:pPr>
      <w:r w:rsidRPr="00E4538E">
        <w:rPr>
          <w:sz w:val="24"/>
          <w:szCs w:val="24"/>
          <w:lang w:eastAsia="pl-PL"/>
        </w:rPr>
        <w:t>Działając na podstawie art. 9 ust. 2 i 3 ustawy z dnia 29 sierpnia 1997 r. o strażach gminnych (Dz. U. z 2021 r., poz. 1763) o</w:t>
      </w:r>
      <w:r w:rsidRPr="00E4538E">
        <w:rPr>
          <w:bCs/>
          <w:sz w:val="24"/>
          <w:szCs w:val="24"/>
          <w:lang w:eastAsia="pl-PL"/>
        </w:rPr>
        <w:t>raz rozporządzenia Ministra Spraw Wewnętrznych i Administracji z dnia 21 grudnia 2009 r. w sprawie trybu sprawowania nadzoru nad d</w:t>
      </w:r>
      <w:r w:rsidRPr="00E4538E">
        <w:rPr>
          <w:bCs/>
          <w:sz w:val="24"/>
          <w:szCs w:val="24"/>
          <w:lang w:eastAsia="pl-PL"/>
        </w:rPr>
        <w:t xml:space="preserve">ziałalnością straży gminnych (miejskich) (Dz. U. z 2009 r. Nr 220, poz. 1733 z późn. zm.), </w:t>
      </w:r>
      <w:r w:rsidRPr="00E4538E">
        <w:rPr>
          <w:sz w:val="24"/>
          <w:szCs w:val="24"/>
          <w:lang w:eastAsia="pl-PL"/>
        </w:rPr>
        <w:t xml:space="preserve">realizując założenia planu kontroli zatwierdzonego przez Wojewodę Łódzkiego, zespół kontrolny złożony z funkcjonariuszy Komendy Wojewódzkiej Policji w Łodzi </w:t>
      </w:r>
      <w:r w:rsidRPr="00E4538E">
        <w:rPr>
          <w:sz w:val="24"/>
          <w:szCs w:val="24"/>
          <w:lang w:eastAsia="pl-PL"/>
        </w:rPr>
        <w:t>w składzie:</w:t>
      </w:r>
    </w:p>
    <w:p w:rsidR="00E4538E" w:rsidRPr="00E4538E" w:rsidRDefault="00C93595" w:rsidP="00E4538E">
      <w:pPr>
        <w:numPr>
          <w:ilvl w:val="0"/>
          <w:numId w:val="3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>asp. Marcin Ślusarski – asystent z Wydziału Prewencji,</w:t>
      </w:r>
    </w:p>
    <w:p w:rsidR="00E4538E" w:rsidRPr="00E4538E" w:rsidRDefault="00C93595" w:rsidP="00E4538E">
      <w:pPr>
        <w:numPr>
          <w:ilvl w:val="0"/>
          <w:numId w:val="3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>Tadeusz Jędrasik – specjalista z Wydziału Prewencji,</w:t>
      </w:r>
    </w:p>
    <w:p w:rsidR="00E4538E" w:rsidRPr="00E4538E" w:rsidRDefault="00C93595" w:rsidP="00020899">
      <w:pPr>
        <w:spacing w:line="360" w:lineRule="auto"/>
        <w:contextualSpacing/>
        <w:mirrorIndents/>
        <w:jc w:val="both"/>
        <w:rPr>
          <w:sz w:val="24"/>
          <w:szCs w:val="24"/>
          <w:lang w:eastAsia="pl-PL"/>
        </w:rPr>
      </w:pPr>
      <w:r w:rsidRPr="00E4538E">
        <w:rPr>
          <w:sz w:val="24"/>
          <w:szCs w:val="24"/>
          <w:lang w:eastAsia="pl-PL"/>
        </w:rPr>
        <w:t>legitymując się upoważnieniami Wojewody Łódzkiego z dnia 8 maja 2024 r., przeprowadził w</w:t>
      </w:r>
      <w:r>
        <w:rPr>
          <w:sz w:val="24"/>
          <w:szCs w:val="24"/>
          <w:lang w:eastAsia="pl-PL"/>
        </w:rPr>
        <w:t> </w:t>
      </w:r>
      <w:r w:rsidRPr="00E4538E">
        <w:rPr>
          <w:sz w:val="24"/>
          <w:szCs w:val="24"/>
          <w:lang w:eastAsia="pl-PL"/>
        </w:rPr>
        <w:t>dniu 16 maja 2024 r. kontrolę doraźną Straży Mi</w:t>
      </w:r>
      <w:r w:rsidRPr="00E4538E">
        <w:rPr>
          <w:sz w:val="24"/>
          <w:szCs w:val="24"/>
          <w:lang w:eastAsia="pl-PL"/>
        </w:rPr>
        <w:t>ejskiej w Konstantynowie Łódzkim w</w:t>
      </w:r>
      <w:r>
        <w:rPr>
          <w:sz w:val="24"/>
          <w:szCs w:val="24"/>
          <w:lang w:eastAsia="pl-PL"/>
        </w:rPr>
        <w:t> </w:t>
      </w:r>
      <w:r w:rsidRPr="00E4538E">
        <w:rPr>
          <w:sz w:val="24"/>
          <w:szCs w:val="24"/>
          <w:lang w:eastAsia="pl-PL"/>
        </w:rPr>
        <w:t>siedzibie jednostki znajdującej się po</w:t>
      </w:r>
      <w:r>
        <w:rPr>
          <w:sz w:val="24"/>
          <w:szCs w:val="24"/>
          <w:lang w:eastAsia="pl-PL"/>
        </w:rPr>
        <w:t>d adresem: ul. Zgierska 2, 95-</w:t>
      </w:r>
      <w:r w:rsidRPr="00E4538E">
        <w:rPr>
          <w:sz w:val="24"/>
          <w:szCs w:val="24"/>
          <w:lang w:eastAsia="pl-PL"/>
        </w:rPr>
        <w:t>050 Konstantynów Łódzki. W czynnościach kontrolnych, ze strony Wojewody Łódzkiego, uczestniczyła Izabela Sabiniewicz - główny specjalista w Oddziale Zarz</w:t>
      </w:r>
      <w:r w:rsidRPr="00E4538E">
        <w:rPr>
          <w:sz w:val="24"/>
          <w:szCs w:val="24"/>
          <w:lang w:eastAsia="pl-PL"/>
        </w:rPr>
        <w:t xml:space="preserve">ądzania Kryzysowego Wydziału Bezpieczeństwa i Zarządzania Kryzysowego, Łódzkiego Urzędu Wojewódzkiego w Łodzi. Kontrolę okresową działalności Straży Miejskiej w Konstantynowie Łódzkim  przeprowadzono, obejmując okres działania </w:t>
      </w:r>
      <w:r w:rsidRPr="00E4538E">
        <w:rPr>
          <w:color w:val="000000"/>
          <w:sz w:val="24"/>
          <w:szCs w:val="24"/>
          <w:lang w:eastAsia="pl-PL"/>
        </w:rPr>
        <w:t xml:space="preserve">jednostki od 1 </w:t>
      </w:r>
      <w:r w:rsidRPr="00E4538E">
        <w:rPr>
          <w:sz w:val="24"/>
          <w:szCs w:val="24"/>
          <w:lang w:eastAsia="pl-PL"/>
        </w:rPr>
        <w:t>listopada 2023</w:t>
      </w:r>
      <w:r w:rsidRPr="00E4538E">
        <w:rPr>
          <w:sz w:val="24"/>
          <w:szCs w:val="24"/>
          <w:lang w:eastAsia="pl-PL"/>
        </w:rPr>
        <w:t xml:space="preserve"> r. do 16 maja 2024 r. </w:t>
      </w:r>
    </w:p>
    <w:p w:rsidR="00E4538E" w:rsidRPr="00E4538E" w:rsidRDefault="00C93595" w:rsidP="00E4538E">
      <w:pPr>
        <w:spacing w:line="360" w:lineRule="auto"/>
        <w:ind w:firstLine="709"/>
        <w:contextualSpacing/>
        <w:mirrorIndents/>
        <w:jc w:val="both"/>
        <w:rPr>
          <w:sz w:val="24"/>
          <w:szCs w:val="24"/>
          <w:lang w:eastAsia="pl-PL"/>
        </w:rPr>
      </w:pPr>
    </w:p>
    <w:p w:rsidR="00E4538E" w:rsidRPr="00E4538E" w:rsidRDefault="00C93595" w:rsidP="00E4538E">
      <w:pPr>
        <w:spacing w:line="360" w:lineRule="auto"/>
        <w:ind w:firstLine="709"/>
        <w:contextualSpacing/>
        <w:mirrorIndents/>
        <w:jc w:val="both"/>
        <w:rPr>
          <w:sz w:val="24"/>
          <w:szCs w:val="24"/>
          <w:lang w:eastAsia="pl-PL"/>
        </w:rPr>
      </w:pPr>
    </w:p>
    <w:p w:rsidR="00E4538E" w:rsidRPr="00E4538E" w:rsidRDefault="00C93595" w:rsidP="00E4538E">
      <w:pPr>
        <w:spacing w:line="360" w:lineRule="auto"/>
        <w:contextualSpacing/>
        <w:mirrorIndents/>
        <w:jc w:val="both"/>
        <w:rPr>
          <w:b/>
          <w:sz w:val="24"/>
          <w:szCs w:val="24"/>
          <w:lang w:eastAsia="pl-PL"/>
        </w:rPr>
      </w:pPr>
      <w:r w:rsidRPr="00E4538E">
        <w:rPr>
          <w:b/>
          <w:sz w:val="24"/>
          <w:szCs w:val="24"/>
          <w:lang w:eastAsia="pl-PL"/>
        </w:rPr>
        <w:lastRenderedPageBreak/>
        <w:t>Zbadaniu i ocenie podlegały następujące zagadnienia:</w:t>
      </w:r>
    </w:p>
    <w:p w:rsidR="00E4538E" w:rsidRPr="00E4538E" w:rsidRDefault="00C93595" w:rsidP="00E4538E">
      <w:pPr>
        <w:spacing w:line="360" w:lineRule="auto"/>
        <w:contextualSpacing/>
        <w:mirrorIndents/>
        <w:jc w:val="both"/>
        <w:rPr>
          <w:sz w:val="24"/>
          <w:szCs w:val="24"/>
          <w:lang w:eastAsia="pl-PL"/>
        </w:rPr>
      </w:pPr>
    </w:p>
    <w:p w:rsidR="00E4538E" w:rsidRPr="00E4538E" w:rsidRDefault="00C93595" w:rsidP="00E4538E">
      <w:pPr>
        <w:numPr>
          <w:ilvl w:val="0"/>
          <w:numId w:val="4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>Ewidencje, o których mowa w art. 9a ust 1 ustawy z dnia 29 sierpnia 1997 r. o strażach gminnych.</w:t>
      </w:r>
    </w:p>
    <w:p w:rsidR="00E4538E" w:rsidRPr="00E4538E" w:rsidRDefault="00C93595" w:rsidP="00E4538E">
      <w:pPr>
        <w:numPr>
          <w:ilvl w:val="0"/>
          <w:numId w:val="4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>Użycie środków przymusu bezpośredniego.</w:t>
      </w:r>
    </w:p>
    <w:p w:rsidR="00E4538E" w:rsidRPr="00E4538E" w:rsidRDefault="00C93595" w:rsidP="00E4538E">
      <w:pPr>
        <w:numPr>
          <w:ilvl w:val="0"/>
          <w:numId w:val="4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>Wykonywanie uprawnień, o których mowa w</w:t>
      </w:r>
      <w:r w:rsidRPr="00E4538E">
        <w:rPr>
          <w:kern w:val="0"/>
          <w:sz w:val="24"/>
          <w:szCs w:val="24"/>
          <w:lang w:eastAsia="pl-PL"/>
        </w:rPr>
        <w:t xml:space="preserve"> art. 12 ww. ustawy z dnia 29 sierpnia 1997 r. o strażach gminnych:</w:t>
      </w:r>
    </w:p>
    <w:p w:rsidR="00E4538E" w:rsidRPr="00E4538E" w:rsidRDefault="00C93595" w:rsidP="00E4538E">
      <w:pPr>
        <w:numPr>
          <w:ilvl w:val="0"/>
          <w:numId w:val="5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>prowadzenie czynności wyjaśniających w sprawach o wykroczenia;</w:t>
      </w:r>
    </w:p>
    <w:p w:rsidR="00E4538E" w:rsidRPr="00E4538E" w:rsidRDefault="00C93595" w:rsidP="00E4538E">
      <w:pPr>
        <w:numPr>
          <w:ilvl w:val="0"/>
          <w:numId w:val="5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>ujęcie osób stwarzających w sposób oczywisty bezpośrednie zagrożenie dla życia i zdrowia, a także mienia i niezwłocznego dopr</w:t>
      </w:r>
      <w:r w:rsidRPr="00E4538E">
        <w:rPr>
          <w:kern w:val="0"/>
          <w:sz w:val="24"/>
          <w:szCs w:val="24"/>
          <w:lang w:eastAsia="pl-PL"/>
        </w:rPr>
        <w:t>owadzania do najbliższej jednostki Policji;</w:t>
      </w:r>
    </w:p>
    <w:p w:rsidR="00E4538E" w:rsidRPr="00E4538E" w:rsidRDefault="00C93595" w:rsidP="00E4538E">
      <w:pPr>
        <w:numPr>
          <w:ilvl w:val="0"/>
          <w:numId w:val="5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>legitymowanie osób w uzasadnionych przypadkach w celu ustalenia ich tożsamości;</w:t>
      </w:r>
    </w:p>
    <w:p w:rsidR="00E4538E" w:rsidRPr="00E4538E" w:rsidRDefault="00C93595" w:rsidP="00E4538E">
      <w:pPr>
        <w:numPr>
          <w:ilvl w:val="0"/>
          <w:numId w:val="5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>usuwanie pojazdów i ich unieruchamiania przez blokowanie kół;</w:t>
      </w:r>
    </w:p>
    <w:p w:rsidR="00E4538E" w:rsidRPr="00E4538E" w:rsidRDefault="00C93595" w:rsidP="00E4538E">
      <w:pPr>
        <w:numPr>
          <w:ilvl w:val="0"/>
          <w:numId w:val="5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>dokonywanie kontroli osobistej, przeglądania zawartości podręcznych ba</w:t>
      </w:r>
      <w:r w:rsidRPr="00E4538E">
        <w:rPr>
          <w:kern w:val="0"/>
          <w:sz w:val="24"/>
          <w:szCs w:val="24"/>
          <w:lang w:eastAsia="pl-PL"/>
        </w:rPr>
        <w:t>gaży osoby;</w:t>
      </w:r>
    </w:p>
    <w:p w:rsidR="00E4538E" w:rsidRPr="00E4538E" w:rsidRDefault="00C93595" w:rsidP="00E4538E">
      <w:pPr>
        <w:numPr>
          <w:ilvl w:val="0"/>
          <w:numId w:val="5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>dokonywanie sprawdzenia prewencyjnego osób doprowadzanych, o których mowa w art. 11 ust. 1 pkt 7 ww. ustawy;</w:t>
      </w:r>
    </w:p>
    <w:p w:rsidR="00E4538E" w:rsidRPr="00E4538E" w:rsidRDefault="00C93595" w:rsidP="00E4538E">
      <w:pPr>
        <w:numPr>
          <w:ilvl w:val="0"/>
          <w:numId w:val="5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>żądanie niezbędnej pomocy od instytucji państwowych i samorządowych;</w:t>
      </w:r>
    </w:p>
    <w:p w:rsidR="00E4538E" w:rsidRPr="00E4538E" w:rsidRDefault="00C93595" w:rsidP="00E4538E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 xml:space="preserve">wydawanie osobom poleceń określonego zachowania w granicach </w:t>
      </w:r>
      <w:r w:rsidRPr="00E4538E">
        <w:rPr>
          <w:kern w:val="0"/>
          <w:sz w:val="24"/>
          <w:szCs w:val="24"/>
          <w:lang w:eastAsia="pl-PL"/>
        </w:rPr>
        <w:t>niezbędnych do wykonywania innych czynności zawartych w art. 12 pkt. 1-6 ww. ustawy;</w:t>
      </w:r>
    </w:p>
    <w:p w:rsidR="00E4538E" w:rsidRPr="00E4538E" w:rsidRDefault="00C93595" w:rsidP="00E4538E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>zwracanie się w nagłych przypadkach o pomoc do jednostek gospodarczych, prowadzących działalność w zakresie użyteczności publicznej oraz organizacji społecznych, jak równi</w:t>
      </w:r>
      <w:r w:rsidRPr="00E4538E">
        <w:rPr>
          <w:kern w:val="0"/>
          <w:sz w:val="24"/>
          <w:szCs w:val="24"/>
          <w:lang w:eastAsia="pl-PL"/>
        </w:rPr>
        <w:t xml:space="preserve">eż do innych osób. </w:t>
      </w:r>
    </w:p>
    <w:p w:rsidR="00E4538E" w:rsidRPr="00E4538E" w:rsidRDefault="00C93595" w:rsidP="00E4538E">
      <w:pPr>
        <w:keepNext/>
        <w:keepLines/>
        <w:suppressLineNumbers/>
        <w:tabs>
          <w:tab w:val="left" w:pos="851"/>
        </w:tabs>
        <w:spacing w:line="360" w:lineRule="auto"/>
        <w:ind w:left="720"/>
        <w:contextualSpacing/>
        <w:mirrorIndents/>
        <w:jc w:val="both"/>
        <w:rPr>
          <w:kern w:val="0"/>
          <w:sz w:val="24"/>
          <w:szCs w:val="24"/>
          <w:lang w:eastAsia="pl-PL"/>
        </w:rPr>
      </w:pPr>
    </w:p>
    <w:p w:rsidR="00E4538E" w:rsidRPr="00E4538E" w:rsidRDefault="00C93595" w:rsidP="00E4538E">
      <w:pPr>
        <w:keepNext/>
        <w:keepLines/>
        <w:suppressLineNumbers/>
        <w:spacing w:line="360" w:lineRule="auto"/>
        <w:ind w:hanging="142"/>
        <w:contextualSpacing/>
        <w:mirrorIndents/>
        <w:jc w:val="both"/>
        <w:rPr>
          <w:b/>
          <w:bCs/>
          <w:kern w:val="0"/>
          <w:sz w:val="24"/>
          <w:szCs w:val="24"/>
          <w:lang w:eastAsia="pl-PL"/>
        </w:rPr>
      </w:pPr>
      <w:r w:rsidRPr="00E4538E">
        <w:rPr>
          <w:b/>
          <w:bCs/>
          <w:kern w:val="0"/>
          <w:sz w:val="24"/>
          <w:szCs w:val="24"/>
          <w:lang w:eastAsia="pl-PL"/>
        </w:rPr>
        <w:t>Ustalenia z kontroli:</w:t>
      </w:r>
    </w:p>
    <w:p w:rsidR="00E4538E" w:rsidRPr="00E4538E" w:rsidRDefault="00C93595" w:rsidP="00E4538E">
      <w:pPr>
        <w:keepNext/>
        <w:keepLines/>
        <w:suppressLineNumbers/>
        <w:spacing w:line="360" w:lineRule="auto"/>
        <w:ind w:hanging="142"/>
        <w:contextualSpacing/>
        <w:mirrorIndents/>
        <w:jc w:val="both"/>
        <w:rPr>
          <w:b/>
          <w:bCs/>
          <w:kern w:val="0"/>
          <w:sz w:val="24"/>
          <w:szCs w:val="24"/>
          <w:lang w:eastAsia="pl-PL"/>
        </w:rPr>
      </w:pPr>
    </w:p>
    <w:p w:rsidR="00E4538E" w:rsidRPr="00E4538E" w:rsidRDefault="00C93595" w:rsidP="00E4538E">
      <w:pPr>
        <w:keepNext/>
        <w:keepLines/>
        <w:numPr>
          <w:ilvl w:val="0"/>
          <w:numId w:val="7"/>
        </w:numPr>
        <w:suppressLineNumbers/>
        <w:suppressAutoHyphens w:val="0"/>
        <w:spacing w:line="360" w:lineRule="auto"/>
        <w:contextualSpacing/>
        <w:mirrorIndents/>
        <w:jc w:val="both"/>
        <w:rPr>
          <w:kern w:val="0"/>
          <w:sz w:val="24"/>
          <w:szCs w:val="24"/>
          <w:u w:val="single"/>
          <w:lang w:eastAsia="pl-PL"/>
        </w:rPr>
      </w:pPr>
      <w:r w:rsidRPr="00E4538E">
        <w:rPr>
          <w:kern w:val="0"/>
          <w:sz w:val="24"/>
          <w:szCs w:val="24"/>
          <w:u w:val="single"/>
          <w:lang w:eastAsia="pl-PL"/>
        </w:rPr>
        <w:t>Prowadzenie ewidencji wymaganych na podstawie art. 9a ust. 1 ustawy z dnia 9 sierpnia 1997 r. o strażach gminnych.</w:t>
      </w:r>
    </w:p>
    <w:p w:rsidR="00E4538E" w:rsidRPr="00E4538E" w:rsidRDefault="00C93595" w:rsidP="00E4538E">
      <w:pPr>
        <w:spacing w:line="360" w:lineRule="auto"/>
        <w:ind w:firstLine="360"/>
        <w:contextualSpacing/>
        <w:jc w:val="both"/>
        <w:rPr>
          <w:bCs/>
          <w:sz w:val="24"/>
          <w:szCs w:val="24"/>
        </w:rPr>
      </w:pPr>
      <w:r w:rsidRPr="00E4538E">
        <w:rPr>
          <w:bCs/>
          <w:sz w:val="24"/>
          <w:szCs w:val="24"/>
        </w:rPr>
        <w:t xml:space="preserve">Straż Miejska w Konstantynowie Łódzkim prowadzi, wymagane na podstawie art. 9a ust. 1 ustawy z </w:t>
      </w:r>
      <w:r w:rsidRPr="00E4538E">
        <w:rPr>
          <w:bCs/>
          <w:sz w:val="24"/>
          <w:szCs w:val="24"/>
        </w:rPr>
        <w:t>dnia 29 sierpnia 1997 roku o strażach gminnych</w:t>
      </w:r>
      <w:r>
        <w:rPr>
          <w:bCs/>
          <w:sz w:val="24"/>
          <w:szCs w:val="24"/>
        </w:rPr>
        <w:t xml:space="preserve">, </w:t>
      </w:r>
      <w:r w:rsidRPr="00E4538E">
        <w:rPr>
          <w:bCs/>
          <w:sz w:val="24"/>
          <w:szCs w:val="24"/>
        </w:rPr>
        <w:t>ewidencje. Sposób ich prowadzenia jest zgodny z rozporządzeniem MSWiA z</w:t>
      </w:r>
      <w:r>
        <w:rPr>
          <w:bCs/>
          <w:sz w:val="24"/>
          <w:szCs w:val="24"/>
        </w:rPr>
        <w:t> </w:t>
      </w:r>
      <w:r w:rsidRPr="00E4538E">
        <w:rPr>
          <w:bCs/>
          <w:sz w:val="24"/>
          <w:szCs w:val="24"/>
        </w:rPr>
        <w:t>dnia 12 listopada 2009 r. w sprawie zakresu i sposobu prowadzenia przez straże gminne (miejskie) ewidencji etatów, wyposażenia oraz wyni</w:t>
      </w:r>
      <w:r w:rsidRPr="00E4538E">
        <w:rPr>
          <w:bCs/>
          <w:sz w:val="24"/>
          <w:szCs w:val="24"/>
        </w:rPr>
        <w:t xml:space="preserve">ków działań (Dz. U. z 2017 r. poz. 1502). Na podstawie danych ewidencji ustalono, </w:t>
      </w:r>
      <w:r w:rsidRPr="00E4538E">
        <w:rPr>
          <w:bCs/>
          <w:sz w:val="24"/>
          <w:szCs w:val="24"/>
        </w:rPr>
        <w:lastRenderedPageBreak/>
        <w:t xml:space="preserve">że Straż Miejska w Konstantynowie Łódzkim zatrudnia 7 strażników, w tym Komendant i jego Zastępca. </w:t>
      </w:r>
    </w:p>
    <w:p w:rsidR="00E4538E" w:rsidRPr="00E4538E" w:rsidRDefault="00C93595" w:rsidP="00E4538E">
      <w:pPr>
        <w:spacing w:line="360" w:lineRule="auto"/>
        <w:ind w:firstLine="709"/>
        <w:contextualSpacing/>
        <w:jc w:val="both"/>
        <w:rPr>
          <w:bCs/>
          <w:sz w:val="24"/>
          <w:szCs w:val="24"/>
        </w:rPr>
      </w:pPr>
      <w:r w:rsidRPr="00E4538E">
        <w:rPr>
          <w:bCs/>
          <w:sz w:val="24"/>
          <w:szCs w:val="24"/>
        </w:rPr>
        <w:t>W okresie kontroli funkcjonariusze straży miejskiej ujawnili 192 wykroczen</w:t>
      </w:r>
      <w:r w:rsidRPr="00E4538E">
        <w:rPr>
          <w:bCs/>
          <w:sz w:val="24"/>
          <w:szCs w:val="24"/>
        </w:rPr>
        <w:t>ia, w ramach swoich uprawnień:</w:t>
      </w:r>
    </w:p>
    <w:p w:rsidR="00E4538E" w:rsidRPr="00E4538E" w:rsidRDefault="00C93595" w:rsidP="00E4538E">
      <w:pPr>
        <w:numPr>
          <w:ilvl w:val="0"/>
          <w:numId w:val="6"/>
        </w:numPr>
        <w:suppressAutoHyphens w:val="0"/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 xml:space="preserve">zastosowali 119 środków oddziaływania wychowawczego, </w:t>
      </w:r>
    </w:p>
    <w:p w:rsidR="00E4538E" w:rsidRPr="00E4538E" w:rsidRDefault="00C93595" w:rsidP="00E4538E">
      <w:pPr>
        <w:numPr>
          <w:ilvl w:val="0"/>
          <w:numId w:val="6"/>
        </w:numPr>
        <w:suppressAutoHyphens w:val="0"/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>wystawili 73 mandaty karne na kwotę 9 400 złotych.</w:t>
      </w:r>
    </w:p>
    <w:p w:rsidR="00E4538E" w:rsidRPr="00E4538E" w:rsidRDefault="00C93595" w:rsidP="00E4538E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E4538E">
        <w:rPr>
          <w:sz w:val="24"/>
          <w:szCs w:val="24"/>
        </w:rPr>
        <w:t xml:space="preserve">Najwięcej mandatów karnych (53) nałożono za wykroczenia popełnione w ruchu drogowym, zgodnie z art. 90, 92 § 1 oraz 97 </w:t>
      </w:r>
      <w:r w:rsidRPr="00E4538E">
        <w:rPr>
          <w:sz w:val="24"/>
          <w:szCs w:val="24"/>
        </w:rPr>
        <w:t>k.w.</w:t>
      </w:r>
      <w:r>
        <w:rPr>
          <w:sz w:val="24"/>
          <w:szCs w:val="24"/>
          <w:vertAlign w:val="superscript"/>
        </w:rPr>
        <w:footnoteReference w:id="1"/>
      </w:r>
      <w:r w:rsidRPr="00E4538E">
        <w:rPr>
          <w:sz w:val="24"/>
          <w:szCs w:val="24"/>
        </w:rPr>
        <w:t>, co stanowi 72,6 % wszystkich nałożonych grzywien. Ponadto w kontrolowanym okresie przeprowadzili 557 interwencji, w</w:t>
      </w:r>
      <w:r>
        <w:rPr>
          <w:sz w:val="24"/>
          <w:szCs w:val="24"/>
        </w:rPr>
        <w:t> </w:t>
      </w:r>
      <w:r w:rsidRPr="00E4538E">
        <w:rPr>
          <w:sz w:val="24"/>
          <w:szCs w:val="24"/>
        </w:rPr>
        <w:t>tym</w:t>
      </w:r>
      <w:r>
        <w:rPr>
          <w:sz w:val="24"/>
          <w:szCs w:val="24"/>
        </w:rPr>
        <w:t xml:space="preserve"> </w:t>
      </w:r>
      <w:r w:rsidRPr="00E4538E">
        <w:rPr>
          <w:sz w:val="24"/>
          <w:szCs w:val="24"/>
        </w:rPr>
        <w:t>376 na podstawie informacji przekazanych przez mieszkańców. Straż Miejska w</w:t>
      </w:r>
      <w:r>
        <w:rPr>
          <w:sz w:val="24"/>
          <w:szCs w:val="24"/>
        </w:rPr>
        <w:t> </w:t>
      </w:r>
      <w:r w:rsidRPr="00E4538E">
        <w:rPr>
          <w:sz w:val="24"/>
          <w:szCs w:val="24"/>
        </w:rPr>
        <w:t>Konstantynowie Łódzkim w tym czasie nie stosowała żad</w:t>
      </w:r>
      <w:r w:rsidRPr="00E4538E">
        <w:rPr>
          <w:sz w:val="24"/>
          <w:szCs w:val="24"/>
        </w:rPr>
        <w:t>nych środków odwoławczych od postanowień sądu.</w:t>
      </w:r>
    </w:p>
    <w:p w:rsidR="00E4538E" w:rsidRPr="00E4538E" w:rsidRDefault="00C93595" w:rsidP="00F60692">
      <w:pPr>
        <w:spacing w:line="360" w:lineRule="auto"/>
        <w:contextualSpacing/>
        <w:jc w:val="both"/>
        <w:rPr>
          <w:bCs/>
          <w:sz w:val="24"/>
          <w:szCs w:val="24"/>
        </w:rPr>
      </w:pPr>
    </w:p>
    <w:p w:rsidR="00E4538E" w:rsidRPr="00E4538E" w:rsidRDefault="00C93595" w:rsidP="00E4538E">
      <w:pPr>
        <w:numPr>
          <w:ilvl w:val="0"/>
          <w:numId w:val="7"/>
        </w:numPr>
        <w:suppressAutoHyphens w:val="0"/>
        <w:spacing w:line="360" w:lineRule="auto"/>
        <w:jc w:val="both"/>
        <w:rPr>
          <w:kern w:val="0"/>
          <w:sz w:val="24"/>
          <w:szCs w:val="24"/>
          <w:u w:val="single"/>
          <w:lang w:eastAsia="pl-PL"/>
        </w:rPr>
      </w:pPr>
      <w:r w:rsidRPr="00E4538E">
        <w:rPr>
          <w:kern w:val="0"/>
          <w:sz w:val="24"/>
          <w:szCs w:val="24"/>
          <w:u w:val="single"/>
          <w:lang w:eastAsia="pl-PL"/>
        </w:rPr>
        <w:t>Użycie środków przymusu bezpośredniego.</w:t>
      </w:r>
    </w:p>
    <w:p w:rsidR="00E4538E" w:rsidRPr="00E4538E" w:rsidRDefault="00C93595" w:rsidP="00E4538E">
      <w:pPr>
        <w:spacing w:line="360" w:lineRule="auto"/>
        <w:ind w:firstLine="709"/>
        <w:jc w:val="both"/>
        <w:rPr>
          <w:bCs/>
          <w:sz w:val="24"/>
          <w:szCs w:val="24"/>
        </w:rPr>
      </w:pPr>
    </w:p>
    <w:p w:rsidR="00E4538E" w:rsidRPr="00E4538E" w:rsidRDefault="00C93595" w:rsidP="00E4538E">
      <w:pPr>
        <w:spacing w:line="360" w:lineRule="auto"/>
        <w:ind w:firstLine="709"/>
        <w:jc w:val="both"/>
        <w:rPr>
          <w:sz w:val="24"/>
          <w:szCs w:val="24"/>
        </w:rPr>
      </w:pPr>
      <w:r w:rsidRPr="00E4538E">
        <w:rPr>
          <w:bCs/>
          <w:sz w:val="24"/>
          <w:szCs w:val="24"/>
        </w:rPr>
        <w:t>W oparciu o przedstawioną dokumentację ustalono, że Straż Miejska w</w:t>
      </w:r>
      <w:bookmarkStart w:id="3" w:name="_Hlk170899125"/>
      <w:r>
        <w:rPr>
          <w:bCs/>
          <w:sz w:val="24"/>
          <w:szCs w:val="24"/>
        </w:rPr>
        <w:t> </w:t>
      </w:r>
      <w:r w:rsidRPr="00E4538E">
        <w:rPr>
          <w:bCs/>
          <w:sz w:val="24"/>
          <w:szCs w:val="24"/>
        </w:rPr>
        <w:t>Konstantynowie Łódzkim</w:t>
      </w:r>
      <w:bookmarkEnd w:id="3"/>
      <w:r w:rsidRPr="00E4538E">
        <w:rPr>
          <w:bCs/>
          <w:sz w:val="24"/>
          <w:szCs w:val="24"/>
        </w:rPr>
        <w:t xml:space="preserve"> w kontrolowanym okresie nie stosowała środków przymusu bezpośredniego znajdującego się na wyposażeniu.</w:t>
      </w:r>
    </w:p>
    <w:p w:rsidR="00E4538E" w:rsidRPr="00E4538E" w:rsidRDefault="00C93595" w:rsidP="00E4538E">
      <w:pPr>
        <w:spacing w:line="360" w:lineRule="auto"/>
        <w:jc w:val="both"/>
        <w:rPr>
          <w:bCs/>
          <w:sz w:val="24"/>
          <w:szCs w:val="24"/>
        </w:rPr>
      </w:pPr>
    </w:p>
    <w:p w:rsidR="00E4538E" w:rsidRPr="00E4538E" w:rsidRDefault="00C93595" w:rsidP="00E4538E">
      <w:pPr>
        <w:numPr>
          <w:ilvl w:val="0"/>
          <w:numId w:val="7"/>
        </w:numPr>
        <w:suppressAutoHyphens w:val="0"/>
        <w:spacing w:line="360" w:lineRule="auto"/>
        <w:jc w:val="both"/>
        <w:rPr>
          <w:kern w:val="0"/>
          <w:sz w:val="24"/>
          <w:szCs w:val="24"/>
          <w:u w:val="single"/>
          <w:lang w:eastAsia="pl-PL"/>
        </w:rPr>
      </w:pPr>
      <w:r w:rsidRPr="00E4538E">
        <w:rPr>
          <w:kern w:val="0"/>
          <w:sz w:val="24"/>
          <w:szCs w:val="24"/>
          <w:u w:val="single"/>
          <w:lang w:eastAsia="pl-PL"/>
        </w:rPr>
        <w:t xml:space="preserve">Wykonywanie uprawnień, o których mowa w art. 12 ustawy z dnia 29 sierpnia 1997 roku o strażach gminnych. </w:t>
      </w:r>
    </w:p>
    <w:p w:rsidR="00E4538E" w:rsidRPr="00E4538E" w:rsidRDefault="00C93595" w:rsidP="00E4538E">
      <w:pPr>
        <w:tabs>
          <w:tab w:val="left" w:pos="709"/>
        </w:tabs>
        <w:spacing w:line="360" w:lineRule="auto"/>
        <w:ind w:left="709"/>
        <w:jc w:val="both"/>
        <w:rPr>
          <w:sz w:val="24"/>
          <w:szCs w:val="24"/>
        </w:rPr>
      </w:pPr>
      <w:r w:rsidRPr="00E4538E">
        <w:rPr>
          <w:sz w:val="24"/>
          <w:szCs w:val="24"/>
        </w:rPr>
        <w:t>(</w:t>
      </w:r>
      <w:r>
        <w:rPr>
          <w:sz w:val="24"/>
          <w:szCs w:val="24"/>
        </w:rPr>
        <w:t>d</w:t>
      </w:r>
      <w:r w:rsidRPr="00E4538E">
        <w:rPr>
          <w:sz w:val="24"/>
          <w:szCs w:val="24"/>
        </w:rPr>
        <w:t>okumentowanie, rejestrowanie, sposób prowad</w:t>
      </w:r>
      <w:r w:rsidRPr="00E4538E">
        <w:rPr>
          <w:sz w:val="24"/>
          <w:szCs w:val="24"/>
        </w:rPr>
        <w:t xml:space="preserve">zenia czynności wyjaśniających w sprawach o wykroczenia oraz wykonywanie czynności związanych z nałożeniem grzywny w drodze mandatu karnego za wykroczenia). </w:t>
      </w:r>
    </w:p>
    <w:p w:rsidR="00E4538E" w:rsidRPr="00E4538E" w:rsidRDefault="00C93595" w:rsidP="00E4538E">
      <w:pPr>
        <w:spacing w:line="360" w:lineRule="auto"/>
        <w:ind w:firstLine="360"/>
        <w:jc w:val="both"/>
        <w:rPr>
          <w:sz w:val="24"/>
          <w:szCs w:val="24"/>
        </w:rPr>
      </w:pPr>
    </w:p>
    <w:p w:rsidR="00E4538E" w:rsidRPr="00E4538E" w:rsidRDefault="00C93595" w:rsidP="00E4538E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E4538E">
        <w:rPr>
          <w:bCs/>
          <w:sz w:val="24"/>
          <w:szCs w:val="24"/>
        </w:rPr>
        <w:t xml:space="preserve">W czasie kontroli ustalono, że strażnicy miejscy w Konstantynowie Łódzkim posiadają upoważnienia </w:t>
      </w:r>
      <w:r w:rsidRPr="00E4538E">
        <w:rPr>
          <w:bCs/>
          <w:sz w:val="24"/>
          <w:szCs w:val="24"/>
        </w:rPr>
        <w:t>do wykonywania kontroli ruchu drogowego oraz upoważnienia do nakładania grzywien w drodze mandatu karnego. Przed przystąpieniem do kontroli sposobu prowadzenia czynności wyjaśniających w sprawach o wykroczenia, zwrócono się do Komendanta Straży o przedstaw</w:t>
      </w:r>
      <w:r w:rsidRPr="00E4538E">
        <w:rPr>
          <w:bCs/>
          <w:sz w:val="24"/>
          <w:szCs w:val="24"/>
        </w:rPr>
        <w:t>ienie ewidencji wyników działania straży w okresie kontroli.</w:t>
      </w:r>
    </w:p>
    <w:p w:rsidR="00E4538E" w:rsidRPr="00E4538E" w:rsidRDefault="00C93595" w:rsidP="00E4538E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E4538E">
        <w:rPr>
          <w:bCs/>
          <w:sz w:val="24"/>
          <w:szCs w:val="24"/>
        </w:rPr>
        <w:lastRenderedPageBreak/>
        <w:t>Przedmiotem kontroli działalności Straży Miejskiej w Konstantynowie Łódzkim, które obejmowało okres od 1 listopada 2023 roku do 16 maja 2024 r., był sposób postępowania strażników w przypadku uja</w:t>
      </w:r>
      <w:r w:rsidRPr="00E4538E">
        <w:rPr>
          <w:bCs/>
          <w:sz w:val="24"/>
          <w:szCs w:val="24"/>
        </w:rPr>
        <w:t xml:space="preserve">wnienia czynu zabronionego mogącego wyczerpywać znamiona wykroczenia, aktywność oskarżyciela publicznego zgodność prowadzonych czynności wyjaśniających w sprawach o wykroczenia z przepisami ustawy k.p.o.w. </w:t>
      </w:r>
      <w:r>
        <w:rPr>
          <w:bCs/>
          <w:sz w:val="24"/>
          <w:szCs w:val="24"/>
          <w:vertAlign w:val="superscript"/>
        </w:rPr>
        <w:footnoteReference w:id="2"/>
      </w:r>
      <w:r w:rsidRPr="00E4538E">
        <w:rPr>
          <w:bCs/>
          <w:sz w:val="24"/>
          <w:szCs w:val="24"/>
        </w:rPr>
        <w:t>, w tym także w sprawach zakończonych w postępowa</w:t>
      </w:r>
      <w:r w:rsidRPr="00E4538E">
        <w:rPr>
          <w:bCs/>
          <w:sz w:val="24"/>
          <w:szCs w:val="24"/>
        </w:rPr>
        <w:t>niu mandatowym.</w:t>
      </w:r>
    </w:p>
    <w:p w:rsidR="00E4538E" w:rsidRPr="00E4538E" w:rsidRDefault="00C93595" w:rsidP="00E4538E">
      <w:pPr>
        <w:spacing w:line="360" w:lineRule="auto"/>
        <w:ind w:firstLine="851"/>
        <w:jc w:val="both"/>
        <w:rPr>
          <w:bCs/>
          <w:sz w:val="24"/>
          <w:szCs w:val="24"/>
        </w:rPr>
      </w:pPr>
      <w:r w:rsidRPr="00E4538E">
        <w:rPr>
          <w:bCs/>
          <w:sz w:val="24"/>
          <w:szCs w:val="24"/>
        </w:rPr>
        <w:t>Sprawdzeniu poddano losowo wybrane cztery bloczki mandatów karnych</w:t>
      </w:r>
      <w:r w:rsidRPr="00E4538E">
        <w:rPr>
          <w:sz w:val="24"/>
          <w:szCs w:val="24"/>
        </w:rPr>
        <w:t xml:space="preserve">, </w:t>
      </w:r>
      <w:r w:rsidRPr="00E4538E">
        <w:rPr>
          <w:bCs/>
          <w:sz w:val="24"/>
          <w:szCs w:val="24"/>
        </w:rPr>
        <w:t>nałożonych w okresie objętym kontrolą. Przedmiotem kontroli było sprawdzenie zgodności wdrożenia postępowania mandatowego z dyspozycją art. 96 - 98 k.p.o.w</w:t>
      </w:r>
      <w:r w:rsidRPr="00E4538E">
        <w:rPr>
          <w:bCs/>
          <w:sz w:val="24"/>
          <w:szCs w:val="24"/>
        </w:rPr>
        <w:t>. oraz aktu wykonawczego wydanego z delegacji art. 95 § 6 k.p.o.w. (tzw. taryfikator) oraz 96 § 3 k.p.o.w. (określającego sposób nakładania grzywien w drodze mandatu karnego). Powyższe formularze mandatów karnych skontrolowano pod kątem właściwego wypisywa</w:t>
      </w:r>
      <w:r w:rsidRPr="00E4538E">
        <w:rPr>
          <w:bCs/>
          <w:sz w:val="24"/>
          <w:szCs w:val="24"/>
        </w:rPr>
        <w:t>nia i</w:t>
      </w:r>
      <w:r>
        <w:rPr>
          <w:bCs/>
          <w:sz w:val="24"/>
          <w:szCs w:val="24"/>
        </w:rPr>
        <w:t> </w:t>
      </w:r>
      <w:r w:rsidRPr="00E4538E">
        <w:rPr>
          <w:bCs/>
          <w:sz w:val="24"/>
          <w:szCs w:val="24"/>
        </w:rPr>
        <w:t>zasadności stosowania kwalifikacji prawnej zarzucanego czynu oraz zgodności opisu z</w:t>
      </w:r>
      <w:r>
        <w:rPr>
          <w:bCs/>
          <w:sz w:val="24"/>
          <w:szCs w:val="24"/>
        </w:rPr>
        <w:t> </w:t>
      </w:r>
      <w:r w:rsidRPr="00E4538E">
        <w:rPr>
          <w:bCs/>
          <w:sz w:val="24"/>
          <w:szCs w:val="24"/>
        </w:rPr>
        <w:t xml:space="preserve">wykroczeniem. </w:t>
      </w:r>
    </w:p>
    <w:p w:rsidR="00E4538E" w:rsidRPr="00E4538E" w:rsidRDefault="00C93595" w:rsidP="00E4538E">
      <w:pPr>
        <w:spacing w:line="360" w:lineRule="auto"/>
        <w:ind w:firstLine="851"/>
        <w:jc w:val="both"/>
        <w:rPr>
          <w:bCs/>
          <w:sz w:val="24"/>
          <w:szCs w:val="24"/>
        </w:rPr>
      </w:pPr>
      <w:r w:rsidRPr="00E4538E">
        <w:rPr>
          <w:bCs/>
          <w:sz w:val="24"/>
          <w:szCs w:val="24"/>
        </w:rPr>
        <w:t>Kontroli poddano losowo wybrane bloczki mandatów karnych pod kątem właściwego wypisywania i zasadności stosowania kwalifikacji prawnej zarzucanego czyn</w:t>
      </w:r>
      <w:r w:rsidRPr="00E4538E">
        <w:rPr>
          <w:bCs/>
          <w:sz w:val="24"/>
          <w:szCs w:val="24"/>
        </w:rPr>
        <w:t xml:space="preserve">u oraz zgodności opisu z wykroczeniem. W wyniku przeprowadzonych czynności stwierdzono jeden przypadek niewpisania na mandacie karnym daty, czasu i miejsca popełnienia wykroczenia. </w:t>
      </w:r>
    </w:p>
    <w:p w:rsidR="00E4538E" w:rsidRPr="00E4538E" w:rsidRDefault="00C93595" w:rsidP="00E4538E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E4538E">
        <w:rPr>
          <w:bCs/>
          <w:sz w:val="24"/>
          <w:szCs w:val="24"/>
        </w:rPr>
        <w:t>Należy podkreślić, że powyższy błąd nie skutkował utratą prawomocności nał</w:t>
      </w:r>
      <w:r w:rsidRPr="00E4538E">
        <w:rPr>
          <w:bCs/>
          <w:sz w:val="24"/>
          <w:szCs w:val="24"/>
        </w:rPr>
        <w:t xml:space="preserve">ożonego mandatu karnego, gdyż nałożony został za czyn będący wykroczeniem i został pokwitowany przez osobę ukaraną. Zgodnie z § 4 ust. 1 pkt 2 lit. </w:t>
      </w:r>
      <w:r>
        <w:rPr>
          <w:bCs/>
          <w:sz w:val="24"/>
          <w:szCs w:val="24"/>
        </w:rPr>
        <w:t xml:space="preserve">c </w:t>
      </w:r>
      <w:r w:rsidRPr="00665FAC">
        <w:rPr>
          <w:bCs/>
          <w:sz w:val="24"/>
          <w:szCs w:val="24"/>
        </w:rPr>
        <w:t xml:space="preserve">rozporządzenia Prezesa Rady Ministrów z dnia 22 lutego 2002 roku </w:t>
      </w:r>
      <w:r w:rsidRPr="00C53906">
        <w:rPr>
          <w:bCs/>
          <w:iCs/>
          <w:sz w:val="24"/>
          <w:szCs w:val="24"/>
        </w:rPr>
        <w:t>w sprawie nakładania grzywien w drodze ma</w:t>
      </w:r>
      <w:r w:rsidRPr="00C53906">
        <w:rPr>
          <w:bCs/>
          <w:iCs/>
          <w:sz w:val="24"/>
          <w:szCs w:val="24"/>
        </w:rPr>
        <w:t xml:space="preserve">ndatu karnego </w:t>
      </w:r>
      <w:r w:rsidRPr="00665FAC">
        <w:rPr>
          <w:bCs/>
          <w:sz w:val="24"/>
          <w:szCs w:val="24"/>
        </w:rPr>
        <w:t>(Dz. U. z 2017 roku, poz. 613 z późn. zm.)</w:t>
      </w:r>
      <w:r w:rsidRPr="003B5E1C">
        <w:rPr>
          <w:bCs/>
          <w:sz w:val="24"/>
          <w:szCs w:val="24"/>
        </w:rPr>
        <w:t>,</w:t>
      </w:r>
      <w:r w:rsidRPr="00E4538E">
        <w:rPr>
          <w:bCs/>
          <w:sz w:val="24"/>
          <w:szCs w:val="24"/>
        </w:rPr>
        <w:t xml:space="preserve"> funkcjonariusz nakładający mandat karny na odcinku C określa zachowanie stanowiące wykroczenie, czas i</w:t>
      </w:r>
      <w:r>
        <w:rPr>
          <w:bCs/>
          <w:sz w:val="24"/>
          <w:szCs w:val="24"/>
        </w:rPr>
        <w:t> </w:t>
      </w:r>
      <w:r w:rsidRPr="00E4538E">
        <w:rPr>
          <w:bCs/>
          <w:sz w:val="24"/>
          <w:szCs w:val="24"/>
        </w:rPr>
        <w:t>miejsce jego popełnienia oraz kwalifikację prawną.</w:t>
      </w:r>
    </w:p>
    <w:p w:rsidR="00E4538E" w:rsidRPr="00E4538E" w:rsidRDefault="00C93595" w:rsidP="00E4538E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E4538E">
        <w:rPr>
          <w:bCs/>
          <w:sz w:val="24"/>
          <w:szCs w:val="24"/>
        </w:rPr>
        <w:t xml:space="preserve">Biorąc pod uwagę stwierdzone uchybienie w </w:t>
      </w:r>
      <w:r w:rsidRPr="00E4538E">
        <w:rPr>
          <w:bCs/>
          <w:sz w:val="24"/>
          <w:szCs w:val="24"/>
        </w:rPr>
        <w:t>wypełnianiu formularza mandatów karnych, nie powodujące utraty prawomocności nałożenia grzywny, jeszcze w trakcie kontroli poinformowano Komendanta Straży Miejskiej w Konstantynowie Łódzkim o</w:t>
      </w:r>
      <w:r>
        <w:rPr>
          <w:bCs/>
          <w:sz w:val="24"/>
          <w:szCs w:val="24"/>
        </w:rPr>
        <w:t> </w:t>
      </w:r>
      <w:r w:rsidRPr="00E4538E">
        <w:rPr>
          <w:bCs/>
          <w:sz w:val="24"/>
          <w:szCs w:val="24"/>
        </w:rPr>
        <w:t xml:space="preserve">stwierdzonym przeoczeniu. Komendant Straży Miejskiej zobowiązał </w:t>
      </w:r>
      <w:r w:rsidRPr="00E4538E">
        <w:rPr>
          <w:bCs/>
          <w:sz w:val="24"/>
          <w:szCs w:val="24"/>
        </w:rPr>
        <w:t>się do wyeliminowaniu powyższych uchybień w przedstawionym zakresie.</w:t>
      </w:r>
    </w:p>
    <w:p w:rsidR="00E4538E" w:rsidRPr="00E4538E" w:rsidRDefault="00C93595" w:rsidP="00E4538E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E4538E">
        <w:rPr>
          <w:bCs/>
          <w:sz w:val="24"/>
          <w:szCs w:val="24"/>
        </w:rPr>
        <w:lastRenderedPageBreak/>
        <w:t>Na podstawie danych zawartych w ewidencji stwierdzono, że w kontrolowanym okresie strażnicy miejscy ujawnili i zarejestrowali w systemie informatycznym 51</w:t>
      </w:r>
      <w:r>
        <w:rPr>
          <w:bCs/>
          <w:sz w:val="24"/>
          <w:szCs w:val="24"/>
        </w:rPr>
        <w:t> </w:t>
      </w:r>
      <w:r w:rsidRPr="00E4538E">
        <w:rPr>
          <w:bCs/>
          <w:sz w:val="24"/>
          <w:szCs w:val="24"/>
        </w:rPr>
        <w:t>wykroczeń, za które we wszystkic</w:t>
      </w:r>
      <w:r w:rsidRPr="00E4538E">
        <w:rPr>
          <w:bCs/>
          <w:sz w:val="24"/>
          <w:szCs w:val="24"/>
        </w:rPr>
        <w:t xml:space="preserve">h przypadkach nałożyli mandaty karne na sprawców łamania przepisów ruchu drogowego. </w:t>
      </w:r>
    </w:p>
    <w:p w:rsidR="00E4538E" w:rsidRPr="00E4538E" w:rsidRDefault="00C93595" w:rsidP="001E2470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E4538E">
        <w:rPr>
          <w:bCs/>
          <w:sz w:val="24"/>
          <w:szCs w:val="24"/>
        </w:rPr>
        <w:t>Katalog ujawnionych wykroczeń obejmuje naruszenia związane głównie z niewłaściwym zatrzymaniem lub postojem pojazdów zgodnie z zestawieniem w poniższej tabeli:</w:t>
      </w:r>
    </w:p>
    <w:p w:rsidR="00E4538E" w:rsidRPr="00E4538E" w:rsidRDefault="00C93595" w:rsidP="00E4538E">
      <w:pPr>
        <w:spacing w:line="360" w:lineRule="auto"/>
        <w:jc w:val="both"/>
        <w:rPr>
          <w:bCs/>
          <w:color w:val="FF0000"/>
          <w:sz w:val="24"/>
          <w:szCs w:val="24"/>
        </w:rPr>
      </w:pPr>
      <w:r w:rsidRPr="00E4538E">
        <w:rPr>
          <w:noProof/>
          <w:lang w:eastAsia="pl-PL"/>
        </w:rPr>
        <w:drawing>
          <wp:inline distT="0" distB="0" distL="0" distR="0">
            <wp:extent cx="5723890" cy="1934931"/>
            <wp:effectExtent l="0" t="0" r="0" b="8255"/>
            <wp:docPr id="1282064506" name="Obraz 1282064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193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38E" w:rsidRPr="00E4538E" w:rsidRDefault="00C93595" w:rsidP="00E4538E">
      <w:pPr>
        <w:spacing w:line="360" w:lineRule="auto"/>
        <w:ind w:firstLine="709"/>
        <w:jc w:val="both"/>
        <w:rPr>
          <w:bCs/>
          <w:sz w:val="24"/>
          <w:szCs w:val="24"/>
        </w:rPr>
      </w:pPr>
    </w:p>
    <w:p w:rsidR="000A6323" w:rsidRPr="00E4538E" w:rsidRDefault="00C93595" w:rsidP="000A6323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E4538E">
        <w:rPr>
          <w:bCs/>
          <w:sz w:val="24"/>
          <w:szCs w:val="24"/>
        </w:rPr>
        <w:t>Należy p</w:t>
      </w:r>
      <w:r w:rsidRPr="00E4538E">
        <w:rPr>
          <w:bCs/>
          <w:sz w:val="24"/>
          <w:szCs w:val="24"/>
        </w:rPr>
        <w:t xml:space="preserve">odkreślić, że w odniesieniu do wszystkich powyższych wykroczeń karty rejestracyjne zostały przekazane do Komendy Powiatowej Policji w Pabianicach i zarejestrowane w ewidencji kierowców naruszających przepisy ruchu drogowego niezwłocznie i zgodnie § 4 ust. </w:t>
      </w:r>
      <w:r w:rsidRPr="00CC5391">
        <w:rPr>
          <w:bCs/>
          <w:sz w:val="24"/>
          <w:szCs w:val="24"/>
        </w:rPr>
        <w:t>10</w:t>
      </w:r>
      <w:r w:rsidRPr="00CC5391">
        <w:rPr>
          <w:bCs/>
          <w:sz w:val="24"/>
          <w:szCs w:val="24"/>
        </w:rPr>
        <w:t xml:space="preserve"> </w:t>
      </w:r>
      <w:r w:rsidRPr="00216EB4">
        <w:rPr>
          <w:bCs/>
          <w:sz w:val="24"/>
          <w:szCs w:val="24"/>
        </w:rPr>
        <w:t>rozporządzenia Ministra Spraw Wewnętrznych i</w:t>
      </w:r>
      <w:r>
        <w:rPr>
          <w:bCs/>
          <w:sz w:val="24"/>
          <w:szCs w:val="24"/>
        </w:rPr>
        <w:t> </w:t>
      </w:r>
      <w:r w:rsidRPr="00216EB4">
        <w:rPr>
          <w:bCs/>
          <w:sz w:val="24"/>
          <w:szCs w:val="24"/>
        </w:rPr>
        <w:t>Administracji z dnia 14 września 2023 roku w sprawie ewidencji kierujących naruszających przepisy ruchu drogowego (Dz. U. z 2023 r</w:t>
      </w:r>
      <w:r>
        <w:rPr>
          <w:bCs/>
          <w:sz w:val="24"/>
          <w:szCs w:val="24"/>
        </w:rPr>
        <w:t>.</w:t>
      </w:r>
      <w:r w:rsidRPr="00216EB4">
        <w:rPr>
          <w:bCs/>
          <w:sz w:val="24"/>
          <w:szCs w:val="24"/>
        </w:rPr>
        <w:t xml:space="preserve"> poz. 1897).</w:t>
      </w:r>
    </w:p>
    <w:p w:rsidR="00E4538E" w:rsidRPr="00E4538E" w:rsidRDefault="00C93595" w:rsidP="00E4538E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E4538E">
        <w:rPr>
          <w:bCs/>
          <w:sz w:val="24"/>
          <w:szCs w:val="24"/>
        </w:rPr>
        <w:t>Dokonując sprawdzeń w zakresie dokumentowania przebiegu służby u</w:t>
      </w:r>
      <w:r w:rsidRPr="00E4538E">
        <w:rPr>
          <w:bCs/>
          <w:sz w:val="24"/>
          <w:szCs w:val="24"/>
        </w:rPr>
        <w:t>stalono, że wydawanie notatników służbowych ewidencjonowane jest w Rejestrze wydanych notatników służbowych - SM.522/1/2024. Oprócz tego rejestru w Straży Miejskiej w Konstantynowie Łódzkim</w:t>
      </w:r>
      <w:r w:rsidRPr="00E4538E">
        <w:rPr>
          <w:b/>
          <w:bCs/>
          <w:sz w:val="24"/>
          <w:szCs w:val="24"/>
        </w:rPr>
        <w:t xml:space="preserve"> </w:t>
      </w:r>
      <w:r w:rsidRPr="00E4538E">
        <w:rPr>
          <w:bCs/>
          <w:sz w:val="24"/>
          <w:szCs w:val="24"/>
        </w:rPr>
        <w:t>znajdują się inne rejestry porządkujące sferę pełnienia służby, pr</w:t>
      </w:r>
      <w:r w:rsidRPr="00E4538E">
        <w:rPr>
          <w:bCs/>
          <w:sz w:val="24"/>
          <w:szCs w:val="24"/>
        </w:rPr>
        <w:t>owadzenia czynności wyjaśniających w sprawach o wykroczenia, wydawania mandatów karnych takie jak:</w:t>
      </w:r>
    </w:p>
    <w:p w:rsidR="00E4538E" w:rsidRPr="00E4538E" w:rsidRDefault="00C93595" w:rsidP="00E4538E">
      <w:pPr>
        <w:numPr>
          <w:ilvl w:val="0"/>
          <w:numId w:val="9"/>
        </w:numPr>
        <w:spacing w:line="360" w:lineRule="auto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 xml:space="preserve">Rejestr spraw o wykroczenia - SM 522/2/2024 </w:t>
      </w:r>
    </w:p>
    <w:p w:rsidR="00E4538E" w:rsidRPr="00E4538E" w:rsidRDefault="00C93595" w:rsidP="00E4538E">
      <w:pPr>
        <w:numPr>
          <w:ilvl w:val="0"/>
          <w:numId w:val="9"/>
        </w:numPr>
        <w:spacing w:line="360" w:lineRule="auto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>Rejestr nałożonych mandatów - SM.522.1.2020</w:t>
      </w:r>
    </w:p>
    <w:p w:rsidR="00E4538E" w:rsidRPr="00E4538E" w:rsidRDefault="00C93595" w:rsidP="00E4538E">
      <w:pPr>
        <w:numPr>
          <w:ilvl w:val="0"/>
          <w:numId w:val="9"/>
        </w:numPr>
        <w:spacing w:line="360" w:lineRule="auto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 xml:space="preserve">Rejestr sporządzonych kart Mrd 5 - SM.552.3.2018 </w:t>
      </w:r>
    </w:p>
    <w:p w:rsidR="00E4538E" w:rsidRPr="00E4538E" w:rsidRDefault="00C93595" w:rsidP="00E4538E">
      <w:pPr>
        <w:numPr>
          <w:ilvl w:val="0"/>
          <w:numId w:val="9"/>
        </w:numPr>
        <w:spacing w:line="360" w:lineRule="auto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 xml:space="preserve">Rejestr </w:t>
      </w:r>
      <w:r w:rsidRPr="00E4538E">
        <w:rPr>
          <w:kern w:val="0"/>
          <w:sz w:val="24"/>
          <w:szCs w:val="24"/>
          <w:lang w:eastAsia="pl-PL"/>
        </w:rPr>
        <w:t>wystawionych wezwań – SM.552.2.2000</w:t>
      </w:r>
    </w:p>
    <w:p w:rsidR="00E4538E" w:rsidRPr="00E4538E" w:rsidRDefault="00C93595" w:rsidP="00E4538E">
      <w:pPr>
        <w:numPr>
          <w:ilvl w:val="0"/>
          <w:numId w:val="9"/>
        </w:numPr>
        <w:spacing w:line="360" w:lineRule="auto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>Rejestr założonych blokad – SM.552.1.2000</w:t>
      </w:r>
    </w:p>
    <w:p w:rsidR="00E4538E" w:rsidRPr="00E4538E" w:rsidRDefault="00C93595" w:rsidP="00E4538E">
      <w:pPr>
        <w:numPr>
          <w:ilvl w:val="0"/>
          <w:numId w:val="9"/>
        </w:numPr>
        <w:spacing w:line="360" w:lineRule="auto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lastRenderedPageBreak/>
        <w:t>Książka wejść i wyjść do strefy bezpieczeństwa – SM.552.1.2018</w:t>
      </w:r>
    </w:p>
    <w:p w:rsidR="00E4538E" w:rsidRPr="00E4538E" w:rsidRDefault="00C93595" w:rsidP="00E4538E">
      <w:pPr>
        <w:numPr>
          <w:ilvl w:val="0"/>
          <w:numId w:val="9"/>
        </w:numPr>
        <w:spacing w:line="360" w:lineRule="auto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>Ewidencja zapytań do CEP - SM.552.2.2018</w:t>
      </w:r>
    </w:p>
    <w:p w:rsidR="00E4538E" w:rsidRPr="00E4538E" w:rsidRDefault="00C93595" w:rsidP="00E4538E">
      <w:pPr>
        <w:spacing w:line="360" w:lineRule="auto"/>
        <w:ind w:firstLine="851"/>
        <w:jc w:val="both"/>
        <w:rPr>
          <w:bCs/>
          <w:sz w:val="24"/>
          <w:szCs w:val="24"/>
        </w:rPr>
      </w:pPr>
      <w:r w:rsidRPr="00E4538E">
        <w:rPr>
          <w:bCs/>
          <w:sz w:val="24"/>
          <w:szCs w:val="24"/>
        </w:rPr>
        <w:t xml:space="preserve">W oparciu o przedstawione notatniki służbowe i losowo wybrane interwencje </w:t>
      </w:r>
      <w:r w:rsidRPr="00E4538E">
        <w:rPr>
          <w:bCs/>
          <w:sz w:val="24"/>
          <w:szCs w:val="24"/>
        </w:rPr>
        <w:t xml:space="preserve">przeprowadzone przez strażników należy stwierdzić, że strażnicy miejscy właściwie reagują na naruszenia prawa. Na szczególną uwagę zasługuje sposób dokumentowania interwencji i przebiegu służby przez </w:t>
      </w:r>
      <w:r>
        <w:rPr>
          <w:bCs/>
          <w:sz w:val="24"/>
          <w:szCs w:val="24"/>
        </w:rPr>
        <w:t>jedną z funkcjonariuszek</w:t>
      </w:r>
      <w:r w:rsidRPr="00E4538E">
        <w:rPr>
          <w:bCs/>
          <w:sz w:val="24"/>
          <w:szCs w:val="24"/>
        </w:rPr>
        <w:t xml:space="preserve">. Notatnik </w:t>
      </w:r>
      <w:r>
        <w:rPr>
          <w:bCs/>
          <w:sz w:val="24"/>
          <w:szCs w:val="24"/>
        </w:rPr>
        <w:t>ten</w:t>
      </w:r>
      <w:r w:rsidRPr="00E4538E">
        <w:rPr>
          <w:bCs/>
          <w:sz w:val="24"/>
          <w:szCs w:val="24"/>
        </w:rPr>
        <w:t xml:space="preserve"> zawierał pełny op</w:t>
      </w:r>
      <w:r w:rsidRPr="00E4538E">
        <w:rPr>
          <w:bCs/>
          <w:sz w:val="24"/>
          <w:szCs w:val="24"/>
        </w:rPr>
        <w:t>is interwencji oraz przebieg służby i mógłby stanowić wzór dla innych funkcjonariuszy w</w:t>
      </w:r>
      <w:r>
        <w:rPr>
          <w:bCs/>
          <w:sz w:val="24"/>
          <w:szCs w:val="24"/>
        </w:rPr>
        <w:t> </w:t>
      </w:r>
      <w:r w:rsidRPr="00E4538E">
        <w:rPr>
          <w:bCs/>
          <w:sz w:val="24"/>
          <w:szCs w:val="24"/>
        </w:rPr>
        <w:t>województwie jak należy dokumentować służbę. Dodatkowym walorem zapisów była ich czytelność.</w:t>
      </w:r>
    </w:p>
    <w:p w:rsidR="00E4538E" w:rsidRPr="00E4538E" w:rsidRDefault="00C93595" w:rsidP="00E4538E">
      <w:pPr>
        <w:spacing w:line="360" w:lineRule="auto"/>
        <w:ind w:firstLine="851"/>
        <w:jc w:val="both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>Po zbadaniu i ocenie zagadnień z przeprowadzonej kontroli należy uznać, że</w:t>
      </w:r>
      <w:r>
        <w:rPr>
          <w:kern w:val="0"/>
          <w:sz w:val="24"/>
          <w:szCs w:val="24"/>
          <w:lang w:eastAsia="pl-PL"/>
        </w:rPr>
        <w:t> </w:t>
      </w:r>
      <w:r w:rsidRPr="00E4538E">
        <w:rPr>
          <w:kern w:val="0"/>
          <w:sz w:val="24"/>
          <w:szCs w:val="24"/>
          <w:lang w:eastAsia="pl-PL"/>
        </w:rPr>
        <w:t>działalność Straży Miejskiej w Konstantynowie Łódzkim z zakresu realizacji zadań ochrony porządku publicznego należy ocenić pozytywnie. Stwierdzone uchybienie odnoszące się do niewpisania w jednym przypadku na mandacie karnym daty, czasu lub miejsca popełn</w:t>
      </w:r>
      <w:r w:rsidRPr="00E4538E">
        <w:rPr>
          <w:kern w:val="0"/>
          <w:sz w:val="24"/>
          <w:szCs w:val="24"/>
          <w:lang w:eastAsia="pl-PL"/>
        </w:rPr>
        <w:t xml:space="preserve">ienia wykroczenia. </w:t>
      </w:r>
    </w:p>
    <w:p w:rsidR="00E4538E" w:rsidRPr="00E4538E" w:rsidRDefault="00C93595" w:rsidP="00E4538E">
      <w:pPr>
        <w:spacing w:line="360" w:lineRule="auto"/>
        <w:ind w:firstLine="851"/>
        <w:jc w:val="both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>W pozytywnym aspekcie przedstawia się zaangażowanie funkcjonariuszy Straży Miejskiej w obsługę i wykorzystanie monitoringu miejskiego do ujawniania sprawców wykroczeń lub przestępstw</w:t>
      </w:r>
      <w:r>
        <w:rPr>
          <w:kern w:val="0"/>
          <w:sz w:val="24"/>
          <w:szCs w:val="24"/>
          <w:lang w:eastAsia="pl-PL"/>
        </w:rPr>
        <w:t xml:space="preserve">. Biorąc pod uwagę, że do straży wpłynęło </w:t>
      </w:r>
      <w:r w:rsidRPr="00E4538E">
        <w:rPr>
          <w:kern w:val="0"/>
          <w:sz w:val="24"/>
          <w:szCs w:val="24"/>
          <w:lang w:eastAsia="pl-PL"/>
        </w:rPr>
        <w:t xml:space="preserve">19 </w:t>
      </w:r>
      <w:r>
        <w:rPr>
          <w:kern w:val="0"/>
          <w:sz w:val="24"/>
          <w:szCs w:val="24"/>
          <w:lang w:eastAsia="pl-PL"/>
        </w:rPr>
        <w:t xml:space="preserve">wniosków </w:t>
      </w:r>
      <w:r>
        <w:rPr>
          <w:kern w:val="0"/>
          <w:sz w:val="24"/>
          <w:szCs w:val="24"/>
          <w:lang w:eastAsia="pl-PL"/>
        </w:rPr>
        <w:t xml:space="preserve">Policji </w:t>
      </w:r>
      <w:r w:rsidRPr="00E4538E">
        <w:rPr>
          <w:kern w:val="0"/>
          <w:sz w:val="24"/>
          <w:szCs w:val="24"/>
          <w:lang w:eastAsia="pl-PL"/>
        </w:rPr>
        <w:t>o</w:t>
      </w:r>
      <w:r>
        <w:rPr>
          <w:kern w:val="0"/>
          <w:sz w:val="24"/>
          <w:szCs w:val="24"/>
          <w:lang w:eastAsia="pl-PL"/>
        </w:rPr>
        <w:t> </w:t>
      </w:r>
      <w:r w:rsidRPr="00E4538E">
        <w:rPr>
          <w:kern w:val="0"/>
          <w:sz w:val="24"/>
          <w:szCs w:val="24"/>
          <w:lang w:eastAsia="pl-PL"/>
        </w:rPr>
        <w:t>zabezpieczenie i przekazanie nagrań na potrzeby prowadzonych postępowań</w:t>
      </w:r>
      <w:r>
        <w:rPr>
          <w:kern w:val="0"/>
          <w:sz w:val="24"/>
          <w:szCs w:val="24"/>
          <w:lang w:eastAsia="pl-PL"/>
        </w:rPr>
        <w:t>, w</w:t>
      </w:r>
      <w:r w:rsidRPr="00E4538E">
        <w:rPr>
          <w:kern w:val="0"/>
          <w:sz w:val="24"/>
          <w:szCs w:val="24"/>
          <w:lang w:eastAsia="pl-PL"/>
        </w:rPr>
        <w:t xml:space="preserve">ymiernym efektem działalności straży </w:t>
      </w:r>
      <w:r>
        <w:rPr>
          <w:kern w:val="0"/>
          <w:sz w:val="24"/>
          <w:szCs w:val="24"/>
          <w:lang w:eastAsia="pl-PL"/>
        </w:rPr>
        <w:t xml:space="preserve">jest </w:t>
      </w:r>
      <w:r w:rsidRPr="00E4538E">
        <w:rPr>
          <w:kern w:val="0"/>
          <w:sz w:val="24"/>
          <w:szCs w:val="24"/>
          <w:lang w:eastAsia="pl-PL"/>
        </w:rPr>
        <w:t>wykorzystani</w:t>
      </w:r>
      <w:r>
        <w:rPr>
          <w:kern w:val="0"/>
          <w:sz w:val="24"/>
          <w:szCs w:val="24"/>
          <w:lang w:eastAsia="pl-PL"/>
        </w:rPr>
        <w:t>e systemu wizyjnego.</w:t>
      </w:r>
      <w:r w:rsidRPr="00E4538E">
        <w:rPr>
          <w:kern w:val="0"/>
          <w:sz w:val="24"/>
          <w:szCs w:val="24"/>
          <w:lang w:eastAsia="pl-PL"/>
        </w:rPr>
        <w:t xml:space="preserve"> </w:t>
      </w:r>
      <w:r>
        <w:rPr>
          <w:kern w:val="0"/>
          <w:sz w:val="24"/>
          <w:szCs w:val="24"/>
          <w:lang w:eastAsia="pl-PL"/>
        </w:rPr>
        <w:t>D</w:t>
      </w:r>
      <w:r>
        <w:rPr>
          <w:kern w:val="0"/>
          <w:sz w:val="24"/>
          <w:szCs w:val="24"/>
          <w:lang w:eastAsia="pl-PL"/>
        </w:rPr>
        <w:t xml:space="preserve">zięki takiej współpracy obu służb </w:t>
      </w:r>
      <w:r w:rsidRPr="00E4538E">
        <w:rPr>
          <w:kern w:val="0"/>
          <w:sz w:val="24"/>
          <w:szCs w:val="24"/>
          <w:lang w:eastAsia="pl-PL"/>
        </w:rPr>
        <w:t>ustal</w:t>
      </w:r>
      <w:r>
        <w:rPr>
          <w:kern w:val="0"/>
          <w:sz w:val="24"/>
          <w:szCs w:val="24"/>
          <w:lang w:eastAsia="pl-PL"/>
        </w:rPr>
        <w:t>ono</w:t>
      </w:r>
      <w:r w:rsidRPr="00E4538E">
        <w:rPr>
          <w:kern w:val="0"/>
          <w:sz w:val="24"/>
          <w:szCs w:val="24"/>
          <w:lang w:eastAsia="pl-PL"/>
        </w:rPr>
        <w:t xml:space="preserve"> sprawc</w:t>
      </w:r>
      <w:r>
        <w:rPr>
          <w:kern w:val="0"/>
          <w:sz w:val="24"/>
          <w:szCs w:val="24"/>
          <w:lang w:eastAsia="pl-PL"/>
        </w:rPr>
        <w:t>ę</w:t>
      </w:r>
      <w:r w:rsidRPr="00E4538E">
        <w:rPr>
          <w:kern w:val="0"/>
          <w:sz w:val="24"/>
          <w:szCs w:val="24"/>
          <w:lang w:eastAsia="pl-PL"/>
        </w:rPr>
        <w:t xml:space="preserve"> przestępstwa polegającego na uszkodzeniu witr</w:t>
      </w:r>
      <w:r w:rsidRPr="00E4538E">
        <w:rPr>
          <w:kern w:val="0"/>
          <w:sz w:val="24"/>
          <w:szCs w:val="24"/>
          <w:lang w:eastAsia="pl-PL"/>
        </w:rPr>
        <w:t xml:space="preserve">aży w </w:t>
      </w:r>
      <w:r>
        <w:rPr>
          <w:kern w:val="0"/>
          <w:sz w:val="24"/>
          <w:szCs w:val="24"/>
          <w:lang w:eastAsia="pl-PL"/>
        </w:rPr>
        <w:t>kilku</w:t>
      </w:r>
      <w:r w:rsidRPr="00E4538E">
        <w:rPr>
          <w:kern w:val="0"/>
          <w:sz w:val="24"/>
          <w:szCs w:val="24"/>
          <w:lang w:eastAsia="pl-PL"/>
        </w:rPr>
        <w:t xml:space="preserve"> kościołach na terenie miasta.</w:t>
      </w:r>
    </w:p>
    <w:p w:rsidR="00E4538E" w:rsidRDefault="00C93595" w:rsidP="00E4538E">
      <w:pPr>
        <w:spacing w:line="360" w:lineRule="auto"/>
        <w:ind w:firstLine="851"/>
        <w:jc w:val="both"/>
        <w:rPr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 xml:space="preserve">Niewątpliwie ważnym obszarem aktywności strażników miejskich jest działalność profilaktyczna, </w:t>
      </w:r>
      <w:r>
        <w:rPr>
          <w:kern w:val="0"/>
          <w:sz w:val="24"/>
          <w:szCs w:val="24"/>
          <w:lang w:eastAsia="pl-PL"/>
        </w:rPr>
        <w:t>prowadz</w:t>
      </w:r>
      <w:r>
        <w:rPr>
          <w:kern w:val="0"/>
          <w:sz w:val="24"/>
          <w:szCs w:val="24"/>
          <w:lang w:eastAsia="pl-PL"/>
        </w:rPr>
        <w:t xml:space="preserve">ona </w:t>
      </w:r>
      <w:r>
        <w:rPr>
          <w:kern w:val="0"/>
          <w:sz w:val="24"/>
          <w:szCs w:val="24"/>
          <w:lang w:eastAsia="pl-PL"/>
        </w:rPr>
        <w:t xml:space="preserve">przy współpracy z Policją </w:t>
      </w:r>
      <w:r w:rsidRPr="00E4538E">
        <w:rPr>
          <w:kern w:val="0"/>
          <w:sz w:val="24"/>
          <w:szCs w:val="24"/>
          <w:lang w:eastAsia="pl-PL"/>
        </w:rPr>
        <w:t>wśród dzieci i młodzieży</w:t>
      </w:r>
      <w:r>
        <w:rPr>
          <w:kern w:val="0"/>
          <w:sz w:val="24"/>
          <w:szCs w:val="24"/>
          <w:lang w:eastAsia="pl-PL"/>
        </w:rPr>
        <w:t xml:space="preserve"> na terenie miejskich </w:t>
      </w:r>
      <w:r w:rsidRPr="00E4538E">
        <w:rPr>
          <w:kern w:val="0"/>
          <w:sz w:val="24"/>
          <w:szCs w:val="24"/>
          <w:lang w:eastAsia="pl-PL"/>
        </w:rPr>
        <w:t>placów</w:t>
      </w:r>
      <w:r>
        <w:rPr>
          <w:kern w:val="0"/>
          <w:sz w:val="24"/>
          <w:szCs w:val="24"/>
          <w:lang w:eastAsia="pl-PL"/>
        </w:rPr>
        <w:t>e</w:t>
      </w:r>
      <w:r w:rsidRPr="00E4538E">
        <w:rPr>
          <w:kern w:val="0"/>
          <w:sz w:val="24"/>
          <w:szCs w:val="24"/>
          <w:lang w:eastAsia="pl-PL"/>
        </w:rPr>
        <w:t>k oświatowych.</w:t>
      </w:r>
    </w:p>
    <w:p w:rsidR="006D786D" w:rsidRPr="00E4538E" w:rsidRDefault="00C93595" w:rsidP="00E4538E">
      <w:pPr>
        <w:spacing w:line="360" w:lineRule="auto"/>
        <w:ind w:firstLine="851"/>
        <w:jc w:val="both"/>
        <w:rPr>
          <w:kern w:val="0"/>
          <w:sz w:val="24"/>
          <w:szCs w:val="24"/>
          <w:lang w:eastAsia="pl-PL"/>
        </w:rPr>
      </w:pPr>
    </w:p>
    <w:p w:rsidR="00E4538E" w:rsidRPr="00A83E5F" w:rsidRDefault="00C93595" w:rsidP="00A83E5F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E4538E">
        <w:rPr>
          <w:sz w:val="24"/>
          <w:szCs w:val="24"/>
          <w:lang w:eastAsia="pl-PL"/>
        </w:rPr>
        <w:t xml:space="preserve">Podsumowując, działalność Straży Miejskiej w Konstantynowie Łódzkim z zakresu realizacji zadań ochrony porządku publicznego należy ocenić </w:t>
      </w:r>
      <w:r w:rsidRPr="00E4538E">
        <w:rPr>
          <w:b/>
          <w:sz w:val="24"/>
          <w:szCs w:val="24"/>
          <w:lang w:eastAsia="pl-PL"/>
        </w:rPr>
        <w:t>pozytywnie</w:t>
      </w:r>
      <w:r w:rsidRPr="00E4538E">
        <w:rPr>
          <w:sz w:val="24"/>
          <w:szCs w:val="24"/>
          <w:lang w:eastAsia="pl-PL"/>
        </w:rPr>
        <w:t>, n</w:t>
      </w:r>
      <w:r w:rsidRPr="00E4538E">
        <w:rPr>
          <w:sz w:val="24"/>
          <w:szCs w:val="24"/>
        </w:rPr>
        <w:t>iemniej jednak</w:t>
      </w:r>
      <w:r w:rsidRPr="00E4538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E4538E">
        <w:rPr>
          <w:bCs/>
          <w:kern w:val="0"/>
          <w:sz w:val="24"/>
          <w:szCs w:val="24"/>
          <w:lang w:eastAsia="pl-PL"/>
        </w:rPr>
        <w:t>stwierdzono uchybienie dotyczące braku wpisu na druku mandatu karnego daty, czasu lub mie</w:t>
      </w:r>
      <w:r w:rsidRPr="00E4538E">
        <w:rPr>
          <w:bCs/>
          <w:kern w:val="0"/>
          <w:sz w:val="24"/>
          <w:szCs w:val="24"/>
          <w:lang w:eastAsia="pl-PL"/>
        </w:rPr>
        <w:t xml:space="preserve">jsca popełnienia wykroczenia. Zgodnie z § 4 ust. 1 pkt 2 </w:t>
      </w:r>
      <w:r w:rsidRPr="007C3071">
        <w:rPr>
          <w:bCs/>
          <w:kern w:val="0"/>
          <w:sz w:val="24"/>
          <w:szCs w:val="24"/>
          <w:lang w:eastAsia="pl-PL"/>
        </w:rPr>
        <w:t>lit. c rozporządzenia</w:t>
      </w:r>
      <w:r w:rsidRPr="00E4538E">
        <w:rPr>
          <w:bCs/>
          <w:kern w:val="0"/>
          <w:sz w:val="24"/>
          <w:szCs w:val="24"/>
          <w:lang w:eastAsia="pl-PL"/>
        </w:rPr>
        <w:t xml:space="preserve"> Prezesa Rady Ministrów z dnia 22 lutego 2002 roku w sprawie nakładania grzywien w drodze mandatu karnego, funkcjonariusz nakładający mandat karny na odcinku C określa zachowanie</w:t>
      </w:r>
      <w:r w:rsidRPr="00E4538E">
        <w:rPr>
          <w:bCs/>
          <w:kern w:val="0"/>
          <w:sz w:val="24"/>
          <w:szCs w:val="24"/>
          <w:lang w:eastAsia="pl-PL"/>
        </w:rPr>
        <w:t xml:space="preserve"> stanowiące wykroczenie, czas i miejsce jego popełnienia oraz kwalifikację </w:t>
      </w:r>
      <w:r w:rsidRPr="00E4538E">
        <w:rPr>
          <w:bCs/>
          <w:kern w:val="0"/>
          <w:sz w:val="24"/>
          <w:szCs w:val="24"/>
          <w:lang w:eastAsia="pl-PL"/>
        </w:rPr>
        <w:lastRenderedPageBreak/>
        <w:t>prawną. Powyższe przeoczenia w wypełnianiu formularzy mandatów karnych nie spowodowały utraty prawomocności nałożenia grzywien.</w:t>
      </w:r>
    </w:p>
    <w:p w:rsidR="00E4538E" w:rsidRPr="00E4538E" w:rsidRDefault="00C93595" w:rsidP="00E4538E">
      <w:pPr>
        <w:spacing w:line="360" w:lineRule="auto"/>
        <w:ind w:firstLine="709"/>
        <w:jc w:val="both"/>
        <w:rPr>
          <w:bCs/>
          <w:kern w:val="0"/>
          <w:sz w:val="24"/>
          <w:szCs w:val="24"/>
          <w:lang w:eastAsia="pl-PL"/>
        </w:rPr>
      </w:pPr>
      <w:r w:rsidRPr="00E4538E">
        <w:rPr>
          <w:color w:val="000000" w:themeColor="text1"/>
          <w:kern w:val="0"/>
          <w:sz w:val="24"/>
          <w:szCs w:val="24"/>
          <w:lang w:eastAsia="pl-PL"/>
        </w:rPr>
        <w:t xml:space="preserve">Komendant Straży Miejskiej w </w:t>
      </w:r>
      <w:r w:rsidRPr="00E4538E">
        <w:rPr>
          <w:color w:val="000000" w:themeColor="text1"/>
          <w:kern w:val="0"/>
          <w:sz w:val="24"/>
          <w:szCs w:val="24"/>
          <w:lang w:eastAsia="pl-PL"/>
        </w:rPr>
        <w:t>K</w:t>
      </w:r>
      <w:r>
        <w:rPr>
          <w:color w:val="000000" w:themeColor="text1"/>
          <w:kern w:val="0"/>
          <w:sz w:val="24"/>
          <w:szCs w:val="24"/>
          <w:lang w:eastAsia="pl-PL"/>
        </w:rPr>
        <w:t>onstantynowie Łódzkim</w:t>
      </w:r>
      <w:r w:rsidRPr="00E4538E">
        <w:rPr>
          <w:color w:val="000000" w:themeColor="text1"/>
          <w:kern w:val="0"/>
          <w:sz w:val="24"/>
          <w:szCs w:val="24"/>
          <w:lang w:eastAsia="pl-PL"/>
        </w:rPr>
        <w:t xml:space="preserve"> zobowiązał się do niezwłocznego wydania po</w:t>
      </w:r>
      <w:r w:rsidRPr="00E4538E">
        <w:rPr>
          <w:color w:val="000000" w:themeColor="text1"/>
          <w:kern w:val="0"/>
          <w:sz w:val="24"/>
          <w:szCs w:val="24"/>
          <w:lang w:eastAsia="pl-PL"/>
        </w:rPr>
        <w:softHyphen/>
        <w:t xml:space="preserve">leceń funkcjonariuszom i wdrożenia rozwiązań zapobiegających powstawaniu tych uchybień. </w:t>
      </w:r>
    </w:p>
    <w:p w:rsidR="00E4538E" w:rsidRPr="00E4538E" w:rsidRDefault="00C93595" w:rsidP="00E4538E">
      <w:pPr>
        <w:spacing w:line="360" w:lineRule="auto"/>
        <w:ind w:firstLine="709"/>
        <w:jc w:val="both"/>
        <w:rPr>
          <w:bCs/>
          <w:sz w:val="24"/>
          <w:szCs w:val="24"/>
          <w:lang w:eastAsia="pl-PL"/>
        </w:rPr>
      </w:pPr>
      <w:r w:rsidRPr="00E4538E">
        <w:rPr>
          <w:sz w:val="24"/>
          <w:szCs w:val="24"/>
          <w:lang w:eastAsia="pl-PL"/>
        </w:rPr>
        <w:t xml:space="preserve">Przeprowadzoną kontrolę udokumentowano w Protokole z kontroli okresowej, zgodnie z rozporządzeniem </w:t>
      </w:r>
      <w:r w:rsidRPr="00E4538E">
        <w:rPr>
          <w:bCs/>
          <w:sz w:val="24"/>
          <w:szCs w:val="24"/>
          <w:lang w:eastAsia="pl-PL"/>
        </w:rPr>
        <w:t>Ministra Spraw Wewnętrzn</w:t>
      </w:r>
      <w:r w:rsidRPr="00E4538E">
        <w:rPr>
          <w:bCs/>
          <w:sz w:val="24"/>
          <w:szCs w:val="24"/>
          <w:lang w:eastAsia="pl-PL"/>
        </w:rPr>
        <w:t>ych i Administracji z dnia 21 grudnia 2009 r. w sprawie trybu sprawowania nadzoru nad działalnością straży gminnych (miejskich), podpisanym przez Komendanta Straży Miejskiej w Konstantynowie Łódzkim 18 czerwca 2024 r.</w:t>
      </w:r>
    </w:p>
    <w:p w:rsidR="00E4538E" w:rsidRPr="00E4538E" w:rsidRDefault="00C93595" w:rsidP="00E4538E">
      <w:pPr>
        <w:keepNext/>
        <w:keepLines/>
        <w:suppressLineNumbers/>
        <w:spacing w:line="360" w:lineRule="auto"/>
        <w:ind w:right="18" w:firstLine="709"/>
        <w:jc w:val="both"/>
        <w:rPr>
          <w:bCs/>
          <w:kern w:val="0"/>
          <w:sz w:val="24"/>
          <w:szCs w:val="24"/>
          <w:lang w:eastAsia="pl-PL"/>
        </w:rPr>
      </w:pPr>
      <w:r w:rsidRPr="00E4538E">
        <w:rPr>
          <w:kern w:val="0"/>
          <w:sz w:val="24"/>
          <w:szCs w:val="24"/>
          <w:lang w:eastAsia="pl-PL"/>
        </w:rPr>
        <w:t>Mając na uwadze powyższe, uprzejmie pr</w:t>
      </w:r>
      <w:r w:rsidRPr="00E4538E">
        <w:rPr>
          <w:kern w:val="0"/>
          <w:sz w:val="24"/>
          <w:szCs w:val="24"/>
          <w:lang w:eastAsia="pl-PL"/>
        </w:rPr>
        <w:t xml:space="preserve">oszę o przesłanie w terminie 30 dni od daty otrzymania niniejszego wystąpienia pokontrolnego, pisemnej informacji o sposobie wykonania wskazanych w wystąpieniu zaleceń pokontrolnych. </w:t>
      </w:r>
    </w:p>
    <w:p w:rsidR="00E4538E" w:rsidRDefault="00C93595">
      <w:pPr>
        <w:spacing w:line="480" w:lineRule="auto"/>
        <w:ind w:left="709"/>
        <w:rPr>
          <w:color w:val="000000"/>
          <w:sz w:val="24"/>
          <w:szCs w:val="24"/>
        </w:rPr>
      </w:pPr>
    </w:p>
    <w:p w:rsidR="00D962E4" w:rsidRDefault="00C93595">
      <w:pPr>
        <w:spacing w:line="480" w:lineRule="auto"/>
        <w:ind w:left="709"/>
      </w:pPr>
      <w:r>
        <w:rPr>
          <w:color w:val="000000"/>
          <w:sz w:val="24"/>
          <w:szCs w:val="24"/>
        </w:rPr>
        <w:t>Z poważaniem</w:t>
      </w:r>
    </w:p>
    <w:p w:rsidR="00D962E4" w:rsidRDefault="00C93595">
      <w:pPr>
        <w:pStyle w:val="Nagwek2"/>
        <w:spacing w:before="0" w:after="0"/>
        <w:ind w:left="5595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Dorota Ryl</w:t>
      </w:r>
    </w:p>
    <w:p w:rsidR="00D962E4" w:rsidRDefault="00C93595">
      <w:pPr>
        <w:pStyle w:val="Tekstpodstawowy"/>
        <w:ind w:left="5595"/>
        <w:jc w:val="center"/>
        <w:rPr>
          <w:rFonts w:ascii="Times New Roman" w:hAnsi="Times New Roman"/>
          <w:i w:val="0"/>
          <w:sz w:val="20"/>
        </w:rPr>
      </w:pPr>
      <w:bookmarkStart w:id="4" w:name="ezdPracownikWydzialAtrybut3"/>
      <w:bookmarkEnd w:id="4"/>
    </w:p>
    <w:p w:rsidR="004D51AC" w:rsidRPr="004D51AC" w:rsidRDefault="00C93595" w:rsidP="004D51AC"/>
    <w:p w:rsidR="004D51AC" w:rsidRPr="004D51AC" w:rsidRDefault="00C93595" w:rsidP="004D51AC"/>
    <w:p w:rsidR="004D51AC" w:rsidRPr="004D51AC" w:rsidRDefault="00C93595" w:rsidP="004D51AC"/>
    <w:p w:rsidR="004D51AC" w:rsidRPr="004D51AC" w:rsidRDefault="00C93595" w:rsidP="004D51AC"/>
    <w:p w:rsidR="004D51AC" w:rsidRPr="004D51AC" w:rsidRDefault="00C93595" w:rsidP="004D51AC"/>
    <w:p w:rsidR="004D51AC" w:rsidRPr="004D51AC" w:rsidRDefault="00C93595" w:rsidP="004D51AC"/>
    <w:p w:rsidR="004D51AC" w:rsidRPr="004D51AC" w:rsidRDefault="00C93595" w:rsidP="004D51AC"/>
    <w:p w:rsidR="004D51AC" w:rsidRPr="004D51AC" w:rsidRDefault="00C93595" w:rsidP="004D51AC"/>
    <w:p w:rsidR="004D51AC" w:rsidRPr="004D51AC" w:rsidRDefault="00C93595" w:rsidP="004D51AC"/>
    <w:p w:rsidR="004D51AC" w:rsidRPr="004D51AC" w:rsidRDefault="00C93595" w:rsidP="004D51AC"/>
    <w:p w:rsidR="004D51AC" w:rsidRPr="004D51AC" w:rsidRDefault="00C93595" w:rsidP="004D51AC"/>
    <w:p w:rsidR="004D51AC" w:rsidRPr="004D51AC" w:rsidRDefault="00C93595" w:rsidP="004D51AC"/>
    <w:p w:rsidR="004D51AC" w:rsidRPr="004D51AC" w:rsidRDefault="00C93595" w:rsidP="004D51AC"/>
    <w:p w:rsidR="004D51AC" w:rsidRPr="004D51AC" w:rsidRDefault="00C93595" w:rsidP="004D51AC"/>
    <w:p w:rsidR="004D51AC" w:rsidRDefault="00C93595" w:rsidP="004D51AC">
      <w:pPr>
        <w:rPr>
          <w:rFonts w:cs="Georgia"/>
        </w:rPr>
      </w:pPr>
    </w:p>
    <w:p w:rsidR="004D51AC" w:rsidRDefault="00C93595" w:rsidP="004D51AC">
      <w:pPr>
        <w:rPr>
          <w:rFonts w:cs="Georgia"/>
        </w:rPr>
      </w:pPr>
    </w:p>
    <w:p w:rsidR="004D51AC" w:rsidRPr="004D51AC" w:rsidRDefault="00C93595" w:rsidP="004D51AC">
      <w:pPr>
        <w:tabs>
          <w:tab w:val="left" w:pos="3176"/>
        </w:tabs>
      </w:pPr>
      <w:r>
        <w:tab/>
      </w:r>
    </w:p>
    <w:sectPr w:rsidR="004D51AC" w:rsidRPr="004D51AC" w:rsidSect="000208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558" w:bottom="949" w:left="1418" w:header="707" w:footer="460" w:gutter="0"/>
      <w:pgNumType w:start="1"/>
      <w:cols w:space="708"/>
      <w:formProt w:val="0"/>
      <w:titlePg/>
      <w:docGrid w:linePitch="600" w:charSpace="57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595" w:rsidRDefault="00C93595">
      <w:r>
        <w:separator/>
      </w:r>
    </w:p>
  </w:endnote>
  <w:endnote w:type="continuationSeparator" w:id="0">
    <w:p w:rsidR="00C93595" w:rsidRDefault="00C9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16" w:rsidRDefault="00C93595" w:rsidP="00226238">
    <w:pPr>
      <w:pStyle w:val="Stopka1"/>
      <w:jc w:val="center"/>
    </w:pPr>
  </w:p>
  <w:p w:rsidR="00226238" w:rsidRDefault="00C93595" w:rsidP="00226238">
    <w:pPr>
      <w:pStyle w:val="Stopka1"/>
      <w:jc w:val="center"/>
    </w:pPr>
    <w:r>
      <w:t xml:space="preserve"> </w:t>
    </w:r>
    <w:r>
      <w:rPr>
        <w:b/>
        <w:sz w:val="14"/>
      </w:rPr>
      <w:t>ŁÓDZKI URZĄD WOJEWÓDZKI W ŁODZI</w:t>
    </w:r>
  </w:p>
  <w:p w:rsidR="00226238" w:rsidRDefault="00C93595" w:rsidP="00226238">
    <w:pPr>
      <w:pStyle w:val="Stopka1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226238" w:rsidRDefault="00C93595" w:rsidP="00226238">
    <w:pPr>
      <w:pStyle w:val="Stopka1"/>
      <w:jc w:val="center"/>
    </w:pPr>
    <w:hyperlink r:id="rId1" w:history="1">
      <w:r>
        <w:rPr>
          <w:rStyle w:val="Hipercze1"/>
          <w:sz w:val="14"/>
          <w:szCs w:val="14"/>
        </w:rPr>
        <w:t>https://www.gov.pl/web/uw-lodzki</w:t>
      </w:r>
    </w:hyperlink>
  </w:p>
  <w:p w:rsidR="00D962E4" w:rsidRDefault="00C93595" w:rsidP="00226238">
    <w:pPr>
      <w:pStyle w:val="Stopka1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 przetwarzania dany</w:t>
    </w:r>
    <w:r>
      <w:rPr>
        <w:sz w:val="14"/>
      </w:rPr>
      <w:t xml:space="preserve">ch. Więcej informacji znajdziesz na stronie </w:t>
    </w:r>
    <w:hyperlink r:id="rId2" w:history="1">
      <w:r>
        <w:rPr>
          <w:rStyle w:val="Hipercze1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2E4" w:rsidRDefault="00C93595">
    <w:pPr>
      <w:pStyle w:val="Stopka1"/>
      <w:jc w:val="center"/>
    </w:pPr>
    <w:r>
      <w:rPr>
        <w:b/>
        <w:sz w:val="14"/>
      </w:rPr>
      <w:t>ŁÓDZKI URZĄD WOJEWÓDZKI W ŁODZI</w:t>
    </w:r>
  </w:p>
  <w:p w:rsidR="00D962E4" w:rsidRDefault="00C93595">
    <w:pPr>
      <w:pStyle w:val="Stopka1"/>
      <w:jc w:val="center"/>
    </w:pPr>
    <w:r>
      <w:rPr>
        <w:sz w:val="14"/>
      </w:rPr>
      <w:t>90-926 Łódź, ul. P</w:t>
    </w:r>
    <w:r>
      <w:rPr>
        <w:sz w:val="14"/>
      </w:rPr>
      <w:t>iotrkowska 104, tel.: (+48) 42 664 10 00, fax: (+48) 42 664 10 40Elektroniczna Skrzynka Podawcza ePUAP: /lodzuw/SkrytkaESP</w:t>
    </w:r>
  </w:p>
  <w:p w:rsidR="00D962E4" w:rsidRDefault="00C93595">
    <w:pPr>
      <w:pStyle w:val="Stopka1"/>
      <w:jc w:val="center"/>
    </w:pPr>
    <w:hyperlink r:id="rId1" w:history="1">
      <w:r>
        <w:rPr>
          <w:rStyle w:val="Hipercze1"/>
          <w:sz w:val="14"/>
          <w:szCs w:val="14"/>
        </w:rPr>
        <w:t>https://www.gov.pl/web/uw-lodzki</w:t>
      </w:r>
    </w:hyperlink>
  </w:p>
  <w:p w:rsidR="00D962E4" w:rsidRDefault="00C93595">
    <w:pPr>
      <w:pStyle w:val="Stopka1"/>
      <w:jc w:val="center"/>
    </w:pPr>
    <w:r>
      <w:rPr>
        <w:sz w:val="14"/>
      </w:rPr>
      <w:t>Administratorem danych osobowych jest Wojewoda Łódzki. Dane p</w:t>
    </w:r>
    <w:r>
      <w:rPr>
        <w:sz w:val="14"/>
      </w:rPr>
      <w:t xml:space="preserve">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1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</w:t>
    </w:r>
    <w:r>
      <w:rPr>
        <w:sz w:val="14"/>
      </w:rPr>
      <w:t>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595" w:rsidRDefault="00C93595">
      <w:r>
        <w:separator/>
      </w:r>
    </w:p>
  </w:footnote>
  <w:footnote w:type="continuationSeparator" w:id="0">
    <w:p w:rsidR="00C93595" w:rsidRDefault="00C93595">
      <w:r>
        <w:continuationSeparator/>
      </w:r>
    </w:p>
  </w:footnote>
  <w:footnote w:id="1">
    <w:p w:rsidR="00E4538E" w:rsidRDefault="00C93595" w:rsidP="00E4538E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maja 1971 r. Kodeks wykroczeń (Dz. U. z 2023 r. poz. 2119).</w:t>
      </w:r>
    </w:p>
  </w:footnote>
  <w:footnote w:id="2">
    <w:p w:rsidR="00E4538E" w:rsidRDefault="00C93595" w:rsidP="00E4538E">
      <w:pPr>
        <w:pStyle w:val="Tekstprzypisudolnego"/>
        <w:rPr>
          <w:bCs/>
        </w:rPr>
      </w:pPr>
      <w:r w:rsidRPr="00FB4655">
        <w:rPr>
          <w:rStyle w:val="Odwoanieprzypisudolnego"/>
        </w:rPr>
        <w:footnoteRef/>
      </w:r>
      <w:r w:rsidRPr="00FB4655">
        <w:t xml:space="preserve"> Ustawa z dnia 24 sierpnia 2001 r. </w:t>
      </w:r>
      <w:r w:rsidRPr="00FB4655">
        <w:rPr>
          <w:bCs/>
        </w:rPr>
        <w:t xml:space="preserve">Kodeks postępowania w sprawach o wykroczenia (Dz. U. </w:t>
      </w:r>
      <w:r>
        <w:rPr>
          <w:bCs/>
        </w:rPr>
        <w:t xml:space="preserve">z 2022 r. poz. </w:t>
      </w:r>
    </w:p>
    <w:p w:rsidR="00E4538E" w:rsidRPr="00FB4655" w:rsidRDefault="00C93595" w:rsidP="00E4538E">
      <w:pPr>
        <w:pStyle w:val="Tekstprzypisudolnego"/>
      </w:pPr>
      <w:r>
        <w:rPr>
          <w:bCs/>
        </w:rPr>
        <w:t xml:space="preserve">  1124).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2E4" w:rsidRDefault="00C93595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2E4" w:rsidRDefault="00C93595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465307747" name="Obraz 465307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6D65"/>
    <w:multiLevelType w:val="hybridMultilevel"/>
    <w:tmpl w:val="28047574"/>
    <w:lvl w:ilvl="0" w:tplc="03646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EEDA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88F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2A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C61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C67F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E44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8C1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0C2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029E0"/>
    <w:multiLevelType w:val="hybridMultilevel"/>
    <w:tmpl w:val="00000000"/>
    <w:lvl w:ilvl="0" w:tplc="5A106A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8889D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CEA7A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A92B6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70216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F24CD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7185E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C4C81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3C06C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6704B82"/>
    <w:multiLevelType w:val="hybridMultilevel"/>
    <w:tmpl w:val="00000000"/>
    <w:lvl w:ilvl="0" w:tplc="348437AE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EA89C60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4A24752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86C6F12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B56630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464E1D6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33833B2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230552E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AE8FD66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B5303B5"/>
    <w:multiLevelType w:val="hybridMultilevel"/>
    <w:tmpl w:val="95BA97AA"/>
    <w:lvl w:ilvl="0" w:tplc="CEECCC86">
      <w:start w:val="1"/>
      <w:numFmt w:val="decimal"/>
      <w:lvlText w:val="%1."/>
      <w:lvlJc w:val="left"/>
      <w:pPr>
        <w:ind w:left="720" w:hanging="360"/>
      </w:pPr>
    </w:lvl>
    <w:lvl w:ilvl="1" w:tplc="E56292C0" w:tentative="1">
      <w:start w:val="1"/>
      <w:numFmt w:val="lowerLetter"/>
      <w:lvlText w:val="%2."/>
      <w:lvlJc w:val="left"/>
      <w:pPr>
        <w:ind w:left="1440" w:hanging="360"/>
      </w:pPr>
    </w:lvl>
    <w:lvl w:ilvl="2" w:tplc="449EF542" w:tentative="1">
      <w:start w:val="1"/>
      <w:numFmt w:val="lowerRoman"/>
      <w:lvlText w:val="%3."/>
      <w:lvlJc w:val="right"/>
      <w:pPr>
        <w:ind w:left="2160" w:hanging="180"/>
      </w:pPr>
    </w:lvl>
    <w:lvl w:ilvl="3" w:tplc="8334CFA8" w:tentative="1">
      <w:start w:val="1"/>
      <w:numFmt w:val="decimal"/>
      <w:lvlText w:val="%4."/>
      <w:lvlJc w:val="left"/>
      <w:pPr>
        <w:ind w:left="2880" w:hanging="360"/>
      </w:pPr>
    </w:lvl>
    <w:lvl w:ilvl="4" w:tplc="0CAEF072" w:tentative="1">
      <w:start w:val="1"/>
      <w:numFmt w:val="lowerLetter"/>
      <w:lvlText w:val="%5."/>
      <w:lvlJc w:val="left"/>
      <w:pPr>
        <w:ind w:left="3600" w:hanging="360"/>
      </w:pPr>
    </w:lvl>
    <w:lvl w:ilvl="5" w:tplc="CBA88E88" w:tentative="1">
      <w:start w:val="1"/>
      <w:numFmt w:val="lowerRoman"/>
      <w:lvlText w:val="%6."/>
      <w:lvlJc w:val="right"/>
      <w:pPr>
        <w:ind w:left="4320" w:hanging="180"/>
      </w:pPr>
    </w:lvl>
    <w:lvl w:ilvl="6" w:tplc="7D4AE68C" w:tentative="1">
      <w:start w:val="1"/>
      <w:numFmt w:val="decimal"/>
      <w:lvlText w:val="%7."/>
      <w:lvlJc w:val="left"/>
      <w:pPr>
        <w:ind w:left="5040" w:hanging="360"/>
      </w:pPr>
    </w:lvl>
    <w:lvl w:ilvl="7" w:tplc="2140E656" w:tentative="1">
      <w:start w:val="1"/>
      <w:numFmt w:val="lowerLetter"/>
      <w:lvlText w:val="%8."/>
      <w:lvlJc w:val="left"/>
      <w:pPr>
        <w:ind w:left="5760" w:hanging="360"/>
      </w:pPr>
    </w:lvl>
    <w:lvl w:ilvl="8" w:tplc="22F212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6355F"/>
    <w:multiLevelType w:val="hybridMultilevel"/>
    <w:tmpl w:val="697AFF1C"/>
    <w:lvl w:ilvl="0" w:tplc="193ED9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ADCAACD8"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  <w:i/>
      </w:rPr>
    </w:lvl>
    <w:lvl w:ilvl="2" w:tplc="4664BEBC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C27CA13C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13C464C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6172EF8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1B8ED9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B80DBB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682A69DA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BF82E7E"/>
    <w:multiLevelType w:val="hybridMultilevel"/>
    <w:tmpl w:val="B2C48578"/>
    <w:lvl w:ilvl="0" w:tplc="6CF20876">
      <w:start w:val="1"/>
      <w:numFmt w:val="decimal"/>
      <w:lvlText w:val="%1."/>
      <w:lvlJc w:val="left"/>
      <w:pPr>
        <w:ind w:left="720" w:hanging="360"/>
      </w:pPr>
    </w:lvl>
    <w:lvl w:ilvl="1" w:tplc="EF58A54E">
      <w:start w:val="1"/>
      <w:numFmt w:val="lowerLetter"/>
      <w:lvlText w:val="%2."/>
      <w:lvlJc w:val="left"/>
      <w:pPr>
        <w:ind w:left="1440" w:hanging="360"/>
      </w:pPr>
    </w:lvl>
    <w:lvl w:ilvl="2" w:tplc="44A6149C" w:tentative="1">
      <w:start w:val="1"/>
      <w:numFmt w:val="lowerRoman"/>
      <w:lvlText w:val="%3."/>
      <w:lvlJc w:val="right"/>
      <w:pPr>
        <w:ind w:left="2160" w:hanging="180"/>
      </w:pPr>
    </w:lvl>
    <w:lvl w:ilvl="3" w:tplc="0186B06A" w:tentative="1">
      <w:start w:val="1"/>
      <w:numFmt w:val="decimal"/>
      <w:lvlText w:val="%4."/>
      <w:lvlJc w:val="left"/>
      <w:pPr>
        <w:ind w:left="2880" w:hanging="360"/>
      </w:pPr>
    </w:lvl>
    <w:lvl w:ilvl="4" w:tplc="7A48C1F0" w:tentative="1">
      <w:start w:val="1"/>
      <w:numFmt w:val="lowerLetter"/>
      <w:lvlText w:val="%5."/>
      <w:lvlJc w:val="left"/>
      <w:pPr>
        <w:ind w:left="3600" w:hanging="360"/>
      </w:pPr>
    </w:lvl>
    <w:lvl w:ilvl="5" w:tplc="C9E6F6DC" w:tentative="1">
      <w:start w:val="1"/>
      <w:numFmt w:val="lowerRoman"/>
      <w:lvlText w:val="%6."/>
      <w:lvlJc w:val="right"/>
      <w:pPr>
        <w:ind w:left="4320" w:hanging="180"/>
      </w:pPr>
    </w:lvl>
    <w:lvl w:ilvl="6" w:tplc="02A03760" w:tentative="1">
      <w:start w:val="1"/>
      <w:numFmt w:val="decimal"/>
      <w:lvlText w:val="%7."/>
      <w:lvlJc w:val="left"/>
      <w:pPr>
        <w:ind w:left="5040" w:hanging="360"/>
      </w:pPr>
    </w:lvl>
    <w:lvl w:ilvl="7" w:tplc="ED92C168" w:tentative="1">
      <w:start w:val="1"/>
      <w:numFmt w:val="lowerLetter"/>
      <w:lvlText w:val="%8."/>
      <w:lvlJc w:val="left"/>
      <w:pPr>
        <w:ind w:left="5760" w:hanging="360"/>
      </w:pPr>
    </w:lvl>
    <w:lvl w:ilvl="8" w:tplc="264EE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8442E"/>
    <w:multiLevelType w:val="hybridMultilevel"/>
    <w:tmpl w:val="B3507C38"/>
    <w:lvl w:ilvl="0" w:tplc="4730725A">
      <w:start w:val="1"/>
      <w:numFmt w:val="decimal"/>
      <w:lvlText w:val="%1)"/>
      <w:lvlJc w:val="left"/>
      <w:pPr>
        <w:ind w:left="720" w:hanging="360"/>
      </w:pPr>
    </w:lvl>
    <w:lvl w:ilvl="1" w:tplc="6C382E64" w:tentative="1">
      <w:start w:val="1"/>
      <w:numFmt w:val="lowerLetter"/>
      <w:lvlText w:val="%2."/>
      <w:lvlJc w:val="left"/>
      <w:pPr>
        <w:ind w:left="1440" w:hanging="360"/>
      </w:pPr>
    </w:lvl>
    <w:lvl w:ilvl="2" w:tplc="384C07B8" w:tentative="1">
      <w:start w:val="1"/>
      <w:numFmt w:val="lowerRoman"/>
      <w:lvlText w:val="%3."/>
      <w:lvlJc w:val="right"/>
      <w:pPr>
        <w:ind w:left="2160" w:hanging="180"/>
      </w:pPr>
    </w:lvl>
    <w:lvl w:ilvl="3" w:tplc="986CD28A" w:tentative="1">
      <w:start w:val="1"/>
      <w:numFmt w:val="decimal"/>
      <w:lvlText w:val="%4."/>
      <w:lvlJc w:val="left"/>
      <w:pPr>
        <w:ind w:left="2880" w:hanging="360"/>
      </w:pPr>
    </w:lvl>
    <w:lvl w:ilvl="4" w:tplc="9CDA07C2" w:tentative="1">
      <w:start w:val="1"/>
      <w:numFmt w:val="lowerLetter"/>
      <w:lvlText w:val="%5."/>
      <w:lvlJc w:val="left"/>
      <w:pPr>
        <w:ind w:left="3600" w:hanging="360"/>
      </w:pPr>
    </w:lvl>
    <w:lvl w:ilvl="5" w:tplc="02C82800" w:tentative="1">
      <w:start w:val="1"/>
      <w:numFmt w:val="lowerRoman"/>
      <w:lvlText w:val="%6."/>
      <w:lvlJc w:val="right"/>
      <w:pPr>
        <w:ind w:left="4320" w:hanging="180"/>
      </w:pPr>
    </w:lvl>
    <w:lvl w:ilvl="6" w:tplc="EC3C6DF0" w:tentative="1">
      <w:start w:val="1"/>
      <w:numFmt w:val="decimal"/>
      <w:lvlText w:val="%7."/>
      <w:lvlJc w:val="left"/>
      <w:pPr>
        <w:ind w:left="5040" w:hanging="360"/>
      </w:pPr>
    </w:lvl>
    <w:lvl w:ilvl="7" w:tplc="E86E6766" w:tentative="1">
      <w:start w:val="1"/>
      <w:numFmt w:val="lowerLetter"/>
      <w:lvlText w:val="%8."/>
      <w:lvlJc w:val="left"/>
      <w:pPr>
        <w:ind w:left="5760" w:hanging="360"/>
      </w:pPr>
    </w:lvl>
    <w:lvl w:ilvl="8" w:tplc="4E2C4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C28BA"/>
    <w:multiLevelType w:val="hybridMultilevel"/>
    <w:tmpl w:val="20E0AB78"/>
    <w:lvl w:ilvl="0" w:tplc="6F9C3A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B32647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1840F5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A3CA3D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26030C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CC4D9E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0728C8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EE242E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89A0A2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217646E"/>
    <w:multiLevelType w:val="hybridMultilevel"/>
    <w:tmpl w:val="55146388"/>
    <w:lvl w:ilvl="0" w:tplc="CDDE55D4">
      <w:start w:val="1"/>
      <w:numFmt w:val="decimal"/>
      <w:lvlText w:val="%1."/>
      <w:lvlJc w:val="left"/>
      <w:pPr>
        <w:ind w:left="720" w:hanging="360"/>
      </w:pPr>
    </w:lvl>
    <w:lvl w:ilvl="1" w:tplc="31B8AC58" w:tentative="1">
      <w:start w:val="1"/>
      <w:numFmt w:val="lowerLetter"/>
      <w:lvlText w:val="%2."/>
      <w:lvlJc w:val="left"/>
      <w:pPr>
        <w:ind w:left="1440" w:hanging="360"/>
      </w:pPr>
    </w:lvl>
    <w:lvl w:ilvl="2" w:tplc="1BDC1A80" w:tentative="1">
      <w:start w:val="1"/>
      <w:numFmt w:val="lowerRoman"/>
      <w:lvlText w:val="%3."/>
      <w:lvlJc w:val="right"/>
      <w:pPr>
        <w:ind w:left="2160" w:hanging="180"/>
      </w:pPr>
    </w:lvl>
    <w:lvl w:ilvl="3" w:tplc="1AAEC6E6" w:tentative="1">
      <w:start w:val="1"/>
      <w:numFmt w:val="decimal"/>
      <w:lvlText w:val="%4."/>
      <w:lvlJc w:val="left"/>
      <w:pPr>
        <w:ind w:left="2880" w:hanging="360"/>
      </w:pPr>
    </w:lvl>
    <w:lvl w:ilvl="4" w:tplc="E1005EA4" w:tentative="1">
      <w:start w:val="1"/>
      <w:numFmt w:val="lowerLetter"/>
      <w:lvlText w:val="%5."/>
      <w:lvlJc w:val="left"/>
      <w:pPr>
        <w:ind w:left="3600" w:hanging="360"/>
      </w:pPr>
    </w:lvl>
    <w:lvl w:ilvl="5" w:tplc="3384AC4C" w:tentative="1">
      <w:start w:val="1"/>
      <w:numFmt w:val="lowerRoman"/>
      <w:lvlText w:val="%6."/>
      <w:lvlJc w:val="right"/>
      <w:pPr>
        <w:ind w:left="4320" w:hanging="180"/>
      </w:pPr>
    </w:lvl>
    <w:lvl w:ilvl="6" w:tplc="6EE82E48" w:tentative="1">
      <w:start w:val="1"/>
      <w:numFmt w:val="decimal"/>
      <w:lvlText w:val="%7."/>
      <w:lvlJc w:val="left"/>
      <w:pPr>
        <w:ind w:left="5040" w:hanging="360"/>
      </w:pPr>
    </w:lvl>
    <w:lvl w:ilvl="7" w:tplc="DF0EB2C8" w:tentative="1">
      <w:start w:val="1"/>
      <w:numFmt w:val="lowerLetter"/>
      <w:lvlText w:val="%8."/>
      <w:lvlJc w:val="left"/>
      <w:pPr>
        <w:ind w:left="5760" w:hanging="360"/>
      </w:pPr>
    </w:lvl>
    <w:lvl w:ilvl="8" w:tplc="28B89C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85"/>
    <w:rsid w:val="00806085"/>
    <w:rsid w:val="00C9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1F622-B6CE-48A3-91A4-1FB7F02B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3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538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538E"/>
    <w:rPr>
      <w:kern w:val="2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53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8083D"/>
    <w:pPr>
      <w:ind w:left="720"/>
      <w:contextualSpacing/>
    </w:pPr>
  </w:style>
  <w:style w:type="paragraph" w:styleId="Nagwek">
    <w:name w:val="header"/>
    <w:basedOn w:val="Normalny"/>
    <w:link w:val="NagwekZnak1"/>
    <w:uiPriority w:val="99"/>
    <w:unhideWhenUsed/>
    <w:rsid w:val="00226238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226238"/>
    <w:rPr>
      <w:kern w:val="2"/>
      <w:lang w:eastAsia="zh-CN"/>
    </w:rPr>
  </w:style>
  <w:style w:type="paragraph" w:styleId="Stopka">
    <w:name w:val="footer"/>
    <w:basedOn w:val="Normalny"/>
    <w:link w:val="StopkaZnak1"/>
    <w:uiPriority w:val="99"/>
    <w:unhideWhenUsed/>
    <w:rsid w:val="0022623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226238"/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1733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 (arosiak)</cp:lastModifiedBy>
  <cp:revision>2</cp:revision>
  <cp:lastPrinted>1899-12-31T23:00:00Z</cp:lastPrinted>
  <dcterms:created xsi:type="dcterms:W3CDTF">2024-07-08T11:45:00Z</dcterms:created>
  <dcterms:modified xsi:type="dcterms:W3CDTF">2024-07-08T11:45:00Z</dcterms:modified>
</cp:coreProperties>
</file>