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A3FC" w14:textId="6D53AC72" w:rsidR="00E253B4" w:rsidRPr="00BD0A14" w:rsidRDefault="00E253B4" w:rsidP="00E253B4">
      <w:pPr>
        <w:jc w:val="center"/>
        <w:rPr>
          <w:rFonts w:ascii="Times New Roman" w:hAnsi="Times New Roman" w:cs="Times New Roman"/>
          <w:b/>
          <w:bCs/>
        </w:rPr>
      </w:pPr>
      <w:r w:rsidRPr="00BD0A14">
        <w:rPr>
          <w:rFonts w:ascii="Times New Roman" w:hAnsi="Times New Roman" w:cs="Times New Roman"/>
          <w:b/>
          <w:bCs/>
        </w:rPr>
        <w:t>Tabela uwag</w:t>
      </w:r>
    </w:p>
    <w:p w14:paraId="3656A6FE" w14:textId="303EF157" w:rsidR="00BD0A14" w:rsidRPr="00BD0A14" w:rsidRDefault="00E253B4" w:rsidP="00BD0A14">
      <w:pPr>
        <w:jc w:val="center"/>
        <w:rPr>
          <w:rFonts w:ascii="Times New Roman" w:hAnsi="Times New Roman" w:cs="Times New Roman"/>
        </w:rPr>
      </w:pPr>
      <w:r w:rsidRPr="00BD0A14">
        <w:rPr>
          <w:rFonts w:ascii="Times New Roman" w:hAnsi="Times New Roman" w:cs="Times New Roman"/>
        </w:rPr>
        <w:t xml:space="preserve">do projektu rozporządzenia Przewodniczącego Komitetu do spraw Pożytku Publicznego </w:t>
      </w:r>
      <w:r w:rsidR="00BD0A14" w:rsidRPr="00BD0A14">
        <w:rPr>
          <w:rFonts w:ascii="Times New Roman" w:hAnsi="Times New Roman" w:cs="Times New Roman"/>
        </w:rPr>
        <w:t>zmieniającego rozporządzenie w sprawie przeprowadzania kontroli organizacji pożytku publicznego</w:t>
      </w:r>
    </w:p>
    <w:p w14:paraId="726822AD" w14:textId="35511C2A" w:rsidR="00E253B4" w:rsidRPr="00BD0A14" w:rsidRDefault="00E253B4" w:rsidP="00E253B4">
      <w:pPr>
        <w:spacing w:after="60"/>
        <w:jc w:val="center"/>
        <w:rPr>
          <w:rFonts w:ascii="Times New Roman" w:hAnsi="Times New Roman" w:cs="Times New Roman"/>
        </w:rPr>
      </w:pPr>
    </w:p>
    <w:p w14:paraId="78EEE236" w14:textId="400B61A9" w:rsidR="00C23631" w:rsidRPr="00BD0A14" w:rsidRDefault="00E253B4" w:rsidP="00E253B4">
      <w:pPr>
        <w:jc w:val="center"/>
        <w:rPr>
          <w:rFonts w:ascii="Times New Roman" w:hAnsi="Times New Roman" w:cs="Times New Roman"/>
        </w:rPr>
      </w:pPr>
      <w:r w:rsidRPr="00BD0A14">
        <w:rPr>
          <w:rFonts w:ascii="Times New Roman" w:hAnsi="Times New Roman" w:cs="Times New Roman"/>
        </w:rPr>
        <w:t xml:space="preserve">(nr wykazie prac </w:t>
      </w:r>
      <w:r w:rsidR="00BD0A14" w:rsidRPr="00BD0A14">
        <w:rPr>
          <w:rFonts w:ascii="Times New Roman" w:hAnsi="Times New Roman" w:cs="Times New Roman"/>
        </w:rPr>
        <w:t xml:space="preserve">legislacyjnych </w:t>
      </w:r>
      <w:r w:rsidRPr="00BD0A14">
        <w:rPr>
          <w:rFonts w:ascii="Times New Roman" w:hAnsi="Times New Roman" w:cs="Times New Roman"/>
        </w:rPr>
        <w:t xml:space="preserve">Przewodniczącego Komitetu do spraw Pożytku Publicznego – </w:t>
      </w:r>
      <w:r w:rsidR="00BD0A14" w:rsidRPr="00BD0A14">
        <w:rPr>
          <w:rFonts w:ascii="Times New Roman" w:hAnsi="Times New Roman" w:cs="Times New Roman"/>
        </w:rPr>
        <w:t>2</w:t>
      </w:r>
      <w:r w:rsidRPr="00BD0A14">
        <w:rPr>
          <w:rFonts w:ascii="Times New Roman" w:hAnsi="Times New Roman" w:cs="Times New Roman"/>
        </w:rPr>
        <w:t>)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8647"/>
      </w:tblGrid>
      <w:tr w:rsidR="00E253B4" w:rsidRPr="00E253B4" w14:paraId="3088DE48" w14:textId="77777777" w:rsidTr="00E253B4">
        <w:trPr>
          <w:trHeight w:val="836"/>
        </w:trPr>
        <w:tc>
          <w:tcPr>
            <w:tcW w:w="704" w:type="dxa"/>
            <w:shd w:val="clear" w:color="auto" w:fill="DAE9F7" w:themeFill="text2" w:themeFillTint="1A"/>
            <w:vAlign w:val="center"/>
          </w:tcPr>
          <w:p w14:paraId="75548733" w14:textId="7D08E4A1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46D392F5" w14:textId="08180DBD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Podmiot zgłaszający uwagę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3DB99C58" w14:textId="06FC32BB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Jednostka redakcyjna, której dotyczy uwaga</w:t>
            </w:r>
          </w:p>
        </w:tc>
        <w:tc>
          <w:tcPr>
            <w:tcW w:w="8647" w:type="dxa"/>
            <w:shd w:val="clear" w:color="auto" w:fill="DAE9F7" w:themeFill="text2" w:themeFillTint="1A"/>
            <w:vAlign w:val="center"/>
          </w:tcPr>
          <w:p w14:paraId="14AF9F8F" w14:textId="6ED2B3B0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Treść uwagi</w:t>
            </w:r>
          </w:p>
        </w:tc>
      </w:tr>
      <w:tr w:rsidR="00E253B4" w14:paraId="122C0B97" w14:textId="77777777" w:rsidTr="00E253B4">
        <w:trPr>
          <w:trHeight w:val="424"/>
        </w:trPr>
        <w:tc>
          <w:tcPr>
            <w:tcW w:w="704" w:type="dxa"/>
          </w:tcPr>
          <w:p w14:paraId="0DC445E1" w14:textId="0122A74F" w:rsidR="00E253B4" w:rsidRPr="00E253B4" w:rsidRDefault="00E253B4" w:rsidP="00E253B4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B9746C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B4291B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099AA6E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3B4" w14:paraId="32E1F00B" w14:textId="77777777" w:rsidTr="00E253B4">
        <w:trPr>
          <w:trHeight w:val="411"/>
        </w:trPr>
        <w:tc>
          <w:tcPr>
            <w:tcW w:w="704" w:type="dxa"/>
          </w:tcPr>
          <w:p w14:paraId="3EC55A3A" w14:textId="77777777" w:rsidR="00E253B4" w:rsidRDefault="00E253B4" w:rsidP="00E253B4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2329A7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01C98E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</w:tcPr>
          <w:p w14:paraId="139E16EB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3B4" w14:paraId="6256F8EA" w14:textId="77777777" w:rsidTr="00E253B4">
        <w:trPr>
          <w:trHeight w:val="424"/>
        </w:trPr>
        <w:tc>
          <w:tcPr>
            <w:tcW w:w="704" w:type="dxa"/>
          </w:tcPr>
          <w:p w14:paraId="20C29217" w14:textId="77777777" w:rsidR="00E253B4" w:rsidRDefault="00E253B4" w:rsidP="00E253B4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6B49C1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F9634E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</w:tcPr>
          <w:p w14:paraId="6B637A47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649EFD" w14:textId="77777777" w:rsidR="00E253B4" w:rsidRPr="003B3B84" w:rsidRDefault="00E253B4" w:rsidP="00E253B4">
      <w:pPr>
        <w:rPr>
          <w:rFonts w:ascii="Times New Roman" w:hAnsi="Times New Roman" w:cs="Times New Roman"/>
          <w:sz w:val="20"/>
          <w:szCs w:val="20"/>
        </w:rPr>
      </w:pPr>
    </w:p>
    <w:sectPr w:rsidR="00E253B4" w:rsidRPr="003B3B84" w:rsidSect="00E253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61247"/>
    <w:multiLevelType w:val="hybridMultilevel"/>
    <w:tmpl w:val="17266FD0"/>
    <w:lvl w:ilvl="0" w:tplc="B1602484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B4"/>
    <w:rsid w:val="00154553"/>
    <w:rsid w:val="002723D9"/>
    <w:rsid w:val="003355AF"/>
    <w:rsid w:val="003A08A2"/>
    <w:rsid w:val="003B3B84"/>
    <w:rsid w:val="003D3E2A"/>
    <w:rsid w:val="004814FC"/>
    <w:rsid w:val="005D20FB"/>
    <w:rsid w:val="0067234C"/>
    <w:rsid w:val="007D2FA9"/>
    <w:rsid w:val="008370F9"/>
    <w:rsid w:val="00A35F78"/>
    <w:rsid w:val="00A60E00"/>
    <w:rsid w:val="00B350F9"/>
    <w:rsid w:val="00B63D5E"/>
    <w:rsid w:val="00BD0A14"/>
    <w:rsid w:val="00C23631"/>
    <w:rsid w:val="00E253B4"/>
    <w:rsid w:val="00EC0F76"/>
    <w:rsid w:val="00EF18AE"/>
    <w:rsid w:val="00F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687C"/>
  <w15:chartTrackingRefBased/>
  <w15:docId w15:val="{B1387C19-C5D1-450B-9656-EF35EB38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3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3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3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3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3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3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2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5B04-BD73-4421-8637-369AD5F4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>KPRM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Czaplińska Anna</dc:creator>
  <cp:keywords/>
  <dc:description/>
  <cp:lastModifiedBy>Chmara Magdalena</cp:lastModifiedBy>
  <cp:revision>2</cp:revision>
  <dcterms:created xsi:type="dcterms:W3CDTF">2026-07-13T08:15:00Z</dcterms:created>
  <dcterms:modified xsi:type="dcterms:W3CDTF">2026-07-13T08:15:00Z</dcterms:modified>
</cp:coreProperties>
</file>