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EE0482">
        <w:rPr>
          <w:color w:val="000000" w:themeColor="text1"/>
          <w:sz w:val="22"/>
          <w:szCs w:val="22"/>
        </w:rPr>
        <w:t>7.3</w:t>
      </w:r>
      <w:r w:rsidR="007A17E5" w:rsidRPr="00212C53">
        <w:rPr>
          <w:sz w:val="22"/>
          <w:szCs w:val="22"/>
          <w:lang w:eastAsia="x-none"/>
        </w:rPr>
        <w:t xml:space="preserve"> do </w:t>
      </w:r>
      <w:r>
        <w:rPr>
          <w:sz w:val="22"/>
          <w:szCs w:val="22"/>
          <w:lang w:eastAsia="x-none"/>
        </w:rPr>
        <w:t>Ogłoszenia</w:t>
      </w:r>
    </w:p>
    <w:p w:rsidR="007A17E5" w:rsidRPr="00212C53" w:rsidRDefault="007A17E5" w:rsidP="007A17E5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212C53">
        <w:rPr>
          <w:b/>
          <w:i/>
          <w:color w:val="000000" w:themeColor="text1"/>
          <w:sz w:val="22"/>
          <w:szCs w:val="22"/>
        </w:rPr>
        <w:t>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Pieczęć firmowa Wykonawcy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103C6F">
        <w:rPr>
          <w:b/>
          <w:bCs/>
          <w:color w:val="000000" w:themeColor="text1"/>
          <w:sz w:val="22"/>
          <w:szCs w:val="22"/>
        </w:rPr>
        <w:t xml:space="preserve">części XI pkt 2, ppkt </w:t>
      </w:r>
      <w:r w:rsidR="0009602F">
        <w:rPr>
          <w:b/>
          <w:bCs/>
          <w:color w:val="000000" w:themeColor="text1"/>
          <w:sz w:val="22"/>
          <w:szCs w:val="22"/>
        </w:rPr>
        <w:t>3</w:t>
      </w:r>
      <w:r w:rsidR="00E94752">
        <w:rPr>
          <w:b/>
          <w:bCs/>
          <w:color w:val="000000" w:themeColor="text1"/>
          <w:sz w:val="22"/>
          <w:szCs w:val="22"/>
        </w:rPr>
        <w:t xml:space="preserve">)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212C53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212C53" w:rsidRDefault="007A17E5" w:rsidP="004800FB">
            <w:pPr>
              <w:spacing w:line="276" w:lineRule="auto"/>
              <w:ind w:left="68"/>
              <w:jc w:val="both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9602F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09602F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09602F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09602F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="0009602F" w:rsidRPr="0009602F">
              <w:rPr>
                <w:rFonts w:cs="Calibri"/>
                <w:bCs/>
                <w:sz w:val="20"/>
                <w:szCs w:val="20"/>
              </w:rPr>
              <w:t>co najmniej 3 usług prawnych, zakończonych lub trwających nadal, polegających na sporządzeniu opinii prawnych lub doradztwie prawnym z zakresu kwalifikowalności podatku VAT w zakresie projektów finansowanych z udziałem środków publicznych</w:t>
            </w:r>
            <w:r w:rsidR="0009602F">
              <w:rPr>
                <w:rFonts w:cs="Calibri"/>
                <w:bCs/>
                <w:sz w:val="20"/>
                <w:szCs w:val="20"/>
              </w:rPr>
              <w:t>, w </w:t>
            </w:r>
            <w:r w:rsidR="0009602F" w:rsidRPr="0009602F">
              <w:rPr>
                <w:rFonts w:cs="Calibri"/>
                <w:bCs/>
                <w:sz w:val="20"/>
                <w:szCs w:val="20"/>
              </w:rPr>
              <w:t xml:space="preserve">tym co najmniej 1, której wysokość kwoty podatku VAT będącego przedmiotem opinii lub doradztwa wynosiła co najmniej 200.000,00 </w:t>
            </w:r>
            <w:r w:rsidR="004800FB" w:rsidRPr="0009602F">
              <w:rPr>
                <w:rFonts w:cs="Calibri"/>
                <w:bCs/>
                <w:sz w:val="20"/>
                <w:szCs w:val="20"/>
              </w:rPr>
              <w:t>złotych</w:t>
            </w:r>
            <w:r w:rsidR="004800FB">
              <w:rPr>
                <w:rFonts w:cs="Calibri"/>
                <w:bCs/>
                <w:sz w:val="20"/>
                <w:szCs w:val="20"/>
              </w:rPr>
              <w:t xml:space="preserve"> brutto</w:t>
            </w:r>
            <w:r w:rsidR="004800FB" w:rsidRPr="0009602F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09602F" w:rsidRPr="0009602F">
              <w:rPr>
                <w:rFonts w:cs="Calibri"/>
                <w:bCs/>
                <w:sz w:val="20"/>
                <w:szCs w:val="20"/>
              </w:rPr>
              <w:t>(</w:t>
            </w:r>
            <w:r w:rsidR="004800FB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09602F" w:rsidRPr="0009602F">
              <w:rPr>
                <w:rFonts w:cs="Calibri"/>
                <w:bCs/>
                <w:sz w:val="20"/>
                <w:szCs w:val="20"/>
              </w:rPr>
              <w:t>dwieście tysięcy</w:t>
            </w:r>
            <w:r w:rsidR="004800FB">
              <w:rPr>
                <w:rFonts w:cs="Calibri"/>
                <w:bCs/>
                <w:sz w:val="20"/>
                <w:szCs w:val="20"/>
              </w:rPr>
              <w:t xml:space="preserve"> złotych</w:t>
            </w:r>
            <w:r w:rsidR="0009602F" w:rsidRPr="0009602F">
              <w:rPr>
                <w:rFonts w:cs="Calibri"/>
                <w:bCs/>
                <w:sz w:val="20"/>
                <w:szCs w:val="20"/>
              </w:rPr>
              <w:t>).</w:t>
            </w:r>
          </w:p>
        </w:tc>
      </w:tr>
      <w:tr w:rsidR="007A17E5" w:rsidRPr="00212C53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212C53" w:rsidRDefault="007A17E5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Wykonana usługa</w:t>
            </w:r>
          </w:p>
        </w:tc>
      </w:tr>
      <w:tr w:rsidR="004800FB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011D59" w:rsidP="00EE048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………………..</w:t>
            </w:r>
            <w:r w:rsidR="00EE0482">
              <w:rPr>
                <w:rFonts w:cs="Calibri"/>
                <w:bCs/>
                <w:sz w:val="20"/>
                <w:szCs w:val="20"/>
              </w:rPr>
              <w:t>tj.: polegającej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na sporządzeniu opinii prawnych lub doradztwie prawnym z zakresu kwalifikowalności podatku VAT w zakresie projektów finansowanych z udziałem środków publicznych</w:t>
            </w:r>
            <w:r w:rsidR="00EE0482">
              <w:rPr>
                <w:rFonts w:cs="Calibri"/>
                <w:bCs/>
                <w:sz w:val="20"/>
                <w:szCs w:val="20"/>
              </w:rPr>
              <w:t>, w 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tym co najmniej 1, której wysokość kwoty podatku VAT będącego przedmiotem opinii lub doradztwa wynosiła co najmniej 200.000,00 złotych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brutto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(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dwieście tysięcy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złotych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).</w:t>
            </w:r>
          </w:p>
        </w:tc>
      </w:tr>
      <w:tr w:rsidR="004800FB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4800FB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4800FB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4800FB" w:rsidRPr="00212C53" w:rsidRDefault="004800FB" w:rsidP="00921526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4800FB" w:rsidRPr="00212C53" w:rsidRDefault="004800FB" w:rsidP="0092152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011D59" w:rsidP="00EE0482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………………….</w:t>
            </w:r>
            <w:r w:rsidR="00EE0482">
              <w:rPr>
                <w:rFonts w:cs="Calibri"/>
                <w:bCs/>
                <w:sz w:val="20"/>
                <w:szCs w:val="20"/>
              </w:rPr>
              <w:t>tj.: polegającej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na sporządzeniu opinii prawnych lub doradztwie prawnym z zakresu kwalifikowalności podatku VAT w zakresie projektów finansowanych z udziałem środków publicznych</w:t>
            </w:r>
            <w:r w:rsidR="00EE0482">
              <w:rPr>
                <w:rFonts w:cs="Calibri"/>
                <w:bCs/>
                <w:sz w:val="20"/>
                <w:szCs w:val="20"/>
              </w:rPr>
              <w:t>, w 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tym co najmniej 1, której wysokość kwoty podatku VAT będącego przedmiotem opinii lub doradztwa wynosiła co najmniej 200.000,00 złotych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brutto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(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dwieście tysięcy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złotych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).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EE0482" w:rsidRPr="00212C53" w:rsidRDefault="00EE0482" w:rsidP="00EE0482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Pr="00212C5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011D59" w:rsidP="00EE0482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………………….</w:t>
            </w:r>
            <w:bookmarkStart w:id="0" w:name="_GoBack"/>
            <w:bookmarkEnd w:id="0"/>
            <w:r w:rsidR="00EE0482">
              <w:rPr>
                <w:rFonts w:cs="Calibri"/>
                <w:bCs/>
                <w:sz w:val="20"/>
                <w:szCs w:val="20"/>
              </w:rPr>
              <w:t>tj.: polegającej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na sporządzeniu opinii prawnych lub doradztwie prawnym z zakresu kwalifikowalności podatku VAT w zakresie projektów finansowanych z udziałem środków publicznych</w:t>
            </w:r>
            <w:r w:rsidR="00EE0482">
              <w:rPr>
                <w:rFonts w:cs="Calibri"/>
                <w:bCs/>
                <w:sz w:val="20"/>
                <w:szCs w:val="20"/>
              </w:rPr>
              <w:t>, w 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tym co najmniej 1, której wysokość kwoty podatku VAT będącego przedmiotem opinii lub doradztwa wynosiła co najmniej 200.000,00 złotych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brutto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 xml:space="preserve"> (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słownie: 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dwieście tysięcy</w:t>
            </w:r>
            <w:r w:rsidR="00EE0482">
              <w:rPr>
                <w:rFonts w:cs="Calibri"/>
                <w:bCs/>
                <w:sz w:val="20"/>
                <w:szCs w:val="20"/>
              </w:rPr>
              <w:t xml:space="preserve"> złotych</w:t>
            </w:r>
            <w:r w:rsidR="00EE0482" w:rsidRPr="0009602F">
              <w:rPr>
                <w:rFonts w:cs="Calibri"/>
                <w:bCs/>
                <w:sz w:val="20"/>
                <w:szCs w:val="20"/>
              </w:rPr>
              <w:t>).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…………………………………… zł 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 xml:space="preserve">Data wykonania 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 xml:space="preserve">(należy podać datę rozpoczęcia </w:t>
            </w:r>
            <w:r w:rsidRPr="00212C53">
              <w:rPr>
                <w:i/>
                <w:color w:val="000000" w:themeColor="text1"/>
                <w:sz w:val="22"/>
                <w:szCs w:val="22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 …..…./…...............  do …..…./…...............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(miesiąc / rok)</w:t>
            </w:r>
          </w:p>
        </w:tc>
      </w:tr>
      <w:tr w:rsidR="00EE0482" w:rsidRPr="00212C53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before="120"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…………….………………………….………………</w:t>
            </w:r>
          </w:p>
          <w:p w:rsidR="00EE0482" w:rsidRPr="00212C53" w:rsidRDefault="00EE0482" w:rsidP="00EE0482">
            <w:pPr>
              <w:spacing w:line="360" w:lineRule="auto"/>
              <w:rPr>
                <w:i/>
                <w:color w:val="000000" w:themeColor="text1"/>
                <w:sz w:val="22"/>
                <w:szCs w:val="22"/>
              </w:rPr>
            </w:pPr>
            <w:r w:rsidRPr="00212C53">
              <w:rPr>
                <w:color w:val="000000" w:themeColor="text1"/>
                <w:sz w:val="22"/>
                <w:szCs w:val="22"/>
              </w:rPr>
              <w:t>...…………….………………………….…………….</w:t>
            </w:r>
          </w:p>
          <w:p w:rsidR="00EE0482" w:rsidRPr="00212C53" w:rsidRDefault="00EE0482" w:rsidP="00EE048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212C53">
              <w:rPr>
                <w:i/>
                <w:color w:val="000000" w:themeColor="text1"/>
                <w:sz w:val="22"/>
                <w:szCs w:val="22"/>
              </w:rPr>
              <w:t>(nazwa i adres</w:t>
            </w:r>
            <w:r w:rsidRPr="00212C53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F256E" w:rsidRPr="00212C53" w:rsidRDefault="00DF256E" w:rsidP="00103C6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7A17E5" w:rsidRPr="0009602F" w:rsidRDefault="00DF256E" w:rsidP="0009602F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09602F">
        <w:rPr>
          <w:iCs/>
          <w:sz w:val="20"/>
          <w:szCs w:val="20"/>
        </w:rPr>
        <w:t>W tabel</w:t>
      </w:r>
      <w:r w:rsidR="00103C6F" w:rsidRPr="0009602F">
        <w:rPr>
          <w:iCs/>
          <w:sz w:val="20"/>
          <w:szCs w:val="20"/>
        </w:rPr>
        <w:t>i</w:t>
      </w:r>
      <w:r w:rsidR="007A17E5" w:rsidRPr="0009602F">
        <w:rPr>
          <w:sz w:val="20"/>
          <w:szCs w:val="20"/>
        </w:rPr>
        <w:t xml:space="preserve"> n</w:t>
      </w:r>
      <w:r w:rsidR="007A17E5" w:rsidRPr="0009602F">
        <w:rPr>
          <w:iCs/>
          <w:sz w:val="20"/>
          <w:szCs w:val="20"/>
        </w:rPr>
        <w:t xml:space="preserve">ależy podać wszystkie informacje, pozwalające jednoznacznie stwierdzić </w:t>
      </w:r>
      <w:r w:rsidR="007A17E5" w:rsidRPr="0009602F">
        <w:rPr>
          <w:sz w:val="20"/>
          <w:szCs w:val="20"/>
        </w:rPr>
        <w:t xml:space="preserve">czy Wykonawca spełnia warunek określony w </w:t>
      </w:r>
      <w:r w:rsidR="00103C6F" w:rsidRPr="0009602F">
        <w:rPr>
          <w:bCs/>
          <w:color w:val="000000" w:themeColor="text1"/>
          <w:sz w:val="20"/>
          <w:szCs w:val="20"/>
        </w:rPr>
        <w:t xml:space="preserve">części XI pkt 2, ppkt </w:t>
      </w:r>
      <w:r w:rsidR="000A687F">
        <w:rPr>
          <w:bCs/>
          <w:color w:val="000000" w:themeColor="text1"/>
          <w:sz w:val="20"/>
          <w:szCs w:val="20"/>
        </w:rPr>
        <w:t>3</w:t>
      </w:r>
      <w:r w:rsidRPr="0009602F">
        <w:rPr>
          <w:bCs/>
          <w:color w:val="000000" w:themeColor="text1"/>
          <w:sz w:val="20"/>
          <w:szCs w:val="20"/>
        </w:rPr>
        <w:t>) Ogłoszenia</w:t>
      </w:r>
      <w:r w:rsidR="007A17E5" w:rsidRPr="0009602F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0A687F">
        <w:rPr>
          <w:sz w:val="20"/>
          <w:szCs w:val="20"/>
        </w:rPr>
        <w:t>.</w:t>
      </w:r>
    </w:p>
    <w:p w:rsidR="00103C6F" w:rsidRPr="00EE0482" w:rsidRDefault="0009602F" w:rsidP="00EE0482">
      <w:pPr>
        <w:tabs>
          <w:tab w:val="left" w:pos="0"/>
        </w:tabs>
        <w:spacing w:line="276" w:lineRule="auto"/>
        <w:jc w:val="both"/>
        <w:rPr>
          <w:color w:val="000000" w:themeColor="text1"/>
          <w:sz w:val="20"/>
          <w:szCs w:val="20"/>
        </w:rPr>
      </w:pPr>
      <w:r w:rsidRPr="0009602F">
        <w:rPr>
          <w:rFonts w:cs="Calibri"/>
          <w:sz w:val="20"/>
          <w:szCs w:val="20"/>
        </w:rPr>
        <w:t>W przypadku usług będących w trakcie wykonywania, wymagania odnośnie: zakresu i wartości wykonywania danej usługi, dotyczą części umowy już zrealizowanej (tj. od dnia rozpoczęcia wykonywania usługi do upływu terminu składania ofert) i te parametry (zakres, wartość) Wykonawca zobowią</w:t>
      </w:r>
      <w:r w:rsidR="00EE0482">
        <w:rPr>
          <w:rFonts w:cs="Calibri"/>
          <w:sz w:val="20"/>
          <w:szCs w:val="20"/>
        </w:rPr>
        <w:t>zany jest podać w wykazie usług.</w:t>
      </w: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EE0482" w:rsidRDefault="00EE0482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103C6F" w:rsidRPr="00212C53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lastRenderedPageBreak/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7A17E5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F1F" w:rsidRDefault="00A61F1F" w:rsidP="007A17E5">
      <w:r>
        <w:separator/>
      </w:r>
    </w:p>
  </w:endnote>
  <w:endnote w:type="continuationSeparator" w:id="0">
    <w:p w:rsidR="00A61F1F" w:rsidRDefault="00A61F1F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F1F" w:rsidRDefault="00A61F1F" w:rsidP="007A17E5">
      <w:r>
        <w:separator/>
      </w:r>
    </w:p>
  </w:footnote>
  <w:footnote w:type="continuationSeparator" w:id="0">
    <w:p w:rsidR="00A61F1F" w:rsidRDefault="00A61F1F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11D59"/>
    <w:rsid w:val="0009602F"/>
    <w:rsid w:val="000A687F"/>
    <w:rsid w:val="00103C6F"/>
    <w:rsid w:val="00275C08"/>
    <w:rsid w:val="004800FB"/>
    <w:rsid w:val="00517381"/>
    <w:rsid w:val="007A17E5"/>
    <w:rsid w:val="009F5E1B"/>
    <w:rsid w:val="00A61F1F"/>
    <w:rsid w:val="00DC78FC"/>
    <w:rsid w:val="00DE7DF8"/>
    <w:rsid w:val="00DF256E"/>
    <w:rsid w:val="00E94752"/>
    <w:rsid w:val="00EE0482"/>
    <w:rsid w:val="00F937D1"/>
    <w:rsid w:val="00FB1BEB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9B5D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B1FA9-AC59-4845-9F03-508CEEC2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7</cp:revision>
  <dcterms:created xsi:type="dcterms:W3CDTF">2020-04-09T12:17:00Z</dcterms:created>
  <dcterms:modified xsi:type="dcterms:W3CDTF">2020-04-10T09:12:00Z</dcterms:modified>
</cp:coreProperties>
</file>