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F95B" w14:textId="327839EE" w:rsidR="008D78D9" w:rsidRDefault="008D78D9" w:rsidP="008D78D9">
      <w:pPr>
        <w:widowControl w:val="0"/>
        <w:suppressAutoHyphens/>
        <w:spacing w:after="0" w:line="100" w:lineRule="atLeast"/>
        <w:jc w:val="right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…………………………………………….</w:t>
      </w:r>
    </w:p>
    <w:p w14:paraId="4EA0C1AB" w14:textId="0D40482F" w:rsidR="00DF01B0" w:rsidRPr="00DF01B0" w:rsidRDefault="00DF01B0" w:rsidP="00DF01B0">
      <w:pPr>
        <w:widowControl w:val="0"/>
        <w:suppressAutoHyphens/>
        <w:spacing w:after="0" w:line="100" w:lineRule="atLeast"/>
        <w:jc w:val="center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                                                                     </w:t>
      </w:r>
      <w:r w:rsidRPr="00DF01B0">
        <w:rPr>
          <w:rFonts w:ascii="Times New Roman" w:eastAsia="Tahoma" w:hAnsi="Times New Roman" w:cs="Tahoma"/>
          <w:color w:val="000000"/>
          <w:kern w:val="0"/>
          <w:sz w:val="18"/>
          <w:szCs w:val="18"/>
          <w:lang w:eastAsia="pl-PL" w:bidi="pl-PL"/>
          <w14:ligatures w14:val="none"/>
        </w:rPr>
        <w:t>( miejscowość i data )</w:t>
      </w:r>
    </w:p>
    <w:p w14:paraId="0832A919" w14:textId="77777777" w:rsidR="00DF01B0" w:rsidRPr="00DF01B0" w:rsidRDefault="00DF01B0" w:rsidP="00DF01B0">
      <w:pPr>
        <w:widowControl w:val="0"/>
        <w:suppressAutoHyphens/>
        <w:spacing w:after="0" w:line="100" w:lineRule="atLeast"/>
        <w:jc w:val="center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6B088D5" w14:textId="77777777" w:rsidR="008D78D9" w:rsidRDefault="008D78D9" w:rsidP="00DF01B0">
      <w:pPr>
        <w:widowControl w:val="0"/>
        <w:suppressAutoHyphens/>
        <w:spacing w:after="0" w:line="240" w:lineRule="auto"/>
        <w:ind w:left="5440"/>
        <w:jc w:val="right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A8DCDBF" w14:textId="49532B4A" w:rsidR="00DF01B0" w:rsidRPr="00DF01B0" w:rsidRDefault="00DF01B0" w:rsidP="00DF01B0">
      <w:pPr>
        <w:widowControl w:val="0"/>
        <w:suppressAutoHyphens/>
        <w:spacing w:after="0" w:line="240" w:lineRule="auto"/>
        <w:ind w:left="5440"/>
        <w:jc w:val="right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Państwowy Powiatowy</w:t>
      </w:r>
    </w:p>
    <w:p w14:paraId="4D1ACB90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5440"/>
        <w:jc w:val="right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Inspektor Sanitarny</w:t>
      </w:r>
    </w:p>
    <w:p w14:paraId="18002F7A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5440"/>
        <w:jc w:val="right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w Hrubieszowie</w:t>
      </w:r>
    </w:p>
    <w:p w14:paraId="5A2A1ED4" w14:textId="77777777" w:rsidR="00DF01B0" w:rsidRPr="00DF01B0" w:rsidRDefault="00DF01B0" w:rsidP="00DF01B0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t>ul. 27 Wołyńskiej Dywizji Piechoty AK nr 6</w:t>
      </w:r>
    </w:p>
    <w:p w14:paraId="1CED9E1C" w14:textId="77777777" w:rsidR="00DF01B0" w:rsidRPr="00DF01B0" w:rsidRDefault="00DF01B0" w:rsidP="00DF01B0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t>22-500 Hrubieszów</w:t>
      </w:r>
    </w:p>
    <w:p w14:paraId="62D74BA5" w14:textId="77777777" w:rsidR="00DF01B0" w:rsidRDefault="00DF01B0" w:rsidP="00DF01B0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8CDD113" w14:textId="77777777" w:rsidR="00DF01B0" w:rsidRPr="00DF01B0" w:rsidRDefault="00DF01B0" w:rsidP="00DF01B0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87DF0F9" w14:textId="77777777" w:rsidR="00DF01B0" w:rsidRPr="00DF01B0" w:rsidRDefault="00DF01B0" w:rsidP="00DF01B0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WNIOSEK</w:t>
      </w:r>
    </w:p>
    <w:p w14:paraId="12928036" w14:textId="09348D75" w:rsidR="00DF01B0" w:rsidRPr="00DF01B0" w:rsidRDefault="00DF01B0" w:rsidP="00DF01B0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 wydanie zezwolenia na ekshumację zwłok / szczątków / szczątków powstałych </w:t>
      </w:r>
    </w:p>
    <w:p w14:paraId="194D65EC" w14:textId="77777777" w:rsidR="00DF01B0" w:rsidRDefault="00DF01B0" w:rsidP="00DF01B0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w wyniku spopielenia* ludzkich</w:t>
      </w:r>
    </w:p>
    <w:p w14:paraId="4F208AE3" w14:textId="77777777" w:rsidR="008D78D9" w:rsidRPr="00DF01B0" w:rsidRDefault="008D78D9" w:rsidP="00DF01B0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494BBB17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3360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9554F92" w14:textId="77777777" w:rsidR="00DF01B0" w:rsidRPr="00DF01B0" w:rsidRDefault="00DF01B0" w:rsidP="00DF01B0">
      <w:pPr>
        <w:widowControl w:val="0"/>
        <w:numPr>
          <w:ilvl w:val="0"/>
          <w:numId w:val="1"/>
        </w:numPr>
        <w:tabs>
          <w:tab w:val="clear" w:pos="5039"/>
          <w:tab w:val="left" w:pos="426"/>
        </w:tabs>
        <w:suppressAutoHyphens/>
        <w:spacing w:after="0" w:line="360" w:lineRule="auto"/>
        <w:ind w:left="0" w:firstLine="46"/>
        <w:jc w:val="both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t>Wnioskodawca:</w:t>
      </w:r>
    </w:p>
    <w:p w14:paraId="58DA9BA8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1. Imię i nazwisko........................................................................................................................................</w:t>
      </w:r>
    </w:p>
    <w:p w14:paraId="5592738A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2. Dowód tożsamości (seria, numer, data, miejsce wydania): ……………………………………. ......................................................................................................................................................................</w:t>
      </w:r>
    </w:p>
    <w:p w14:paraId="6E676A78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3. PESEL:………………………………………………………………………………………………….</w:t>
      </w:r>
    </w:p>
    <w:p w14:paraId="106C68AB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4.Adres zamieszkania:…………………......................................................................................................</w:t>
      </w:r>
    </w:p>
    <w:p w14:paraId="29F83154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5. Numer telefonu: ………………………………………………………………………………………...</w:t>
      </w:r>
    </w:p>
    <w:p w14:paraId="318928C0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6. Stopień pokrewieństwa w stosunku do osoby zmarłej.............................................................................</w:t>
      </w:r>
    </w:p>
    <w:p w14:paraId="75ED214B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25232865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t>II.</w:t>
      </w: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 xml:space="preserve">  </w:t>
      </w: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t>Informacje dotyczące osoby zmarłej:</w:t>
      </w:r>
    </w:p>
    <w:p w14:paraId="50D15EC4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1. Imię i nazwisko .......................................................................................................................................</w:t>
      </w:r>
    </w:p>
    <w:p w14:paraId="0B2D6843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2. Data i miejsce urodzenia.........................................................................................................................</w:t>
      </w:r>
    </w:p>
    <w:p w14:paraId="68058AC2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3. Data i miejsce zgonu……………………………………………………………...…………………….</w:t>
      </w:r>
    </w:p>
    <w:p w14:paraId="37A92C10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4. Miejsce pochowania przed ekshumacją ……………………………………………………………….</w:t>
      </w:r>
    </w:p>
    <w:p w14:paraId="700C37C1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5. Miejsce pochowania po ekshumacji……………………………….........................................................</w:t>
      </w:r>
    </w:p>
    <w:p w14:paraId="1FC3CE11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rPr>
          <w:rFonts w:ascii="Times New Roman" w:eastAsia="Tahoma" w:hAnsi="Times New Roman" w:cs="Tahoma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kern w:val="0"/>
          <w:sz w:val="24"/>
          <w:szCs w:val="24"/>
          <w:lang w:eastAsia="pl-PL" w:bidi="pl-PL"/>
          <w14:ligatures w14:val="none"/>
        </w:rPr>
        <w:t xml:space="preserve">6. Środek transportu, którym zostaną przewiezione zwłoki albo szczątki ludzkie, nazwa firmy </w:t>
      </w:r>
      <w:r w:rsidRPr="00DF01B0">
        <w:rPr>
          <w:rFonts w:ascii="Times New Roman" w:eastAsia="Tahoma" w:hAnsi="Times New Roman" w:cs="Tahoma"/>
          <w:i/>
          <w:iCs/>
          <w:kern w:val="0"/>
          <w:sz w:val="24"/>
          <w:szCs w:val="24"/>
          <w:lang w:eastAsia="pl-PL" w:bidi="pl-PL"/>
          <w14:ligatures w14:val="none"/>
        </w:rPr>
        <w:t>(nie dotyczy przewozu urny ze spopielenia zwłok)</w:t>
      </w:r>
      <w:r w:rsidRPr="00DF01B0">
        <w:rPr>
          <w:rFonts w:ascii="Times New Roman" w:eastAsia="Tahoma" w:hAnsi="Times New Roman" w:cs="Tahoma"/>
          <w:kern w:val="0"/>
          <w:sz w:val="24"/>
          <w:szCs w:val="24"/>
          <w:lang w:eastAsia="pl-PL" w:bidi="pl-PL"/>
          <w14:ligatures w14:val="none"/>
        </w:rPr>
        <w:t xml:space="preserve"> ……………………………….……………..........................</w:t>
      </w:r>
    </w:p>
    <w:p w14:paraId="35C52BD5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……………………………………………………………………………………………………………….</w:t>
      </w:r>
    </w:p>
    <w:p w14:paraId="682F530F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9. Przewidywany termin ekshumacji: ………………………………………………………………………</w:t>
      </w:r>
    </w:p>
    <w:p w14:paraId="7A9247A1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10. Uzasadnienie wniosku o zezwolenie na ekshumację: …………..............................................................</w:t>
      </w:r>
    </w:p>
    <w:p w14:paraId="58D2DBE1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</w:t>
      </w:r>
    </w:p>
    <w:p w14:paraId="321D72D5" w14:textId="77777777" w:rsid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749EC30" w14:textId="77777777" w:rsidR="008D78D9" w:rsidRDefault="008D78D9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A1FADC8" w14:textId="77777777" w:rsidR="008D78D9" w:rsidRDefault="008D78D9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37F5341" w14:textId="77777777" w:rsidR="008D78D9" w:rsidRDefault="008D78D9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5D47E28" w14:textId="77777777" w:rsidR="008D78D9" w:rsidRDefault="008D78D9" w:rsidP="00DF01B0">
      <w:pPr>
        <w:widowControl w:val="0"/>
        <w:tabs>
          <w:tab w:val="left" w:pos="426"/>
        </w:tabs>
        <w:suppressAutoHyphens/>
        <w:spacing w:after="0" w:line="360" w:lineRule="auto"/>
        <w:ind w:hanging="31"/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C4A3243" w14:textId="10B2B02D" w:rsidR="00DF01B0" w:rsidRPr="00DF01B0" w:rsidRDefault="00DF01B0" w:rsidP="0075183B">
      <w:pPr>
        <w:widowControl w:val="0"/>
        <w:tabs>
          <w:tab w:val="left" w:pos="426"/>
        </w:tabs>
        <w:suppressAutoHyphens/>
        <w:spacing w:after="0" w:line="360" w:lineRule="auto"/>
        <w:ind w:left="426" w:hanging="457"/>
        <w:rPr>
          <w:rFonts w:ascii="Times New Roman" w:eastAsia="Tahoma" w:hAnsi="Times New Roman" w:cs="Tahoma"/>
          <w:b/>
          <w:i/>
          <w:i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 xml:space="preserve">III. Dane dotyczące wszystkich pozostałych członków rodziny uprawnionych do złożenia wniosku o ekshumacje </w:t>
      </w:r>
      <w:r w:rsidRPr="00DF01B0">
        <w:rPr>
          <w:rFonts w:ascii="Times New Roman" w:eastAsia="Tahoma" w:hAnsi="Times New Roman" w:cs="Tahoma"/>
          <w:b/>
          <w:i/>
          <w:iCs/>
          <w:color w:val="000000"/>
          <w:kern w:val="0"/>
          <w:sz w:val="24"/>
          <w:szCs w:val="24"/>
          <w:lang w:eastAsia="pl-PL" w:bidi="pl-PL"/>
          <w14:ligatures w14:val="none"/>
        </w:rPr>
        <w:t>(imię, nazwisko, stopień pokrewieństwa w stosunku do zmarłego, adres zamieszkania, opcjonalnie: data</w:t>
      </w:r>
      <w:r w:rsidRPr="00DF01B0">
        <w:rPr>
          <w:rFonts w:ascii="Times New Roman" w:eastAsia="Tahoma" w:hAnsi="Times New Roman" w:cs="Tahoma"/>
          <w:b/>
          <w:i/>
          <w:iCs/>
          <w:kern w:val="0"/>
          <w:sz w:val="24"/>
          <w:szCs w:val="24"/>
          <w:lang w:eastAsia="pl-PL" w:bidi="pl-PL"/>
          <w14:ligatures w14:val="none"/>
        </w:rPr>
        <w:t xml:space="preserve"> i podpis).</w:t>
      </w:r>
    </w:p>
    <w:p w14:paraId="357700EB" w14:textId="7BE66009" w:rsid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left="360"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…………………………….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.....................................</w:t>
      </w:r>
    </w:p>
    <w:p w14:paraId="5003F22B" w14:textId="4C1BE1FD" w:rsidR="0075183B" w:rsidRPr="00DF01B0" w:rsidRDefault="0075183B" w:rsidP="00DF01B0">
      <w:pPr>
        <w:widowControl w:val="0"/>
        <w:tabs>
          <w:tab w:val="left" w:pos="426"/>
        </w:tabs>
        <w:suppressAutoHyphens/>
        <w:spacing w:after="0" w:line="360" w:lineRule="auto"/>
        <w:ind w:left="360"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C07B9" w14:textId="77777777" w:rsidR="00DF01B0" w:rsidRDefault="00DF01B0" w:rsidP="00DF01B0">
      <w:pPr>
        <w:widowControl w:val="0"/>
        <w:tabs>
          <w:tab w:val="left" w:pos="426"/>
        </w:tabs>
        <w:suppressAutoHyphens/>
        <w:spacing w:after="0" w:line="360" w:lineRule="auto"/>
        <w:ind w:left="360" w:hanging="31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</w:p>
    <w:p w14:paraId="71696E57" w14:textId="7B6E1877" w:rsidR="00DF01B0" w:rsidRPr="0075183B" w:rsidRDefault="00DF01B0" w:rsidP="0075183B">
      <w:pPr>
        <w:widowControl w:val="0"/>
        <w:tabs>
          <w:tab w:val="left" w:pos="426"/>
        </w:tabs>
        <w:suppressAutoHyphens/>
        <w:spacing w:after="0" w:line="360" w:lineRule="auto"/>
        <w:ind w:left="360" w:hanging="31"/>
        <w:jc w:val="both"/>
        <w:rPr>
          <w:rFonts w:ascii="Times New Roman" w:eastAsia="Tahoma" w:hAnsi="Times New Roman" w:cs="Tahoma"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Podstawa prawna</w:t>
      </w:r>
      <w:r w:rsidRPr="00DF01B0">
        <w:rPr>
          <w:rFonts w:ascii="Times New Roman" w:eastAsia="Tahoma" w:hAnsi="Times New Roman" w:cs="Tahoma"/>
          <w:color w:val="000000"/>
          <w:kern w:val="0"/>
          <w:lang w:eastAsia="pl-PL" w:bidi="pl-PL"/>
          <w14:ligatures w14:val="none"/>
        </w:rPr>
        <w:t xml:space="preserve">: art. 10 ust. 1 i art. 15 ust. 1 pkt 1 oraz ust. 3 ustawy z dnia 31 stycznia 1959 r.  </w:t>
      </w:r>
      <w:r w:rsidRPr="00DF01B0">
        <w:rPr>
          <w:rFonts w:ascii="Times New Roman" w:eastAsia="Tahoma" w:hAnsi="Times New Roman" w:cs="Tahoma"/>
          <w:color w:val="000000"/>
          <w:kern w:val="0"/>
          <w:lang w:eastAsia="pl-PL" w:bidi="pl-PL"/>
          <w14:ligatures w14:val="none"/>
        </w:rPr>
        <w:br/>
        <w:t>o cmentarzach i chowaniu zmarłych.</w:t>
      </w:r>
    </w:p>
    <w:p w14:paraId="15ACB8BA" w14:textId="77777777" w:rsidR="0075183B" w:rsidRDefault="0075183B" w:rsidP="00DF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4BAFE9B" w14:textId="0BAA0C76" w:rsidR="00DF01B0" w:rsidRPr="00DF01B0" w:rsidRDefault="00DF01B0" w:rsidP="00DF01B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01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Zobowiązuję się przestrzegać wymogów i warunków ekshumacji określonych przez przepisy prawa.</w:t>
      </w:r>
    </w:p>
    <w:p w14:paraId="7AD0B3E1" w14:textId="77777777" w:rsidR="00DF01B0" w:rsidRPr="00DF01B0" w:rsidRDefault="00DF01B0" w:rsidP="007518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DF5E326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</w:p>
    <w:p w14:paraId="7D17DB61" w14:textId="77777777" w:rsidR="00DF01B0" w:rsidRPr="00DF01B0" w:rsidRDefault="00DF01B0" w:rsidP="00DF01B0">
      <w:pPr>
        <w:widowControl w:val="0"/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IV Załączniki</w:t>
      </w:r>
    </w:p>
    <w:p w14:paraId="17480962" w14:textId="77777777" w:rsidR="00DF01B0" w:rsidRPr="00DF01B0" w:rsidRDefault="00DF01B0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Dokument pełnomocnictwa, o ile został ustanowiony pełnomocnik.</w:t>
      </w:r>
    </w:p>
    <w:p w14:paraId="419CB2DE" w14:textId="77777777" w:rsidR="00DF01B0" w:rsidRPr="00DF01B0" w:rsidRDefault="00DF01B0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Zaświadczenie wydane przez właściwy zarząd cmentarza o możliwości przeprowadzenia ekshumacji osoby wskazanej we wniosku.</w:t>
      </w:r>
    </w:p>
    <w:p w14:paraId="3386C651" w14:textId="77777777" w:rsidR="00DF01B0" w:rsidRPr="00DF01B0" w:rsidRDefault="00DF01B0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Zaświadczenie wydane przez właściwy zarząd cmentarza o posiadaniu wolnego miejsca w grobie, w którym istnieje możliwość pochowania osoby wskazanej we wniosku po przeprowadzonej ekshumacji.</w:t>
      </w:r>
    </w:p>
    <w:p w14:paraId="5472D8D5" w14:textId="77777777" w:rsidR="00DF01B0" w:rsidRPr="00DF01B0" w:rsidRDefault="00DF01B0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W przypadku braku podpisów pozostałych wnioskodawców należy przedłożyć pisemne oświadczenia innych uprawnionych osób z ich zgodą na przeprowadzenie ekshumacji lub prawomocne orzeczenie sadu zobowiązujące inne osoby uprawnione do złożenia stosownego oświadczenia woli.</w:t>
      </w:r>
    </w:p>
    <w:p w14:paraId="54F54130" w14:textId="133F38AE" w:rsidR="00DF01B0" w:rsidRDefault="00DF01B0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Dokument stwierdzający, że zgon nie nastąpił na skutek choroby zakaźnej (cholera, dur wysypkowy, i inne riketsjozy, dżuma, gorączka powrotna, nagminne porażenie dziecięce, nosacizna, trąd, wąglik, wścieklizna, żółta gorączka i inne wirusowe gorączki krwotoczne) wymagany w przypadku ekshumacji zwłok przez upływem 2 lat od pochówku i braku przyczyny zgonu w akcie zgonu lub innym dokumencie urzędowym stwierdzającym zgon.</w:t>
      </w:r>
    </w:p>
    <w:p w14:paraId="206E4037" w14:textId="07968711" w:rsidR="0075183B" w:rsidRPr="00DF01B0" w:rsidRDefault="0075183B" w:rsidP="00DF01B0">
      <w:pPr>
        <w:widowControl w:val="0"/>
        <w:numPr>
          <w:ilvl w:val="1"/>
          <w:numId w:val="1"/>
        </w:numPr>
        <w:tabs>
          <w:tab w:val="left" w:pos="426"/>
          <w:tab w:val="num" w:pos="5039"/>
        </w:tabs>
        <w:suppressAutoHyphens/>
        <w:spacing w:after="0" w:line="276" w:lineRule="auto"/>
        <w:ind w:left="426" w:hanging="426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  <w:r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  <w:t>Inne załączniki:…………………………………………………………………………………………………….</w:t>
      </w:r>
    </w:p>
    <w:p w14:paraId="5FD2B829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3402"/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DB155FD" w14:textId="77777777" w:rsidR="00DF01B0" w:rsidRDefault="00DF01B0" w:rsidP="00F80C88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6926F4E" w14:textId="77777777" w:rsidR="0075183B" w:rsidRDefault="0075183B" w:rsidP="00F80C88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D93D6F3" w14:textId="77777777" w:rsidR="0075183B" w:rsidRDefault="0075183B" w:rsidP="00F80C88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68B3F2F" w14:textId="77777777" w:rsidR="0075183B" w:rsidRPr="00DF01B0" w:rsidRDefault="0075183B" w:rsidP="0075183B">
      <w:pPr>
        <w:widowControl w:val="0"/>
        <w:tabs>
          <w:tab w:val="left" w:pos="426"/>
        </w:tabs>
        <w:suppressAutoHyphens/>
        <w:spacing w:after="0" w:line="240" w:lineRule="auto"/>
        <w:ind w:left="5740" w:hanging="31"/>
        <w:jc w:val="right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  <w:t>…….......................................................................</w:t>
      </w:r>
    </w:p>
    <w:p w14:paraId="0703CBAA" w14:textId="77777777" w:rsidR="0075183B" w:rsidRPr="00DF01B0" w:rsidRDefault="0075183B" w:rsidP="0075183B">
      <w:pPr>
        <w:widowControl w:val="0"/>
        <w:tabs>
          <w:tab w:val="left" w:pos="426"/>
        </w:tabs>
        <w:suppressAutoHyphens/>
        <w:spacing w:after="0" w:line="240" w:lineRule="auto"/>
        <w:ind w:left="5740" w:hanging="31"/>
        <w:rPr>
          <w:rFonts w:ascii="Times New Roman" w:eastAsia="Tahoma" w:hAnsi="Times New Roman" w:cs="Tahoma"/>
          <w:b/>
          <w:bCs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16"/>
          <w:szCs w:val="16"/>
          <w:lang w:eastAsia="pl-PL" w:bidi="pl-PL"/>
          <w14:ligatures w14:val="none"/>
        </w:rPr>
        <w:t xml:space="preserve">                                      data i  czytelny podpis wnioskodawcy</w:t>
      </w:r>
    </w:p>
    <w:p w14:paraId="37A8E737" w14:textId="77777777" w:rsidR="0075183B" w:rsidRPr="00DF01B0" w:rsidRDefault="0075183B" w:rsidP="0075183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ahoma"/>
          <w:b/>
          <w:bCs/>
          <w:color w:val="000000"/>
          <w:kern w:val="0"/>
          <w:lang w:eastAsia="pl-PL" w:bidi="pl-PL"/>
          <w14:ligatures w14:val="none"/>
        </w:rPr>
      </w:pPr>
    </w:p>
    <w:p w14:paraId="50554B38" w14:textId="77777777" w:rsidR="0075183B" w:rsidRPr="00DF01B0" w:rsidRDefault="0075183B" w:rsidP="0075183B">
      <w:pPr>
        <w:widowControl w:val="0"/>
        <w:tabs>
          <w:tab w:val="left" w:pos="426"/>
        </w:tabs>
        <w:suppressAutoHyphens/>
        <w:spacing w:after="0" w:line="360" w:lineRule="auto"/>
        <w:ind w:hanging="31"/>
        <w:jc w:val="both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* </w:t>
      </w:r>
      <w:r w:rsidRPr="00DF01B0">
        <w:rPr>
          <w:rFonts w:ascii="Times New Roman" w:eastAsia="Tahoma" w:hAnsi="Times New Roman" w:cs="Tahoma"/>
          <w:bCs/>
          <w:color w:val="000000"/>
          <w:kern w:val="0"/>
          <w:sz w:val="20"/>
          <w:szCs w:val="20"/>
          <w:lang w:eastAsia="pl-PL" w:bidi="pl-PL"/>
          <w14:ligatures w14:val="none"/>
        </w:rPr>
        <w:t>właściwe zaznaczyć</w:t>
      </w:r>
    </w:p>
    <w:p w14:paraId="03CF9C8A" w14:textId="77777777" w:rsidR="00DF01B0" w:rsidRPr="00DF01B0" w:rsidRDefault="00DF01B0" w:rsidP="00DF01B0">
      <w:pPr>
        <w:widowControl w:val="0"/>
        <w:suppressAutoHyphens/>
        <w:spacing w:after="0" w:line="240" w:lineRule="auto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4EB518FF" w14:textId="77777777" w:rsidR="00DF01B0" w:rsidRPr="00DF01B0" w:rsidRDefault="00DF01B0" w:rsidP="00DF01B0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4"/>
          <w:szCs w:val="24"/>
          <w:lang w:eastAsia="pl-PL" w:bidi="pl-PL"/>
          <w14:ligatures w14:val="none"/>
        </w:rPr>
        <w:t>Klauzula informacyjna</w:t>
      </w:r>
    </w:p>
    <w:p w14:paraId="148CD7B0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5740"/>
        <w:jc w:val="center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7A3B47BC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5740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4F3BFE78" w14:textId="77777777" w:rsidR="00DF01B0" w:rsidRPr="00290D49" w:rsidRDefault="00DF01B0" w:rsidP="00DF01B0">
      <w:pPr>
        <w:widowControl w:val="0"/>
        <w:suppressAutoHyphens/>
        <w:spacing w:after="0" w:line="240" w:lineRule="auto"/>
        <w:ind w:left="5740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</w:p>
    <w:p w14:paraId="4B9E0F25" w14:textId="75EF5985" w:rsidR="00DF01B0" w:rsidRPr="00290D49" w:rsidRDefault="00DF01B0" w:rsidP="00DF01B0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Zgodnie z art. 13 ust.1 i 2 rozporządzenia PE i Rady (UE) 2016/679 z dnia 27 kwietnia 2016 r. w sprawie ochrony osób fizycznych w związku z przetwarzaniem danych osobowych i sposobie swobodnego przepływu takich danych oraz uchylenia dyrektywy 95/46/WE (Dz.U.UE.L.2016.119.1 z dnia 04.05.2016 r.), informujemy:</w:t>
      </w:r>
    </w:p>
    <w:p w14:paraId="09B7D836" w14:textId="3DE6D55A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Administratorem danych osobowych przetwarzanych przez Powiatow</w:t>
      </w:r>
      <w:r w:rsidR="004C2874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ą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Stację </w:t>
      </w:r>
      <w:proofErr w:type="spellStart"/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Sanitarno</w:t>
      </w:r>
      <w:proofErr w:type="spellEnd"/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- Epidemiologiczną w Hrubieszowie jest Państwowy Powiatowy Inspektor Sanitarny w Hrubieszowie, dalej zwany Administratorem, z siedzibą w </w:t>
      </w:r>
      <w:r w:rsidRPr="00290D49">
        <w:rPr>
          <w:rFonts w:ascii="Times New Roman" w:eastAsia="Tahoma" w:hAnsi="Times New Roman" w:cs="Tahoma"/>
          <w:vanish/>
          <w:kern w:val="0"/>
          <w:sz w:val="20"/>
          <w:szCs w:val="20"/>
          <w:lang w:eastAsia="pl-PL" w:bidi="pl-PL"/>
          <w14:ligatures w14:val="none"/>
        </w:rPr>
        <w:t>HH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Hrubieszowie.</w:t>
      </w:r>
    </w:p>
    <w:p w14:paraId="6CEE33F4" w14:textId="77777777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W celu kontaktu z inspektorem ochrony danych w PSSE w Hrubieszowie mogą skorzystać Państwo z następujących możliwości: </w:t>
      </w:r>
    </w:p>
    <w:p w14:paraId="094C1B85" w14:textId="3ECF84C0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val="pt-BR"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val="pt-BR" w:eastAsia="pl-PL" w:bidi="pl-PL"/>
          <w14:ligatures w14:val="none"/>
        </w:rPr>
        <w:t xml:space="preserve">      – przez e-mail: 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u w:val="single"/>
          <w:lang w:val="pt-BR" w:eastAsia="pl-PL" w:bidi="pl-PL"/>
          <w14:ligatures w14:val="none"/>
        </w:rPr>
        <w:fldChar w:fldCharType="begin"/>
      </w:r>
      <w:r w:rsidRPr="00290D49">
        <w:rPr>
          <w:rFonts w:ascii="Times New Roman" w:eastAsia="Tahoma" w:hAnsi="Times New Roman" w:cs="Tahoma"/>
          <w:kern w:val="0"/>
          <w:sz w:val="20"/>
          <w:szCs w:val="20"/>
          <w:u w:val="single"/>
          <w:lang w:val="pt-BR" w:eastAsia="pl-PL" w:bidi="pl-PL"/>
          <w14:ligatures w14:val="none"/>
        </w:rPr>
        <w:instrText>HYPERLINK "mailto:psse.hrubieszow@sanepid.gov.pl"</w:instrText>
      </w:r>
      <w:r w:rsidRPr="00290D49">
        <w:rPr>
          <w:rFonts w:ascii="Times New Roman" w:eastAsia="Tahoma" w:hAnsi="Times New Roman" w:cs="Tahoma"/>
          <w:kern w:val="0"/>
          <w:sz w:val="20"/>
          <w:szCs w:val="20"/>
          <w:u w:val="single"/>
          <w:lang w:val="pt-BR" w:eastAsia="pl-PL" w:bidi="pl-PL"/>
          <w14:ligatures w14:val="none"/>
        </w:rPr>
      </w:r>
      <w:r w:rsidRPr="00290D49">
        <w:rPr>
          <w:rFonts w:ascii="Times New Roman" w:eastAsia="Tahoma" w:hAnsi="Times New Roman" w:cs="Tahoma"/>
          <w:kern w:val="0"/>
          <w:sz w:val="20"/>
          <w:szCs w:val="20"/>
          <w:u w:val="single"/>
          <w:lang w:val="pt-BR" w:eastAsia="pl-PL" w:bidi="pl-PL"/>
          <w14:ligatures w14:val="none"/>
        </w:rPr>
        <w:fldChar w:fldCharType="separate"/>
      </w:r>
      <w:r w:rsidRPr="00290D49">
        <w:rPr>
          <w:rStyle w:val="Hipercze"/>
          <w:rFonts w:ascii="Times New Roman" w:eastAsia="Tahoma" w:hAnsi="Times New Roman" w:cs="Tahoma"/>
          <w:color w:val="auto"/>
          <w:kern w:val="0"/>
          <w:sz w:val="20"/>
          <w:szCs w:val="20"/>
          <w:lang w:val="pt-BR" w:eastAsia="pl-PL" w:bidi="pl-PL"/>
          <w14:ligatures w14:val="none"/>
        </w:rPr>
        <w:t>psse.hrubieszow@sanepid.gov.pl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u w:val="single"/>
          <w:lang w:val="pt-BR" w:eastAsia="pl-PL" w:bidi="pl-PL"/>
          <w14:ligatures w14:val="none"/>
        </w:rPr>
        <w:fldChar w:fldCharType="end"/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val="pt-BR" w:eastAsia="pl-PL" w:bidi="pl-PL"/>
          <w14:ligatures w14:val="none"/>
        </w:rPr>
        <w:t xml:space="preserve"> ,</w:t>
      </w:r>
    </w:p>
    <w:p w14:paraId="47C864CE" w14:textId="7777777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      – listownie na adres: Powiatowa Stacja Sanitarno-Epidemiologiczna w Hrubieszowie  22-500 Hrubieszów ul. 27 Wołyńskiej Dywizji Piechoty AK Nr 6,</w:t>
      </w:r>
    </w:p>
    <w:p w14:paraId="6DD0021C" w14:textId="7AA1EFF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      – telefonicznie na nr: 84-6964151, 84-6965010.</w:t>
      </w:r>
    </w:p>
    <w:p w14:paraId="5FEDCCC1" w14:textId="58ABFC8F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W PSSE w Hrubieszowie są przetwarzane dane osobowe w celu realizacji swojego ustawowego zadania, który realizujemy w interesie publicznym, tj. wydanie zezwolenia na ekshumację i transport zwłok lub szczątków, na podstawie obowiązku z art. 15 ust.1 pkt 1 ustawy z dnia 31 stycznia 1959 r. o cmentarzach i chowaniu zmarłych (Dz. U. z 2024 r. poz. 576) - podstawa prawna przetwarzania z art. 6 ust.1 lit. c ogólnego rozporządzenia o ochronie danych osobowych  z dnia 27 kwietnia 2016 r.</w:t>
      </w:r>
    </w:p>
    <w:p w14:paraId="40D4E733" w14:textId="65DB4EA6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W PSSE w Hrubieszowie są przetwarzane dane osobowe na podstawie: ustawy z dnia 14 marca 1985 r. o Państwowej Inspekcji Sanitarnej (</w:t>
      </w:r>
      <w:proofErr w:type="spellStart"/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t.j</w:t>
      </w:r>
      <w:proofErr w:type="spellEnd"/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. Dz. U. z 2024 r. poz. 416) oraz ustawy z dnia 31 stycznia 1959 r. o cmentarzach i chowaniu zmarłych (Dz. U. z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20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24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r. poz. 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576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).</w:t>
      </w:r>
    </w:p>
    <w:p w14:paraId="42B65643" w14:textId="760E0362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W związku z przetwarzaniem danych osobowych celu i na podstawie wskazanych w pkt. 3 i 4, Państwa dane osobowe mogą być udostępnione innym odbiorcom lub kategoriom odbiorców danych osobowych, którymi mogą być tylko podmioty uprawnione na podstawie przepisów prawa, o których mowa w pkt. 4.</w:t>
      </w:r>
    </w:p>
    <w:p w14:paraId="68180DCC" w14:textId="12A4B93F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Państwa dane osobowe będą przetwarzane na podstawie przepisów prawa przez okres niezbędny do realizacji celów przetwarzania wskazanych w pkt.3 i 4 nie krócej niż 10 lat.</w:t>
      </w:r>
    </w:p>
    <w:p w14:paraId="7DD6338E" w14:textId="54635611" w:rsidR="00DF01B0" w:rsidRPr="00290D49" w:rsidRDefault="00DF01B0" w:rsidP="00DF01B0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W związku z przetwarzaniem przez PSSE w Hrubieszowie Państwa danych w celach i na podstawie przepisów prawa wskazanych w pkt. 3 i 4 przysługuje Państwu prawo do: </w:t>
      </w:r>
    </w:p>
    <w:p w14:paraId="1D84D6BC" w14:textId="5500F3A8" w:rsidR="00DF01B0" w:rsidRPr="00290D49" w:rsidRDefault="00B03C5C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- dostępu do treści swoich danych oraz ich sprostowania;</w:t>
      </w:r>
    </w:p>
    <w:p w14:paraId="0C2E9F6D" w14:textId="578A1E26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- wniesienia skargi do Prezesa Urzędu Ochrony Danych Osobowych, jeżeli uznają Państwo, że przetwarzanie danych przez Administratora, narusza przepisy RODO.</w:t>
      </w:r>
    </w:p>
    <w:p w14:paraId="73A6C3C1" w14:textId="3DF64C20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8.   W związku z przetwarzaniem przez PSSE w Hrubieszowie Państwa danych w celach i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na podstawie przepisów prawa wskazanych w pkt. 3 i 4 nie przysługuje Państwu prawo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do:</w:t>
      </w:r>
    </w:p>
    <w:p w14:paraId="5FB0B4EE" w14:textId="703336D4" w:rsidR="00DF01B0" w:rsidRPr="00290D49" w:rsidRDefault="00B03C5C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- żądania usunięcia danych osobowych,</w:t>
      </w:r>
    </w:p>
    <w:p w14:paraId="1919E501" w14:textId="68F45951" w:rsidR="00DF01B0" w:rsidRPr="00290D49" w:rsidRDefault="00B03C5C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- przenoszenia danych osobowych,</w:t>
      </w:r>
    </w:p>
    <w:p w14:paraId="11732957" w14:textId="3C4E1FCA" w:rsidR="00DF01B0" w:rsidRPr="00290D49" w:rsidRDefault="00B03C5C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-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sprzeciwu, wobec przetwarzania danych osobowych, gdyż podstawą prawną przetwarzani</w:t>
      </w:r>
      <w:r w:rsidR="00E37BD0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DF01B0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a Państwa danych osobowych jest art. 6 ust. 1 lit. c RODO.</w:t>
      </w:r>
    </w:p>
    <w:p w14:paraId="0A059725" w14:textId="49234FA6" w:rsidR="00DF01B0" w:rsidRPr="00290D49" w:rsidRDefault="00DF01B0" w:rsidP="00DF01B0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W związku z przetwarzaniem przez PSSE w Hrubieszowie Państwa danych na</w:t>
      </w:r>
      <w:r w:rsidR="00B03C5C"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podstawie Państwa zgody, przysługuje Państwu prawo do:</w:t>
      </w:r>
    </w:p>
    <w:p w14:paraId="1384242F" w14:textId="7777777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>      - dostępu do treści swoich danych oraz ich sprostowania,</w:t>
      </w:r>
    </w:p>
    <w:p w14:paraId="4F6CEC53" w14:textId="7777777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- żądania usunięcia danych osobowych,</w:t>
      </w:r>
    </w:p>
    <w:p w14:paraId="20B31069" w14:textId="7777777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- przenoszenia danych osobowych,</w:t>
      </w:r>
    </w:p>
    <w:p w14:paraId="108940F9" w14:textId="77777777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- sprzeciwu, wobec przetwarzania danych osobowych,</w:t>
      </w:r>
    </w:p>
    <w:p w14:paraId="7C8E461A" w14:textId="386E06FB" w:rsidR="00DF01B0" w:rsidRPr="00290D49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      - wniesienia skargi do Prezesa Urzędu Ochrony Danych Osobowych, jeżeli uznają Państwo, że przetwarzanie danych przez Administratora, narusza przepisy RODO.</w:t>
      </w:r>
    </w:p>
    <w:p w14:paraId="792455BE" w14:textId="7445D0D9" w:rsidR="00DF01B0" w:rsidRPr="00DF01B0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  <w:r w:rsidRPr="00290D49">
        <w:rPr>
          <w:rFonts w:ascii="Times New Roman" w:eastAsia="Tahoma" w:hAnsi="Times New Roman" w:cs="Tahoma"/>
          <w:kern w:val="0"/>
          <w:sz w:val="20"/>
          <w:szCs w:val="20"/>
          <w:lang w:eastAsia="pl-PL" w:bidi="pl-PL"/>
          <w14:ligatures w14:val="none"/>
        </w:rPr>
        <w:t xml:space="preserve">10. Przetwarzanie danych osobowych jest niezbędne </w:t>
      </w:r>
      <w:r w:rsidRPr="00DF01B0"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  <w:t>do wypełnienia obowiązku prawnego ciążącego na Administratorze, której dane dotyczą lub innej osoby fizycznej (art.6 ust.1 lit. c – rozporządzenia RODO).</w:t>
      </w:r>
    </w:p>
    <w:p w14:paraId="01FA556F" w14:textId="77777777" w:rsidR="00DF01B0" w:rsidRPr="00DF01B0" w:rsidRDefault="00DF01B0" w:rsidP="00DF01B0">
      <w:pPr>
        <w:widowControl w:val="0"/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7BAC3D17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19B09D49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278EC2BA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7DBBB672" w14:textId="77777777" w:rsidR="00DF01B0" w:rsidRDefault="00DF01B0" w:rsidP="00DF01B0">
      <w:pPr>
        <w:widowControl w:val="0"/>
        <w:suppressAutoHyphens/>
        <w:spacing w:after="0" w:line="240" w:lineRule="auto"/>
        <w:ind w:left="5740"/>
        <w:jc w:val="right"/>
        <w:rPr>
          <w:rFonts w:ascii="Times New Roman" w:eastAsia="Tahoma" w:hAnsi="Times New Roman" w:cs="Tahoma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DF01B0">
        <w:rPr>
          <w:rFonts w:ascii="Times New Roman" w:eastAsia="Tahoma" w:hAnsi="Times New Roman" w:cs="Tahoma"/>
          <w:color w:val="000000"/>
          <w:kern w:val="0"/>
          <w:sz w:val="20"/>
          <w:szCs w:val="20"/>
          <w:lang w:eastAsia="pl-PL" w:bidi="pl-PL"/>
          <w14:ligatures w14:val="none"/>
        </w:rPr>
        <w:t xml:space="preserve">.................................................................. </w:t>
      </w:r>
    </w:p>
    <w:p w14:paraId="2AD11ECE" w14:textId="20431438" w:rsidR="00DF01B0" w:rsidRPr="00DF01B0" w:rsidRDefault="00DF01B0" w:rsidP="00DF01B0">
      <w:pPr>
        <w:widowControl w:val="0"/>
        <w:suppressAutoHyphens/>
        <w:spacing w:after="0" w:line="240" w:lineRule="auto"/>
        <w:ind w:left="5740"/>
        <w:jc w:val="center"/>
        <w:rPr>
          <w:rFonts w:ascii="Times New Roman" w:eastAsia="Tahoma" w:hAnsi="Times New Roman" w:cs="Tahoma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  <w:r>
        <w:rPr>
          <w:rFonts w:ascii="Times New Roman" w:eastAsia="Tahoma" w:hAnsi="Times New Roman" w:cs="Tahoma"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                                   </w:t>
      </w:r>
      <w:r w:rsidRPr="00DF01B0">
        <w:rPr>
          <w:rFonts w:ascii="Times New Roman" w:eastAsia="Tahoma" w:hAnsi="Times New Roman" w:cs="Tahoma"/>
          <w:bCs/>
          <w:color w:val="000000"/>
          <w:kern w:val="0"/>
          <w:sz w:val="20"/>
          <w:szCs w:val="20"/>
          <w:lang w:eastAsia="pl-PL" w:bidi="pl-PL"/>
          <w14:ligatures w14:val="none"/>
        </w:rPr>
        <w:t>data i  czytelny podpis</w:t>
      </w:r>
      <w:r w:rsidRPr="00DF01B0">
        <w:rPr>
          <w:rFonts w:ascii="Times New Roman" w:eastAsia="Tahoma" w:hAnsi="Times New Roman" w:cs="Tahoma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  <w:t xml:space="preserve"> )</w:t>
      </w:r>
    </w:p>
    <w:p w14:paraId="33979862" w14:textId="77777777" w:rsidR="00DF01B0" w:rsidRPr="00DF01B0" w:rsidRDefault="00DF01B0" w:rsidP="00DF01B0">
      <w:pPr>
        <w:widowControl w:val="0"/>
        <w:suppressAutoHyphens/>
        <w:spacing w:after="0" w:line="240" w:lineRule="auto"/>
        <w:ind w:left="5740"/>
        <w:rPr>
          <w:rFonts w:ascii="Times New Roman" w:eastAsia="Tahoma" w:hAnsi="Times New Roman" w:cs="Tahoma"/>
          <w:b/>
          <w:bCs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7A4C3120" w14:textId="77777777" w:rsidR="00F71F1F" w:rsidRDefault="00F71F1F"/>
    <w:sectPr w:rsidR="00F71F1F" w:rsidSect="00DF0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decimal"/>
      <w:lvlText w:val="%2."/>
      <w:lvlJc w:val="left"/>
      <w:pPr>
        <w:tabs>
          <w:tab w:val="num" w:pos="5399"/>
        </w:tabs>
        <w:ind w:left="5399" w:hanging="360"/>
      </w:pPr>
    </w:lvl>
    <w:lvl w:ilvl="2">
      <w:start w:val="1"/>
      <w:numFmt w:val="decimal"/>
      <w:lvlText w:val="%3."/>
      <w:lvlJc w:val="left"/>
      <w:pPr>
        <w:tabs>
          <w:tab w:val="num" w:pos="5759"/>
        </w:tabs>
        <w:ind w:left="5759" w:hanging="360"/>
      </w:pPr>
    </w:lvl>
    <w:lvl w:ilvl="3">
      <w:start w:val="1"/>
      <w:numFmt w:val="decimal"/>
      <w:lvlText w:val="%4."/>
      <w:lvlJc w:val="left"/>
      <w:pPr>
        <w:tabs>
          <w:tab w:val="num" w:pos="6119"/>
        </w:tabs>
        <w:ind w:left="6119" w:hanging="360"/>
      </w:pPr>
    </w:lvl>
    <w:lvl w:ilvl="4">
      <w:start w:val="1"/>
      <w:numFmt w:val="decimal"/>
      <w:lvlText w:val="%5."/>
      <w:lvlJc w:val="left"/>
      <w:pPr>
        <w:tabs>
          <w:tab w:val="num" w:pos="6479"/>
        </w:tabs>
        <w:ind w:left="6479" w:hanging="360"/>
      </w:pPr>
    </w:lvl>
    <w:lvl w:ilvl="5">
      <w:start w:val="1"/>
      <w:numFmt w:val="decimal"/>
      <w:lvlText w:val="%6."/>
      <w:lvlJc w:val="left"/>
      <w:pPr>
        <w:tabs>
          <w:tab w:val="num" w:pos="6839"/>
        </w:tabs>
        <w:ind w:left="6839" w:hanging="360"/>
      </w:pPr>
    </w:lvl>
    <w:lvl w:ilvl="6">
      <w:start w:val="1"/>
      <w:numFmt w:val="decimal"/>
      <w:lvlText w:val="%7."/>
      <w:lvlJc w:val="left"/>
      <w:pPr>
        <w:tabs>
          <w:tab w:val="num" w:pos="7199"/>
        </w:tabs>
        <w:ind w:left="7199" w:hanging="360"/>
      </w:pPr>
    </w:lvl>
    <w:lvl w:ilvl="7">
      <w:start w:val="1"/>
      <w:numFmt w:val="decimal"/>
      <w:lvlText w:val="%8."/>
      <w:lvlJc w:val="left"/>
      <w:pPr>
        <w:tabs>
          <w:tab w:val="num" w:pos="7559"/>
        </w:tabs>
        <w:ind w:left="7559" w:hanging="360"/>
      </w:pPr>
    </w:lvl>
    <w:lvl w:ilvl="8">
      <w:start w:val="1"/>
      <w:numFmt w:val="decimal"/>
      <w:lvlText w:val="%9."/>
      <w:lvlJc w:val="left"/>
      <w:pPr>
        <w:tabs>
          <w:tab w:val="num" w:pos="7919"/>
        </w:tabs>
        <w:ind w:left="7919" w:hanging="360"/>
      </w:pPr>
    </w:lvl>
  </w:abstractNum>
  <w:abstractNum w:abstractNumId="1" w15:restartNumberingAfterBreak="0">
    <w:nsid w:val="06C324EB"/>
    <w:multiLevelType w:val="hybridMultilevel"/>
    <w:tmpl w:val="FEE2B544"/>
    <w:lvl w:ilvl="0" w:tplc="A9E41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116D0"/>
    <w:multiLevelType w:val="hybridMultilevel"/>
    <w:tmpl w:val="E34CA172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650558">
    <w:abstractNumId w:val="0"/>
  </w:num>
  <w:num w:numId="2" w16cid:durableId="621960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31037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48"/>
    <w:rsid w:val="00046948"/>
    <w:rsid w:val="001B439A"/>
    <w:rsid w:val="00290D49"/>
    <w:rsid w:val="004C2874"/>
    <w:rsid w:val="0075183B"/>
    <w:rsid w:val="00776E24"/>
    <w:rsid w:val="007B7AA7"/>
    <w:rsid w:val="008D78D9"/>
    <w:rsid w:val="00914E76"/>
    <w:rsid w:val="0095466F"/>
    <w:rsid w:val="00982AAA"/>
    <w:rsid w:val="00B03C5C"/>
    <w:rsid w:val="00B52A8D"/>
    <w:rsid w:val="00CE0175"/>
    <w:rsid w:val="00D65788"/>
    <w:rsid w:val="00DF01B0"/>
    <w:rsid w:val="00E37BD0"/>
    <w:rsid w:val="00EE713A"/>
    <w:rsid w:val="00F71F1F"/>
    <w:rsid w:val="00F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03C2"/>
  <w15:chartTrackingRefBased/>
  <w15:docId w15:val="{2B138227-28AC-468F-BF65-AB736FF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9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9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9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9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9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01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Hrubieszów - Renata Perehubka</dc:creator>
  <cp:keywords/>
  <dc:description/>
  <cp:lastModifiedBy>PSSE Hrubieszów - Dorota Bałszan</cp:lastModifiedBy>
  <cp:revision>2</cp:revision>
  <cp:lastPrinted>2025-07-24T10:24:00Z</cp:lastPrinted>
  <dcterms:created xsi:type="dcterms:W3CDTF">2025-11-14T10:45:00Z</dcterms:created>
  <dcterms:modified xsi:type="dcterms:W3CDTF">2025-11-14T10:45:00Z</dcterms:modified>
</cp:coreProperties>
</file>