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E724" w14:textId="75F5433C" w:rsidR="00E35FFE" w:rsidRDefault="00E35FFE" w:rsidP="00E35FFE">
      <w:pPr>
        <w:jc w:val="right"/>
      </w:pPr>
      <w:r>
        <w:t>Załącznik nr 1</w:t>
      </w:r>
    </w:p>
    <w:p w14:paraId="66E6B747" w14:textId="1738F034" w:rsidR="00C64287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  <w:r w:rsidRPr="00E35FFE">
        <w:rPr>
          <w:rFonts w:ascii="Verdana" w:hAnsi="Verdana"/>
          <w:sz w:val="20"/>
          <w:szCs w:val="20"/>
        </w:rPr>
        <w:t xml:space="preserve">Wniosek o nieopłatne </w:t>
      </w:r>
      <w:r w:rsidR="00036BC8">
        <w:rPr>
          <w:rFonts w:ascii="Verdana" w:hAnsi="Verdana"/>
          <w:sz w:val="20"/>
          <w:szCs w:val="20"/>
        </w:rPr>
        <w:t>przekazanie na rzecz podmiotów określonych w § 38 ust. 1 Rozporządzenia Rady Ministrów z dnia 21 października 2019 r w sprawie szczegółowego sposobu gospodarowania składnikami rzeczowymi majątku ruchomego Skarbu Państwa.</w:t>
      </w:r>
    </w:p>
    <w:p w14:paraId="7D361D6F" w14:textId="201416D9" w:rsidR="00E35FFE" w:rsidRPr="00E35FFE" w:rsidRDefault="00E35FFE" w:rsidP="00E35FFE">
      <w:pPr>
        <w:jc w:val="center"/>
        <w:rPr>
          <w:rFonts w:ascii="Verdana" w:hAnsi="Verdana"/>
          <w:sz w:val="20"/>
          <w:szCs w:val="20"/>
        </w:rPr>
      </w:pPr>
    </w:p>
    <w:p w14:paraId="28934746" w14:textId="1E2CAE20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>„Nieodpłatne przekazanie składników rzeczowych majątku ruchomego</w:t>
      </w:r>
      <w:r w:rsidR="00F17B9F">
        <w:rPr>
          <w:rFonts w:ascii="Verdana" w:hAnsi="Verdana"/>
          <w:b/>
          <w:sz w:val="20"/>
          <w:szCs w:val="20"/>
        </w:rPr>
        <w:t xml:space="preserve"> -</w:t>
      </w:r>
      <w:r w:rsidR="003A1C43">
        <w:rPr>
          <w:rFonts w:ascii="Verdana" w:hAnsi="Verdana"/>
          <w:b/>
          <w:sz w:val="20"/>
          <w:szCs w:val="20"/>
        </w:rPr>
        <w:t>wyposażenie Ośrodka Wczasowego Cetniewo</w:t>
      </w:r>
      <w:r w:rsidR="009C11C8">
        <w:rPr>
          <w:rFonts w:ascii="Verdana" w:hAnsi="Verdana"/>
          <w:b/>
          <w:sz w:val="20"/>
          <w:szCs w:val="20"/>
        </w:rPr>
        <w:t xml:space="preserve"> 2026</w:t>
      </w:r>
      <w:r w:rsidR="004E322F">
        <w:rPr>
          <w:rFonts w:ascii="Verdana" w:hAnsi="Verdana"/>
          <w:b/>
          <w:sz w:val="20"/>
          <w:szCs w:val="20"/>
        </w:rPr>
        <w:t>”</w:t>
      </w:r>
    </w:p>
    <w:p w14:paraId="35221A2D" w14:textId="0DBC3F49" w:rsidR="00E35FFE" w:rsidRPr="00E35FFE" w:rsidRDefault="00E35FFE" w:rsidP="00E35FFE">
      <w:pPr>
        <w:spacing w:line="360" w:lineRule="auto"/>
        <w:ind w:left="851"/>
        <w:jc w:val="center"/>
        <w:rPr>
          <w:rFonts w:ascii="Verdana" w:hAnsi="Verdana"/>
          <w:b/>
          <w:sz w:val="20"/>
          <w:szCs w:val="20"/>
        </w:rPr>
      </w:pPr>
      <w:r w:rsidRPr="00E35FFE">
        <w:rPr>
          <w:rFonts w:ascii="Verdana" w:hAnsi="Verdana"/>
          <w:b/>
          <w:sz w:val="20"/>
          <w:szCs w:val="20"/>
        </w:rPr>
        <w:t xml:space="preserve">Nr referencyjny </w:t>
      </w:r>
      <w:r w:rsidR="0033256D">
        <w:rPr>
          <w:rFonts w:ascii="Verdana" w:hAnsi="Verdana"/>
          <w:b/>
          <w:sz w:val="20"/>
          <w:szCs w:val="20"/>
        </w:rPr>
        <w:t>OŁO.</w:t>
      </w:r>
      <w:r w:rsidR="00F17B9F">
        <w:rPr>
          <w:rFonts w:ascii="Verdana" w:hAnsi="Verdana"/>
          <w:b/>
          <w:sz w:val="20"/>
          <w:szCs w:val="20"/>
        </w:rPr>
        <w:t>F-2</w:t>
      </w:r>
      <w:r w:rsidR="0033256D">
        <w:rPr>
          <w:rFonts w:ascii="Verdana" w:hAnsi="Verdana"/>
          <w:b/>
          <w:sz w:val="20"/>
          <w:szCs w:val="20"/>
        </w:rPr>
        <w:t>.2103.</w:t>
      </w:r>
      <w:r w:rsidR="009C11C8">
        <w:rPr>
          <w:rFonts w:ascii="Verdana" w:hAnsi="Verdana"/>
          <w:b/>
          <w:sz w:val="20"/>
          <w:szCs w:val="20"/>
        </w:rPr>
        <w:t>3</w:t>
      </w:r>
      <w:r w:rsidR="0033256D">
        <w:rPr>
          <w:rFonts w:ascii="Verdana" w:hAnsi="Verdana"/>
          <w:b/>
          <w:sz w:val="20"/>
          <w:szCs w:val="20"/>
        </w:rPr>
        <w:t>.202</w:t>
      </w:r>
      <w:r w:rsidR="009C11C8">
        <w:rPr>
          <w:rFonts w:ascii="Verdana" w:hAnsi="Verdana"/>
          <w:b/>
          <w:sz w:val="20"/>
          <w:szCs w:val="20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35FFE" w:rsidRPr="00E35FFE" w14:paraId="772169BE" w14:textId="77777777" w:rsidTr="00E35FFE">
        <w:tc>
          <w:tcPr>
            <w:tcW w:w="4531" w:type="dxa"/>
          </w:tcPr>
          <w:p w14:paraId="40FBF45B" w14:textId="2CA0E52F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Nazwa, siedziba i adres jednostki sektora finansów publicznych lub państwowej osoby prawnej.  </w:t>
            </w:r>
          </w:p>
        </w:tc>
        <w:tc>
          <w:tcPr>
            <w:tcW w:w="4531" w:type="dxa"/>
          </w:tcPr>
          <w:p w14:paraId="25B4B9D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444100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864B081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B9EDAA2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9CF6249" w14:textId="72698F4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6AB0404" w14:textId="79C5EA4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8B9F4BF" w14:textId="128D235C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B92402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CDA209A" w14:textId="4836650C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76E536DD" w14:textId="77777777" w:rsidTr="00E35FFE">
        <w:tc>
          <w:tcPr>
            <w:tcW w:w="4531" w:type="dxa"/>
          </w:tcPr>
          <w:p w14:paraId="78D71164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 xml:space="preserve">Składnik rzeczowy majątku ruchomego, którego wniosek dotyczy </w:t>
            </w:r>
          </w:p>
          <w:p w14:paraId="57E287E5" w14:textId="00A46899" w:rsidR="00E653F5" w:rsidRPr="00E35FFE" w:rsidRDefault="00E653F5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</w:t>
            </w:r>
            <w:r>
              <w:t xml:space="preserve">Numer inwentarzowy </w:t>
            </w:r>
            <w:r w:rsidR="00946AEC">
              <w:t xml:space="preserve">i </w:t>
            </w:r>
            <w:r>
              <w:t>pozycja z tabeli)</w:t>
            </w:r>
          </w:p>
        </w:tc>
        <w:tc>
          <w:tcPr>
            <w:tcW w:w="4531" w:type="dxa"/>
          </w:tcPr>
          <w:p w14:paraId="4BC2E2B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B8C86F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6A13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737D93" w14:textId="50EF118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E809FEA" w14:textId="44B53B04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A5F087" w14:textId="34095059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45C2FFC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5FB3E2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6AECCF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8844F5C" w14:textId="2FA566F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2B60DDD2" w14:textId="77777777" w:rsidTr="00E35FFE">
        <w:tc>
          <w:tcPr>
            <w:tcW w:w="4531" w:type="dxa"/>
          </w:tcPr>
          <w:p w14:paraId="5276B033" w14:textId="0D4EF6CF" w:rsidR="00E35FFE" w:rsidRPr="00E35FFE" w:rsidRDefault="0092799F" w:rsidP="00E35FFE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</w:t>
            </w:r>
            <w:r w:rsidR="00E35FFE" w:rsidRPr="00E35FFE">
              <w:rPr>
                <w:rFonts w:ascii="Verdana" w:hAnsi="Verdana"/>
                <w:sz w:val="20"/>
                <w:szCs w:val="20"/>
              </w:rPr>
              <w:t>świadczenie, że przekazany składnik rzeczowy majątku ruchomego zostanie odebrany w terminie i miejscu wskazanym w protokole zdawczo-odbiorczym</w:t>
            </w:r>
          </w:p>
        </w:tc>
        <w:tc>
          <w:tcPr>
            <w:tcW w:w="4531" w:type="dxa"/>
          </w:tcPr>
          <w:p w14:paraId="6106AFB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69E9DF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49F664" w14:textId="6E69B342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80EF06C" w14:textId="202A4C6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1C1FE36" w14:textId="5A421B9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35290549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6F0E1309" w14:textId="09FD30AA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5140AEEA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B475E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E92628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E526E5E" w14:textId="594DACC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35FFE" w:rsidRPr="00E35FFE" w14:paraId="66C83B70" w14:textId="77777777" w:rsidTr="00E35FFE">
        <w:tc>
          <w:tcPr>
            <w:tcW w:w="4531" w:type="dxa"/>
          </w:tcPr>
          <w:p w14:paraId="3E2A9AAE" w14:textId="01C595D1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  <w:r w:rsidRPr="00E35FFE">
              <w:rPr>
                <w:rFonts w:ascii="Verdana" w:hAnsi="Verdana"/>
                <w:sz w:val="20"/>
                <w:szCs w:val="20"/>
              </w:rPr>
              <w:t>Uzasadnienie</w:t>
            </w:r>
          </w:p>
        </w:tc>
        <w:tc>
          <w:tcPr>
            <w:tcW w:w="4531" w:type="dxa"/>
          </w:tcPr>
          <w:p w14:paraId="4B3AF06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AD7D4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474B17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FCC9AF0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F62E70" w14:textId="398339F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A52EB2D" w14:textId="5A151DA0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71E5BC3" w14:textId="62B34378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23047B6" w14:textId="613BC0EB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4C64F33A" w14:textId="57D3DB93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759B78A1" w14:textId="686FBDB5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21CDC776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13126B33" w14:textId="77777777" w:rsid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  <w:p w14:paraId="037CD371" w14:textId="66602FB0" w:rsidR="00E35FFE" w:rsidRPr="00E35FFE" w:rsidRDefault="00E35FFE" w:rsidP="00E35FF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F008A1C" w14:textId="77777777" w:rsidR="00E35FFE" w:rsidRDefault="00E35FFE" w:rsidP="00E35FFE">
      <w:pPr>
        <w:jc w:val="center"/>
      </w:pPr>
    </w:p>
    <w:sectPr w:rsidR="00E35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54511"/>
    <w:multiLevelType w:val="hybridMultilevel"/>
    <w:tmpl w:val="BACA9018"/>
    <w:lvl w:ilvl="0" w:tplc="9364CD4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FFE"/>
    <w:rsid w:val="00032953"/>
    <w:rsid w:val="00036BC8"/>
    <w:rsid w:val="002A575A"/>
    <w:rsid w:val="0033256D"/>
    <w:rsid w:val="003A1C43"/>
    <w:rsid w:val="004E322F"/>
    <w:rsid w:val="00696559"/>
    <w:rsid w:val="007C46F3"/>
    <w:rsid w:val="0088047F"/>
    <w:rsid w:val="0092799F"/>
    <w:rsid w:val="00946AEC"/>
    <w:rsid w:val="009C11C8"/>
    <w:rsid w:val="00DC782B"/>
    <w:rsid w:val="00E35FFE"/>
    <w:rsid w:val="00E653F5"/>
    <w:rsid w:val="00F17B9F"/>
    <w:rsid w:val="00F2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7B443"/>
  <w15:chartTrackingRefBased/>
  <w15:docId w15:val="{89CFA559-8FA4-46D3-A3AC-7A2E4C56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5F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115</Words>
  <Characters>693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Potępa Marzena</dc:creator>
  <cp:keywords/>
  <dc:description/>
  <cp:lastModifiedBy>Jarzyna Karol</cp:lastModifiedBy>
  <cp:revision>13</cp:revision>
  <dcterms:created xsi:type="dcterms:W3CDTF">2023-10-30T12:08:00Z</dcterms:created>
  <dcterms:modified xsi:type="dcterms:W3CDTF">2026-04-02T11:02:00Z</dcterms:modified>
</cp:coreProperties>
</file>