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0CDFD800" w:rsidR="00A82F78" w:rsidRPr="000D5032" w:rsidRDefault="00000000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0D5032">
        <w:rPr>
          <w:rFonts w:ascii="Lato" w:hAnsi="Lato"/>
          <w:spacing w:val="4"/>
          <w:sz w:val="20"/>
          <w:szCs w:val="20"/>
        </w:rPr>
        <w:t xml:space="preserve">Znak </w:t>
      </w:r>
      <w:r w:rsidR="003B2B91" w:rsidRPr="000D5032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044515" w:rsidRPr="000D5032">
        <w:rPr>
          <w:rFonts w:ascii="Lato" w:hAnsi="Lato"/>
          <w:spacing w:val="4"/>
          <w:sz w:val="20"/>
          <w:szCs w:val="20"/>
        </w:rPr>
        <w:t>DLI-II.7621.</w:t>
      </w:r>
      <w:r w:rsidR="00225337" w:rsidRPr="000D5032">
        <w:rPr>
          <w:rFonts w:ascii="Lato" w:hAnsi="Lato"/>
          <w:spacing w:val="4"/>
          <w:sz w:val="20"/>
          <w:szCs w:val="20"/>
        </w:rPr>
        <w:t>28</w:t>
      </w:r>
      <w:r w:rsidR="00044515" w:rsidRPr="000D5032">
        <w:rPr>
          <w:rFonts w:ascii="Lato" w:hAnsi="Lato"/>
          <w:spacing w:val="4"/>
          <w:sz w:val="20"/>
          <w:szCs w:val="20"/>
        </w:rPr>
        <w:t>.2025.JK.</w:t>
      </w:r>
      <w:r w:rsidR="00225337" w:rsidRPr="000D5032">
        <w:rPr>
          <w:rFonts w:ascii="Lato" w:hAnsi="Lato"/>
          <w:spacing w:val="4"/>
          <w:sz w:val="20"/>
          <w:szCs w:val="20"/>
        </w:rPr>
        <w:t>2</w:t>
      </w:r>
    </w:p>
    <w:p w14:paraId="68A07A8F" w14:textId="77777777" w:rsidR="00A82F78" w:rsidRPr="000D5032" w:rsidRDefault="00A82F78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412332F4" w14:textId="77777777" w:rsidR="00D33088" w:rsidRPr="000D5032" w:rsidRDefault="00D33088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195BD1F3" w14:textId="77777777" w:rsidR="0003241B" w:rsidRPr="000D5032" w:rsidRDefault="0003241B" w:rsidP="0003241B">
      <w:pPr>
        <w:spacing w:after="36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bookmarkStart w:id="0" w:name="_Hlk114122246"/>
      <w:r w:rsidRPr="000D5032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OBWIESZCZENIE</w:t>
      </w:r>
    </w:p>
    <w:p w14:paraId="72920F05" w14:textId="32B68ECD" w:rsidR="0003241B" w:rsidRPr="000D5032" w:rsidRDefault="0003241B" w:rsidP="0003241B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D5032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49 § 1 i 2 ustawy z dnia 14 czerwca 1960 r. Kodeks postępowania administracyjnego (t.j. Dz.U. z 202</w:t>
      </w:r>
      <w:r w:rsidR="00225337" w:rsidRPr="000D5032"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0D503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225337" w:rsidRPr="000D5032"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0D503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zwanej dalej „kpa”, oraz art. 11f </w:t>
      </w:r>
      <w:r w:rsidR="00F7145E" w:rsidRPr="000D503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0D503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ust. 3, 7 i 8 ustawy z dnia 10 kwietnia 2003 r. o szczególnych zasadach przygotowania i realizacji inwestycji w zakresie dróg publicznych (t.j. Dz.U. z 2024 r. poz. 311), </w:t>
      </w:r>
    </w:p>
    <w:p w14:paraId="68573869" w14:textId="1272652A" w:rsidR="0003241B" w:rsidRPr="000D5032" w:rsidRDefault="0003241B" w:rsidP="0003241B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0D5032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F7145E" w:rsidRPr="000D5032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1032E74F" w14:textId="58610D22" w:rsidR="005C6809" w:rsidRPr="000D5032" w:rsidRDefault="005C6809" w:rsidP="0003241B">
      <w:pPr>
        <w:spacing w:after="24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0D5032">
        <w:rPr>
          <w:rFonts w:ascii="Lato" w:eastAsia="Calibri" w:hAnsi="Lato" w:cs="Arial"/>
          <w:spacing w:val="4"/>
          <w:sz w:val="20"/>
          <w:szCs w:val="20"/>
        </w:rPr>
        <w:t xml:space="preserve">zawiadamia, że na wniosek </w:t>
      </w:r>
      <w:r w:rsidR="00225337" w:rsidRPr="000D5032">
        <w:rPr>
          <w:rFonts w:ascii="Lato" w:eastAsia="Calibri" w:hAnsi="Lato" w:cs="Arial"/>
          <w:spacing w:val="4"/>
          <w:sz w:val="20"/>
          <w:szCs w:val="20"/>
        </w:rPr>
        <w:t>Gminy Bojszowy</w:t>
      </w:r>
      <w:r w:rsidRPr="000D5032">
        <w:rPr>
          <w:rFonts w:ascii="Lato" w:eastAsia="Calibri" w:hAnsi="Lato" w:cs="Arial"/>
          <w:spacing w:val="4"/>
          <w:sz w:val="20"/>
          <w:szCs w:val="20"/>
        </w:rPr>
        <w:t xml:space="preserve"> zostało wszczęte postępowanie w sprawie zmiany decyzji Ministra Rozwoju i Technologii z dnia 18 stycznia 2024 r., znak: znak: </w:t>
      </w:r>
      <w:r w:rsidR="00225337" w:rsidRPr="000D5032">
        <w:rPr>
          <w:rFonts w:ascii="Lato" w:eastAsia="Calibri" w:hAnsi="Lato" w:cs="Arial"/>
          <w:spacing w:val="4"/>
          <w:sz w:val="20"/>
          <w:szCs w:val="20"/>
        </w:rPr>
        <w:br/>
      </w:r>
      <w:r w:rsidRPr="000D5032">
        <w:rPr>
          <w:rFonts w:ascii="Lato" w:eastAsia="Calibri" w:hAnsi="Lato" w:cs="Arial"/>
          <w:spacing w:val="4"/>
          <w:sz w:val="20"/>
          <w:szCs w:val="20"/>
        </w:rPr>
        <w:t>DLI-III.7621.67.2022.KS.14(DL-II.KS), uchylającej w części</w:t>
      </w:r>
      <w:r w:rsidR="00225337" w:rsidRPr="000D5032">
        <w:rPr>
          <w:rFonts w:ascii="Lato" w:eastAsia="Calibri" w:hAnsi="Lato" w:cs="Arial"/>
          <w:spacing w:val="4"/>
          <w:sz w:val="20"/>
          <w:szCs w:val="20"/>
        </w:rPr>
        <w:t xml:space="preserve"> </w:t>
      </w:r>
      <w:r w:rsidRPr="000D5032">
        <w:rPr>
          <w:rFonts w:ascii="Lato" w:eastAsia="Calibri" w:hAnsi="Lato" w:cs="Arial"/>
          <w:spacing w:val="4"/>
          <w:sz w:val="20"/>
          <w:szCs w:val="20"/>
        </w:rPr>
        <w:t xml:space="preserve">i orzekającej w tym zakresie co do istoty sprawy, a w pozostałej części utrzymującej w mocy decyzję Wojewody Śląskiego </w:t>
      </w:r>
      <w:r w:rsidR="00225337" w:rsidRPr="000D5032">
        <w:rPr>
          <w:rFonts w:ascii="Lato" w:eastAsia="Calibri" w:hAnsi="Lato" w:cs="Arial"/>
          <w:spacing w:val="4"/>
          <w:sz w:val="20"/>
          <w:szCs w:val="20"/>
        </w:rPr>
        <w:br/>
      </w:r>
      <w:r w:rsidRPr="000D5032">
        <w:rPr>
          <w:rFonts w:ascii="Lato" w:eastAsia="Calibri" w:hAnsi="Lato" w:cs="Arial"/>
          <w:spacing w:val="4"/>
          <w:sz w:val="20"/>
          <w:szCs w:val="20"/>
        </w:rPr>
        <w:t>nr 16/2022 z dnia 12 września 2022 r., znak: IFXIII.7820.11.2021, o zezwoleniu na realizację inwestycji drogowej dla przedsięwzięcia pn.: „Budowa drogi ekspresowej S1 Kosztowy – Bielsko-Biała”. Odcinek II węzeł „Oświęcim” (z węzłem) – Dankowice”</w:t>
      </w:r>
      <w:r w:rsidR="008E18EC" w:rsidRPr="000D5032">
        <w:rPr>
          <w:rFonts w:ascii="Lato" w:eastAsia="Calibri" w:hAnsi="Lato" w:cs="Arial"/>
          <w:spacing w:val="4"/>
          <w:sz w:val="20"/>
          <w:szCs w:val="20"/>
        </w:rPr>
        <w:t xml:space="preserve"> - w części dotyczącej działki</w:t>
      </w:r>
      <w:r w:rsidR="008E18EC" w:rsidRPr="000D5032">
        <w:rPr>
          <w:rFonts w:ascii="Lato" w:eastAsia="Calibri" w:hAnsi="Lato" w:cs="Arial"/>
          <w:spacing w:val="4"/>
          <w:sz w:val="20"/>
          <w:szCs w:val="20"/>
        </w:rPr>
        <w:br/>
        <w:t>nr 395/33 (powstałej z podziału działki nr 194/33), z obrębu 0003 Jedlnia.</w:t>
      </w:r>
    </w:p>
    <w:p w14:paraId="4E65E647" w14:textId="11D31E02" w:rsidR="005C6809" w:rsidRPr="000D5032" w:rsidRDefault="005C6809" w:rsidP="008E18E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D5032">
        <w:rPr>
          <w:rFonts w:ascii="Lato" w:hAnsi="Lato"/>
          <w:bCs/>
          <w:sz w:val="20"/>
          <w:szCs w:val="20"/>
        </w:rPr>
        <w:t xml:space="preserve">Strony, zgodnie z art. 73 kpa, mogą przeglądać akta sprawy osobiście lub przez pełnomocnika, </w:t>
      </w:r>
      <w:r w:rsidRPr="000D5032">
        <w:rPr>
          <w:rFonts w:ascii="Lato" w:hAnsi="Lato"/>
          <w:bCs/>
          <w:sz w:val="20"/>
          <w:szCs w:val="20"/>
        </w:rPr>
        <w:br/>
        <w:t xml:space="preserve">w Ministerstwie Rozwoju i Technologii w Warszawie, ul. Chałubińskiego 4/6, we wtorki, czwartki </w:t>
      </w:r>
      <w:r w:rsidRPr="000D5032">
        <w:rPr>
          <w:rFonts w:ascii="Lato" w:hAnsi="Lato"/>
          <w:bCs/>
          <w:sz w:val="20"/>
          <w:szCs w:val="20"/>
        </w:rPr>
        <w:br/>
        <w:t xml:space="preserve">i piątki, w godzinach od 10:00 do 14:30, </w:t>
      </w:r>
      <w:r w:rsidRPr="000D5032">
        <w:rPr>
          <w:rFonts w:ascii="Lato" w:hAnsi="Lato"/>
          <w:bCs/>
          <w:sz w:val="20"/>
          <w:szCs w:val="20"/>
          <w:u w:val="single"/>
        </w:rPr>
        <w:t>po wcześniejszym umówieniu się telefonicznie pod numerem telefonu (022) 323 40 70</w:t>
      </w:r>
      <w:r w:rsidRPr="000D5032">
        <w:rPr>
          <w:rFonts w:ascii="Lato" w:hAnsi="Lato"/>
          <w:bCs/>
          <w:sz w:val="20"/>
          <w:szCs w:val="20"/>
        </w:rPr>
        <w:t xml:space="preserve">. </w:t>
      </w:r>
      <w:r w:rsidRPr="000D503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0D503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</w:t>
      </w:r>
      <w:r w:rsidR="00225337" w:rsidRPr="000D503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–</w:t>
      </w:r>
      <w:r w:rsidRPr="000D503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stosownie</w:t>
      </w:r>
      <w:r w:rsidR="00225337" w:rsidRPr="000D503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0D503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do treści rozporządzenia Prezesa Rady Ministrów z dnia 25 lipca 2025 r. w sprawie szczegółowego zakresu działania Ministra Finansów i Gospodarki (Dz.U. z 2025 r. poz. 997) </w:t>
      </w:r>
      <w:r w:rsidR="00225337" w:rsidRPr="000D503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–</w:t>
      </w:r>
      <w:r w:rsidRPr="000D503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jest obecnie Minister Finansów i Gospodarki. Natomiast zgodnie </w:t>
      </w:r>
      <w:r w:rsidR="008E18EC" w:rsidRPr="000D503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</w:t>
      </w:r>
      <w:r w:rsidRPr="000D503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§ 1 ust. 4 pkt 1 lit. a i b ww. rozporządzenia Prezesa Rady Ministrów z dnia 25 lipca 2025 r. obsługę Ministra Finansów </w:t>
      </w:r>
      <w:r w:rsidRPr="000D503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i Gospodarki zapewnia Ministerstwo Rozwoju i Technologii w zakresie działów administracji rządowej: budownictwo, planowanie i zagospodarowanie przestrzenne oraz mieszkalnictwo; gospodarka.</w:t>
      </w:r>
    </w:p>
    <w:p w14:paraId="24991B57" w14:textId="1E41C3FF" w:rsidR="0003241B" w:rsidRPr="000D5032" w:rsidRDefault="0003241B" w:rsidP="0003241B">
      <w:pPr>
        <w:spacing w:after="100" w:line="240" w:lineRule="exact"/>
        <w:jc w:val="both"/>
        <w:rPr>
          <w:rFonts w:ascii="Lato" w:eastAsia="Calibri" w:hAnsi="Lato" w:cs="Arial"/>
          <w:spacing w:val="4"/>
          <w:sz w:val="20"/>
          <w:szCs w:val="20"/>
          <w:u w:val="single"/>
        </w:rPr>
      </w:pPr>
      <w:bookmarkStart w:id="1" w:name="_Hlk163463135"/>
      <w:r w:rsidRPr="000D5032">
        <w:rPr>
          <w:rFonts w:ascii="Lato" w:eastAsia="Calibri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8E18EC" w:rsidRPr="000D5032">
        <w:rPr>
          <w:rFonts w:ascii="Lato" w:eastAsia="Calibri" w:hAnsi="Lato" w:cs="Arial"/>
          <w:spacing w:val="4"/>
          <w:sz w:val="20"/>
          <w:szCs w:val="20"/>
          <w:u w:val="single"/>
        </w:rPr>
        <w:t>19</w:t>
      </w:r>
      <w:r w:rsidR="00225337" w:rsidRPr="000D5032">
        <w:rPr>
          <w:rFonts w:ascii="Lato" w:eastAsia="Calibri" w:hAnsi="Lato" w:cs="Arial"/>
          <w:spacing w:val="4"/>
          <w:sz w:val="20"/>
          <w:szCs w:val="20"/>
          <w:u w:val="single"/>
        </w:rPr>
        <w:t xml:space="preserve"> stycznia 2026</w:t>
      </w:r>
      <w:r w:rsidRPr="000D5032">
        <w:rPr>
          <w:rFonts w:ascii="Lato" w:eastAsia="Calibri" w:hAnsi="Lato" w:cs="Arial"/>
          <w:spacing w:val="4"/>
          <w:sz w:val="20"/>
          <w:szCs w:val="20"/>
          <w:u w:val="single"/>
        </w:rPr>
        <w:t xml:space="preserve"> r.</w:t>
      </w:r>
    </w:p>
    <w:p w14:paraId="20BA9B4B" w14:textId="77777777" w:rsidR="0003241B" w:rsidRPr="000D5032" w:rsidRDefault="0003241B" w:rsidP="0003241B">
      <w:pPr>
        <w:spacing w:after="360" w:line="240" w:lineRule="exact"/>
        <w:jc w:val="both"/>
        <w:rPr>
          <w:rFonts w:ascii="Lato" w:eastAsia="Calibri" w:hAnsi="Lato" w:cs="Arial"/>
          <w:spacing w:val="4"/>
          <w:sz w:val="20"/>
          <w:szCs w:val="20"/>
          <w:u w:val="single"/>
        </w:rPr>
      </w:pPr>
      <w:r w:rsidRPr="000D5032">
        <w:rPr>
          <w:rFonts w:ascii="Lato" w:eastAsia="Calibri" w:hAnsi="Lato" w:cs="Arial"/>
          <w:b/>
          <w:bCs/>
          <w:spacing w:val="4"/>
          <w:sz w:val="20"/>
          <w:szCs w:val="20"/>
          <w:u w:val="single"/>
        </w:rPr>
        <w:t>Załącznik:</w:t>
      </w:r>
      <w:r w:rsidRPr="000D5032">
        <w:rPr>
          <w:rFonts w:ascii="Lato" w:eastAsia="Calibri" w:hAnsi="Lato" w:cs="Arial"/>
          <w:spacing w:val="4"/>
          <w:sz w:val="20"/>
          <w:szCs w:val="20"/>
        </w:rPr>
        <w:t xml:space="preserve"> informacja o przetwarzaniu danych osobowych</w:t>
      </w:r>
    </w:p>
    <w:bookmarkEnd w:id="1"/>
    <w:p w14:paraId="32A79FCF" w14:textId="77777777" w:rsidR="000D5032" w:rsidRPr="000D5032" w:rsidRDefault="000D5032" w:rsidP="000D5032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0D5032">
        <w:rPr>
          <w:rFonts w:ascii="Lato" w:hAnsi="Lato"/>
          <w:b/>
          <w:bCs/>
          <w:sz w:val="20"/>
          <w:szCs w:val="20"/>
        </w:rPr>
        <w:t>Z upoważnienia</w:t>
      </w:r>
    </w:p>
    <w:p w14:paraId="63AA8BDC" w14:textId="77777777" w:rsidR="000D5032" w:rsidRPr="000D5032" w:rsidRDefault="000D5032" w:rsidP="000D503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D5032">
        <w:rPr>
          <w:rFonts w:ascii="Lato" w:hAnsi="Lato"/>
          <w:sz w:val="20"/>
          <w:szCs w:val="20"/>
        </w:rPr>
        <w:t>Łukasz Ofiara</w:t>
      </w:r>
    </w:p>
    <w:p w14:paraId="20C45196" w14:textId="77777777" w:rsidR="000D5032" w:rsidRPr="000D5032" w:rsidRDefault="000D5032" w:rsidP="000D503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D5032">
        <w:rPr>
          <w:rFonts w:ascii="Lato" w:hAnsi="Lato"/>
          <w:sz w:val="20"/>
          <w:szCs w:val="20"/>
        </w:rPr>
        <w:t>naczelnik wydziału</w:t>
      </w:r>
    </w:p>
    <w:p w14:paraId="267AB917" w14:textId="77777777" w:rsidR="000D5032" w:rsidRPr="000D5032" w:rsidRDefault="000D5032" w:rsidP="000D503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D5032">
        <w:rPr>
          <w:rFonts w:ascii="Lato" w:hAnsi="Lato"/>
          <w:sz w:val="20"/>
          <w:szCs w:val="20"/>
        </w:rPr>
        <w:t>Departament Lokalizacji Inwestycji</w:t>
      </w:r>
    </w:p>
    <w:p w14:paraId="4D1B79C7" w14:textId="77777777" w:rsidR="000D5032" w:rsidRPr="000D5032" w:rsidRDefault="000D5032" w:rsidP="000D503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D5032">
        <w:rPr>
          <w:rFonts w:ascii="Lato" w:hAnsi="Lato"/>
          <w:sz w:val="20"/>
          <w:szCs w:val="20"/>
        </w:rPr>
        <w:t xml:space="preserve">/ kwalifikowany podpis elektroniczny / </w:t>
      </w:r>
    </w:p>
    <w:p w14:paraId="1D4C1E75" w14:textId="321B99A4" w:rsidR="0003241B" w:rsidRPr="000D5032" w:rsidRDefault="000D5032" w:rsidP="000D5032">
      <w:pPr>
        <w:spacing w:after="240" w:line="240" w:lineRule="exact"/>
        <w:ind w:firstLine="4253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D5032">
        <w:rPr>
          <w:rFonts w:ascii="Lato" w:hAnsi="Lato"/>
          <w:sz w:val="20"/>
          <w:szCs w:val="20"/>
        </w:rPr>
        <w:t>w Ministerstwie Rozwoju i Technologii</w:t>
      </w:r>
    </w:p>
    <w:p w14:paraId="70AC9586" w14:textId="77777777" w:rsidR="00225337" w:rsidRDefault="00225337" w:rsidP="0003241B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5D61E470" w14:textId="77777777" w:rsidR="000D5032" w:rsidRPr="000D5032" w:rsidRDefault="000D5032" w:rsidP="0003241B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214E42C6" w14:textId="77777777" w:rsidR="0003241B" w:rsidRPr="000D5032" w:rsidRDefault="0003241B" w:rsidP="0003241B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bookmarkEnd w:id="0"/>
    <w:p w14:paraId="24CFE87A" w14:textId="77777777" w:rsidR="005365D5" w:rsidRPr="000D5032" w:rsidRDefault="005365D5" w:rsidP="005365D5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0D5032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57165F12" w14:textId="77777777" w:rsidR="005365D5" w:rsidRPr="000D5032" w:rsidRDefault="005365D5" w:rsidP="005365D5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04A0BB6" w14:textId="77777777" w:rsidR="005365D5" w:rsidRPr="000D5032" w:rsidRDefault="005365D5" w:rsidP="005365D5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0D503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</w:t>
      </w:r>
      <w:r w:rsidRPr="000D5032"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3AFF440" w14:textId="77777777" w:rsidR="005365D5" w:rsidRPr="000D5032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0D5032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Pr="000D5032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MRiT. </w:t>
      </w:r>
    </w:p>
    <w:p w14:paraId="1039F865" w14:textId="77777777" w:rsidR="005365D5" w:rsidRPr="000D5032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0D5032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0D5032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 w:rsidRPr="000D5032">
        <w:rPr>
          <w:rFonts w:ascii="Lato" w:eastAsia="Times New Roman" w:hAnsi="Lato" w:cs="Arial"/>
          <w:sz w:val="20"/>
          <w:szCs w:val="20"/>
          <w:lang w:eastAsia="en-GB"/>
        </w:rPr>
        <w:br/>
        <w:t>00-507 Warszawa</w:t>
      </w:r>
      <w:r w:rsidRPr="000D5032">
        <w:rPr>
          <w:rFonts w:ascii="Lato" w:eastAsia="Times New Roman" w:hAnsi="Lato" w:cs="Arial"/>
          <w:sz w:val="20"/>
          <w:szCs w:val="20"/>
          <w:lang w:eastAsia="pl-PL"/>
        </w:rPr>
        <w:t>, adres e-mail: iod@mrit.gov.pl.</w:t>
      </w:r>
    </w:p>
    <w:p w14:paraId="1AFAF690" w14:textId="4EC4F434" w:rsidR="005365D5" w:rsidRPr="000D5032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0"/>
          <w:lang w:eastAsia="pl-PL"/>
        </w:rPr>
      </w:pPr>
      <w:r w:rsidRPr="000D503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 U. </w:t>
      </w:r>
      <w:r w:rsidRPr="000D5032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z 202</w:t>
      </w:r>
      <w:r w:rsidR="00225337" w:rsidRPr="000D5032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5</w:t>
      </w:r>
      <w:r w:rsidRPr="000D5032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 r. poz. </w:t>
      </w:r>
      <w:r w:rsidR="00225337" w:rsidRPr="000D5032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1691</w:t>
      </w:r>
      <w:r w:rsidRPr="000D5032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), dalej „KPA”, oraz </w:t>
      </w:r>
      <w:r w:rsidR="008E18EC" w:rsidRPr="000D5032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br/>
      </w:r>
      <w:r w:rsidRPr="000D5032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w związku z </w:t>
      </w:r>
      <w:r w:rsidRPr="000D5032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z </w:t>
      </w:r>
      <w:r w:rsidRPr="000D5032">
        <w:rPr>
          <w:rFonts w:ascii="Lato" w:eastAsia="Times New Roman" w:hAnsi="Lato" w:cs="Arial"/>
          <w:bCs/>
          <w:spacing w:val="-2"/>
          <w:sz w:val="20"/>
          <w:szCs w:val="20"/>
          <w:lang w:eastAsia="pl-PL"/>
        </w:rPr>
        <w:t xml:space="preserve">dnia 10 kwietnia 2003 r. o szczególnych zasadach przygotowania </w:t>
      </w:r>
      <w:r w:rsidRPr="000D5032">
        <w:rPr>
          <w:rFonts w:ascii="Lato" w:eastAsia="Times New Roman" w:hAnsi="Lato" w:cs="Arial"/>
          <w:bCs/>
          <w:spacing w:val="-2"/>
          <w:sz w:val="20"/>
          <w:szCs w:val="20"/>
          <w:lang w:eastAsia="pl-PL"/>
        </w:rPr>
        <w:br/>
        <w:t xml:space="preserve">i realizacji inwestycji w zakresie dróg publicznych </w:t>
      </w:r>
      <w:r w:rsidRPr="000D5032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(t.j. </w:t>
      </w:r>
      <w:r w:rsidRPr="000D5032">
        <w:rPr>
          <w:rFonts w:ascii="Lato" w:eastAsia="Times New Roman" w:hAnsi="Lato" w:cs="Arial"/>
          <w:bCs/>
          <w:iCs/>
          <w:spacing w:val="-2"/>
          <w:sz w:val="20"/>
          <w:szCs w:val="20"/>
          <w:lang w:eastAsia="pl-PL"/>
        </w:rPr>
        <w:t xml:space="preserve">Dz. U. </w:t>
      </w:r>
      <w:r w:rsidRPr="000D5032">
        <w:rPr>
          <w:rFonts w:ascii="Lato" w:eastAsia="Times New Roman" w:hAnsi="Lato" w:cs="Arial"/>
          <w:bCs/>
          <w:spacing w:val="-2"/>
          <w:sz w:val="20"/>
          <w:szCs w:val="20"/>
          <w:lang w:eastAsia="pl-PL"/>
        </w:rPr>
        <w:t>2024 r. poz. 311</w:t>
      </w:r>
      <w:r w:rsidRPr="000D5032">
        <w:rPr>
          <w:rFonts w:ascii="Lato" w:eastAsia="Times New Roman" w:hAnsi="Lato" w:cs="Arial"/>
          <w:spacing w:val="-2"/>
          <w:sz w:val="20"/>
          <w:szCs w:val="20"/>
          <w:lang w:eastAsia="pl-PL"/>
        </w:rPr>
        <w:t>).</w:t>
      </w:r>
    </w:p>
    <w:p w14:paraId="28D1AACF" w14:textId="77777777" w:rsidR="005365D5" w:rsidRPr="000D5032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0D5032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0E929F65" w14:textId="77777777" w:rsidR="005365D5" w:rsidRPr="000D5032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0D5032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9F99127" w14:textId="77777777" w:rsidR="005365D5" w:rsidRPr="000D5032" w:rsidRDefault="005365D5" w:rsidP="005365D5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0D5032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66424621" w14:textId="77777777" w:rsidR="005365D5" w:rsidRPr="000D5032" w:rsidRDefault="005365D5" w:rsidP="005365D5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0D5032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7894C56" w14:textId="77777777" w:rsidR="005365D5" w:rsidRPr="000D5032" w:rsidRDefault="005365D5" w:rsidP="005365D5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0D5032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0D5032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0D5032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 w:rsidRPr="000D5032"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0D5032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09424BBF" w14:textId="77777777" w:rsidR="005365D5" w:rsidRPr="000D5032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D503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F60A352" w14:textId="77777777" w:rsidR="005365D5" w:rsidRPr="000D5032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D503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 w:rsidRPr="000D5032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0D503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0D503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0D5032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9665ED3" w14:textId="77777777" w:rsidR="005365D5" w:rsidRPr="000D5032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D503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77509CEA" w14:textId="77777777" w:rsidR="005365D5" w:rsidRPr="000D5032" w:rsidRDefault="005365D5" w:rsidP="005365D5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0D5032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6AA0BC29" w14:textId="77777777" w:rsidR="005365D5" w:rsidRPr="000D5032" w:rsidRDefault="005365D5" w:rsidP="005365D5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0D5032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prawo do ich sprostowania, jeśli są błędne lub nieaktualne, a także uzupełnienia jeżeli </w:t>
      </w:r>
      <w:r w:rsidRPr="000D5032">
        <w:rPr>
          <w:rFonts w:ascii="Lato" w:eastAsia="Times New Roman" w:hAnsi="Lato" w:cs="Arial"/>
          <w:color w:val="000000"/>
          <w:sz w:val="20"/>
          <w:szCs w:val="20"/>
          <w:lang w:eastAsia="pl-PL"/>
        </w:rPr>
        <w:br/>
        <w:t>są niekompletne;</w:t>
      </w:r>
    </w:p>
    <w:p w14:paraId="335F542D" w14:textId="77777777" w:rsidR="005365D5" w:rsidRPr="000D5032" w:rsidRDefault="005365D5" w:rsidP="005365D5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0D5032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B2D0FAC" w14:textId="77777777" w:rsidR="005365D5" w:rsidRPr="000D5032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D503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3ABF24B5" w14:textId="77777777" w:rsidR="005365D5" w:rsidRPr="000D5032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D5032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B6CFAAB" w14:textId="0961C23F" w:rsidR="00F7145E" w:rsidRPr="000D5032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D5032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</w:t>
      </w:r>
      <w:r w:rsidR="00F7145E" w:rsidRPr="000D5032">
        <w:rPr>
          <w:rFonts w:ascii="Lato" w:hAnsi="Lato" w:cs="Arial"/>
          <w:spacing w:val="4"/>
          <w:sz w:val="20"/>
          <w:szCs w:val="20"/>
        </w:rPr>
        <w:t>.</w:t>
      </w:r>
    </w:p>
    <w:sectPr w:rsidR="00F7145E" w:rsidRPr="000D5032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7DC7D" w14:textId="77777777" w:rsidR="008B7780" w:rsidRDefault="008B7780">
      <w:pPr>
        <w:spacing w:after="0" w:line="240" w:lineRule="auto"/>
      </w:pPr>
      <w:r>
        <w:separator/>
      </w:r>
    </w:p>
  </w:endnote>
  <w:endnote w:type="continuationSeparator" w:id="0">
    <w:p w14:paraId="62C524E3" w14:textId="77777777" w:rsidR="008B7780" w:rsidRDefault="008B7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BA87DE41-1524-4AAF-B2F6-F13352D57BEA}"/>
    <w:embedBold r:id="rId2" w:fontKey="{6A1DAAC4-0E4A-40E0-A809-F4A397565759}"/>
    <w:embedItalic r:id="rId3" w:fontKey="{AC33617F-F2ED-4B3D-96E4-0916358D369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2AA7FCD9-9947-460E-9406-ED9F633740E8}"/>
    <w:embedBold r:id="rId5" w:fontKey="{CD137239-E6DB-46D3-81F2-5F13E01BA8F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945361AE-7BC7-4C1F-9535-240D7FD28E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18B739E6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C26AC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86919" w14:textId="77777777" w:rsidR="008B7780" w:rsidRDefault="008B7780">
      <w:pPr>
        <w:spacing w:after="0" w:line="240" w:lineRule="auto"/>
      </w:pPr>
      <w:r>
        <w:separator/>
      </w:r>
    </w:p>
  </w:footnote>
  <w:footnote w:type="continuationSeparator" w:id="0">
    <w:p w14:paraId="690B7A07" w14:textId="77777777" w:rsidR="008B7780" w:rsidRDefault="008B7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769905E9" w14:textId="77777777" w:rsidR="00F7145E" w:rsidRDefault="00F7145E" w:rsidP="009276B2">
    <w:pPr>
      <w:pStyle w:val="Nagwek"/>
      <w:tabs>
        <w:tab w:val="clear" w:pos="4536"/>
      </w:tabs>
    </w:pPr>
  </w:p>
  <w:p w14:paraId="670269CA" w14:textId="77777777" w:rsidR="00F7145E" w:rsidRDefault="00F7145E" w:rsidP="009276B2">
    <w:pPr>
      <w:pStyle w:val="Nagwek"/>
      <w:tabs>
        <w:tab w:val="clear" w:pos="4536"/>
      </w:tabs>
    </w:pPr>
  </w:p>
  <w:p w14:paraId="4DDAC818" w14:textId="77777777" w:rsidR="00F7145E" w:rsidRDefault="00F7145E" w:rsidP="00F7145E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6"/>
        <w:szCs w:val="16"/>
        <w:lang w:eastAsia="en-GB"/>
      </w:rPr>
    </w:pPr>
  </w:p>
  <w:p w14:paraId="0E46BABF" w14:textId="3D8F0B0A" w:rsidR="00F7145E" w:rsidRPr="00F7145E" w:rsidRDefault="00F7145E" w:rsidP="00F7145E">
    <w:pPr>
      <w:tabs>
        <w:tab w:val="left" w:pos="7230"/>
      </w:tabs>
      <w:spacing w:after="80"/>
      <w:ind w:left="3828"/>
      <w:jc w:val="center"/>
      <w:rPr>
        <w:rFonts w:ascii="Lato" w:hAnsi="Lato"/>
        <w:spacing w:val="4"/>
        <w:sz w:val="16"/>
        <w:szCs w:val="16"/>
      </w:rPr>
    </w:pPr>
    <w:r w:rsidRPr="00640AC5">
      <w:rPr>
        <w:rFonts w:ascii="Lato" w:hAnsi="Lato" w:cs="Arial"/>
        <w:color w:val="000000"/>
        <w:spacing w:val="4"/>
        <w:sz w:val="16"/>
        <w:szCs w:val="16"/>
        <w:lang w:eastAsia="en-GB"/>
      </w:rPr>
      <w:t xml:space="preserve">Załącznik do obwieszczenia </w:t>
    </w:r>
    <w:r w:rsidRPr="00640AC5">
      <w:rPr>
        <w:rFonts w:ascii="Lato" w:hAnsi="Lato" w:cs="Arial"/>
        <w:color w:val="000000"/>
        <w:spacing w:val="4"/>
        <w:sz w:val="16"/>
        <w:szCs w:val="16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6"/>
        <w:szCs w:val="16"/>
        <w:lang w:eastAsia="en-GB"/>
      </w:rPr>
      <w:t>Finansów i Gospodarki</w:t>
    </w:r>
    <w:r w:rsidRPr="00640AC5">
      <w:rPr>
        <w:rFonts w:ascii="Lato" w:hAnsi="Lato" w:cs="Arial"/>
        <w:color w:val="000000"/>
        <w:spacing w:val="4"/>
        <w:sz w:val="16"/>
        <w:szCs w:val="16"/>
        <w:lang w:eastAsia="en-GB"/>
      </w:rPr>
      <w:br/>
      <w:t xml:space="preserve">znak: </w:t>
    </w:r>
    <w:r w:rsidRPr="00640AC5">
      <w:rPr>
        <w:rFonts w:ascii="Lato" w:hAnsi="Lato"/>
        <w:spacing w:val="4"/>
        <w:sz w:val="16"/>
        <w:szCs w:val="16"/>
      </w:rPr>
      <w:t>DLI-II.7621.</w:t>
    </w:r>
    <w:r w:rsidR="00225337">
      <w:rPr>
        <w:rFonts w:ascii="Lato" w:hAnsi="Lato"/>
        <w:spacing w:val="4"/>
        <w:sz w:val="16"/>
        <w:szCs w:val="16"/>
      </w:rPr>
      <w:t>28</w:t>
    </w:r>
    <w:r w:rsidRPr="00640AC5">
      <w:rPr>
        <w:rFonts w:ascii="Lato" w:hAnsi="Lato"/>
        <w:spacing w:val="4"/>
        <w:sz w:val="16"/>
        <w:szCs w:val="16"/>
      </w:rPr>
      <w:t>.202</w:t>
    </w:r>
    <w:r>
      <w:rPr>
        <w:rFonts w:ascii="Lato" w:hAnsi="Lato"/>
        <w:spacing w:val="4"/>
        <w:sz w:val="16"/>
        <w:szCs w:val="16"/>
      </w:rPr>
      <w:t>5</w:t>
    </w:r>
    <w:r w:rsidRPr="00640AC5">
      <w:rPr>
        <w:rFonts w:ascii="Lato" w:hAnsi="Lato"/>
        <w:spacing w:val="4"/>
        <w:sz w:val="16"/>
        <w:szCs w:val="16"/>
      </w:rPr>
      <w:t>.JK.</w:t>
    </w:r>
    <w:r w:rsidR="00225337">
      <w:rPr>
        <w:rFonts w:ascii="Lato" w:hAnsi="Lato"/>
        <w:spacing w:val="4"/>
        <w:sz w:val="16"/>
        <w:szCs w:val="16"/>
      </w:rPr>
      <w:t>2</w:t>
    </w:r>
    <w:r w:rsidRPr="00640AC5">
      <w:rPr>
        <w:rFonts w:ascii="Lato" w:hAnsi="Lato"/>
        <w:spacing w:val="4"/>
        <w:sz w:val="16"/>
        <w:szCs w:val="16"/>
      </w:rPr>
      <w:t xml:space="preserve"> </w:t>
    </w:r>
  </w:p>
  <w:p w14:paraId="61301FF4" w14:textId="77777777" w:rsidR="00F7145E" w:rsidRDefault="00F7145E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lowerLetter"/>
      <w:lvlText w:val="%2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3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lowerLetter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lowerLetter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lowerLetter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lowerLetter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lowerLetter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lowerLetter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lowerLetter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lowerLetter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DB641E9"/>
    <w:multiLevelType w:val="hybridMultilevel"/>
    <w:tmpl w:val="7C8211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821CB2"/>
    <w:multiLevelType w:val="hybridMultilevel"/>
    <w:tmpl w:val="F9AA9E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F5671"/>
    <w:multiLevelType w:val="hybridMultilevel"/>
    <w:tmpl w:val="E85CBB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94F02"/>
    <w:multiLevelType w:val="hybridMultilevel"/>
    <w:tmpl w:val="7F6256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E3F5A19"/>
    <w:multiLevelType w:val="hybridMultilevel"/>
    <w:tmpl w:val="79F052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E272A"/>
    <w:multiLevelType w:val="hybridMultilevel"/>
    <w:tmpl w:val="6FAA34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2774EF"/>
    <w:multiLevelType w:val="hybridMultilevel"/>
    <w:tmpl w:val="C1BA8D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C47DA3"/>
    <w:multiLevelType w:val="hybridMultilevel"/>
    <w:tmpl w:val="5CA8015E"/>
    <w:lvl w:ilvl="0" w:tplc="69C89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D1F23"/>
    <w:multiLevelType w:val="hybridMultilevel"/>
    <w:tmpl w:val="5EAA26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050063"/>
    <w:multiLevelType w:val="hybridMultilevel"/>
    <w:tmpl w:val="F9AA9E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5B56E7"/>
    <w:multiLevelType w:val="hybridMultilevel"/>
    <w:tmpl w:val="691A97C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3"/>
  </w:num>
  <w:num w:numId="3" w16cid:durableId="1904678012">
    <w:abstractNumId w:val="5"/>
  </w:num>
  <w:num w:numId="4" w16cid:durableId="604114120">
    <w:abstractNumId w:val="21"/>
  </w:num>
  <w:num w:numId="5" w16cid:durableId="1346395448">
    <w:abstractNumId w:val="13"/>
  </w:num>
  <w:num w:numId="6" w16cid:durableId="1718432802">
    <w:abstractNumId w:val="19"/>
  </w:num>
  <w:num w:numId="7" w16cid:durableId="1072391146">
    <w:abstractNumId w:val="11"/>
  </w:num>
  <w:num w:numId="8" w16cid:durableId="20709616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7"/>
  </w:num>
  <w:num w:numId="10" w16cid:durableId="750810747">
    <w:abstractNumId w:val="20"/>
  </w:num>
  <w:num w:numId="11" w16cid:durableId="655886164">
    <w:abstractNumId w:val="24"/>
  </w:num>
  <w:num w:numId="12" w16cid:durableId="1708482926">
    <w:abstractNumId w:val="14"/>
  </w:num>
  <w:num w:numId="13" w16cid:durableId="1955751030">
    <w:abstractNumId w:val="17"/>
  </w:num>
  <w:num w:numId="14" w16cid:durableId="625310447">
    <w:abstractNumId w:val="1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 w16cid:durableId="1546990778">
    <w:abstractNumId w:val="22"/>
  </w:num>
  <w:num w:numId="16" w16cid:durableId="1757088479">
    <w:abstractNumId w:val="15"/>
  </w:num>
  <w:num w:numId="17" w16cid:durableId="1767648282">
    <w:abstractNumId w:val="8"/>
  </w:num>
  <w:num w:numId="18" w16cid:durableId="1833597115">
    <w:abstractNumId w:val="23"/>
  </w:num>
  <w:num w:numId="19" w16cid:durableId="477460707">
    <w:abstractNumId w:val="18"/>
  </w:num>
  <w:num w:numId="20" w16cid:durableId="1725523382">
    <w:abstractNumId w:val="16"/>
  </w:num>
  <w:num w:numId="21" w16cid:durableId="383330720">
    <w:abstractNumId w:val="6"/>
  </w:num>
  <w:num w:numId="22" w16cid:durableId="329870136">
    <w:abstractNumId w:val="2"/>
  </w:num>
  <w:num w:numId="23" w16cid:durableId="1121343721">
    <w:abstractNumId w:val="12"/>
  </w:num>
  <w:num w:numId="24" w16cid:durableId="1990329985">
    <w:abstractNumId w:val="0"/>
  </w:num>
  <w:num w:numId="25" w16cid:durableId="1099915099">
    <w:abstractNumId w:val="1"/>
  </w:num>
  <w:num w:numId="26" w16cid:durableId="128793235">
    <w:abstractNumId w:val="4"/>
  </w:num>
  <w:num w:numId="27" w16cid:durableId="523204837">
    <w:abstractNumId w:val="10"/>
  </w:num>
  <w:num w:numId="28" w16cid:durableId="11182622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537936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879702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3241B"/>
    <w:rsid w:val="0003652B"/>
    <w:rsid w:val="00044203"/>
    <w:rsid w:val="00044515"/>
    <w:rsid w:val="00051A31"/>
    <w:rsid w:val="00062379"/>
    <w:rsid w:val="00086AA1"/>
    <w:rsid w:val="000B6D10"/>
    <w:rsid w:val="000C76D8"/>
    <w:rsid w:val="000D3FDC"/>
    <w:rsid w:val="000D4679"/>
    <w:rsid w:val="000D5032"/>
    <w:rsid w:val="001029AE"/>
    <w:rsid w:val="001247A7"/>
    <w:rsid w:val="00136BC5"/>
    <w:rsid w:val="0015350A"/>
    <w:rsid w:val="00166598"/>
    <w:rsid w:val="00171A5A"/>
    <w:rsid w:val="0017617D"/>
    <w:rsid w:val="001B0D6F"/>
    <w:rsid w:val="001B16DF"/>
    <w:rsid w:val="001D3969"/>
    <w:rsid w:val="001D434B"/>
    <w:rsid w:val="001E6956"/>
    <w:rsid w:val="002031E3"/>
    <w:rsid w:val="002034A2"/>
    <w:rsid w:val="00215E6E"/>
    <w:rsid w:val="002247E3"/>
    <w:rsid w:val="00225337"/>
    <w:rsid w:val="00244155"/>
    <w:rsid w:val="002908E8"/>
    <w:rsid w:val="002A7913"/>
    <w:rsid w:val="002E1435"/>
    <w:rsid w:val="002E58B9"/>
    <w:rsid w:val="002E5A4B"/>
    <w:rsid w:val="002E5EAD"/>
    <w:rsid w:val="003102A3"/>
    <w:rsid w:val="00314D25"/>
    <w:rsid w:val="003220B6"/>
    <w:rsid w:val="0035146D"/>
    <w:rsid w:val="00357FF7"/>
    <w:rsid w:val="00387580"/>
    <w:rsid w:val="003978C4"/>
    <w:rsid w:val="003B2B91"/>
    <w:rsid w:val="003D7729"/>
    <w:rsid w:val="004110D9"/>
    <w:rsid w:val="00422AE6"/>
    <w:rsid w:val="00427D15"/>
    <w:rsid w:val="00433300"/>
    <w:rsid w:val="00433A0F"/>
    <w:rsid w:val="00435C67"/>
    <w:rsid w:val="00447586"/>
    <w:rsid w:val="00456BF9"/>
    <w:rsid w:val="004665D8"/>
    <w:rsid w:val="004A36A2"/>
    <w:rsid w:val="004B52B4"/>
    <w:rsid w:val="004C01B2"/>
    <w:rsid w:val="004D1EEF"/>
    <w:rsid w:val="0053644A"/>
    <w:rsid w:val="005365D5"/>
    <w:rsid w:val="00542E27"/>
    <w:rsid w:val="0056741A"/>
    <w:rsid w:val="00567856"/>
    <w:rsid w:val="00571F6D"/>
    <w:rsid w:val="00577750"/>
    <w:rsid w:val="00593A42"/>
    <w:rsid w:val="005B6EAC"/>
    <w:rsid w:val="005C6809"/>
    <w:rsid w:val="005F4331"/>
    <w:rsid w:val="006074A5"/>
    <w:rsid w:val="00652C02"/>
    <w:rsid w:val="006D3207"/>
    <w:rsid w:val="006E549C"/>
    <w:rsid w:val="006F4389"/>
    <w:rsid w:val="006F5DC1"/>
    <w:rsid w:val="00700660"/>
    <w:rsid w:val="007124D1"/>
    <w:rsid w:val="00715D53"/>
    <w:rsid w:val="00767590"/>
    <w:rsid w:val="00777F12"/>
    <w:rsid w:val="007817F3"/>
    <w:rsid w:val="007B0590"/>
    <w:rsid w:val="007B7300"/>
    <w:rsid w:val="007D3B49"/>
    <w:rsid w:val="007E65A6"/>
    <w:rsid w:val="00816EC4"/>
    <w:rsid w:val="008221C7"/>
    <w:rsid w:val="0084576C"/>
    <w:rsid w:val="00855149"/>
    <w:rsid w:val="00877FB1"/>
    <w:rsid w:val="008A6479"/>
    <w:rsid w:val="008A6727"/>
    <w:rsid w:val="008B7780"/>
    <w:rsid w:val="008E18EC"/>
    <w:rsid w:val="00901F6B"/>
    <w:rsid w:val="0090699F"/>
    <w:rsid w:val="00920F3B"/>
    <w:rsid w:val="009216D4"/>
    <w:rsid w:val="009347C9"/>
    <w:rsid w:val="00941FD3"/>
    <w:rsid w:val="009607B8"/>
    <w:rsid w:val="0097200E"/>
    <w:rsid w:val="00974747"/>
    <w:rsid w:val="00983F0B"/>
    <w:rsid w:val="00984CE3"/>
    <w:rsid w:val="00992494"/>
    <w:rsid w:val="009A7BAB"/>
    <w:rsid w:val="009B0D2C"/>
    <w:rsid w:val="009C4059"/>
    <w:rsid w:val="009D67E3"/>
    <w:rsid w:val="009F1576"/>
    <w:rsid w:val="009F2063"/>
    <w:rsid w:val="00A05AB0"/>
    <w:rsid w:val="00A06463"/>
    <w:rsid w:val="00A12D3E"/>
    <w:rsid w:val="00A43F75"/>
    <w:rsid w:val="00A45757"/>
    <w:rsid w:val="00A82F78"/>
    <w:rsid w:val="00AA5CE5"/>
    <w:rsid w:val="00AA762E"/>
    <w:rsid w:val="00AE2134"/>
    <w:rsid w:val="00AF49C3"/>
    <w:rsid w:val="00B1783A"/>
    <w:rsid w:val="00B37F41"/>
    <w:rsid w:val="00B57450"/>
    <w:rsid w:val="00B62273"/>
    <w:rsid w:val="00B6725D"/>
    <w:rsid w:val="00B774DE"/>
    <w:rsid w:val="00B82318"/>
    <w:rsid w:val="00BA36CF"/>
    <w:rsid w:val="00BB1478"/>
    <w:rsid w:val="00BC5FE4"/>
    <w:rsid w:val="00BD3F64"/>
    <w:rsid w:val="00BE32FF"/>
    <w:rsid w:val="00C01652"/>
    <w:rsid w:val="00C204C1"/>
    <w:rsid w:val="00C26AC7"/>
    <w:rsid w:val="00C54396"/>
    <w:rsid w:val="00C65B17"/>
    <w:rsid w:val="00C86E89"/>
    <w:rsid w:val="00C94E17"/>
    <w:rsid w:val="00CC16BE"/>
    <w:rsid w:val="00D25289"/>
    <w:rsid w:val="00D33088"/>
    <w:rsid w:val="00D72EDA"/>
    <w:rsid w:val="00D77C95"/>
    <w:rsid w:val="00D9366C"/>
    <w:rsid w:val="00DA051C"/>
    <w:rsid w:val="00DC007B"/>
    <w:rsid w:val="00DC419F"/>
    <w:rsid w:val="00DE494D"/>
    <w:rsid w:val="00DE5D3F"/>
    <w:rsid w:val="00DF1B39"/>
    <w:rsid w:val="00E05941"/>
    <w:rsid w:val="00E11584"/>
    <w:rsid w:val="00E125A4"/>
    <w:rsid w:val="00E32115"/>
    <w:rsid w:val="00E64299"/>
    <w:rsid w:val="00E6568C"/>
    <w:rsid w:val="00E70AC9"/>
    <w:rsid w:val="00E72346"/>
    <w:rsid w:val="00E744D4"/>
    <w:rsid w:val="00E84831"/>
    <w:rsid w:val="00EA0F98"/>
    <w:rsid w:val="00EA2B40"/>
    <w:rsid w:val="00EB0BE8"/>
    <w:rsid w:val="00EB2713"/>
    <w:rsid w:val="00EB5CC8"/>
    <w:rsid w:val="00F12FC3"/>
    <w:rsid w:val="00F14B26"/>
    <w:rsid w:val="00F16C49"/>
    <w:rsid w:val="00F20038"/>
    <w:rsid w:val="00F21213"/>
    <w:rsid w:val="00F24540"/>
    <w:rsid w:val="00F26767"/>
    <w:rsid w:val="00F35CA9"/>
    <w:rsid w:val="00F55F3E"/>
    <w:rsid w:val="00F7145E"/>
    <w:rsid w:val="00F71824"/>
    <w:rsid w:val="00F77F08"/>
    <w:rsid w:val="00F96A70"/>
    <w:rsid w:val="00FE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customStyle="1" w:styleId="Teksttreci">
    <w:name w:val="Tekst treści_"/>
    <w:basedOn w:val="Domylnaczcionkaakapitu"/>
    <w:link w:val="Teksttreci0"/>
    <w:uiPriority w:val="99"/>
    <w:rsid w:val="006E549C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E549C"/>
    <w:pPr>
      <w:widowControl w:val="0"/>
      <w:shd w:val="clear" w:color="auto" w:fill="FFFFFF"/>
      <w:spacing w:after="0" w:line="350" w:lineRule="exact"/>
      <w:ind w:hanging="400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2</Pages>
  <Words>853</Words>
  <Characters>5120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61</cp:revision>
  <cp:lastPrinted>2022-09-08T13:34:00Z</cp:lastPrinted>
  <dcterms:created xsi:type="dcterms:W3CDTF">2025-08-18T05:32:00Z</dcterms:created>
  <dcterms:modified xsi:type="dcterms:W3CDTF">2026-01-12T06:31:00Z</dcterms:modified>
</cp:coreProperties>
</file>