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71166" w14:textId="58B53A5A" w:rsidR="00653314" w:rsidRDefault="00262086" w:rsidP="004C7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CBF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  <w:r>
        <w:rPr>
          <w:rFonts w:ascii="Times New Roman" w:hAnsi="Times New Roman" w:cs="Times New Roman"/>
          <w:b/>
          <w:sz w:val="24"/>
          <w:szCs w:val="24"/>
        </w:rPr>
        <w:t xml:space="preserve"> DLA CZĘŚCI I</w:t>
      </w:r>
      <w:r w:rsidR="00396DEA">
        <w:rPr>
          <w:rFonts w:ascii="Times New Roman" w:hAnsi="Times New Roman" w:cs="Times New Roman"/>
          <w:b/>
          <w:sz w:val="24"/>
          <w:szCs w:val="24"/>
        </w:rPr>
        <w:t>V</w:t>
      </w:r>
      <w:r w:rsidR="00BE2428" w:rsidRPr="00882C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3C2909" w14:textId="2DC74E18" w:rsidR="00653314" w:rsidRPr="00653314" w:rsidRDefault="00653314" w:rsidP="00BA78B3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9628"/>
      </w:tblGrid>
      <w:tr w:rsidR="004649BE" w:rsidRPr="00F95D47" w14:paraId="07282BCA" w14:textId="77777777" w:rsidTr="002D02A8">
        <w:trPr>
          <w:trHeight w:val="567"/>
          <w:jc w:val="center"/>
        </w:trPr>
        <w:tc>
          <w:tcPr>
            <w:tcW w:w="9761" w:type="dxa"/>
            <w:gridSpan w:val="2"/>
            <w:shd w:val="clear" w:color="auto" w:fill="BFBFBF"/>
            <w:tcMar>
              <w:left w:w="-10" w:type="dxa"/>
            </w:tcMar>
            <w:vAlign w:val="center"/>
          </w:tcPr>
          <w:p w14:paraId="1014C076" w14:textId="77777777" w:rsidR="004649BE" w:rsidRPr="00F95D47" w:rsidRDefault="004649BE" w:rsidP="002D02A8">
            <w:pPr>
              <w:pStyle w:val="Normal1"/>
              <w:tabs>
                <w:tab w:val="left" w:pos="708"/>
                <w:tab w:val="left" w:pos="1416"/>
              </w:tabs>
              <w:spacing w:line="240" w:lineRule="atLeast"/>
              <w:ind w:left="141"/>
              <w:jc w:val="center"/>
              <w:rPr>
                <w:b/>
                <w:color w:val="00000A"/>
                <w:szCs w:val="24"/>
                <w:lang w:val="pl-PL"/>
              </w:rPr>
            </w:pPr>
            <w:r w:rsidRPr="00F95D47">
              <w:rPr>
                <w:b/>
                <w:color w:val="00000A"/>
                <w:szCs w:val="24"/>
                <w:lang w:val="pl-PL"/>
              </w:rPr>
              <w:t>Parametry wymagane</w:t>
            </w:r>
          </w:p>
        </w:tc>
      </w:tr>
      <w:tr w:rsidR="004649BE" w:rsidRPr="00F95D47" w14:paraId="34029A31" w14:textId="77777777" w:rsidTr="002D02A8">
        <w:trPr>
          <w:trHeight w:val="567"/>
          <w:jc w:val="center"/>
        </w:trPr>
        <w:tc>
          <w:tcPr>
            <w:tcW w:w="9761" w:type="dxa"/>
            <w:gridSpan w:val="2"/>
            <w:shd w:val="clear" w:color="auto" w:fill="BFBFBF"/>
            <w:tcMar>
              <w:left w:w="-10" w:type="dxa"/>
            </w:tcMar>
            <w:vAlign w:val="center"/>
          </w:tcPr>
          <w:p w14:paraId="2B248B59" w14:textId="7BD1EC5B" w:rsidR="004649BE" w:rsidRPr="002724DC" w:rsidRDefault="00146DFF" w:rsidP="002D02A8">
            <w:pPr>
              <w:pStyle w:val="Normal1"/>
              <w:spacing w:line="240" w:lineRule="atLeast"/>
              <w:ind w:left="284" w:right="113"/>
              <w:jc w:val="both"/>
              <w:rPr>
                <w:b/>
                <w:color w:val="000000" w:themeColor="text1"/>
                <w:szCs w:val="24"/>
                <w:lang w:val="pl-PL"/>
              </w:rPr>
            </w:pPr>
            <w:r w:rsidRPr="002724DC">
              <w:rPr>
                <w:b/>
                <w:color w:val="000000" w:themeColor="text1"/>
                <w:szCs w:val="24"/>
                <w:lang w:val="pl-PL"/>
              </w:rPr>
              <w:t xml:space="preserve">Aktualizacja oprogramowania antywirusowego ESET </w:t>
            </w:r>
            <w:proofErr w:type="spellStart"/>
            <w:r w:rsidRPr="002724DC">
              <w:rPr>
                <w:b/>
                <w:color w:val="000000" w:themeColor="text1"/>
                <w:szCs w:val="24"/>
                <w:lang w:val="pl-PL"/>
              </w:rPr>
              <w:t>Endpoint</w:t>
            </w:r>
            <w:proofErr w:type="spellEnd"/>
            <w:r w:rsidRPr="002724DC">
              <w:rPr>
                <w:b/>
                <w:color w:val="000000" w:themeColor="text1"/>
                <w:szCs w:val="24"/>
                <w:lang w:val="pl-PL"/>
              </w:rPr>
              <w:t xml:space="preserve"> </w:t>
            </w:r>
            <w:proofErr w:type="spellStart"/>
            <w:r w:rsidRPr="002724DC">
              <w:rPr>
                <w:b/>
                <w:color w:val="000000" w:themeColor="text1"/>
                <w:szCs w:val="24"/>
                <w:lang w:val="pl-PL"/>
              </w:rPr>
              <w:t>Protection</w:t>
            </w:r>
            <w:proofErr w:type="spellEnd"/>
            <w:r w:rsidRPr="002724DC">
              <w:rPr>
                <w:b/>
                <w:color w:val="000000" w:themeColor="text1"/>
                <w:szCs w:val="24"/>
                <w:lang w:val="pl-PL"/>
              </w:rPr>
              <w:t xml:space="preserve"> Standard </w:t>
            </w:r>
            <w:r w:rsidR="00C22CA6" w:rsidRPr="002724DC">
              <w:rPr>
                <w:b/>
                <w:color w:val="000000" w:themeColor="text1"/>
                <w:szCs w:val="24"/>
                <w:lang w:val="pl-PL"/>
              </w:rPr>
              <w:t>lub oprogramowanie</w:t>
            </w:r>
            <w:r w:rsidR="00942E1B" w:rsidRPr="002724DC">
              <w:rPr>
                <w:b/>
                <w:color w:val="000000" w:themeColor="text1"/>
                <w:szCs w:val="24"/>
                <w:lang w:val="pl-PL"/>
              </w:rPr>
              <w:t xml:space="preserve"> </w:t>
            </w:r>
            <w:r w:rsidR="00C22CA6" w:rsidRPr="002724DC">
              <w:rPr>
                <w:b/>
                <w:color w:val="000000" w:themeColor="text1"/>
                <w:szCs w:val="24"/>
                <w:lang w:val="pl-PL"/>
              </w:rPr>
              <w:t>równoważne</w:t>
            </w:r>
            <w:r w:rsidR="009755F6">
              <w:rPr>
                <w:b/>
                <w:color w:val="000000" w:themeColor="text1"/>
                <w:szCs w:val="24"/>
                <w:lang w:val="pl-PL"/>
              </w:rPr>
              <w:t xml:space="preserve"> </w:t>
            </w:r>
            <w:r w:rsidR="004649BE" w:rsidRPr="002724DC">
              <w:rPr>
                <w:b/>
                <w:color w:val="000000" w:themeColor="text1"/>
                <w:szCs w:val="24"/>
                <w:lang w:val="pl-PL"/>
              </w:rPr>
              <w:t xml:space="preserve">– 725 szt. </w:t>
            </w:r>
          </w:p>
        </w:tc>
      </w:tr>
      <w:tr w:rsidR="004649BE" w:rsidRPr="00F95D47" w14:paraId="0694764E" w14:textId="77777777" w:rsidTr="002D02A8">
        <w:trPr>
          <w:trHeight w:val="3544"/>
          <w:jc w:val="center"/>
        </w:trPr>
        <w:tc>
          <w:tcPr>
            <w:tcW w:w="553" w:type="dxa"/>
            <w:shd w:val="clear" w:color="auto" w:fill="auto"/>
            <w:tcMar>
              <w:left w:w="-10" w:type="dxa"/>
            </w:tcMar>
            <w:vAlign w:val="center"/>
          </w:tcPr>
          <w:p w14:paraId="62E220DE" w14:textId="77777777" w:rsidR="004649BE" w:rsidRPr="00F95D47" w:rsidRDefault="004649BE" w:rsidP="002D02A8">
            <w:pPr>
              <w:pStyle w:val="Domylnie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95D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08" w:type="dxa"/>
            <w:shd w:val="clear" w:color="auto" w:fill="FFFFFF"/>
            <w:tcMar>
              <w:left w:w="-10" w:type="dxa"/>
            </w:tcMar>
            <w:vAlign w:val="center"/>
          </w:tcPr>
          <w:p w14:paraId="1813C10A" w14:textId="77777777" w:rsidR="004649BE" w:rsidRPr="00F95D47" w:rsidRDefault="004649BE" w:rsidP="002D02A8">
            <w:pPr>
              <w:pStyle w:val="Domylnie"/>
              <w:spacing w:line="240" w:lineRule="atLeast"/>
              <w:ind w:left="57" w:right="113"/>
              <w:jc w:val="both"/>
              <w:rPr>
                <w:rFonts w:ascii="Times New Roman" w:hAnsi="Times New Roman" w:cs="Times New Roman"/>
                <w:b/>
              </w:rPr>
            </w:pPr>
            <w:r w:rsidRPr="00F95D47">
              <w:rPr>
                <w:rFonts w:ascii="Times New Roman" w:hAnsi="Times New Roman" w:cs="Times New Roman"/>
                <w:b/>
              </w:rPr>
              <w:t>Zakres zamówienia.</w:t>
            </w:r>
          </w:p>
          <w:p w14:paraId="48E14EAF" w14:textId="77777777" w:rsidR="004649BE" w:rsidRPr="00F95D47" w:rsidRDefault="004649BE" w:rsidP="001C5C3E">
            <w:pPr>
              <w:pStyle w:val="Akapitzlist"/>
              <w:suppressAutoHyphens/>
              <w:spacing w:after="0" w:line="240" w:lineRule="atLeast"/>
              <w:ind w:left="57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Przedmiot zamówienia obejmuje </w:t>
            </w:r>
            <w:bookmarkStart w:id="0" w:name="_Hlk24018010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aktualizację oprogramowania antywirusowego (odnowienie licencji dla ochrony </w:t>
            </w:r>
            <w:r w:rsidRPr="00F95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</w:t>
            </w: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 stacji roboczych oraz serwerów plików) i bazy danych sygnatur wirusów oprogramowania obecnie eksploatowanego w Warmińsko-Mazurskim Urzędzie Wojewódzkim w Olsztynie oraz w Delegaturach Urzędu w Elblągu i Ełku</w:t>
            </w:r>
            <w:bookmarkEnd w:id="0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 - ESET </w:t>
            </w:r>
            <w:proofErr w:type="spellStart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Endpoint</w:t>
            </w:r>
            <w:proofErr w:type="spellEnd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 Standard w sieci komputerowej wraz z konsolą do zarządzania dla kompleksowej ochrony systemów komputerowych, z aktualizacją roczną. Rozpoczęcie usługi będzie liczone od dnia następującego po ostatnim dniu upływu okresu świadczenia aktualnie obowiązującej usługi, tj. w okresie od dnia 19.12.2020 r. do dnia 18.12.2021 r., lub krótszą – w zależności od dnia zawarcia umowy i terminu jej wykonania, lub dostarczenie oprogramowania równoważnego w ilości 725 szt. Rozpoczęcie usługi musi być liczone od dnia następującego po ostatnim dniu upływu okresu świadczenia aktualnie obowiązującej usługi.</w:t>
            </w:r>
          </w:p>
        </w:tc>
      </w:tr>
      <w:tr w:rsidR="004649BE" w:rsidRPr="00F95D47" w14:paraId="55D546C6" w14:textId="77777777" w:rsidTr="002D02A8">
        <w:trPr>
          <w:trHeight w:val="4807"/>
          <w:jc w:val="center"/>
        </w:trPr>
        <w:tc>
          <w:tcPr>
            <w:tcW w:w="553" w:type="dxa"/>
            <w:shd w:val="clear" w:color="auto" w:fill="auto"/>
            <w:tcMar>
              <w:left w:w="-10" w:type="dxa"/>
            </w:tcMar>
            <w:vAlign w:val="center"/>
          </w:tcPr>
          <w:p w14:paraId="088B42F0" w14:textId="77777777" w:rsidR="004649BE" w:rsidRPr="00F95D47" w:rsidRDefault="004649BE" w:rsidP="002D02A8">
            <w:pPr>
              <w:pStyle w:val="Domylnie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95D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08" w:type="dxa"/>
            <w:shd w:val="clear" w:color="auto" w:fill="FFFFFF"/>
            <w:tcMar>
              <w:left w:w="-10" w:type="dxa"/>
            </w:tcMar>
            <w:vAlign w:val="center"/>
          </w:tcPr>
          <w:p w14:paraId="6DF34698" w14:textId="77777777" w:rsidR="00570F96" w:rsidRDefault="004649BE" w:rsidP="00570F96">
            <w:pPr>
              <w:spacing w:after="60" w:line="240" w:lineRule="atLeast"/>
              <w:ind w:left="142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b/>
                <w:sz w:val="24"/>
                <w:szCs w:val="24"/>
              </w:rPr>
              <w:t>Równoważność oprogramowania antywirusowego</w:t>
            </w: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stosunku do oprogramowania określonego w specyfikacji istotnych warunków zamówienia</w:t>
            </w: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193B84B" w14:textId="48AE9E14" w:rsidR="004649BE" w:rsidRPr="00F95D47" w:rsidRDefault="004649BE" w:rsidP="00570F96">
            <w:pPr>
              <w:spacing w:after="60" w:line="240" w:lineRule="atLeast"/>
              <w:ind w:left="142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Przez równoważność oprogramowania należy rozumieć spełnienie następujących wymagań:</w:t>
            </w:r>
          </w:p>
          <w:p w14:paraId="7B11FD8B" w14:textId="77777777" w:rsidR="004649BE" w:rsidRPr="00F95D47" w:rsidRDefault="004649BE" w:rsidP="004649BE">
            <w:pPr>
              <w:pStyle w:val="Akapitzlist"/>
              <w:numPr>
                <w:ilvl w:val="0"/>
                <w:numId w:val="34"/>
              </w:numPr>
              <w:suppressAutoHyphens/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oferowane oprogramowanie musi spełniać wymagania określone w punkcie 3 zawierającym specyfikację wymagań funkcjonalnych oraz zapewniać osiągnięcie poziomu zabezpieczeń nie mniejszego niż oferowane przez mechanizmy wdrożonego u zamawiającego oprogramowania ESET </w:t>
            </w:r>
            <w:proofErr w:type="spellStart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Endpoint</w:t>
            </w:r>
            <w:proofErr w:type="spellEnd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 Standard,</w:t>
            </w:r>
          </w:p>
          <w:p w14:paraId="7C38B7B3" w14:textId="77777777" w:rsidR="004649BE" w:rsidRPr="00F95D47" w:rsidRDefault="004649BE" w:rsidP="004649BE">
            <w:pPr>
              <w:numPr>
                <w:ilvl w:val="0"/>
                <w:numId w:val="34"/>
              </w:numPr>
              <w:suppressAutoHyphens/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wykonawca wdroży oprogramowanie równoważne w terminie wskazanym w ofercie, przy czym okres od deinstalacji dotychczas funkcjonującego oprogramowania do wdrożenia zaproponowanego oprogramowania równoważnego nie może być dłuższy niż 3 dni robocze. Czynności wykonywane będą w godzinach pracy zamawiającego tj. od godz. 7:30 do godz. 15:30, od poniedziałku do piątku z wyjątkiem dni ustawowo wolnych od pracy,</w:t>
            </w:r>
          </w:p>
          <w:p w14:paraId="26EC581F" w14:textId="77777777" w:rsidR="004649BE" w:rsidRPr="00F95D47" w:rsidRDefault="004649BE" w:rsidP="004649BE">
            <w:pPr>
              <w:numPr>
                <w:ilvl w:val="0"/>
                <w:numId w:val="34"/>
              </w:numPr>
              <w:suppressAutoHyphens/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wykonawca przeszkoli personel techniczny (6 osób) w zakresie używania, zarządzania oraz administrowania programem,</w:t>
            </w:r>
          </w:p>
          <w:p w14:paraId="53FD6E1C" w14:textId="77777777" w:rsidR="004649BE" w:rsidRPr="00F95D47" w:rsidRDefault="004649BE" w:rsidP="004649BE">
            <w:pPr>
              <w:numPr>
                <w:ilvl w:val="0"/>
                <w:numId w:val="34"/>
              </w:numPr>
              <w:suppressAutoHyphens/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wykonawca przygotuje i przekaże zamawiającemu wersję elektroniczną instrukcji obsługi interfejsu użytkownika oprogramowania zainstalowanego na komputerze,</w:t>
            </w:r>
          </w:p>
          <w:p w14:paraId="3C7601A3" w14:textId="77777777" w:rsidR="004649BE" w:rsidRPr="00F95D47" w:rsidRDefault="004649BE" w:rsidP="004649BE">
            <w:pPr>
              <w:numPr>
                <w:ilvl w:val="0"/>
                <w:numId w:val="34"/>
              </w:numPr>
              <w:suppressAutoHyphens/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wykonawca dokona pełnej deinstalacji istniejącego oprogramowania w liczbie 725 licencji </w:t>
            </w:r>
            <w:r w:rsidRPr="00F95D47">
              <w:rPr>
                <w:rFonts w:ascii="Times New Roman" w:hAnsi="Times New Roman" w:cs="Times New Roman"/>
                <w:sz w:val="24"/>
                <w:szCs w:val="24"/>
              </w:rPr>
              <w:br/>
              <w:t>w następujących lokalizacjach: Olsztyn, Elbląg, Ełk, Grzechotki, Bezledy, Gronowo, Gołdap, łącznie z usunięciem wpisów w rejestrach systemowych,</w:t>
            </w:r>
          </w:p>
          <w:p w14:paraId="16299F69" w14:textId="77777777" w:rsidR="004649BE" w:rsidRPr="00F95D47" w:rsidRDefault="004649BE" w:rsidP="004649BE">
            <w:pPr>
              <w:numPr>
                <w:ilvl w:val="0"/>
                <w:numId w:val="34"/>
              </w:numPr>
              <w:suppressAutoHyphens/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wykonawca dokona zainstalowania oprogramowania na komputerach w liczbie zgodnej z liczbą wymaganych licencji.</w:t>
            </w:r>
          </w:p>
        </w:tc>
      </w:tr>
      <w:tr w:rsidR="004649BE" w:rsidRPr="00F95D47" w14:paraId="0A079299" w14:textId="77777777" w:rsidTr="002D02A8">
        <w:trPr>
          <w:trHeight w:val="2258"/>
          <w:jc w:val="center"/>
        </w:trPr>
        <w:tc>
          <w:tcPr>
            <w:tcW w:w="553" w:type="dxa"/>
            <w:shd w:val="clear" w:color="auto" w:fill="auto"/>
            <w:tcMar>
              <w:left w:w="-10" w:type="dxa"/>
            </w:tcMar>
            <w:vAlign w:val="center"/>
          </w:tcPr>
          <w:p w14:paraId="72090CA4" w14:textId="77777777" w:rsidR="004649BE" w:rsidRPr="00F95D47" w:rsidRDefault="004649BE" w:rsidP="002D02A8">
            <w:pPr>
              <w:pStyle w:val="Domylnie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95D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08" w:type="dxa"/>
            <w:shd w:val="clear" w:color="auto" w:fill="FFFFFF"/>
            <w:tcMar>
              <w:left w:w="-10" w:type="dxa"/>
            </w:tcMar>
            <w:vAlign w:val="center"/>
          </w:tcPr>
          <w:p w14:paraId="6036F34D" w14:textId="77777777" w:rsidR="004649BE" w:rsidRPr="00F95D47" w:rsidRDefault="004649BE" w:rsidP="002D02A8">
            <w:pPr>
              <w:pStyle w:val="Akapitzlist"/>
              <w:spacing w:line="240" w:lineRule="atLeast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b/>
                <w:sz w:val="24"/>
                <w:szCs w:val="24"/>
              </w:rPr>
              <w:t>Specyfikacja wymagań funkcjonalnych.</w:t>
            </w:r>
          </w:p>
          <w:p w14:paraId="3720B767" w14:textId="77777777" w:rsidR="004649BE" w:rsidRPr="00F95D47" w:rsidRDefault="004649BE" w:rsidP="004649BE">
            <w:pPr>
              <w:pStyle w:val="Akapitzlist"/>
              <w:numPr>
                <w:ilvl w:val="0"/>
                <w:numId w:val="38"/>
              </w:numPr>
              <w:spacing w:after="0" w:line="240" w:lineRule="atLeast"/>
              <w:ind w:left="397" w:right="11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b/>
                <w:sz w:val="24"/>
                <w:szCs w:val="24"/>
              </w:rPr>
              <w:t>Wymagania ogólne:</w:t>
            </w:r>
          </w:p>
          <w:p w14:paraId="7D28A981" w14:textId="77777777" w:rsidR="004649BE" w:rsidRPr="00F95D47" w:rsidRDefault="004649BE" w:rsidP="004649BE">
            <w:pPr>
              <w:pStyle w:val="Akapitzlist"/>
              <w:numPr>
                <w:ilvl w:val="0"/>
                <w:numId w:val="35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pełne wsparcie dla systemu Windows 7/Windows8/Windows 8.1/Windows 8.1 Update/Windows 10/</w:t>
            </w:r>
            <w:r w:rsidRPr="00F95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Windows Server</w:t>
            </w: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/Android,</w:t>
            </w:r>
          </w:p>
          <w:p w14:paraId="1BFBB7D2" w14:textId="77777777" w:rsidR="004649BE" w:rsidRPr="00F95D47" w:rsidRDefault="004649BE" w:rsidP="004649BE">
            <w:pPr>
              <w:numPr>
                <w:ilvl w:val="0"/>
                <w:numId w:val="35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wsparcie dla 32- i 64-bitowej wersji systemu Windows,</w:t>
            </w:r>
          </w:p>
          <w:p w14:paraId="22C7B3CE" w14:textId="77777777" w:rsidR="004649BE" w:rsidRPr="00F95D47" w:rsidRDefault="004649BE" w:rsidP="004649BE">
            <w:pPr>
              <w:numPr>
                <w:ilvl w:val="0"/>
                <w:numId w:val="35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wersja programu dla stacji roboczych Windows dostępna w języku polskim,</w:t>
            </w:r>
          </w:p>
          <w:p w14:paraId="6249A85F" w14:textId="77777777" w:rsidR="004649BE" w:rsidRPr="00F95D47" w:rsidRDefault="004649BE" w:rsidP="004649BE">
            <w:pPr>
              <w:numPr>
                <w:ilvl w:val="0"/>
                <w:numId w:val="35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pomoc w programie (</w:t>
            </w:r>
            <w:proofErr w:type="spellStart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proofErr w:type="spellEnd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) i dokumentacja do programu dostępna w języku polskim,</w:t>
            </w:r>
          </w:p>
          <w:p w14:paraId="3ECD29BE" w14:textId="77777777" w:rsidR="004649BE" w:rsidRPr="00F95D47" w:rsidRDefault="004649BE" w:rsidP="004649BE">
            <w:pPr>
              <w:numPr>
                <w:ilvl w:val="0"/>
                <w:numId w:val="35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skuteczność programu potwierdzona nagrodami VB100 i co najmniej dwie inne niezależne organizacje takie jak ICSA </w:t>
            </w:r>
            <w:proofErr w:type="spellStart"/>
            <w:r w:rsidRPr="00F95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labs</w:t>
            </w:r>
            <w:proofErr w:type="spellEnd"/>
            <w:r w:rsidRPr="00F95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lub </w:t>
            </w:r>
            <w:proofErr w:type="spellStart"/>
            <w:r w:rsidRPr="00F95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Check</w:t>
            </w:r>
            <w:proofErr w:type="spellEnd"/>
            <w:r w:rsidRPr="00F95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Mark</w:t>
            </w: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C720B5" w14:textId="77777777" w:rsidR="004649BE" w:rsidRPr="00F95D47" w:rsidRDefault="004649BE" w:rsidP="004649BE">
            <w:pPr>
              <w:pStyle w:val="Tekstpodstawowy"/>
              <w:widowControl w:val="0"/>
              <w:numPr>
                <w:ilvl w:val="0"/>
                <w:numId w:val="39"/>
              </w:numPr>
              <w:suppressAutoHyphens/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Ochrona antywirusowa i </w:t>
            </w:r>
            <w:proofErr w:type="spellStart"/>
            <w:r w:rsidRPr="00F9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antyspyware</w:t>
            </w:r>
            <w:proofErr w:type="spellEnd"/>
            <w:r w:rsidRPr="00F9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53EB2EA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pełna ochrona przed wirusami, trojanami, robakami i innymi zagrożeniami,</w:t>
            </w:r>
          </w:p>
          <w:p w14:paraId="0162C22F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program musi oferować funkcję samo ochrony,</w:t>
            </w:r>
          </w:p>
          <w:p w14:paraId="44C02C43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wykrywanie i usuwanie niebezpiecznych aplikacji typu </w:t>
            </w:r>
            <w:proofErr w:type="spellStart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adware</w:t>
            </w:r>
            <w:proofErr w:type="spellEnd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, spyware, dialer, </w:t>
            </w:r>
            <w:proofErr w:type="spellStart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phishing</w:t>
            </w:r>
            <w:proofErr w:type="spellEnd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, narzędzi </w:t>
            </w:r>
            <w:proofErr w:type="spellStart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hakerskich</w:t>
            </w:r>
            <w:proofErr w:type="spellEnd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backdoor</w:t>
            </w:r>
            <w:proofErr w:type="spellEnd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, itp.,</w:t>
            </w:r>
          </w:p>
          <w:p w14:paraId="1B6EE01C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skanowanie w czasie rzeczywistym otwieranych, zapisywanych i wykonywanych plików,</w:t>
            </w:r>
          </w:p>
          <w:p w14:paraId="079841FB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możliwość skanowania całego dysku, wybranych katalogów lub pojedynczych plików "na żądanie" lub według harmonogramu,</w:t>
            </w:r>
          </w:p>
          <w:p w14:paraId="7727E94F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system ma oferować administratorowi możliwość definiowania zadań w harmonogramie w taki sposób, aby zadanie przed wykonaniem sprawdzało czy komputer pracuje na zasilaniu bateryjnym i jeśli tak – nie wykonywało danego zadania,</w:t>
            </w:r>
          </w:p>
          <w:p w14:paraId="512E8591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możliwość skanowania dysków sieciowych i dysków przenośnych,</w:t>
            </w:r>
          </w:p>
          <w:p w14:paraId="00C6EDE9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skanowanie plików spakowanych i skompresowanych,</w:t>
            </w:r>
          </w:p>
          <w:p w14:paraId="6AA1BC23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możliwość definiowania listy rozszerzeń plików, które mają być skanowane (w tym z uwzględnieniem plików bez rozszerzeń),</w:t>
            </w:r>
          </w:p>
          <w:p w14:paraId="59BB8945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możliwość umieszczenia na liście </w:t>
            </w:r>
            <w:proofErr w:type="spellStart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wykluczeń</w:t>
            </w:r>
            <w:proofErr w:type="spellEnd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 ze skanowania wybranych plików, katalogów lub plików o określonych rozszerzeniach,</w:t>
            </w:r>
          </w:p>
          <w:p w14:paraId="0A8DF95B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możliwość automatycznego wyłączenia komputera po zakończonym skanowaniu,</w:t>
            </w:r>
          </w:p>
          <w:p w14:paraId="03A3D102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brak konieczności ponownego uruchomienia (restartu) komputera po instalacji programu,</w:t>
            </w:r>
          </w:p>
          <w:p w14:paraId="3E95EF00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możliwość przeniesienia zainfekowanych plików i załączników poczty w bezpieczny obszar dysku (do katalogu kwarantanny) w celu dalszej kontroli. Pliki muszą być przechowywane w katalogu kwarantanny w postaci zaszyfrowanej,</w:t>
            </w:r>
          </w:p>
          <w:p w14:paraId="18FEB276" w14:textId="37641716" w:rsidR="004649BE" w:rsidRPr="00FB584A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skanowanie i oczyszczanie w czasie rzeczywistym poczty przychodzącej i wychodzącej obsługiwanej przy pomocy programu MS Outlook, Windows Mail</w:t>
            </w:r>
            <w:r w:rsidR="00942E1B" w:rsidRPr="00FB58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111C13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możliwość definiowania różnych portów dla POP3 i IMAP, na których ma odbywać się skanowanie,</w:t>
            </w:r>
          </w:p>
          <w:p w14:paraId="716F027B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możliwość opcjonalnego dołączenia informacji o przeskanowaniu do każdej odbieranej wiadomości e-mail lub tylko do zainfekowanych wiadomości e-mail,</w:t>
            </w:r>
          </w:p>
          <w:p w14:paraId="4ABF1302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skanowanie ruchu HTTP na poziomie stacji roboczych. Zainfekowany ruch jest automatycznie blokowany a użytkownikowi wyświetlane jest stosowne powiadomienie,</w:t>
            </w:r>
          </w:p>
          <w:p w14:paraId="1F4903FA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możliwość automatycznego wysyłania powiadomienia o wykrytych zagrożeniach do dowolnej stacji roboczej w sieci lokalnej,</w:t>
            </w:r>
          </w:p>
          <w:p w14:paraId="4F2A55E7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w przypadku wykrycia zagrożenia, ostrzeżenie może zostać wysłane do użytkownika i/lub administratora poprzez e</w:t>
            </w:r>
            <w:r w:rsidRPr="00F95D47">
              <w:rPr>
                <w:rFonts w:ascii="Times New Roman" w:hAnsi="Times New Roman" w:cs="Times New Roman"/>
                <w:sz w:val="24"/>
                <w:szCs w:val="24"/>
              </w:rPr>
              <w:noBreakHyphen/>
              <w:t>mail,</w:t>
            </w:r>
          </w:p>
          <w:p w14:paraId="262E4EB8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możliwość definiowania różnych portów dla HTTP, na których ma odbywać się skanowanie,</w:t>
            </w:r>
          </w:p>
          <w:p w14:paraId="598EAD7A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program ma umożliwiać skanowanie ruchu sieciowego wewnątrz szyfrowanych protokołów HTTPS, POP3S, IMAPS,</w:t>
            </w:r>
          </w:p>
          <w:p w14:paraId="51A209D8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program ma zapewniać skanowanie ruchu HTTPS transparentnie bez potrzeby konfiguracji zewnętrznych aplikacji takich jak przeglądarki Web lub programy pocztowe,</w:t>
            </w:r>
          </w:p>
          <w:p w14:paraId="50608C38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możliwość uruchomienia zdalnego skanowania wybranych stacji roboczych z opcją wygenerowania raportu ze skanowania i przesłania do konsoli zarządzającej,</w:t>
            </w:r>
          </w:p>
          <w:p w14:paraId="22F017A3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możliwość sprawdzenia z centralnej konsoli zarządzającej stanu ochrony stacji roboczej (aktualnych ustawień programu, wersji programu i bazy wirusów, wyników skanowania skanera na żądanie i skanerów rezydentnych),</w:t>
            </w:r>
          </w:p>
          <w:p w14:paraId="6FC79324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możliwość sprawdzenia z centralnej konsoli zarządzającej podstawowych informacji dotyczących stacji roboczej: adresów IP, adresów MAC, wersji systemu operacyjnego oraz domeny, do której dana stacja robocza należy, ostatnio zalogowanego użytkownika,</w:t>
            </w:r>
          </w:p>
          <w:p w14:paraId="5664BE7E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możliwość centralnej aktualizacji stacji roboczych z serwera w sieci lokalnej lub Internetu,</w:t>
            </w:r>
          </w:p>
          <w:p w14:paraId="71ECCFB2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możliwość skanowania sieci z centralnego serwera zarządzającego w poszukiwaniu niezabezpieczonych stacji roboczych,</w:t>
            </w:r>
          </w:p>
          <w:p w14:paraId="24E8DD65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dane statystyczne zbierane przez producenta na podstawie otrzymanych próbek nowych zagrożeń mają być w pełni anonimowe,</w:t>
            </w:r>
          </w:p>
          <w:p w14:paraId="14823DBE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możliwość ręcznego wysłania próbki nowego zagrożenia z katalogu kwarantanny do laboratorium producenta,</w:t>
            </w:r>
          </w:p>
          <w:p w14:paraId="63875187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możliwość zabezpieczenia konfiguracji programu hasłem, w taki sposób, aby użytkownik siedzący przy komputerze przy próbie dostępu do konfiguracji był proszony o podanie hasła,</w:t>
            </w:r>
          </w:p>
          <w:p w14:paraId="594F8806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możliwość zabezpieczenia programu przed deinstalacją przez niepowołaną osobę, nawet, gdy posiada ona prawa lokalnego lub domenowego administratora. Przy próbie deinstalacji program musi pytać o hasło,</w:t>
            </w:r>
          </w:p>
          <w:p w14:paraId="5B22422B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hasło do zabezpieczenia konfiguracji programu oraz deinstalacji musi być takie samo,</w:t>
            </w:r>
          </w:p>
          <w:p w14:paraId="4C514C5A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program ma mieć możliwość kontroli zainstalowanych aktualizacji systemu operacyjnego i w przypadku braku jakiejś aktualizacji – poinformować o tym użytkownika i administratora wraz z listą niezainstalowanych aktualizacji,</w:t>
            </w:r>
          </w:p>
          <w:p w14:paraId="65EB05A4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program ma mieć możliwość definiowania typu aktualizacji systemowych o braku, których będzie informował użytkownika w tym przynajmniej: aktualizacje krytyczne, aktualizacje ważne, aktualizacje zwykle oraz aktualizacje o niskim priorytecie. Ma być możliwość dezaktywacji tego mechanizmu,</w:t>
            </w:r>
          </w:p>
          <w:p w14:paraId="04444278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po instalacji programu, użytkownik ma mieć możliwość przygotowania płyty CD, DVD lub pamięci USB, z której będzie w stanie uruchomić komputer w przypadku infekcji i przeskanować dysk w poszukiwaniu wirusów,</w:t>
            </w:r>
          </w:p>
          <w:p w14:paraId="49B6998F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program ma być wyposażony we wbudowaną funkcję, która wygeneruje pełny raport na temat stacji, na której został zainstalowany w tym przynajmniej z: zainstalowanych aplikacji, usług systemowych, informacji o systemie operacyjnym i sprzęcie, aktywnych procesach i połączeniach,</w:t>
            </w:r>
          </w:p>
          <w:p w14:paraId="7D2DE3FA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automatyczna, inkrementacyjna aktualizacja baz wirusów i innych zagrożeń dostępna z Internetu,</w:t>
            </w:r>
          </w:p>
          <w:p w14:paraId="648FF6A3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możliwość utworzenia kilku zadań aktualizacji (np.: co godzinę, po zalogowaniu, po uruchomieniu komputera). Każde zadanie może być uruchomione z własnymi ustawieniami,</w:t>
            </w:r>
          </w:p>
          <w:p w14:paraId="01F5BF22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program musi posiadać funkcjonalność tworzenia lokalnego repozytorium aktualizacji,</w:t>
            </w:r>
          </w:p>
          <w:p w14:paraId="4BB22EC1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program musi posiadać funkcjonalność udostępniania tworzonego repozytorium aktualizacji za pomocą wbudowanego w program serwera http,</w:t>
            </w:r>
          </w:p>
          <w:p w14:paraId="0DB86CD3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program ma być wyposażony w dziennik zdarzeń rejestrujący informacje na temat znalezionych zagrożeń, pracy zapory osobistej, modułu antyspamowego, kontroli stron Internetowych i kontroli urządzeń, skanowania na żądanie i według harmonogramu, dokonanych aktualizacji baz wirusów i samego oprogramowania,</w:t>
            </w:r>
          </w:p>
          <w:p w14:paraId="77338270" w14:textId="77777777" w:rsidR="004649BE" w:rsidRPr="00F95D47" w:rsidRDefault="004649BE" w:rsidP="004649BE">
            <w:pPr>
              <w:numPr>
                <w:ilvl w:val="0"/>
                <w:numId w:val="36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wsparcie techniczne do programu świadczone w języku polskim przez polskiego dystrybutora autoryzowanego przez producenta programu.</w:t>
            </w:r>
            <w:r w:rsidRPr="00F95D47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  <w:p w14:paraId="0E1FEDD7" w14:textId="77777777" w:rsidR="004649BE" w:rsidRPr="00F95D47" w:rsidRDefault="004649BE" w:rsidP="004649BE">
            <w:pPr>
              <w:pStyle w:val="Akapitzlist"/>
              <w:numPr>
                <w:ilvl w:val="0"/>
                <w:numId w:val="40"/>
              </w:numPr>
              <w:spacing w:after="0" w:line="240" w:lineRule="atLeast"/>
              <w:ind w:left="397" w:right="11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b/>
                <w:sz w:val="24"/>
                <w:szCs w:val="24"/>
              </w:rPr>
              <w:t>Administracja zdalna:</w:t>
            </w:r>
          </w:p>
          <w:p w14:paraId="79F3FAFD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serwer administracyjny musi oferować możliwość instalacji na systemach min.</w:t>
            </w:r>
            <w:r w:rsidRPr="00F95D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Windows Server 2012 oraz systemach Linux,</w:t>
            </w:r>
          </w:p>
          <w:p w14:paraId="1FF0AA5B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serwer administracyjny musi wspierać instalację w oparciu o co najmniej bazy danych MS SQL lub MySQL,</w:t>
            </w:r>
          </w:p>
          <w:p w14:paraId="6EC43501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serwer administracyjny musi oferować możliwość wykorzystania już istniejącej bazy danych MS SQL lub MySQL użytkownika,</w:t>
            </w:r>
          </w:p>
          <w:p w14:paraId="7832604B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serwer administracyjny musi oferować możliwość utworzenia własnego CA (</w:t>
            </w:r>
            <w:proofErr w:type="spellStart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Certification</w:t>
            </w:r>
            <w:proofErr w:type="spellEnd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 Authority) oraz dowolnej liczby certyfikatów z podziałem na typ elementu: agent, serwer zarządzający, serwer </w:t>
            </w:r>
            <w:proofErr w:type="spellStart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proxy</w:t>
            </w:r>
            <w:proofErr w:type="spellEnd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A5240B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centralna administracja musi pozwalać na zarządzanie programami zabezpieczającymi na stacjach roboczych z systemami Windows, Mac OS X oraz Linux,</w:t>
            </w:r>
          </w:p>
          <w:p w14:paraId="3D648B25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centralna administracja musi pozwalać na zarządzanie programami zabezpieczającymi na urządzeniach mobilnych z systemem Android,</w:t>
            </w:r>
          </w:p>
          <w:p w14:paraId="553AD96A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centralna konfiguracja i zarządzanie ochroną antywirusową, </w:t>
            </w:r>
            <w:proofErr w:type="spellStart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antyspyware’ową</w:t>
            </w:r>
            <w:proofErr w:type="spellEnd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, zaporą osobistą i kontrolą dostępu do stron internetowych zainstalowanymi na stacjach roboczych w sieci,</w:t>
            </w:r>
          </w:p>
          <w:p w14:paraId="4DB3A294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zarządzanie oprogramowaniem zabezpieczającym na stacjach roboczych musi odbywać się za pośrednictwem dedykowanego agenta,</w:t>
            </w:r>
          </w:p>
          <w:p w14:paraId="7F70F741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administrator musi posiadać możliwość zarządzania za pomocą dedykowanego agenta stacjami nie posiadającymi zainstalowanego programu zabezpieczającego,</w:t>
            </w:r>
          </w:p>
          <w:p w14:paraId="2BCA839B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agent musi przekazywać informacje na temat stanu systemu operacyjnego do Serwer administracyjna zarządzającego,</w:t>
            </w:r>
          </w:p>
          <w:p w14:paraId="1327A90D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 xml:space="preserve">instalacja agenta nie może wymagać określenia typu systemu (32 lub 64 – bitowy) oraz jego rodzaju (Windows, Mac, </w:t>
            </w:r>
            <w:proofErr w:type="spellStart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itp</w:t>
            </w:r>
            <w:proofErr w:type="spellEnd"/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) a dobór odpowiedniego pakietu musi być w pełni automatyczny,</w:t>
            </w:r>
          </w:p>
          <w:p w14:paraId="738D2618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instalacja zdalna programu zabezpieczającego za pośrednictwem agenta musi odbywać się z repozytorium producenta lub z pakietu dostępnego w Internecie lub zasobie lokalnym,</w:t>
            </w:r>
          </w:p>
          <w:p w14:paraId="08FB66C6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serwer administracyjny musi oferować możliwość wyboru parametrów pakietu instalacyjnego zależnych od systemu operacyjnego oraz licencji na program zabezpieczający,</w:t>
            </w:r>
          </w:p>
          <w:p w14:paraId="2FA27DBE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serwer administracyjny musi oferować możliwość deinstalacji programu zabezpieczającego firm trzecich lub jego niepełnej instalacji podczas instalacji nowego pakietu,</w:t>
            </w:r>
          </w:p>
          <w:p w14:paraId="07BEA444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serwer administracyjny musi oferować możliwość wysłania komunikatu lub polecenia na stacje kliencką,</w:t>
            </w:r>
          </w:p>
          <w:p w14:paraId="37B067B2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serwer administracyjny musi oferować możliwość utworzenia jednego zadania dla kilku klientów lub grupy,</w:t>
            </w:r>
          </w:p>
          <w:p w14:paraId="0586EAD7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serwer administracyjny musi oferować możliwość uruchomienia zadania automatycznie zgodnie z harmonogramem, po wystąpieniu nowego dziennika zdarzeń lub umieszczeniu nowego klienta w grupie dynamicznej,</w:t>
            </w:r>
          </w:p>
          <w:p w14:paraId="23EBDF0C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serwer administracyjny musi oferować możliwość utworzenia grup statycznych i dynamicznych komputerów,</w:t>
            </w:r>
          </w:p>
          <w:p w14:paraId="2AD897E4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grupy dynamiczne tworzone na podstawie szablonu określającego warunki jakie musi spełnić klient aby zostać umieszczony w danej grupie. Przykładowe warunki: Adresy sieciowe IP, Aktywne zagrożenia, Stan funkcjonowania/ochrony, Wersja systemu operacyjnego, itp.,</w:t>
            </w:r>
          </w:p>
          <w:p w14:paraId="5247D913" w14:textId="39CDA073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serwer administracyjny musi oferować możliwość utworzenia polityk dla programów zabezpieczających i modułów serwera centralnego zarządzania,</w:t>
            </w:r>
          </w:p>
          <w:p w14:paraId="295F802D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serwer administracyjny musi oferować możliwość przypisania polityki dla pojedynczego klienta lub dla grupy komputerów. Serwer administracyjny musi oferować możliwość przypisania kilku polityk z innymi priorytetami dla jednego klienta,</w:t>
            </w:r>
          </w:p>
          <w:p w14:paraId="4FC502C2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edytor konfiguracji polityki musi być identyczny jak edytor konfiguracji ustawień zaawansowanych w programie zabezpieczającym na stacji roboczej,</w:t>
            </w:r>
          </w:p>
          <w:p w14:paraId="5407A018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serwer administracyjny musi oferować możliwość nadania priorytetu „Wymuś” dla konkretnej opcji w konfiguracji klienta. Opcja ta nie będzie mogła być zmieniona na stacji klienckiej bez względu na zabezpieczenie całej konfiguracji hasłem lub w przypadku jego braku,</w:t>
            </w:r>
          </w:p>
          <w:p w14:paraId="4395ADD5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serwer administracyjny musi umożliwiać wyświetlenie polityk do których przynależy dana stacja robocza oraz ich edycję z poziomu właściwości samego klienta,</w:t>
            </w:r>
          </w:p>
          <w:p w14:paraId="603A9A8B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serwer administracyjny musi oferować możliwość utworzenia własnych raportów lub skorzystanie z predefiniowanych wzorów,</w:t>
            </w:r>
          </w:p>
          <w:p w14:paraId="4347C25A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serwer administracyjny musi oferować możliwość utworzenia raportów zawierających dane zebrane przez agenta ze stacji roboczej i serwer centralnego zarządzania,</w:t>
            </w:r>
          </w:p>
          <w:p w14:paraId="32F7DA34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serwer administracyjny musi oferować możliwość wygenerowania raportu na żądanie, zgodnie z harmonogramem lub umieszczenie raportu na Panelu kontrolnym dostępnym z poziomu interfejsu konsoli WWW,</w:t>
            </w:r>
          </w:p>
          <w:p w14:paraId="697AB8C2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raport generowany okresowo może zostać wysłany za pośrednictwem wiadomości email lub zapisany do pliku w formacie PDF, CSV lub PS,</w:t>
            </w:r>
          </w:p>
          <w:p w14:paraId="240EC956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serwer administracyjny musi oferować możliwość skonfigurowania czasu automatycznego odświeżania raportu na panelu kontrolnym oraz umożliwiać jego odświeżenie na żądanie,</w:t>
            </w:r>
          </w:p>
          <w:p w14:paraId="664EC06E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serwer administracyjny musi oferować możliwość tworzenia wielu zakładek panelu, w których będą widoczne wybrane przez administratora elementy monitorujące,</w:t>
            </w:r>
          </w:p>
          <w:p w14:paraId="76393425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serwer administracyjny musi oferować możliwość weryfikacji identyfikatora publicznego licencji, ilości wykorzystanych stanowisk, czasu wygaśnięcia, wersji produktu, na który jest licencja oraz jej właściciela,</w:t>
            </w:r>
          </w:p>
          <w:p w14:paraId="0B9256C5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narzędzie administracyjne musi być wyposażone w mechanizm wyszukiwania zarządzanych komputerów na podstawie co najmniej nazwy komputera, adresu IPv4 i IPv6 lub wyszukania konkretnej nazwy zagrożenia,</w:t>
            </w:r>
          </w:p>
          <w:p w14:paraId="081789A1" w14:textId="77777777" w:rsidR="004649BE" w:rsidRPr="00F95D47" w:rsidRDefault="004649BE" w:rsidP="004649BE">
            <w:pPr>
              <w:pStyle w:val="Akapitzlist"/>
              <w:numPr>
                <w:ilvl w:val="0"/>
                <w:numId w:val="37"/>
              </w:numPr>
              <w:spacing w:after="60"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47">
              <w:rPr>
                <w:rFonts w:ascii="Times New Roman" w:hAnsi="Times New Roman" w:cs="Times New Roman"/>
                <w:sz w:val="24"/>
                <w:szCs w:val="24"/>
              </w:rPr>
              <w:t>administrator musi mieć możliwość określenia zakresu czasu w jakim dane zadanie będzie wykonywane (sekundy, minuty, godziny, dni, tygodnie).</w:t>
            </w:r>
          </w:p>
        </w:tc>
      </w:tr>
    </w:tbl>
    <w:p w14:paraId="5F8FB865" w14:textId="4548561B" w:rsidR="004649BE" w:rsidRDefault="004649BE" w:rsidP="004649BE">
      <w:pPr>
        <w:rPr>
          <w:rFonts w:ascii="Times New Roman" w:hAnsi="Times New Roman" w:cs="Times New Roman"/>
          <w:sz w:val="24"/>
          <w:szCs w:val="24"/>
        </w:rPr>
      </w:pPr>
    </w:p>
    <w:p w14:paraId="59517388" w14:textId="77777777" w:rsidR="00301FC6" w:rsidRPr="00882CBF" w:rsidRDefault="00301FC6" w:rsidP="00500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1FC6" w:rsidRPr="00882C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68275" w14:textId="77777777" w:rsidR="00C80BFB" w:rsidRDefault="00C80BFB" w:rsidP="004C7944">
      <w:pPr>
        <w:spacing w:after="0" w:line="240" w:lineRule="auto"/>
      </w:pPr>
      <w:r>
        <w:separator/>
      </w:r>
    </w:p>
  </w:endnote>
  <w:endnote w:type="continuationSeparator" w:id="0">
    <w:p w14:paraId="7C537BCF" w14:textId="77777777" w:rsidR="00C80BFB" w:rsidRDefault="00C80BFB" w:rsidP="004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Marath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</w:font>
  <w:font w:name="Noto Sans Devanagar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017001066"/>
      <w:docPartObj>
        <w:docPartGallery w:val="Page Numbers (Bottom of Page)"/>
        <w:docPartUnique/>
      </w:docPartObj>
    </w:sdtPr>
    <w:sdtEndPr/>
    <w:sdtContent>
      <w:p w14:paraId="31A73ECF" w14:textId="77777777" w:rsidR="00B55035" w:rsidRPr="00A23FFF" w:rsidRDefault="00B55035">
        <w:pPr>
          <w:pStyle w:val="Stopka"/>
          <w:jc w:val="right"/>
          <w:rPr>
            <w:rFonts w:ascii="Times New Roman" w:hAnsi="Times New Roman" w:cs="Times New Roman"/>
          </w:rPr>
        </w:pPr>
        <w:r w:rsidRPr="00A23FF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23FF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23FF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A23FF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8214797" w14:textId="77777777" w:rsidR="00B55035" w:rsidRDefault="00B550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B2CDB" w14:textId="77777777" w:rsidR="00C80BFB" w:rsidRDefault="00C80BFB" w:rsidP="004C7944">
      <w:pPr>
        <w:spacing w:after="0" w:line="240" w:lineRule="auto"/>
      </w:pPr>
      <w:r>
        <w:separator/>
      </w:r>
    </w:p>
  </w:footnote>
  <w:footnote w:type="continuationSeparator" w:id="0">
    <w:p w14:paraId="3826D021" w14:textId="77777777" w:rsidR="00C80BFB" w:rsidRDefault="00C80BFB" w:rsidP="004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C0255" w14:textId="2C9A1293" w:rsidR="00262086" w:rsidRDefault="00262086">
    <w:pPr>
      <w:pStyle w:val="Nagwek"/>
    </w:pPr>
    <w:r w:rsidRPr="00076318">
      <w:rPr>
        <w:rFonts w:ascii="Times New Roman" w:hAnsi="Times New Roman" w:cs="Times New Roman"/>
        <w:sz w:val="20"/>
        <w:szCs w:val="20"/>
      </w:rPr>
      <w:t>WO-IV.272.55.2020</w:t>
    </w:r>
    <w:r w:rsidRPr="00076318">
      <w:rPr>
        <w:rFonts w:ascii="Times New Roman" w:hAnsi="Times New Roman" w:cs="Times New Roman"/>
        <w:sz w:val="20"/>
        <w:szCs w:val="20"/>
      </w:rPr>
      <w:tab/>
    </w:r>
    <w:r w:rsidRPr="00076318">
      <w:rPr>
        <w:rFonts w:ascii="Times New Roman" w:hAnsi="Times New Roman" w:cs="Times New Roman"/>
        <w:sz w:val="20"/>
        <w:szCs w:val="20"/>
      </w:rPr>
      <w:tab/>
      <w:t xml:space="preserve">        Załącznik nr </w:t>
    </w:r>
    <w:r>
      <w:rPr>
        <w:rFonts w:ascii="Times New Roman" w:hAnsi="Times New Roman" w:cs="Times New Roman"/>
        <w:sz w:val="20"/>
        <w:szCs w:val="20"/>
      </w:rPr>
      <w:t>5</w:t>
    </w:r>
    <w:r w:rsidRPr="00076318">
      <w:rPr>
        <w:rFonts w:ascii="Times New Roman" w:hAnsi="Times New Roman" w:cs="Times New Roman"/>
        <w:sz w:val="20"/>
        <w:szCs w:val="20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D6206"/>
    <w:multiLevelType w:val="hybridMultilevel"/>
    <w:tmpl w:val="C268C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48F"/>
    <w:multiLevelType w:val="multilevel"/>
    <w:tmpl w:val="2C4477BA"/>
    <w:lvl w:ilvl="0">
      <w:start w:val="1"/>
      <w:numFmt w:val="decimal"/>
      <w:lvlText w:val="%1"/>
      <w:lvlJc w:val="left"/>
      <w:pPr>
        <w:ind w:left="768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7347D7B"/>
    <w:multiLevelType w:val="multilevel"/>
    <w:tmpl w:val="C7849D06"/>
    <w:lvl w:ilvl="0">
      <w:start w:val="1"/>
      <w:numFmt w:val="decimal"/>
      <w:lvlText w:val="%1)"/>
      <w:lvlJc w:val="left"/>
      <w:pPr>
        <w:ind w:left="388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7EE5CC7"/>
    <w:multiLevelType w:val="hybridMultilevel"/>
    <w:tmpl w:val="B36CE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F7CBD"/>
    <w:multiLevelType w:val="hybridMultilevel"/>
    <w:tmpl w:val="52447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C1DB4"/>
    <w:multiLevelType w:val="multilevel"/>
    <w:tmpl w:val="9676AC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525987"/>
    <w:multiLevelType w:val="multilevel"/>
    <w:tmpl w:val="AF640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6D70E1"/>
    <w:multiLevelType w:val="multilevel"/>
    <w:tmpl w:val="60B0C904"/>
    <w:lvl w:ilvl="0">
      <w:start w:val="1"/>
      <w:numFmt w:val="decimal"/>
      <w:lvlText w:val="%1"/>
      <w:lvlJc w:val="left"/>
      <w:pPr>
        <w:ind w:left="72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DAF11E4"/>
    <w:multiLevelType w:val="multilevel"/>
    <w:tmpl w:val="C7849D06"/>
    <w:lvl w:ilvl="0">
      <w:start w:val="1"/>
      <w:numFmt w:val="decimal"/>
      <w:lvlText w:val="%1)"/>
      <w:lvlJc w:val="left"/>
      <w:pPr>
        <w:ind w:left="388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F7E7AEC"/>
    <w:multiLevelType w:val="hybridMultilevel"/>
    <w:tmpl w:val="C95AFD18"/>
    <w:lvl w:ilvl="0" w:tplc="B8C86B46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1496192"/>
    <w:multiLevelType w:val="hybridMultilevel"/>
    <w:tmpl w:val="E3A82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F5856"/>
    <w:multiLevelType w:val="multilevel"/>
    <w:tmpl w:val="5CA227F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2667A78"/>
    <w:multiLevelType w:val="hybridMultilevel"/>
    <w:tmpl w:val="66181FB0"/>
    <w:lvl w:ilvl="0" w:tplc="EABCF3D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02AFF"/>
    <w:multiLevelType w:val="hybridMultilevel"/>
    <w:tmpl w:val="6CFA5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766AD"/>
    <w:multiLevelType w:val="hybridMultilevel"/>
    <w:tmpl w:val="AC34EAC4"/>
    <w:lvl w:ilvl="0" w:tplc="E97E174E">
      <w:start w:val="1"/>
      <w:numFmt w:val="decimal"/>
      <w:lvlText w:val="%1."/>
      <w:lvlJc w:val="left"/>
      <w:pPr>
        <w:ind w:left="83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18E010C0"/>
    <w:multiLevelType w:val="hybridMultilevel"/>
    <w:tmpl w:val="66181FB0"/>
    <w:lvl w:ilvl="0" w:tplc="EABCF3D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91EC6"/>
    <w:multiLevelType w:val="multilevel"/>
    <w:tmpl w:val="92D441E6"/>
    <w:lvl w:ilvl="0">
      <w:start w:val="1"/>
      <w:numFmt w:val="decimal"/>
      <w:lvlText w:val="%1."/>
      <w:lvlJc w:val="left"/>
      <w:pPr>
        <w:ind w:left="14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17A09EB"/>
    <w:multiLevelType w:val="multilevel"/>
    <w:tmpl w:val="9DD0DF50"/>
    <w:lvl w:ilvl="0">
      <w:start w:val="1"/>
      <w:numFmt w:val="decimal"/>
      <w:lvlText w:val="%1)"/>
      <w:lvlJc w:val="left"/>
      <w:pPr>
        <w:ind w:left="768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231767B7"/>
    <w:multiLevelType w:val="hybridMultilevel"/>
    <w:tmpl w:val="33FA4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A1BD9"/>
    <w:multiLevelType w:val="multilevel"/>
    <w:tmpl w:val="05062B80"/>
    <w:lvl w:ilvl="0">
      <w:start w:val="1"/>
      <w:numFmt w:val="decimal"/>
      <w:lvlText w:val="%1)"/>
      <w:lvlJc w:val="left"/>
      <w:pPr>
        <w:ind w:left="501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193" w:hanging="360"/>
      </w:pPr>
    </w:lvl>
    <w:lvl w:ilvl="2">
      <w:start w:val="1"/>
      <w:numFmt w:val="decimal"/>
      <w:lvlText w:val="%3."/>
      <w:lvlJc w:val="left"/>
      <w:pPr>
        <w:ind w:left="1553" w:hanging="360"/>
      </w:pPr>
    </w:lvl>
    <w:lvl w:ilvl="3">
      <w:start w:val="1"/>
      <w:numFmt w:val="decimal"/>
      <w:lvlText w:val="%4."/>
      <w:lvlJc w:val="left"/>
      <w:pPr>
        <w:ind w:left="1913" w:hanging="360"/>
      </w:pPr>
    </w:lvl>
    <w:lvl w:ilvl="4">
      <w:start w:val="1"/>
      <w:numFmt w:val="decimal"/>
      <w:lvlText w:val="%5."/>
      <w:lvlJc w:val="left"/>
      <w:pPr>
        <w:ind w:left="2273" w:hanging="360"/>
      </w:pPr>
    </w:lvl>
    <w:lvl w:ilvl="5">
      <w:start w:val="1"/>
      <w:numFmt w:val="decimal"/>
      <w:lvlText w:val="%6."/>
      <w:lvlJc w:val="left"/>
      <w:pPr>
        <w:ind w:left="2633" w:hanging="360"/>
      </w:pPr>
    </w:lvl>
    <w:lvl w:ilvl="6">
      <w:start w:val="1"/>
      <w:numFmt w:val="decimal"/>
      <w:lvlText w:val="%7."/>
      <w:lvlJc w:val="left"/>
      <w:pPr>
        <w:ind w:left="2993" w:hanging="360"/>
      </w:pPr>
    </w:lvl>
    <w:lvl w:ilvl="7">
      <w:start w:val="1"/>
      <w:numFmt w:val="decimal"/>
      <w:lvlText w:val="%8."/>
      <w:lvlJc w:val="left"/>
      <w:pPr>
        <w:ind w:left="3353" w:hanging="360"/>
      </w:pPr>
    </w:lvl>
    <w:lvl w:ilvl="8">
      <w:start w:val="1"/>
      <w:numFmt w:val="decimal"/>
      <w:lvlText w:val="%9."/>
      <w:lvlJc w:val="left"/>
      <w:pPr>
        <w:ind w:left="3713" w:hanging="360"/>
      </w:pPr>
    </w:lvl>
  </w:abstractNum>
  <w:abstractNum w:abstractNumId="20" w15:restartNumberingAfterBreak="0">
    <w:nsid w:val="25FE2F0B"/>
    <w:multiLevelType w:val="multilevel"/>
    <w:tmpl w:val="E5965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FE7C37"/>
    <w:multiLevelType w:val="multilevel"/>
    <w:tmpl w:val="52DAC8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86639E"/>
    <w:multiLevelType w:val="hybridMultilevel"/>
    <w:tmpl w:val="C95AFD18"/>
    <w:lvl w:ilvl="0" w:tplc="B8C86B46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2BE35043"/>
    <w:multiLevelType w:val="multilevel"/>
    <w:tmpl w:val="B52E27F2"/>
    <w:lvl w:ilvl="0">
      <w:start w:val="1"/>
      <w:numFmt w:val="decimal"/>
      <w:lvlText w:val="%1)"/>
      <w:lvlJc w:val="left"/>
      <w:pPr>
        <w:ind w:left="720" w:hanging="436"/>
      </w:pPr>
      <w:rPr>
        <w:rFonts w:ascii="Times New Roman" w:eastAsia="Times New Roman" w:hAnsi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47E65"/>
    <w:multiLevelType w:val="hybridMultilevel"/>
    <w:tmpl w:val="C95AFD18"/>
    <w:lvl w:ilvl="0" w:tplc="B8C86B46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2C853677"/>
    <w:multiLevelType w:val="hybridMultilevel"/>
    <w:tmpl w:val="FCD87032"/>
    <w:lvl w:ilvl="0" w:tplc="C174FC02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F394C7E"/>
    <w:multiLevelType w:val="multilevel"/>
    <w:tmpl w:val="97865CD8"/>
    <w:lvl w:ilvl="0">
      <w:start w:val="1"/>
      <w:numFmt w:val="decimal"/>
      <w:lvlText w:val="%1."/>
      <w:lvlJc w:val="left"/>
      <w:pPr>
        <w:ind w:left="14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31F54394"/>
    <w:multiLevelType w:val="multilevel"/>
    <w:tmpl w:val="D08ADB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3C83828"/>
    <w:multiLevelType w:val="hybridMultilevel"/>
    <w:tmpl w:val="C95AFD18"/>
    <w:lvl w:ilvl="0" w:tplc="B8C86B46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37742398"/>
    <w:multiLevelType w:val="multilevel"/>
    <w:tmpl w:val="6584EA46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2440A3"/>
    <w:multiLevelType w:val="hybridMultilevel"/>
    <w:tmpl w:val="C95AFD18"/>
    <w:lvl w:ilvl="0" w:tplc="B8C86B46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3FAC6556"/>
    <w:multiLevelType w:val="hybridMultilevel"/>
    <w:tmpl w:val="C95AFD18"/>
    <w:lvl w:ilvl="0" w:tplc="B8C86B46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474732B1"/>
    <w:multiLevelType w:val="multilevel"/>
    <w:tmpl w:val="E46466D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33" w15:restartNumberingAfterBreak="0">
    <w:nsid w:val="47875459"/>
    <w:multiLevelType w:val="multilevel"/>
    <w:tmpl w:val="62C226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206F13"/>
    <w:multiLevelType w:val="hybridMultilevel"/>
    <w:tmpl w:val="E6DE9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D36C75"/>
    <w:multiLevelType w:val="multilevel"/>
    <w:tmpl w:val="FF2A7AB8"/>
    <w:lvl w:ilvl="0">
      <w:start w:val="1"/>
      <w:numFmt w:val="decimal"/>
      <w:lvlText w:val="%1)"/>
      <w:lvlJc w:val="left"/>
      <w:pPr>
        <w:ind w:left="720" w:hanging="436"/>
      </w:pPr>
      <w:rPr>
        <w:rFonts w:ascii="Times New Roman" w:eastAsia="Times New Roman" w:hAnsi="Times New Roman" w:cs="Times New Roman"/>
        <w:b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B81EA4"/>
    <w:multiLevelType w:val="hybridMultilevel"/>
    <w:tmpl w:val="653AF76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B046E4F"/>
    <w:multiLevelType w:val="hybridMultilevel"/>
    <w:tmpl w:val="BA68B6AC"/>
    <w:lvl w:ilvl="0" w:tplc="93A45D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625D9"/>
    <w:multiLevelType w:val="hybridMultilevel"/>
    <w:tmpl w:val="DDFA54B0"/>
    <w:lvl w:ilvl="0" w:tplc="3998FB90">
      <w:start w:val="3"/>
      <w:numFmt w:val="decimal"/>
      <w:lvlText w:val="%1."/>
      <w:lvlJc w:val="left"/>
      <w:pPr>
        <w:ind w:left="83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912EA"/>
    <w:multiLevelType w:val="multilevel"/>
    <w:tmpl w:val="8800D482"/>
    <w:lvl w:ilvl="0">
      <w:start w:val="1"/>
      <w:numFmt w:val="decimal"/>
      <w:lvlText w:val="%1"/>
      <w:lvlJc w:val="left"/>
      <w:pPr>
        <w:ind w:left="388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66AA445A"/>
    <w:multiLevelType w:val="multilevel"/>
    <w:tmpl w:val="CF64B0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D40F2E"/>
    <w:multiLevelType w:val="hybridMultilevel"/>
    <w:tmpl w:val="C95AFD18"/>
    <w:lvl w:ilvl="0" w:tplc="B8C86B46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A800F35"/>
    <w:multiLevelType w:val="multilevel"/>
    <w:tmpl w:val="3BAEE84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/>
        <w:b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B38186B"/>
    <w:multiLevelType w:val="multilevel"/>
    <w:tmpl w:val="FAD8F0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BF2EB9"/>
    <w:multiLevelType w:val="multilevel"/>
    <w:tmpl w:val="5160361E"/>
    <w:lvl w:ilvl="0">
      <w:start w:val="1"/>
      <w:numFmt w:val="decimal"/>
      <w:lvlText w:val="%1"/>
      <w:lvlJc w:val="left"/>
      <w:pPr>
        <w:tabs>
          <w:tab w:val="num" w:pos="720"/>
        </w:tabs>
        <w:ind w:left="1428" w:hanging="360"/>
      </w:pPr>
      <w:rPr>
        <w:b/>
      </w:r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2148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868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3588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4308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5028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748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6468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7188" w:hanging="180"/>
      </w:pPr>
    </w:lvl>
  </w:abstractNum>
  <w:abstractNum w:abstractNumId="45" w15:restartNumberingAfterBreak="0">
    <w:nsid w:val="7129700F"/>
    <w:multiLevelType w:val="hybridMultilevel"/>
    <w:tmpl w:val="4EB4BF14"/>
    <w:lvl w:ilvl="0" w:tplc="0C2AF604">
      <w:start w:val="2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74680E82"/>
    <w:multiLevelType w:val="multilevel"/>
    <w:tmpl w:val="787825BA"/>
    <w:lvl w:ilvl="0">
      <w:start w:val="1"/>
      <w:numFmt w:val="decimal"/>
      <w:lvlText w:val="%1)"/>
      <w:lvlJc w:val="left"/>
      <w:pPr>
        <w:ind w:left="720" w:hanging="436"/>
      </w:pPr>
      <w:rPr>
        <w:rFonts w:ascii="Times New Roman" w:eastAsia="Times New Roman" w:hAnsi="Times New Roman" w:cs="Times New Roman"/>
        <w:b w:val="0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E962502"/>
    <w:multiLevelType w:val="multilevel"/>
    <w:tmpl w:val="D2827460"/>
    <w:lvl w:ilvl="0">
      <w:start w:val="1"/>
      <w:numFmt w:val="decimal"/>
      <w:lvlText w:val="%1)"/>
      <w:lvlJc w:val="left"/>
      <w:pPr>
        <w:ind w:left="388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7"/>
  </w:num>
  <w:num w:numId="2">
    <w:abstractNumId w:val="27"/>
  </w:num>
  <w:num w:numId="3">
    <w:abstractNumId w:val="6"/>
  </w:num>
  <w:num w:numId="4">
    <w:abstractNumId w:val="20"/>
  </w:num>
  <w:num w:numId="5">
    <w:abstractNumId w:val="42"/>
  </w:num>
  <w:num w:numId="6">
    <w:abstractNumId w:val="1"/>
  </w:num>
  <w:num w:numId="7">
    <w:abstractNumId w:val="39"/>
  </w:num>
  <w:num w:numId="8">
    <w:abstractNumId w:val="47"/>
  </w:num>
  <w:num w:numId="9">
    <w:abstractNumId w:val="43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1"/>
  </w:num>
  <w:num w:numId="18">
    <w:abstractNumId w:val="36"/>
  </w:num>
  <w:num w:numId="19">
    <w:abstractNumId w:val="34"/>
  </w:num>
  <w:num w:numId="20">
    <w:abstractNumId w:val="25"/>
  </w:num>
  <w:num w:numId="21">
    <w:abstractNumId w:val="10"/>
  </w:num>
  <w:num w:numId="22">
    <w:abstractNumId w:val="4"/>
  </w:num>
  <w:num w:numId="23">
    <w:abstractNumId w:val="0"/>
  </w:num>
  <w:num w:numId="24">
    <w:abstractNumId w:val="3"/>
  </w:num>
  <w:num w:numId="25">
    <w:abstractNumId w:val="13"/>
  </w:num>
  <w:num w:numId="26">
    <w:abstractNumId w:val="18"/>
  </w:num>
  <w:num w:numId="27">
    <w:abstractNumId w:val="40"/>
  </w:num>
  <w:num w:numId="28">
    <w:abstractNumId w:val="21"/>
  </w:num>
  <w:num w:numId="29">
    <w:abstractNumId w:val="33"/>
  </w:num>
  <w:num w:numId="30">
    <w:abstractNumId w:val="9"/>
  </w:num>
  <w:num w:numId="31">
    <w:abstractNumId w:val="26"/>
  </w:num>
  <w:num w:numId="32">
    <w:abstractNumId w:val="16"/>
  </w:num>
  <w:num w:numId="33">
    <w:abstractNumId w:val="5"/>
  </w:num>
  <w:num w:numId="34">
    <w:abstractNumId w:val="11"/>
  </w:num>
  <w:num w:numId="35">
    <w:abstractNumId w:val="46"/>
  </w:num>
  <w:num w:numId="36">
    <w:abstractNumId w:val="35"/>
  </w:num>
  <w:num w:numId="37">
    <w:abstractNumId w:val="23"/>
  </w:num>
  <w:num w:numId="38">
    <w:abstractNumId w:val="14"/>
  </w:num>
  <w:num w:numId="39">
    <w:abstractNumId w:val="45"/>
  </w:num>
  <w:num w:numId="40">
    <w:abstractNumId w:val="38"/>
  </w:num>
  <w:num w:numId="41">
    <w:abstractNumId w:val="28"/>
  </w:num>
  <w:num w:numId="42">
    <w:abstractNumId w:val="44"/>
  </w:num>
  <w:num w:numId="43">
    <w:abstractNumId w:val="32"/>
  </w:num>
  <w:num w:numId="44">
    <w:abstractNumId w:val="41"/>
  </w:num>
  <w:num w:numId="45">
    <w:abstractNumId w:val="24"/>
  </w:num>
  <w:num w:numId="46">
    <w:abstractNumId w:val="30"/>
  </w:num>
  <w:num w:numId="47">
    <w:abstractNumId w:val="22"/>
  </w:num>
  <w:num w:numId="48">
    <w:abstractNumId w:val="1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94"/>
    <w:rsid w:val="00001446"/>
    <w:rsid w:val="0001084C"/>
    <w:rsid w:val="00022FDC"/>
    <w:rsid w:val="000256A0"/>
    <w:rsid w:val="00045D0A"/>
    <w:rsid w:val="00073AFA"/>
    <w:rsid w:val="0008197A"/>
    <w:rsid w:val="00085A86"/>
    <w:rsid w:val="000A2948"/>
    <w:rsid w:val="000B3AD2"/>
    <w:rsid w:val="000B45AD"/>
    <w:rsid w:val="000B78A3"/>
    <w:rsid w:val="000E07DC"/>
    <w:rsid w:val="000E1902"/>
    <w:rsid w:val="001007B2"/>
    <w:rsid w:val="0011084B"/>
    <w:rsid w:val="001353E8"/>
    <w:rsid w:val="00136AE0"/>
    <w:rsid w:val="00146DFF"/>
    <w:rsid w:val="001828FC"/>
    <w:rsid w:val="00185C90"/>
    <w:rsid w:val="00197F55"/>
    <w:rsid w:val="001C5C3E"/>
    <w:rsid w:val="001D0C99"/>
    <w:rsid w:val="001D1207"/>
    <w:rsid w:val="001D7B38"/>
    <w:rsid w:val="00201E69"/>
    <w:rsid w:val="00251B15"/>
    <w:rsid w:val="00262086"/>
    <w:rsid w:val="002724DC"/>
    <w:rsid w:val="00277D1D"/>
    <w:rsid w:val="00277F46"/>
    <w:rsid w:val="002A5DC2"/>
    <w:rsid w:val="002B24EF"/>
    <w:rsid w:val="002B2F05"/>
    <w:rsid w:val="002D02A8"/>
    <w:rsid w:val="002D1069"/>
    <w:rsid w:val="002D6150"/>
    <w:rsid w:val="00301FC6"/>
    <w:rsid w:val="0030359D"/>
    <w:rsid w:val="003067CC"/>
    <w:rsid w:val="00315296"/>
    <w:rsid w:val="00332C12"/>
    <w:rsid w:val="00336A03"/>
    <w:rsid w:val="00362A40"/>
    <w:rsid w:val="00363A07"/>
    <w:rsid w:val="00396DEA"/>
    <w:rsid w:val="003C0616"/>
    <w:rsid w:val="003D6D9C"/>
    <w:rsid w:val="003E4C34"/>
    <w:rsid w:val="003F003D"/>
    <w:rsid w:val="00401B93"/>
    <w:rsid w:val="004070DA"/>
    <w:rsid w:val="004120D4"/>
    <w:rsid w:val="00433A34"/>
    <w:rsid w:val="004466DF"/>
    <w:rsid w:val="00446A98"/>
    <w:rsid w:val="00457AAA"/>
    <w:rsid w:val="004649BE"/>
    <w:rsid w:val="004942A2"/>
    <w:rsid w:val="004A4255"/>
    <w:rsid w:val="004A5D7A"/>
    <w:rsid w:val="004B4BD8"/>
    <w:rsid w:val="004B5AB5"/>
    <w:rsid w:val="004B7C29"/>
    <w:rsid w:val="004C7944"/>
    <w:rsid w:val="004D1506"/>
    <w:rsid w:val="00500A37"/>
    <w:rsid w:val="00505386"/>
    <w:rsid w:val="00514C15"/>
    <w:rsid w:val="005210C5"/>
    <w:rsid w:val="005411E1"/>
    <w:rsid w:val="00553CD8"/>
    <w:rsid w:val="005561D1"/>
    <w:rsid w:val="00570F96"/>
    <w:rsid w:val="005841C8"/>
    <w:rsid w:val="00591CA4"/>
    <w:rsid w:val="005A0B21"/>
    <w:rsid w:val="005A2621"/>
    <w:rsid w:val="005A551C"/>
    <w:rsid w:val="005E5A0C"/>
    <w:rsid w:val="005F07FF"/>
    <w:rsid w:val="006039BD"/>
    <w:rsid w:val="00606DF7"/>
    <w:rsid w:val="00613D3E"/>
    <w:rsid w:val="00614B84"/>
    <w:rsid w:val="006312AE"/>
    <w:rsid w:val="00653314"/>
    <w:rsid w:val="00654757"/>
    <w:rsid w:val="00655B40"/>
    <w:rsid w:val="00670604"/>
    <w:rsid w:val="006875D2"/>
    <w:rsid w:val="006C492F"/>
    <w:rsid w:val="006D2102"/>
    <w:rsid w:val="006D2EC7"/>
    <w:rsid w:val="00705A17"/>
    <w:rsid w:val="007105AA"/>
    <w:rsid w:val="00711485"/>
    <w:rsid w:val="0071245F"/>
    <w:rsid w:val="007133FF"/>
    <w:rsid w:val="00717172"/>
    <w:rsid w:val="00720465"/>
    <w:rsid w:val="00723653"/>
    <w:rsid w:val="0072463A"/>
    <w:rsid w:val="00732010"/>
    <w:rsid w:val="00733EAD"/>
    <w:rsid w:val="0074144C"/>
    <w:rsid w:val="00746C9F"/>
    <w:rsid w:val="007622AF"/>
    <w:rsid w:val="00772EA7"/>
    <w:rsid w:val="00772EE5"/>
    <w:rsid w:val="007A0847"/>
    <w:rsid w:val="007B74BE"/>
    <w:rsid w:val="007C3E89"/>
    <w:rsid w:val="007D3163"/>
    <w:rsid w:val="007E560A"/>
    <w:rsid w:val="007F5EA7"/>
    <w:rsid w:val="007F67CA"/>
    <w:rsid w:val="0081497D"/>
    <w:rsid w:val="0082323B"/>
    <w:rsid w:val="00845370"/>
    <w:rsid w:val="00853446"/>
    <w:rsid w:val="00855AD6"/>
    <w:rsid w:val="00856B54"/>
    <w:rsid w:val="00871AB4"/>
    <w:rsid w:val="008751B3"/>
    <w:rsid w:val="00881BC1"/>
    <w:rsid w:val="00882CBF"/>
    <w:rsid w:val="0089784F"/>
    <w:rsid w:val="008A066B"/>
    <w:rsid w:val="008A2E50"/>
    <w:rsid w:val="008A4963"/>
    <w:rsid w:val="008C266A"/>
    <w:rsid w:val="008C564D"/>
    <w:rsid w:val="0090516E"/>
    <w:rsid w:val="00916994"/>
    <w:rsid w:val="00924378"/>
    <w:rsid w:val="00937F52"/>
    <w:rsid w:val="00942E1B"/>
    <w:rsid w:val="00951360"/>
    <w:rsid w:val="009537D5"/>
    <w:rsid w:val="00955C61"/>
    <w:rsid w:val="00962831"/>
    <w:rsid w:val="009714AB"/>
    <w:rsid w:val="00972EC3"/>
    <w:rsid w:val="009755F6"/>
    <w:rsid w:val="00977109"/>
    <w:rsid w:val="00981C29"/>
    <w:rsid w:val="0098623B"/>
    <w:rsid w:val="00994D24"/>
    <w:rsid w:val="009B14C4"/>
    <w:rsid w:val="009B20C2"/>
    <w:rsid w:val="009B7DC8"/>
    <w:rsid w:val="009C14C7"/>
    <w:rsid w:val="009C2F24"/>
    <w:rsid w:val="00A026F9"/>
    <w:rsid w:val="00A14AFE"/>
    <w:rsid w:val="00A23FFF"/>
    <w:rsid w:val="00A47192"/>
    <w:rsid w:val="00A55EBB"/>
    <w:rsid w:val="00A62E16"/>
    <w:rsid w:val="00A62E2B"/>
    <w:rsid w:val="00A670AF"/>
    <w:rsid w:val="00A7429C"/>
    <w:rsid w:val="00A81D24"/>
    <w:rsid w:val="00A85E20"/>
    <w:rsid w:val="00AB15E1"/>
    <w:rsid w:val="00AC6CC9"/>
    <w:rsid w:val="00AD659A"/>
    <w:rsid w:val="00AE4163"/>
    <w:rsid w:val="00AE6203"/>
    <w:rsid w:val="00B20981"/>
    <w:rsid w:val="00B2502A"/>
    <w:rsid w:val="00B337F9"/>
    <w:rsid w:val="00B34952"/>
    <w:rsid w:val="00B4342B"/>
    <w:rsid w:val="00B50F34"/>
    <w:rsid w:val="00B55035"/>
    <w:rsid w:val="00B95215"/>
    <w:rsid w:val="00BA78B3"/>
    <w:rsid w:val="00BC0105"/>
    <w:rsid w:val="00BC070F"/>
    <w:rsid w:val="00BC5B30"/>
    <w:rsid w:val="00BC6FC4"/>
    <w:rsid w:val="00BE2428"/>
    <w:rsid w:val="00BE5195"/>
    <w:rsid w:val="00C12D1E"/>
    <w:rsid w:val="00C140DE"/>
    <w:rsid w:val="00C22CA6"/>
    <w:rsid w:val="00C27470"/>
    <w:rsid w:val="00C362AB"/>
    <w:rsid w:val="00C40893"/>
    <w:rsid w:val="00C41540"/>
    <w:rsid w:val="00C4306B"/>
    <w:rsid w:val="00C65D41"/>
    <w:rsid w:val="00C6632E"/>
    <w:rsid w:val="00C75220"/>
    <w:rsid w:val="00C77F66"/>
    <w:rsid w:val="00C80BFB"/>
    <w:rsid w:val="00C84CC3"/>
    <w:rsid w:val="00C854DE"/>
    <w:rsid w:val="00C863E5"/>
    <w:rsid w:val="00CA1582"/>
    <w:rsid w:val="00CB602E"/>
    <w:rsid w:val="00CC66D6"/>
    <w:rsid w:val="00CF451D"/>
    <w:rsid w:val="00CF5182"/>
    <w:rsid w:val="00CF7F85"/>
    <w:rsid w:val="00D27974"/>
    <w:rsid w:val="00D40F43"/>
    <w:rsid w:val="00D549F3"/>
    <w:rsid w:val="00D611CB"/>
    <w:rsid w:val="00D61903"/>
    <w:rsid w:val="00D9669B"/>
    <w:rsid w:val="00DA72D7"/>
    <w:rsid w:val="00DC5B79"/>
    <w:rsid w:val="00DD5DCA"/>
    <w:rsid w:val="00E03A5D"/>
    <w:rsid w:val="00E11B7E"/>
    <w:rsid w:val="00E20494"/>
    <w:rsid w:val="00E327D8"/>
    <w:rsid w:val="00E4011A"/>
    <w:rsid w:val="00E64B3D"/>
    <w:rsid w:val="00E8490E"/>
    <w:rsid w:val="00EA503E"/>
    <w:rsid w:val="00EA6905"/>
    <w:rsid w:val="00EB59E1"/>
    <w:rsid w:val="00EB64DC"/>
    <w:rsid w:val="00EC619B"/>
    <w:rsid w:val="00ED1DE6"/>
    <w:rsid w:val="00ED6521"/>
    <w:rsid w:val="00EE75C3"/>
    <w:rsid w:val="00EF79AA"/>
    <w:rsid w:val="00F1536B"/>
    <w:rsid w:val="00F46D69"/>
    <w:rsid w:val="00F531C9"/>
    <w:rsid w:val="00F641ED"/>
    <w:rsid w:val="00F67A6B"/>
    <w:rsid w:val="00F76963"/>
    <w:rsid w:val="00F93752"/>
    <w:rsid w:val="00F965C1"/>
    <w:rsid w:val="00FB34BC"/>
    <w:rsid w:val="00FB438A"/>
    <w:rsid w:val="00FB584A"/>
    <w:rsid w:val="00FB6B2F"/>
    <w:rsid w:val="00FC5177"/>
    <w:rsid w:val="00FE6C3C"/>
    <w:rsid w:val="00FF485E"/>
    <w:rsid w:val="00FF4B89"/>
    <w:rsid w:val="00FF6D7B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9BBC"/>
  <w15:chartTrackingRefBased/>
  <w15:docId w15:val="{2BF66891-1444-4110-BB4E-A7808D3E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4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2049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E20494"/>
  </w:style>
  <w:style w:type="paragraph" w:customStyle="1" w:styleId="Normal1">
    <w:name w:val="Normal1"/>
    <w:qFormat/>
    <w:rsid w:val="00E20494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zh-CN"/>
    </w:rPr>
  </w:style>
  <w:style w:type="character" w:customStyle="1" w:styleId="czeinternetowe">
    <w:name w:val="Łącze internetowe"/>
    <w:uiPriority w:val="99"/>
    <w:unhideWhenUsed/>
    <w:rsid w:val="00972EC3"/>
    <w:rPr>
      <w:color w:val="0563C1"/>
      <w:u w:val="single"/>
    </w:rPr>
  </w:style>
  <w:style w:type="paragraph" w:customStyle="1" w:styleId="Normalny1">
    <w:name w:val="Normalny1"/>
    <w:qFormat/>
    <w:rsid w:val="00591CA4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ohit Marathi"/>
      <w:kern w:val="2"/>
      <w:sz w:val="24"/>
      <w:szCs w:val="24"/>
      <w:lang w:eastAsia="zh-CN" w:bidi="hi-IN"/>
    </w:rPr>
  </w:style>
  <w:style w:type="paragraph" w:customStyle="1" w:styleId="WW-Zawartotabeli1">
    <w:name w:val="WW-Zawartość tabeli1"/>
    <w:basedOn w:val="Tekstpodstawowy"/>
    <w:qFormat/>
    <w:rsid w:val="00591CA4"/>
    <w:pPr>
      <w:suppressLineNumbers/>
      <w:spacing w:after="14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1C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1CA4"/>
  </w:style>
  <w:style w:type="paragraph" w:customStyle="1" w:styleId="Domylnie">
    <w:name w:val="Domy[lnie"/>
    <w:qFormat/>
    <w:rsid w:val="00022FDC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part-number-field">
    <w:name w:val="part-number-field"/>
    <w:basedOn w:val="Domylnaczcionkaakapitu"/>
    <w:rsid w:val="00022FD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A50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A50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andard">
    <w:name w:val="Standard"/>
    <w:rsid w:val="00433A34"/>
    <w:pPr>
      <w:suppressAutoHyphens/>
      <w:autoSpaceDN w:val="0"/>
      <w:spacing w:after="0" w:line="240" w:lineRule="auto"/>
    </w:pPr>
    <w:rPr>
      <w:rFonts w:ascii="Liberation Serif" w:eastAsia="Droid Sans Fallback" w:hAnsi="Liberation Serif" w:cs="Noto Sans Devanagari"/>
      <w:kern w:val="3"/>
      <w:sz w:val="24"/>
      <w:szCs w:val="24"/>
      <w:lang w:eastAsia="zh-CN" w:bidi="hi-IN"/>
    </w:rPr>
  </w:style>
  <w:style w:type="numbering" w:customStyle="1" w:styleId="WWNum31">
    <w:name w:val="WWNum31"/>
    <w:rsid w:val="00433A34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4C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944"/>
  </w:style>
  <w:style w:type="paragraph" w:styleId="Stopka">
    <w:name w:val="footer"/>
    <w:basedOn w:val="Normalny"/>
    <w:link w:val="StopkaZnak"/>
    <w:uiPriority w:val="99"/>
    <w:unhideWhenUsed/>
    <w:rsid w:val="004C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944"/>
  </w:style>
  <w:style w:type="character" w:styleId="Hipercze">
    <w:name w:val="Hyperlink"/>
    <w:basedOn w:val="Domylnaczcionkaakapitu"/>
    <w:uiPriority w:val="99"/>
    <w:unhideWhenUsed/>
    <w:rsid w:val="00705A1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4342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5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2065</Words>
  <Characters>12392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serwis</dc:creator>
  <cp:keywords/>
  <dc:description/>
  <cp:lastModifiedBy>Zbigniew Pietkun</cp:lastModifiedBy>
  <cp:revision>15</cp:revision>
  <dcterms:created xsi:type="dcterms:W3CDTF">2020-09-25T12:29:00Z</dcterms:created>
  <dcterms:modified xsi:type="dcterms:W3CDTF">2020-11-10T09:36:00Z</dcterms:modified>
</cp:coreProperties>
</file>