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80EC" w14:textId="77777777" w:rsidR="00E74E4F" w:rsidRPr="003755AC" w:rsidRDefault="00E74E4F" w:rsidP="00E74E4F">
      <w:pPr>
        <w:spacing w:after="0" w:line="240" w:lineRule="auto"/>
        <w:rPr>
          <w:rFonts w:ascii="Times New Roman" w:eastAsia="Times New Roman" w:hAnsi="Times New Roman" w:cs="Times New Roman"/>
          <w:b/>
          <w:bCs/>
          <w:sz w:val="16"/>
          <w:szCs w:val="16"/>
        </w:rPr>
      </w:pPr>
    </w:p>
    <w:p w14:paraId="1ACFBCE5" w14:textId="77777777" w:rsidR="00EF367C" w:rsidRPr="00FF4123" w:rsidRDefault="005B534B" w:rsidP="00984F04">
      <w:pPr>
        <w:spacing w:after="0"/>
        <w:jc w:val="center"/>
        <w:rPr>
          <w:rFonts w:eastAsia="Times New Roman" w:cstheme="minorHAnsi"/>
          <w:b/>
          <w:bCs/>
          <w:sz w:val="24"/>
          <w:szCs w:val="24"/>
        </w:rPr>
      </w:pPr>
      <w:r w:rsidRPr="00FF4123">
        <w:rPr>
          <w:rFonts w:eastAsia="Times New Roman" w:cstheme="minorHAnsi"/>
          <w:b/>
          <w:bCs/>
          <w:sz w:val="24"/>
          <w:szCs w:val="24"/>
        </w:rPr>
        <w:t>OCENA OBSZAROWA JAKOŚĆI WODY DO SPOŻYCIA ORAZ SZACOWANIE RYZYKA ZDROWOTNEGO KONSUMENTÓW DLA POWIATU ŁOBESKIEGO</w:t>
      </w:r>
    </w:p>
    <w:p w14:paraId="2E8E6AE5" w14:textId="01697B1E" w:rsidR="00E74E4F" w:rsidRPr="00FF4123" w:rsidRDefault="00AC073C" w:rsidP="00984F04">
      <w:pPr>
        <w:spacing w:after="0"/>
        <w:jc w:val="center"/>
        <w:rPr>
          <w:rFonts w:eastAsia="Times New Roman" w:cstheme="minorHAnsi"/>
          <w:b/>
          <w:bCs/>
          <w:sz w:val="24"/>
          <w:szCs w:val="24"/>
        </w:rPr>
      </w:pPr>
      <w:r w:rsidRPr="00FF4123">
        <w:rPr>
          <w:rFonts w:eastAsia="Times New Roman" w:cstheme="minorHAnsi"/>
          <w:b/>
          <w:bCs/>
          <w:sz w:val="24"/>
          <w:szCs w:val="24"/>
        </w:rPr>
        <w:t>ZA ROK 202</w:t>
      </w:r>
      <w:r w:rsidR="005147F8" w:rsidRPr="00FF4123">
        <w:rPr>
          <w:rFonts w:eastAsia="Times New Roman" w:cstheme="minorHAnsi"/>
          <w:b/>
          <w:bCs/>
          <w:sz w:val="24"/>
          <w:szCs w:val="24"/>
        </w:rPr>
        <w:t>2</w:t>
      </w:r>
    </w:p>
    <w:p w14:paraId="28A79488" w14:textId="77777777" w:rsidR="00E74E4F" w:rsidRPr="00FF4123" w:rsidRDefault="00E74E4F" w:rsidP="00E74E4F">
      <w:pPr>
        <w:shd w:val="clear" w:color="auto" w:fill="FFFFFF"/>
        <w:spacing w:after="0" w:line="240" w:lineRule="auto"/>
        <w:jc w:val="both"/>
        <w:textAlignment w:val="top"/>
        <w:rPr>
          <w:rFonts w:eastAsia="Times New Roman" w:cstheme="minorHAnsi"/>
          <w:color w:val="000000"/>
          <w:sz w:val="24"/>
          <w:szCs w:val="24"/>
        </w:rPr>
      </w:pPr>
    </w:p>
    <w:p w14:paraId="3FF9E7DE" w14:textId="77777777" w:rsidR="005B534B" w:rsidRPr="00FF4123" w:rsidRDefault="005B534B" w:rsidP="00B804EF">
      <w:pPr>
        <w:autoSpaceDE w:val="0"/>
        <w:autoSpaceDN w:val="0"/>
        <w:adjustRightInd w:val="0"/>
        <w:spacing w:after="0" w:line="240" w:lineRule="auto"/>
        <w:jc w:val="both"/>
        <w:rPr>
          <w:rFonts w:cstheme="minorHAnsi"/>
          <w:sz w:val="24"/>
          <w:szCs w:val="24"/>
        </w:rPr>
      </w:pPr>
    </w:p>
    <w:p w14:paraId="71410DE8" w14:textId="5EC831FB" w:rsidR="008E3AF5" w:rsidRPr="00FF4123" w:rsidRDefault="00B6073C" w:rsidP="008E3AF5">
      <w:pPr>
        <w:autoSpaceDE w:val="0"/>
        <w:autoSpaceDN w:val="0"/>
        <w:adjustRightInd w:val="0"/>
        <w:spacing w:after="0"/>
        <w:jc w:val="both"/>
        <w:rPr>
          <w:rFonts w:cstheme="minorHAnsi"/>
          <w:sz w:val="24"/>
          <w:szCs w:val="24"/>
        </w:rPr>
      </w:pPr>
      <w:r w:rsidRPr="00FF4123">
        <w:rPr>
          <w:rFonts w:cstheme="minorHAnsi"/>
          <w:sz w:val="24"/>
          <w:szCs w:val="24"/>
        </w:rPr>
        <w:t xml:space="preserve">        </w:t>
      </w:r>
      <w:r w:rsidR="00021C3A" w:rsidRPr="00FF4123">
        <w:rPr>
          <w:rFonts w:cstheme="minorHAnsi"/>
          <w:sz w:val="24"/>
          <w:szCs w:val="24"/>
        </w:rPr>
        <w:t>Pa</w:t>
      </w:r>
      <w:r w:rsidR="00021C3A" w:rsidRPr="00FF4123">
        <w:rPr>
          <w:rFonts w:eastAsia="TimesNewRoman" w:cstheme="minorHAnsi"/>
          <w:sz w:val="24"/>
          <w:szCs w:val="24"/>
        </w:rPr>
        <w:t>ń</w:t>
      </w:r>
      <w:r w:rsidR="00021C3A" w:rsidRPr="00FF4123">
        <w:rPr>
          <w:rFonts w:cstheme="minorHAnsi"/>
          <w:sz w:val="24"/>
          <w:szCs w:val="24"/>
        </w:rPr>
        <w:t>stwowy Powiatowy Inspektor Sanitarny w Łobzie</w:t>
      </w:r>
      <w:r w:rsidR="0078463D" w:rsidRPr="00FF4123">
        <w:rPr>
          <w:rFonts w:cstheme="minorHAnsi"/>
          <w:sz w:val="24"/>
          <w:szCs w:val="24"/>
        </w:rPr>
        <w:t>,</w:t>
      </w:r>
      <w:r w:rsidR="006B4135" w:rsidRPr="00FF4123">
        <w:rPr>
          <w:rFonts w:cstheme="minorHAnsi"/>
          <w:sz w:val="24"/>
          <w:szCs w:val="24"/>
        </w:rPr>
        <w:t xml:space="preserve"> </w:t>
      </w:r>
      <w:r w:rsidR="009A7CBB" w:rsidRPr="00FF4123">
        <w:rPr>
          <w:rFonts w:cstheme="minorHAnsi"/>
          <w:sz w:val="24"/>
          <w:szCs w:val="24"/>
        </w:rPr>
        <w:t xml:space="preserve">w oparciu o art. 4 ust. 1 pkt. 1 Ustawy z dnia 14 marca 1985r. </w:t>
      </w:r>
      <w:r w:rsidR="009A7CBB" w:rsidRPr="00FF4123">
        <w:rPr>
          <w:rFonts w:cstheme="minorHAnsi"/>
          <w:i/>
          <w:sz w:val="24"/>
          <w:szCs w:val="24"/>
        </w:rPr>
        <w:t>o Państwowej Inspekcji Sanitarnej</w:t>
      </w:r>
      <w:r w:rsidR="00AC073C" w:rsidRPr="00FF4123">
        <w:rPr>
          <w:rFonts w:cstheme="minorHAnsi"/>
          <w:sz w:val="24"/>
          <w:szCs w:val="24"/>
        </w:rPr>
        <w:t xml:space="preserve"> (</w:t>
      </w:r>
      <w:proofErr w:type="spellStart"/>
      <w:r w:rsidR="00AC073C" w:rsidRPr="00FF4123">
        <w:rPr>
          <w:rFonts w:cstheme="minorHAnsi"/>
          <w:sz w:val="24"/>
          <w:szCs w:val="24"/>
        </w:rPr>
        <w:t>t.j</w:t>
      </w:r>
      <w:proofErr w:type="spellEnd"/>
      <w:r w:rsidR="00AC073C" w:rsidRPr="00FF4123">
        <w:rPr>
          <w:rFonts w:cstheme="minorHAnsi"/>
          <w:sz w:val="24"/>
          <w:szCs w:val="24"/>
        </w:rPr>
        <w:t>. Dz. U. 202</w:t>
      </w:r>
      <w:r w:rsidR="005147F8" w:rsidRPr="00FF4123">
        <w:rPr>
          <w:rFonts w:cstheme="minorHAnsi"/>
          <w:sz w:val="24"/>
          <w:szCs w:val="24"/>
        </w:rPr>
        <w:t>3</w:t>
      </w:r>
      <w:r w:rsidR="009A7CBB" w:rsidRPr="00FF4123">
        <w:rPr>
          <w:rFonts w:cstheme="minorHAnsi"/>
          <w:sz w:val="24"/>
          <w:szCs w:val="24"/>
        </w:rPr>
        <w:t xml:space="preserve">r., poz. </w:t>
      </w:r>
      <w:r w:rsidR="005147F8" w:rsidRPr="00FF4123">
        <w:rPr>
          <w:rFonts w:cstheme="minorHAnsi"/>
          <w:sz w:val="24"/>
          <w:szCs w:val="24"/>
        </w:rPr>
        <w:t>338</w:t>
      </w:r>
      <w:r w:rsidR="009A7CBB" w:rsidRPr="00FF4123">
        <w:rPr>
          <w:rFonts w:cstheme="minorHAnsi"/>
          <w:sz w:val="24"/>
          <w:szCs w:val="24"/>
        </w:rPr>
        <w:t xml:space="preserve">) zgodnie z art. 12 ust. 1 </w:t>
      </w:r>
      <w:r w:rsidR="00992FF4" w:rsidRPr="00FF4123">
        <w:rPr>
          <w:rFonts w:cstheme="minorHAnsi"/>
          <w:sz w:val="24"/>
          <w:szCs w:val="24"/>
        </w:rPr>
        <w:t xml:space="preserve">ust. 4 </w:t>
      </w:r>
      <w:r w:rsidR="009A7CBB" w:rsidRPr="00FF4123">
        <w:rPr>
          <w:rFonts w:cstheme="minorHAnsi"/>
          <w:sz w:val="24"/>
          <w:szCs w:val="24"/>
        </w:rPr>
        <w:t>Ustawy z dnia 7 czerwca 2001r.</w:t>
      </w:r>
      <w:r w:rsidR="00992FF4" w:rsidRPr="00FF4123">
        <w:rPr>
          <w:rFonts w:cstheme="minorHAnsi"/>
          <w:sz w:val="24"/>
          <w:szCs w:val="24"/>
        </w:rPr>
        <w:t xml:space="preserve"> </w:t>
      </w:r>
      <w:r w:rsidR="00992FF4" w:rsidRPr="00FF4123">
        <w:rPr>
          <w:rFonts w:cstheme="minorHAnsi"/>
          <w:i/>
          <w:sz w:val="24"/>
          <w:szCs w:val="24"/>
        </w:rPr>
        <w:t>o zbiorowym zaopatrzeniu w wodę i zbiorowym odprowadzaniu ścieków</w:t>
      </w:r>
      <w:r w:rsidR="00992FF4" w:rsidRPr="00FF4123">
        <w:rPr>
          <w:rFonts w:cstheme="minorHAnsi"/>
          <w:sz w:val="24"/>
          <w:szCs w:val="24"/>
        </w:rPr>
        <w:t xml:space="preserve"> </w:t>
      </w:r>
      <w:r w:rsidR="00AC073C" w:rsidRPr="00FF4123">
        <w:rPr>
          <w:rFonts w:cstheme="minorHAnsi"/>
          <w:sz w:val="24"/>
          <w:szCs w:val="24"/>
        </w:rPr>
        <w:t>(</w:t>
      </w:r>
      <w:proofErr w:type="spellStart"/>
      <w:r w:rsidR="00AC073C" w:rsidRPr="00FF4123">
        <w:rPr>
          <w:rFonts w:cstheme="minorHAnsi"/>
          <w:sz w:val="24"/>
          <w:szCs w:val="24"/>
        </w:rPr>
        <w:t>t.j</w:t>
      </w:r>
      <w:proofErr w:type="spellEnd"/>
      <w:r w:rsidR="00AC073C" w:rsidRPr="00FF4123">
        <w:rPr>
          <w:rFonts w:cstheme="minorHAnsi"/>
          <w:sz w:val="24"/>
          <w:szCs w:val="24"/>
        </w:rPr>
        <w:t>. Dz. U. z 202</w:t>
      </w:r>
      <w:r w:rsidR="005147F8" w:rsidRPr="00FF4123">
        <w:rPr>
          <w:rFonts w:cstheme="minorHAnsi"/>
          <w:sz w:val="24"/>
          <w:szCs w:val="24"/>
        </w:rPr>
        <w:t>3</w:t>
      </w:r>
      <w:r w:rsidR="009A7CBB" w:rsidRPr="00FF4123">
        <w:rPr>
          <w:rFonts w:cstheme="minorHAnsi"/>
          <w:sz w:val="24"/>
          <w:szCs w:val="24"/>
        </w:rPr>
        <w:t xml:space="preserve">r., poz. </w:t>
      </w:r>
      <w:r w:rsidR="005147F8" w:rsidRPr="00FF4123">
        <w:rPr>
          <w:rFonts w:cstheme="minorHAnsi"/>
          <w:sz w:val="24"/>
          <w:szCs w:val="24"/>
        </w:rPr>
        <w:t>537</w:t>
      </w:r>
      <w:r w:rsidR="009A7CBB" w:rsidRPr="00FF4123">
        <w:rPr>
          <w:rFonts w:cstheme="minorHAnsi"/>
          <w:sz w:val="24"/>
          <w:szCs w:val="24"/>
        </w:rPr>
        <w:t xml:space="preserve">) </w:t>
      </w:r>
      <w:r w:rsidR="00992FF4" w:rsidRPr="00FF4123">
        <w:rPr>
          <w:rFonts w:cstheme="minorHAnsi"/>
          <w:sz w:val="24"/>
          <w:szCs w:val="24"/>
        </w:rPr>
        <w:t>oraz</w:t>
      </w:r>
      <w:r w:rsidR="009A7CBB" w:rsidRPr="00FF4123">
        <w:rPr>
          <w:rFonts w:cstheme="minorHAnsi"/>
          <w:sz w:val="24"/>
          <w:szCs w:val="24"/>
        </w:rPr>
        <w:t xml:space="preserve"> § 23 </w:t>
      </w:r>
      <w:r w:rsidR="00992FF4" w:rsidRPr="00FF4123">
        <w:rPr>
          <w:rFonts w:cstheme="minorHAnsi"/>
          <w:sz w:val="24"/>
          <w:szCs w:val="24"/>
        </w:rPr>
        <w:t>ust. 1, ust. 2, ust. 3 pkt. 1,2,3, ust. 4 pkt. 1 i ust. 5</w:t>
      </w:r>
      <w:r w:rsidR="00021C3A" w:rsidRPr="00FF4123">
        <w:rPr>
          <w:rFonts w:cstheme="minorHAnsi"/>
          <w:sz w:val="24"/>
          <w:szCs w:val="24"/>
        </w:rPr>
        <w:t xml:space="preserve"> rozporz</w:t>
      </w:r>
      <w:r w:rsidR="00021C3A" w:rsidRPr="00FF4123">
        <w:rPr>
          <w:rFonts w:eastAsia="TimesNewRoman" w:cstheme="minorHAnsi"/>
          <w:sz w:val="24"/>
          <w:szCs w:val="24"/>
        </w:rPr>
        <w:t>ą</w:t>
      </w:r>
      <w:r w:rsidR="009A7CBB" w:rsidRPr="00FF4123">
        <w:rPr>
          <w:rFonts w:cstheme="minorHAnsi"/>
          <w:sz w:val="24"/>
          <w:szCs w:val="24"/>
        </w:rPr>
        <w:t>dzenia Ministra Zdrowia z dnia 7grudnia 2017</w:t>
      </w:r>
      <w:r w:rsidR="00021C3A" w:rsidRPr="00FF4123">
        <w:rPr>
          <w:rFonts w:cstheme="minorHAnsi"/>
          <w:sz w:val="24"/>
          <w:szCs w:val="24"/>
        </w:rPr>
        <w:t xml:space="preserve">r. </w:t>
      </w:r>
      <w:r w:rsidR="00021C3A" w:rsidRPr="00FF4123">
        <w:rPr>
          <w:rFonts w:cstheme="minorHAnsi"/>
          <w:i/>
          <w:sz w:val="24"/>
          <w:szCs w:val="24"/>
        </w:rPr>
        <w:t>w sprawie jako</w:t>
      </w:r>
      <w:r w:rsidR="00021C3A" w:rsidRPr="00FF4123">
        <w:rPr>
          <w:rFonts w:eastAsia="TimesNewRoman" w:cstheme="minorHAnsi"/>
          <w:i/>
          <w:sz w:val="24"/>
          <w:szCs w:val="24"/>
        </w:rPr>
        <w:t>ś</w:t>
      </w:r>
      <w:r w:rsidR="00021C3A" w:rsidRPr="00FF4123">
        <w:rPr>
          <w:rFonts w:cstheme="minorHAnsi"/>
          <w:i/>
          <w:sz w:val="24"/>
          <w:szCs w:val="24"/>
        </w:rPr>
        <w:t>ci wody przeznaczonej do spo</w:t>
      </w:r>
      <w:r w:rsidR="00021C3A" w:rsidRPr="00FF4123">
        <w:rPr>
          <w:rFonts w:eastAsia="TimesNewRoman" w:cstheme="minorHAnsi"/>
          <w:i/>
          <w:sz w:val="24"/>
          <w:szCs w:val="24"/>
        </w:rPr>
        <w:t>ż</w:t>
      </w:r>
      <w:r w:rsidR="00021C3A" w:rsidRPr="00FF4123">
        <w:rPr>
          <w:rFonts w:cstheme="minorHAnsi"/>
          <w:i/>
          <w:sz w:val="24"/>
          <w:szCs w:val="24"/>
        </w:rPr>
        <w:t>ycia przez lud</w:t>
      </w:r>
      <w:r w:rsidR="009A7CBB" w:rsidRPr="00FF4123">
        <w:rPr>
          <w:rFonts w:cstheme="minorHAnsi"/>
          <w:i/>
          <w:sz w:val="24"/>
          <w:szCs w:val="24"/>
        </w:rPr>
        <w:t>zi</w:t>
      </w:r>
      <w:r w:rsidR="009A7CBB" w:rsidRPr="00FF4123">
        <w:rPr>
          <w:rFonts w:cstheme="minorHAnsi"/>
          <w:sz w:val="24"/>
          <w:szCs w:val="24"/>
        </w:rPr>
        <w:t xml:space="preserve"> (Dz. U. z 2017</w:t>
      </w:r>
      <w:r w:rsidR="00021C3A" w:rsidRPr="00FF4123">
        <w:rPr>
          <w:rFonts w:cstheme="minorHAnsi"/>
          <w:sz w:val="24"/>
          <w:szCs w:val="24"/>
        </w:rPr>
        <w:t xml:space="preserve"> r. poz. </w:t>
      </w:r>
      <w:r w:rsidR="009A7CBB" w:rsidRPr="00FF4123">
        <w:rPr>
          <w:rFonts w:cstheme="minorHAnsi"/>
          <w:sz w:val="24"/>
          <w:szCs w:val="24"/>
        </w:rPr>
        <w:t>2294</w:t>
      </w:r>
      <w:r w:rsidR="00021C3A" w:rsidRPr="00FF4123">
        <w:rPr>
          <w:rFonts w:cstheme="minorHAnsi"/>
          <w:sz w:val="24"/>
          <w:szCs w:val="24"/>
        </w:rPr>
        <w:t xml:space="preserve">) </w:t>
      </w:r>
      <w:r w:rsidR="00992FF4" w:rsidRPr="00FF4123">
        <w:rPr>
          <w:rFonts w:cstheme="minorHAnsi"/>
          <w:sz w:val="24"/>
          <w:szCs w:val="24"/>
        </w:rPr>
        <w:t xml:space="preserve">w oparciu o wyniki laboratoryjnych </w:t>
      </w:r>
      <w:r w:rsidR="00F46E8E" w:rsidRPr="00FF4123">
        <w:rPr>
          <w:rFonts w:cstheme="minorHAnsi"/>
          <w:sz w:val="24"/>
          <w:szCs w:val="24"/>
        </w:rPr>
        <w:t xml:space="preserve">badań próbek wody oraz po rozpatrzeniu danych zawartych w protokołach kontroli sanitarnych urządzeń wodociągowych i protokołach poboru próbek </w:t>
      </w:r>
      <w:r w:rsidR="00B3196C" w:rsidRPr="00FF4123">
        <w:rPr>
          <w:rFonts w:cstheme="minorHAnsi"/>
          <w:sz w:val="24"/>
          <w:szCs w:val="24"/>
        </w:rPr>
        <w:t>dokonał obszarowej oceny jako</w:t>
      </w:r>
      <w:r w:rsidR="00B3196C" w:rsidRPr="00FF4123">
        <w:rPr>
          <w:rFonts w:eastAsia="TimesNewRoman" w:cstheme="minorHAnsi"/>
          <w:sz w:val="24"/>
          <w:szCs w:val="24"/>
        </w:rPr>
        <w:t>ś</w:t>
      </w:r>
      <w:r w:rsidR="00B3196C" w:rsidRPr="00FF4123">
        <w:rPr>
          <w:rFonts w:cstheme="minorHAnsi"/>
          <w:sz w:val="24"/>
          <w:szCs w:val="24"/>
        </w:rPr>
        <w:t>ci wody przeznaczonej do spożycia oraz szacowanie ryzyka zdrowotnego.</w:t>
      </w:r>
    </w:p>
    <w:p w14:paraId="67BF6A73" w14:textId="77777777" w:rsidR="008E3AF5" w:rsidRPr="00FF4123" w:rsidRDefault="008E3AF5" w:rsidP="008E3AF5">
      <w:pPr>
        <w:autoSpaceDE w:val="0"/>
        <w:autoSpaceDN w:val="0"/>
        <w:adjustRightInd w:val="0"/>
        <w:spacing w:after="0"/>
        <w:jc w:val="both"/>
        <w:rPr>
          <w:rFonts w:cstheme="minorHAnsi"/>
          <w:sz w:val="24"/>
          <w:szCs w:val="24"/>
        </w:rPr>
      </w:pPr>
    </w:p>
    <w:p w14:paraId="3563B0A5" w14:textId="77777777" w:rsidR="008E3AF5" w:rsidRPr="00FF4123" w:rsidRDefault="008E3AF5" w:rsidP="008E3AF5">
      <w:pPr>
        <w:autoSpaceDE w:val="0"/>
        <w:autoSpaceDN w:val="0"/>
        <w:adjustRightInd w:val="0"/>
        <w:spacing w:after="0"/>
        <w:jc w:val="both"/>
        <w:rPr>
          <w:rFonts w:eastAsia="Times New Roman" w:cstheme="minorHAnsi"/>
          <w:b/>
          <w:color w:val="000000"/>
          <w:sz w:val="24"/>
          <w:szCs w:val="24"/>
        </w:rPr>
      </w:pPr>
      <w:r w:rsidRPr="00FF4123">
        <w:rPr>
          <w:rFonts w:cstheme="minorHAnsi"/>
          <w:b/>
          <w:sz w:val="24"/>
          <w:szCs w:val="24"/>
        </w:rPr>
        <w:t xml:space="preserve">1. </w:t>
      </w:r>
      <w:r w:rsidRPr="00FF4123">
        <w:rPr>
          <w:rFonts w:eastAsia="Times New Roman" w:cstheme="minorHAnsi"/>
          <w:b/>
          <w:color w:val="000000"/>
          <w:sz w:val="24"/>
          <w:szCs w:val="24"/>
        </w:rPr>
        <w:t>Zaopatrzenie w wodę na terenie powiatu łobeskiego.</w:t>
      </w:r>
      <w:r w:rsidR="005062DE" w:rsidRPr="00FF4123">
        <w:rPr>
          <w:rFonts w:eastAsia="Times New Roman" w:cstheme="minorHAnsi"/>
          <w:b/>
          <w:color w:val="000000"/>
          <w:sz w:val="24"/>
          <w:szCs w:val="24"/>
        </w:rPr>
        <w:t xml:space="preserve">      </w:t>
      </w:r>
    </w:p>
    <w:p w14:paraId="4C7C6EE0" w14:textId="77777777" w:rsidR="008E3AF5" w:rsidRPr="00FF4123" w:rsidRDefault="008E3AF5" w:rsidP="008E3AF5">
      <w:pPr>
        <w:autoSpaceDE w:val="0"/>
        <w:autoSpaceDN w:val="0"/>
        <w:adjustRightInd w:val="0"/>
        <w:spacing w:after="0"/>
        <w:jc w:val="both"/>
        <w:rPr>
          <w:rFonts w:cstheme="minorHAnsi"/>
          <w:b/>
          <w:sz w:val="24"/>
          <w:szCs w:val="24"/>
        </w:rPr>
      </w:pPr>
    </w:p>
    <w:p w14:paraId="5CB66569" w14:textId="7B36F36D" w:rsidR="005062DE" w:rsidRPr="00FF4123" w:rsidRDefault="005062DE" w:rsidP="005062DE">
      <w:pPr>
        <w:autoSpaceDE w:val="0"/>
        <w:autoSpaceDN w:val="0"/>
        <w:adjustRightInd w:val="0"/>
        <w:spacing w:after="0" w:line="240" w:lineRule="auto"/>
        <w:jc w:val="both"/>
        <w:rPr>
          <w:rFonts w:cstheme="minorHAnsi"/>
          <w:sz w:val="24"/>
          <w:szCs w:val="24"/>
        </w:rPr>
      </w:pPr>
      <w:r w:rsidRPr="00FF4123">
        <w:rPr>
          <w:rFonts w:eastAsia="Times New Roman" w:cstheme="minorHAnsi"/>
          <w:color w:val="000000"/>
          <w:sz w:val="24"/>
          <w:szCs w:val="24"/>
        </w:rPr>
        <w:t>W</w:t>
      </w:r>
      <w:r w:rsidR="00AC073C" w:rsidRPr="00FF4123">
        <w:rPr>
          <w:rFonts w:eastAsia="Times New Roman" w:cstheme="minorHAnsi"/>
          <w:color w:val="000000"/>
          <w:sz w:val="24"/>
          <w:szCs w:val="24"/>
        </w:rPr>
        <w:t xml:space="preserve"> </w:t>
      </w:r>
      <w:proofErr w:type="gramStart"/>
      <w:r w:rsidR="00AC073C" w:rsidRPr="00FF4123">
        <w:rPr>
          <w:rFonts w:eastAsia="Times New Roman" w:cstheme="minorHAnsi"/>
          <w:color w:val="000000"/>
          <w:sz w:val="24"/>
          <w:szCs w:val="24"/>
        </w:rPr>
        <w:t>202</w:t>
      </w:r>
      <w:r w:rsidR="005147F8" w:rsidRPr="00FF4123">
        <w:rPr>
          <w:rFonts w:eastAsia="Times New Roman" w:cstheme="minorHAnsi"/>
          <w:color w:val="000000"/>
          <w:sz w:val="24"/>
          <w:szCs w:val="24"/>
        </w:rPr>
        <w:t>2</w:t>
      </w:r>
      <w:r w:rsidRPr="00FF4123">
        <w:rPr>
          <w:rFonts w:eastAsia="Times New Roman" w:cstheme="minorHAnsi"/>
          <w:color w:val="000000"/>
          <w:sz w:val="24"/>
          <w:szCs w:val="24"/>
        </w:rPr>
        <w:t>r.</w:t>
      </w:r>
      <w:proofErr w:type="gramEnd"/>
      <w:r w:rsidRPr="00FF4123">
        <w:rPr>
          <w:rFonts w:eastAsia="Times New Roman" w:cstheme="minorHAnsi"/>
          <w:color w:val="000000"/>
          <w:sz w:val="24"/>
          <w:szCs w:val="24"/>
        </w:rPr>
        <w:t xml:space="preserve"> </w:t>
      </w:r>
      <w:r w:rsidRPr="00FF4123">
        <w:rPr>
          <w:rFonts w:cstheme="minorHAnsi"/>
          <w:sz w:val="24"/>
          <w:szCs w:val="24"/>
        </w:rPr>
        <w:t xml:space="preserve">powiat łobeski zaopatrywany był w wodę przeznaczoną </w:t>
      </w:r>
      <w:r w:rsidR="00105D9D" w:rsidRPr="00FF4123">
        <w:rPr>
          <w:rFonts w:cstheme="minorHAnsi"/>
          <w:sz w:val="24"/>
          <w:szCs w:val="24"/>
        </w:rPr>
        <w:t>do spożycia przez ludzi przez 6</w:t>
      </w:r>
      <w:r w:rsidR="005147F8" w:rsidRPr="00FF4123">
        <w:rPr>
          <w:rFonts w:cstheme="minorHAnsi"/>
          <w:sz w:val="24"/>
          <w:szCs w:val="24"/>
        </w:rPr>
        <w:t>3</w:t>
      </w:r>
      <w:r w:rsidR="001501FD" w:rsidRPr="00FF4123">
        <w:rPr>
          <w:rFonts w:cstheme="minorHAnsi"/>
          <w:sz w:val="24"/>
          <w:szCs w:val="24"/>
        </w:rPr>
        <w:t xml:space="preserve"> wodociąg</w:t>
      </w:r>
      <w:r w:rsidR="00053F83" w:rsidRPr="00FF4123">
        <w:rPr>
          <w:rFonts w:cstheme="minorHAnsi"/>
          <w:sz w:val="24"/>
          <w:szCs w:val="24"/>
        </w:rPr>
        <w:t>i</w:t>
      </w:r>
      <w:r w:rsidRPr="00FF4123">
        <w:rPr>
          <w:rFonts w:cstheme="minorHAnsi"/>
          <w:sz w:val="24"/>
          <w:szCs w:val="24"/>
        </w:rPr>
        <w:t xml:space="preserve">. Wśród nich: </w:t>
      </w:r>
    </w:p>
    <w:p w14:paraId="5C5D4569" w14:textId="77777777" w:rsidR="005062DE" w:rsidRPr="00FF4123" w:rsidRDefault="005062DE" w:rsidP="005062DE">
      <w:pPr>
        <w:autoSpaceDE w:val="0"/>
        <w:autoSpaceDN w:val="0"/>
        <w:adjustRightInd w:val="0"/>
        <w:spacing w:after="0" w:line="240" w:lineRule="auto"/>
        <w:jc w:val="both"/>
        <w:rPr>
          <w:rFonts w:cstheme="minorHAnsi"/>
          <w:sz w:val="24"/>
          <w:szCs w:val="24"/>
        </w:rPr>
      </w:pPr>
      <w:r w:rsidRPr="00FF4123">
        <w:rPr>
          <w:rFonts w:cstheme="minorHAnsi"/>
          <w:sz w:val="24"/>
          <w:szCs w:val="24"/>
        </w:rPr>
        <w:t xml:space="preserve">- </w:t>
      </w:r>
      <w:r w:rsidRPr="00FF4123">
        <w:rPr>
          <w:rFonts w:cstheme="minorHAnsi"/>
          <w:b/>
          <w:sz w:val="24"/>
          <w:szCs w:val="24"/>
        </w:rPr>
        <w:t>6</w:t>
      </w:r>
      <w:r w:rsidR="00AC073C" w:rsidRPr="00FF4123">
        <w:rPr>
          <w:rFonts w:cstheme="minorHAnsi"/>
          <w:b/>
          <w:sz w:val="24"/>
          <w:szCs w:val="24"/>
        </w:rPr>
        <w:t>0</w:t>
      </w:r>
      <w:r w:rsidRPr="00FF4123">
        <w:rPr>
          <w:rFonts w:cstheme="minorHAnsi"/>
          <w:sz w:val="24"/>
          <w:szCs w:val="24"/>
        </w:rPr>
        <w:t xml:space="preserve"> </w:t>
      </w:r>
      <w:r w:rsidRPr="00FF4123">
        <w:rPr>
          <w:rFonts w:cstheme="minorHAnsi"/>
          <w:b/>
          <w:sz w:val="24"/>
          <w:szCs w:val="24"/>
        </w:rPr>
        <w:t>to wodociągi zbiorowego zaopatrzenia</w:t>
      </w:r>
      <w:r w:rsidRPr="00FF4123">
        <w:rPr>
          <w:rFonts w:cstheme="minorHAnsi"/>
          <w:sz w:val="24"/>
          <w:szCs w:val="24"/>
        </w:rPr>
        <w:t>, które zarządzane są przez przedsiębiorstwa wodociągowo-kanalizacyjne;</w:t>
      </w:r>
    </w:p>
    <w:p w14:paraId="013CA5F0" w14:textId="410270AD" w:rsidR="005062DE" w:rsidRPr="00FF4123" w:rsidRDefault="00AC073C" w:rsidP="005062DE">
      <w:pPr>
        <w:autoSpaceDE w:val="0"/>
        <w:autoSpaceDN w:val="0"/>
        <w:adjustRightInd w:val="0"/>
        <w:spacing w:after="0" w:line="240" w:lineRule="auto"/>
        <w:jc w:val="both"/>
        <w:rPr>
          <w:rFonts w:eastAsia="Times New Roman" w:cstheme="minorHAnsi"/>
          <w:color w:val="000000"/>
          <w:sz w:val="24"/>
          <w:szCs w:val="24"/>
        </w:rPr>
      </w:pPr>
      <w:r w:rsidRPr="00FF4123">
        <w:rPr>
          <w:rFonts w:cstheme="minorHAnsi"/>
          <w:b/>
          <w:sz w:val="24"/>
          <w:szCs w:val="24"/>
        </w:rPr>
        <w:t xml:space="preserve">- </w:t>
      </w:r>
      <w:r w:rsidR="005147F8" w:rsidRPr="00FF4123">
        <w:rPr>
          <w:rFonts w:cstheme="minorHAnsi"/>
          <w:b/>
          <w:sz w:val="24"/>
          <w:szCs w:val="24"/>
        </w:rPr>
        <w:t>3</w:t>
      </w:r>
      <w:r w:rsidR="005062DE" w:rsidRPr="00FF4123">
        <w:rPr>
          <w:rFonts w:cstheme="minorHAnsi"/>
          <w:b/>
          <w:sz w:val="24"/>
          <w:szCs w:val="24"/>
        </w:rPr>
        <w:t xml:space="preserve"> to podmioty produkujące wodę</w:t>
      </w:r>
      <w:r w:rsidR="005062DE" w:rsidRPr="00FF4123">
        <w:rPr>
          <w:rFonts w:cstheme="minorHAnsi"/>
          <w:sz w:val="24"/>
          <w:szCs w:val="24"/>
        </w:rPr>
        <w:t xml:space="preserve">, </w:t>
      </w:r>
      <w:r w:rsidR="005062DE" w:rsidRPr="00FF4123">
        <w:rPr>
          <w:rFonts w:eastAsia="Times New Roman" w:cstheme="minorHAnsi"/>
          <w:color w:val="000000"/>
          <w:sz w:val="24"/>
          <w:szCs w:val="24"/>
        </w:rPr>
        <w:t>wykorzystujące wodę z indywidualnego ujęcia, jako część działalności handlowej lub w budynkach użyteczności publicznej.</w:t>
      </w:r>
    </w:p>
    <w:p w14:paraId="0EB6A508" w14:textId="176A6356" w:rsidR="001D0CE9" w:rsidRPr="00FF4123" w:rsidRDefault="00414AEE" w:rsidP="001D0CE9">
      <w:pPr>
        <w:autoSpaceDE w:val="0"/>
        <w:autoSpaceDN w:val="0"/>
        <w:adjustRightInd w:val="0"/>
        <w:spacing w:after="0" w:line="240" w:lineRule="auto"/>
        <w:jc w:val="both"/>
        <w:rPr>
          <w:rFonts w:eastAsia="Times New Roman" w:cstheme="minorHAnsi"/>
          <w:color w:val="000000"/>
          <w:sz w:val="24"/>
          <w:szCs w:val="24"/>
        </w:rPr>
      </w:pPr>
      <w:r w:rsidRPr="00FF4123">
        <w:rPr>
          <w:rFonts w:eastAsia="Times New Roman" w:cstheme="minorHAnsi"/>
          <w:color w:val="000000"/>
          <w:sz w:val="24"/>
          <w:szCs w:val="24"/>
        </w:rPr>
        <w:t xml:space="preserve">        </w:t>
      </w:r>
      <w:r w:rsidR="001D0CE9" w:rsidRPr="00FF4123">
        <w:rPr>
          <w:rFonts w:eastAsia="Times New Roman" w:cstheme="minorHAnsi"/>
          <w:color w:val="000000"/>
          <w:sz w:val="24"/>
          <w:szCs w:val="24"/>
        </w:rPr>
        <w:t>Według danych Państwowego Powiatowego Inspektora Sanitarnego w Łobzie pozyskanych od producentów wody w powiecie łobeskim z wody docierającej do konsu</w:t>
      </w:r>
      <w:r w:rsidR="00C45AD1" w:rsidRPr="00FF4123">
        <w:rPr>
          <w:rFonts w:eastAsia="Times New Roman" w:cstheme="minorHAnsi"/>
          <w:color w:val="000000"/>
          <w:sz w:val="24"/>
          <w:szCs w:val="24"/>
        </w:rPr>
        <w:t xml:space="preserve">mentów wodociągami sieciowymi, </w:t>
      </w:r>
      <w:r w:rsidR="001D0CE9" w:rsidRPr="00FF4123">
        <w:rPr>
          <w:rFonts w:eastAsia="Times New Roman" w:cstheme="minorHAnsi"/>
          <w:color w:val="000000"/>
          <w:sz w:val="24"/>
          <w:szCs w:val="24"/>
        </w:rPr>
        <w:t>spełniającymi obowią</w:t>
      </w:r>
      <w:r w:rsidR="00AC073C" w:rsidRPr="00FF4123">
        <w:rPr>
          <w:rFonts w:eastAsia="Times New Roman" w:cstheme="minorHAnsi"/>
          <w:color w:val="000000"/>
          <w:sz w:val="24"/>
          <w:szCs w:val="24"/>
        </w:rPr>
        <w:t>zujące normy na koniec roku 202</w:t>
      </w:r>
      <w:r w:rsidR="005147F8" w:rsidRPr="00FF4123">
        <w:rPr>
          <w:rFonts w:eastAsia="Times New Roman" w:cstheme="minorHAnsi"/>
          <w:color w:val="000000"/>
          <w:sz w:val="24"/>
          <w:szCs w:val="24"/>
        </w:rPr>
        <w:t>2</w:t>
      </w:r>
      <w:r w:rsidR="001D0CE9" w:rsidRPr="00FF4123">
        <w:rPr>
          <w:rFonts w:eastAsia="Times New Roman" w:cstheme="minorHAnsi"/>
          <w:color w:val="000000"/>
          <w:sz w:val="24"/>
          <w:szCs w:val="24"/>
        </w:rPr>
        <w:t xml:space="preserve"> korzystało</w:t>
      </w:r>
      <w:r w:rsidR="001D0CE9" w:rsidRPr="00FF4123">
        <w:rPr>
          <w:rFonts w:eastAsia="Times New Roman" w:cstheme="minorHAnsi"/>
          <w:sz w:val="24"/>
          <w:szCs w:val="24"/>
        </w:rPr>
        <w:t xml:space="preserve"> </w:t>
      </w:r>
      <w:r w:rsidR="00105D9D" w:rsidRPr="00FF4123">
        <w:rPr>
          <w:rFonts w:eastAsia="Times New Roman" w:cstheme="minorHAnsi"/>
          <w:sz w:val="24"/>
          <w:szCs w:val="24"/>
        </w:rPr>
        <w:t>35 </w:t>
      </w:r>
      <w:r w:rsidR="005C0764" w:rsidRPr="00FF4123">
        <w:rPr>
          <w:rFonts w:eastAsia="Times New Roman" w:cstheme="minorHAnsi"/>
          <w:sz w:val="24"/>
          <w:szCs w:val="24"/>
        </w:rPr>
        <w:t>306</w:t>
      </w:r>
      <w:r w:rsidR="001D0CE9" w:rsidRPr="00FF4123">
        <w:rPr>
          <w:rFonts w:eastAsia="Times New Roman" w:cstheme="minorHAnsi"/>
          <w:b/>
          <w:sz w:val="24"/>
          <w:szCs w:val="24"/>
        </w:rPr>
        <w:t xml:space="preserve"> </w:t>
      </w:r>
      <w:r w:rsidR="00B14A29" w:rsidRPr="00FF4123">
        <w:rPr>
          <w:rFonts w:eastAsia="Times New Roman" w:cstheme="minorHAnsi"/>
          <w:sz w:val="24"/>
          <w:szCs w:val="24"/>
        </w:rPr>
        <w:t>mieszkańców powiatu łobeskiego.</w:t>
      </w:r>
    </w:p>
    <w:p w14:paraId="0FE5EA45" w14:textId="77777777" w:rsidR="005062DE" w:rsidRPr="00FF4123" w:rsidRDefault="005062DE" w:rsidP="005062DE">
      <w:pPr>
        <w:shd w:val="clear" w:color="auto" w:fill="FFFFFF"/>
        <w:spacing w:after="0" w:line="240" w:lineRule="auto"/>
        <w:jc w:val="both"/>
        <w:textAlignment w:val="top"/>
        <w:rPr>
          <w:rFonts w:eastAsia="Times New Roman" w:cstheme="minorHAnsi"/>
          <w:color w:val="000000"/>
          <w:sz w:val="24"/>
          <w:szCs w:val="24"/>
        </w:rPr>
      </w:pPr>
    </w:p>
    <w:p w14:paraId="02590730" w14:textId="77777777" w:rsidR="005062DE" w:rsidRPr="00FF4123" w:rsidRDefault="005062DE" w:rsidP="005062DE">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Wodociągi zaopatrujące mieszkańców powiatu w wodę do spożycia klasyfikuje się na podstawie ilości wody jaką produkują. Podział ten przedstawia się następująco:</w:t>
      </w:r>
    </w:p>
    <w:p w14:paraId="2C757B6B" w14:textId="77777777" w:rsidR="005062DE" w:rsidRPr="00FF4123" w:rsidRDefault="005062DE" w:rsidP="005062DE">
      <w:pPr>
        <w:shd w:val="clear" w:color="auto" w:fill="FFFFFF"/>
        <w:spacing w:after="0" w:line="240" w:lineRule="auto"/>
        <w:jc w:val="both"/>
        <w:textAlignment w:val="top"/>
        <w:rPr>
          <w:rFonts w:eastAsia="Times New Roman" w:cstheme="minorHAnsi"/>
          <w:color w:val="000000"/>
          <w:sz w:val="24"/>
          <w:szCs w:val="24"/>
        </w:rPr>
      </w:pPr>
    </w:p>
    <w:p w14:paraId="320C71D5" w14:textId="00F6FB70" w:rsidR="005062DE" w:rsidRPr="00FF4123" w:rsidRDefault="005062DE" w:rsidP="005062DE">
      <w:pPr>
        <w:numPr>
          <w:ilvl w:val="0"/>
          <w:numId w:val="4"/>
        </w:numPr>
        <w:autoSpaceDE w:val="0"/>
        <w:autoSpaceDN w:val="0"/>
        <w:adjustRightInd w:val="0"/>
        <w:spacing w:after="0" w:line="240" w:lineRule="auto"/>
        <w:jc w:val="both"/>
        <w:rPr>
          <w:rFonts w:eastAsia="Times New Roman" w:cstheme="minorHAnsi"/>
          <w:sz w:val="24"/>
          <w:szCs w:val="24"/>
        </w:rPr>
      </w:pPr>
      <w:r w:rsidRPr="00FF4123">
        <w:rPr>
          <w:rFonts w:eastAsia="Times New Roman" w:cstheme="minorHAnsi"/>
          <w:sz w:val="24"/>
          <w:szCs w:val="24"/>
        </w:rPr>
        <w:t>Wodociągi o średniej dobowej produkcji &lt; 100m</w:t>
      </w:r>
      <w:r w:rsidRPr="00FF4123">
        <w:rPr>
          <w:rFonts w:eastAsia="Times New Roman" w:cstheme="minorHAnsi"/>
          <w:sz w:val="24"/>
          <w:szCs w:val="24"/>
          <w:vertAlign w:val="superscript"/>
        </w:rPr>
        <w:t xml:space="preserve">3 </w:t>
      </w:r>
      <w:r w:rsidR="009B5908" w:rsidRPr="00FF4123">
        <w:rPr>
          <w:rFonts w:eastAsia="Times New Roman" w:cstheme="minorHAnsi"/>
          <w:sz w:val="24"/>
          <w:szCs w:val="24"/>
        </w:rPr>
        <w:t>/d                     54</w:t>
      </w:r>
      <w:r w:rsidR="00105D9D" w:rsidRPr="00FF4123">
        <w:rPr>
          <w:rFonts w:eastAsia="Times New Roman" w:cstheme="minorHAnsi"/>
          <w:sz w:val="24"/>
          <w:szCs w:val="24"/>
        </w:rPr>
        <w:t xml:space="preserve"> wodociąg</w:t>
      </w:r>
      <w:r w:rsidR="00214F09" w:rsidRPr="00FF4123">
        <w:rPr>
          <w:rFonts w:eastAsia="Times New Roman" w:cstheme="minorHAnsi"/>
          <w:sz w:val="24"/>
          <w:szCs w:val="24"/>
        </w:rPr>
        <w:t>i</w:t>
      </w:r>
      <w:r w:rsidRPr="00FF4123">
        <w:rPr>
          <w:rFonts w:eastAsia="Times New Roman" w:cstheme="minorHAnsi"/>
          <w:sz w:val="24"/>
          <w:szCs w:val="24"/>
        </w:rPr>
        <w:t>,</w:t>
      </w:r>
    </w:p>
    <w:p w14:paraId="2277C2D3" w14:textId="77777777" w:rsidR="005062DE" w:rsidRPr="00FF4123" w:rsidRDefault="005062DE" w:rsidP="005062DE">
      <w:pPr>
        <w:numPr>
          <w:ilvl w:val="0"/>
          <w:numId w:val="4"/>
        </w:numPr>
        <w:autoSpaceDE w:val="0"/>
        <w:autoSpaceDN w:val="0"/>
        <w:adjustRightInd w:val="0"/>
        <w:spacing w:after="0" w:line="240" w:lineRule="auto"/>
        <w:jc w:val="both"/>
        <w:rPr>
          <w:rFonts w:eastAsia="Times New Roman" w:cstheme="minorHAnsi"/>
          <w:sz w:val="24"/>
          <w:szCs w:val="24"/>
        </w:rPr>
      </w:pPr>
      <w:r w:rsidRPr="00FF4123">
        <w:rPr>
          <w:rFonts w:eastAsia="Times New Roman" w:cstheme="minorHAnsi"/>
          <w:sz w:val="24"/>
          <w:szCs w:val="24"/>
        </w:rPr>
        <w:t xml:space="preserve">Wodociągi o średniej dobowej </w:t>
      </w:r>
      <w:proofErr w:type="gramStart"/>
      <w:r w:rsidRPr="00FF4123">
        <w:rPr>
          <w:rFonts w:eastAsia="Times New Roman" w:cstheme="minorHAnsi"/>
          <w:sz w:val="24"/>
          <w:szCs w:val="24"/>
        </w:rPr>
        <w:t>produkcji  od</w:t>
      </w:r>
      <w:proofErr w:type="gramEnd"/>
      <w:r w:rsidRPr="00FF4123">
        <w:rPr>
          <w:rFonts w:eastAsia="Times New Roman" w:cstheme="minorHAnsi"/>
          <w:sz w:val="24"/>
          <w:szCs w:val="24"/>
        </w:rPr>
        <w:t xml:space="preserve"> 101-1000m</w:t>
      </w:r>
      <w:r w:rsidRPr="00FF4123">
        <w:rPr>
          <w:rFonts w:eastAsia="Times New Roman" w:cstheme="minorHAnsi"/>
          <w:sz w:val="24"/>
          <w:szCs w:val="24"/>
          <w:vertAlign w:val="superscript"/>
        </w:rPr>
        <w:t xml:space="preserve">3 </w:t>
      </w:r>
      <w:r w:rsidR="00105D9D" w:rsidRPr="00FF4123">
        <w:rPr>
          <w:rFonts w:eastAsia="Times New Roman" w:cstheme="minorHAnsi"/>
          <w:sz w:val="24"/>
          <w:szCs w:val="24"/>
        </w:rPr>
        <w:t>/d         5</w:t>
      </w:r>
      <w:r w:rsidRPr="00FF4123">
        <w:rPr>
          <w:rFonts w:eastAsia="Times New Roman" w:cstheme="minorHAnsi"/>
          <w:sz w:val="24"/>
          <w:szCs w:val="24"/>
        </w:rPr>
        <w:t xml:space="preserve"> wodociągów,</w:t>
      </w:r>
    </w:p>
    <w:p w14:paraId="6779CA97" w14:textId="2BC5221D" w:rsidR="005062DE" w:rsidRPr="00FF4123" w:rsidRDefault="005062DE" w:rsidP="005062DE">
      <w:pPr>
        <w:numPr>
          <w:ilvl w:val="0"/>
          <w:numId w:val="4"/>
        </w:numPr>
        <w:autoSpaceDE w:val="0"/>
        <w:autoSpaceDN w:val="0"/>
        <w:adjustRightInd w:val="0"/>
        <w:spacing w:after="0" w:line="240" w:lineRule="auto"/>
        <w:jc w:val="both"/>
        <w:rPr>
          <w:rFonts w:eastAsia="Times New Roman" w:cstheme="minorHAnsi"/>
          <w:sz w:val="24"/>
          <w:szCs w:val="24"/>
        </w:rPr>
      </w:pPr>
      <w:r w:rsidRPr="00FF4123">
        <w:rPr>
          <w:rFonts w:cstheme="minorHAnsi"/>
          <w:iCs/>
          <w:sz w:val="24"/>
          <w:szCs w:val="24"/>
        </w:rPr>
        <w:t>W</w:t>
      </w:r>
      <w:r w:rsidRPr="00FF4123">
        <w:rPr>
          <w:rFonts w:cstheme="minorHAnsi"/>
          <w:sz w:val="24"/>
          <w:szCs w:val="24"/>
        </w:rPr>
        <w:t>odociągi o produkcji wody 1001 - 10 000 m</w:t>
      </w:r>
      <w:r w:rsidRPr="00FF4123">
        <w:rPr>
          <w:rFonts w:cstheme="minorHAnsi"/>
          <w:sz w:val="24"/>
          <w:szCs w:val="24"/>
          <w:vertAlign w:val="superscript"/>
        </w:rPr>
        <w:t>3</w:t>
      </w:r>
      <w:r w:rsidRPr="00FF4123">
        <w:rPr>
          <w:rFonts w:cstheme="minorHAnsi"/>
          <w:sz w:val="24"/>
          <w:szCs w:val="24"/>
        </w:rPr>
        <w:t xml:space="preserve">/dobę                   </w:t>
      </w:r>
      <w:r w:rsidR="000B4965" w:rsidRPr="00FF4123">
        <w:rPr>
          <w:rFonts w:cstheme="minorHAnsi"/>
          <w:sz w:val="24"/>
          <w:szCs w:val="24"/>
        </w:rPr>
        <w:t xml:space="preserve"> </w:t>
      </w:r>
      <w:r w:rsidRPr="00FF4123">
        <w:rPr>
          <w:rFonts w:cstheme="minorHAnsi"/>
          <w:sz w:val="24"/>
          <w:szCs w:val="24"/>
        </w:rPr>
        <w:t xml:space="preserve">  1 wodociąg</w:t>
      </w:r>
    </w:p>
    <w:p w14:paraId="465DF250" w14:textId="44BA7F69" w:rsidR="004E2687" w:rsidRPr="00FF4123" w:rsidRDefault="005062DE" w:rsidP="00AF631C">
      <w:pPr>
        <w:numPr>
          <w:ilvl w:val="0"/>
          <w:numId w:val="4"/>
        </w:numPr>
        <w:autoSpaceDE w:val="0"/>
        <w:autoSpaceDN w:val="0"/>
        <w:adjustRightInd w:val="0"/>
        <w:spacing w:after="0" w:line="240" w:lineRule="auto"/>
        <w:jc w:val="both"/>
        <w:rPr>
          <w:rFonts w:eastAsia="Times New Roman" w:cstheme="minorHAnsi"/>
          <w:sz w:val="24"/>
          <w:szCs w:val="24"/>
        </w:rPr>
      </w:pPr>
      <w:r w:rsidRPr="00FF4123">
        <w:rPr>
          <w:rFonts w:eastAsia="Times New Roman" w:cstheme="minorHAnsi"/>
          <w:sz w:val="24"/>
          <w:szCs w:val="24"/>
        </w:rPr>
        <w:t xml:space="preserve">Inne podmioty zaopatrujące w wodę                </w:t>
      </w:r>
      <w:r w:rsidR="009B5908" w:rsidRPr="00FF4123">
        <w:rPr>
          <w:rFonts w:eastAsia="Times New Roman" w:cstheme="minorHAnsi"/>
          <w:sz w:val="24"/>
          <w:szCs w:val="24"/>
        </w:rPr>
        <w:t xml:space="preserve">                              </w:t>
      </w:r>
      <w:r w:rsidR="000B4965" w:rsidRPr="00FF4123">
        <w:rPr>
          <w:rFonts w:eastAsia="Times New Roman" w:cstheme="minorHAnsi"/>
          <w:sz w:val="24"/>
          <w:szCs w:val="24"/>
        </w:rPr>
        <w:t xml:space="preserve">  </w:t>
      </w:r>
      <w:r w:rsidR="009B5908" w:rsidRPr="00FF4123">
        <w:rPr>
          <w:rFonts w:eastAsia="Times New Roman" w:cstheme="minorHAnsi"/>
          <w:sz w:val="24"/>
          <w:szCs w:val="24"/>
        </w:rPr>
        <w:t xml:space="preserve"> </w:t>
      </w:r>
      <w:r w:rsidR="000B4965" w:rsidRPr="00FF4123">
        <w:rPr>
          <w:rFonts w:eastAsia="Times New Roman" w:cstheme="minorHAnsi"/>
          <w:sz w:val="24"/>
          <w:szCs w:val="24"/>
        </w:rPr>
        <w:t xml:space="preserve"> </w:t>
      </w:r>
      <w:r w:rsidR="00214F09" w:rsidRPr="00FF4123">
        <w:rPr>
          <w:rFonts w:eastAsia="Times New Roman" w:cstheme="minorHAnsi"/>
          <w:sz w:val="24"/>
          <w:szCs w:val="24"/>
        </w:rPr>
        <w:t>3</w:t>
      </w:r>
      <w:r w:rsidRPr="00FF4123">
        <w:rPr>
          <w:rFonts w:eastAsia="Times New Roman" w:cstheme="minorHAnsi"/>
          <w:sz w:val="24"/>
          <w:szCs w:val="24"/>
        </w:rPr>
        <w:t xml:space="preserve"> wodociągi.</w:t>
      </w:r>
    </w:p>
    <w:p w14:paraId="1D25B4FE" w14:textId="77777777" w:rsidR="00F41975" w:rsidRPr="00FF4123" w:rsidRDefault="00F41975" w:rsidP="00F41975">
      <w:pPr>
        <w:autoSpaceDE w:val="0"/>
        <w:autoSpaceDN w:val="0"/>
        <w:adjustRightInd w:val="0"/>
        <w:spacing w:after="0" w:line="240" w:lineRule="auto"/>
        <w:ind w:left="720"/>
        <w:jc w:val="both"/>
        <w:rPr>
          <w:rFonts w:eastAsia="Times New Roman" w:cstheme="minorHAnsi"/>
          <w:sz w:val="24"/>
          <w:szCs w:val="24"/>
        </w:rPr>
      </w:pPr>
    </w:p>
    <w:p w14:paraId="4A9D2427" w14:textId="0CCC59CE" w:rsidR="001D0CE9" w:rsidRPr="00FF4123" w:rsidRDefault="005062DE" w:rsidP="00AF631C">
      <w:pPr>
        <w:autoSpaceDE w:val="0"/>
        <w:autoSpaceDN w:val="0"/>
        <w:adjustRightInd w:val="0"/>
        <w:spacing w:after="0" w:line="240" w:lineRule="auto"/>
        <w:jc w:val="both"/>
        <w:rPr>
          <w:rFonts w:eastAsia="Times New Roman" w:cstheme="minorHAnsi"/>
          <w:color w:val="000000"/>
          <w:sz w:val="24"/>
          <w:szCs w:val="24"/>
        </w:rPr>
      </w:pPr>
      <w:r w:rsidRPr="00FF4123">
        <w:rPr>
          <w:rFonts w:eastAsia="Times New Roman" w:cstheme="minorHAnsi"/>
          <w:color w:val="000000"/>
          <w:sz w:val="24"/>
          <w:szCs w:val="24"/>
        </w:rPr>
        <w:t xml:space="preserve">     </w:t>
      </w:r>
      <w:r w:rsidR="004E2687" w:rsidRPr="00FF4123">
        <w:rPr>
          <w:rFonts w:eastAsia="Times New Roman" w:cstheme="minorHAnsi"/>
          <w:color w:val="000000"/>
          <w:sz w:val="24"/>
          <w:szCs w:val="24"/>
        </w:rPr>
        <w:t xml:space="preserve">Na obszarze zaopatrywanym przez w/w </w:t>
      </w:r>
      <w:r w:rsidR="001D0CE9" w:rsidRPr="00FF4123">
        <w:rPr>
          <w:rFonts w:eastAsia="Times New Roman" w:cstheme="minorHAnsi"/>
          <w:color w:val="000000"/>
          <w:sz w:val="24"/>
          <w:szCs w:val="24"/>
        </w:rPr>
        <w:t xml:space="preserve">urządzenia wodociągowe Przedstawiciele Państwowego Powiatowego Inspektora Sanitarnego w Łobzie </w:t>
      </w:r>
      <w:r w:rsidR="00AF631C" w:rsidRPr="00FF4123">
        <w:rPr>
          <w:rFonts w:eastAsia="Times New Roman" w:cstheme="minorHAnsi"/>
          <w:color w:val="000000"/>
          <w:sz w:val="24"/>
          <w:szCs w:val="24"/>
        </w:rPr>
        <w:t>pobrali</w:t>
      </w:r>
      <w:r w:rsidR="001D0CE9" w:rsidRPr="00FF4123">
        <w:rPr>
          <w:rFonts w:eastAsia="Times New Roman" w:cstheme="minorHAnsi"/>
          <w:color w:val="000000"/>
          <w:sz w:val="24"/>
          <w:szCs w:val="24"/>
        </w:rPr>
        <w:t xml:space="preserve"> </w:t>
      </w:r>
      <w:r w:rsidR="00214F09" w:rsidRPr="00FF4123">
        <w:rPr>
          <w:rFonts w:eastAsia="Times New Roman" w:cstheme="minorHAnsi"/>
          <w:color w:val="000000"/>
          <w:sz w:val="24"/>
          <w:szCs w:val="24"/>
        </w:rPr>
        <w:t>129</w:t>
      </w:r>
      <w:r w:rsidR="001501FD" w:rsidRPr="00FF4123">
        <w:rPr>
          <w:rFonts w:eastAsia="Times New Roman" w:cstheme="minorHAnsi"/>
          <w:color w:val="000000"/>
          <w:sz w:val="24"/>
          <w:szCs w:val="24"/>
        </w:rPr>
        <w:t xml:space="preserve"> próbek</w:t>
      </w:r>
      <w:r w:rsidR="001D0CE9" w:rsidRPr="00FF4123">
        <w:rPr>
          <w:rFonts w:eastAsia="Times New Roman" w:cstheme="minorHAnsi"/>
          <w:color w:val="000000"/>
          <w:sz w:val="24"/>
          <w:szCs w:val="24"/>
        </w:rPr>
        <w:t xml:space="preserve"> wody</w:t>
      </w:r>
      <w:r w:rsidR="00AF631C" w:rsidRPr="00FF4123">
        <w:rPr>
          <w:rFonts w:eastAsia="Times New Roman" w:cstheme="minorHAnsi"/>
          <w:color w:val="000000"/>
          <w:sz w:val="24"/>
          <w:szCs w:val="24"/>
        </w:rPr>
        <w:t xml:space="preserve"> do badań laboratoryjnych </w:t>
      </w:r>
      <w:r w:rsidR="001D0CE9" w:rsidRPr="00FF4123">
        <w:rPr>
          <w:rFonts w:eastAsia="Times New Roman" w:cstheme="minorHAnsi"/>
          <w:color w:val="000000"/>
          <w:sz w:val="24"/>
          <w:szCs w:val="24"/>
        </w:rPr>
        <w:t xml:space="preserve">w ramach nadzoru sanitarnego w zakresie parametrów grupy A lub A i B zgodnie z załącznikiem nr </w:t>
      </w:r>
      <w:r w:rsidR="00A77696" w:rsidRPr="00FF4123">
        <w:rPr>
          <w:rFonts w:eastAsia="Times New Roman" w:cstheme="minorHAnsi"/>
          <w:color w:val="000000"/>
          <w:sz w:val="24"/>
          <w:szCs w:val="24"/>
        </w:rPr>
        <w:t>2</w:t>
      </w:r>
      <w:r w:rsidR="001D0CE9" w:rsidRPr="00FF4123">
        <w:rPr>
          <w:rFonts w:eastAsia="Times New Roman" w:cstheme="minorHAnsi"/>
          <w:color w:val="000000"/>
          <w:sz w:val="24"/>
          <w:szCs w:val="24"/>
        </w:rPr>
        <w:t xml:space="preserve"> do rozp</w:t>
      </w:r>
      <w:r w:rsidR="00D004CE" w:rsidRPr="00FF4123">
        <w:rPr>
          <w:rFonts w:eastAsia="Times New Roman" w:cstheme="minorHAnsi"/>
          <w:color w:val="000000"/>
          <w:sz w:val="24"/>
          <w:szCs w:val="24"/>
        </w:rPr>
        <w:t>orządzenia:</w:t>
      </w:r>
    </w:p>
    <w:p w14:paraId="0980C8A2" w14:textId="77777777" w:rsidR="00D004CE" w:rsidRPr="00FF4123" w:rsidRDefault="009438CF" w:rsidP="00D004CE">
      <w:pPr>
        <w:autoSpaceDE w:val="0"/>
        <w:autoSpaceDN w:val="0"/>
        <w:adjustRightInd w:val="0"/>
        <w:spacing w:after="0" w:line="240" w:lineRule="auto"/>
        <w:jc w:val="both"/>
        <w:rPr>
          <w:rFonts w:eastAsia="Times New Roman" w:cstheme="minorHAnsi"/>
          <w:color w:val="000000"/>
          <w:sz w:val="24"/>
          <w:szCs w:val="24"/>
        </w:rPr>
      </w:pPr>
      <w:r w:rsidRPr="00FF4123">
        <w:rPr>
          <w:rFonts w:ascii="Segoe UI Symbol" w:eastAsia="Times New Roman" w:hAnsi="Segoe UI Symbol" w:cs="Segoe UI Symbol"/>
          <w:color w:val="000000"/>
          <w:sz w:val="24"/>
          <w:szCs w:val="24"/>
        </w:rPr>
        <w:t>♦</w:t>
      </w:r>
      <w:r w:rsidR="001D0CE9" w:rsidRPr="00FF4123">
        <w:rPr>
          <w:rFonts w:eastAsia="Times New Roman" w:cstheme="minorHAnsi"/>
          <w:color w:val="000000"/>
          <w:sz w:val="24"/>
          <w:szCs w:val="24"/>
        </w:rPr>
        <w:t xml:space="preserve"> </w:t>
      </w:r>
      <w:r w:rsidR="008E3AF5" w:rsidRPr="00FF4123">
        <w:rPr>
          <w:rFonts w:eastAsia="Times New Roman" w:cstheme="minorHAnsi"/>
          <w:color w:val="000000"/>
          <w:sz w:val="24"/>
          <w:szCs w:val="24"/>
        </w:rPr>
        <w:t xml:space="preserve">badane </w:t>
      </w:r>
      <w:r w:rsidR="00D004CE" w:rsidRPr="00FF4123">
        <w:rPr>
          <w:rFonts w:eastAsia="Times New Roman" w:cstheme="minorHAnsi"/>
          <w:color w:val="000000"/>
          <w:sz w:val="24"/>
          <w:szCs w:val="24"/>
        </w:rPr>
        <w:t xml:space="preserve">parametry objęte monitoringiem grupy </w:t>
      </w:r>
      <w:r w:rsidR="001D0CE9" w:rsidRPr="00FF4123">
        <w:rPr>
          <w:rFonts w:eastAsia="Times New Roman" w:cstheme="minorHAnsi"/>
          <w:color w:val="000000"/>
          <w:sz w:val="24"/>
          <w:szCs w:val="24"/>
        </w:rPr>
        <w:t>A</w:t>
      </w:r>
      <w:r w:rsidR="00D004CE" w:rsidRPr="00FF4123">
        <w:rPr>
          <w:rFonts w:eastAsia="Times New Roman" w:cstheme="minorHAnsi"/>
          <w:color w:val="000000"/>
          <w:sz w:val="24"/>
          <w:szCs w:val="24"/>
        </w:rPr>
        <w:t>:</w:t>
      </w:r>
      <w:r w:rsidR="001D0CE9" w:rsidRPr="00FF4123">
        <w:rPr>
          <w:rFonts w:eastAsia="Times New Roman" w:cstheme="minorHAnsi"/>
          <w:color w:val="000000"/>
          <w:sz w:val="24"/>
          <w:szCs w:val="24"/>
        </w:rPr>
        <w:t xml:space="preserve"> </w:t>
      </w:r>
    </w:p>
    <w:p w14:paraId="2C9DA7E0" w14:textId="1CAA2FFA" w:rsidR="001D0CE9" w:rsidRPr="00FF4123" w:rsidRDefault="00D004CE" w:rsidP="00AF631C">
      <w:pPr>
        <w:autoSpaceDE w:val="0"/>
        <w:autoSpaceDN w:val="0"/>
        <w:adjustRightInd w:val="0"/>
        <w:spacing w:after="0" w:line="240" w:lineRule="auto"/>
        <w:jc w:val="both"/>
        <w:rPr>
          <w:rFonts w:eastAsia="Times New Roman" w:cstheme="minorHAnsi"/>
          <w:i/>
          <w:color w:val="000000"/>
          <w:sz w:val="24"/>
          <w:szCs w:val="24"/>
        </w:rPr>
      </w:pPr>
      <w:r w:rsidRPr="00FF4123">
        <w:rPr>
          <w:rFonts w:eastAsia="Times New Roman" w:cstheme="minorHAnsi"/>
          <w:i/>
          <w:color w:val="000000"/>
          <w:sz w:val="24"/>
          <w:szCs w:val="24"/>
        </w:rPr>
        <w:t>mętność, barwa, zapach, smak, odczyn (</w:t>
      </w:r>
      <w:proofErr w:type="spellStart"/>
      <w:r w:rsidRPr="00FF4123">
        <w:rPr>
          <w:rFonts w:eastAsia="Times New Roman" w:cstheme="minorHAnsi"/>
          <w:i/>
          <w:color w:val="000000"/>
          <w:sz w:val="24"/>
          <w:szCs w:val="24"/>
        </w:rPr>
        <w:t>pH</w:t>
      </w:r>
      <w:proofErr w:type="spellEnd"/>
      <w:r w:rsidRPr="00FF4123">
        <w:rPr>
          <w:rFonts w:eastAsia="Times New Roman" w:cstheme="minorHAnsi"/>
          <w:i/>
          <w:color w:val="000000"/>
          <w:sz w:val="24"/>
          <w:szCs w:val="24"/>
        </w:rPr>
        <w:t>), przewodność elektryczna właściwa, bakterie grupy coli, Escherichia coli</w:t>
      </w:r>
      <w:r w:rsidR="00A77696" w:rsidRPr="00FF4123">
        <w:rPr>
          <w:rFonts w:eastAsia="Times New Roman" w:cstheme="minorHAnsi"/>
          <w:i/>
          <w:color w:val="000000"/>
          <w:sz w:val="24"/>
          <w:szCs w:val="24"/>
        </w:rPr>
        <w:t>, ogólna liczba mikroorganizmów w 22°C</w:t>
      </w:r>
    </w:p>
    <w:p w14:paraId="373DF89E" w14:textId="77777777" w:rsidR="00D004CE" w:rsidRPr="00FF4123" w:rsidRDefault="00D004CE" w:rsidP="00AF631C">
      <w:pPr>
        <w:autoSpaceDE w:val="0"/>
        <w:autoSpaceDN w:val="0"/>
        <w:adjustRightInd w:val="0"/>
        <w:spacing w:after="0" w:line="240" w:lineRule="auto"/>
        <w:jc w:val="both"/>
        <w:rPr>
          <w:rFonts w:eastAsia="Times New Roman" w:cstheme="minorHAnsi"/>
          <w:color w:val="000000"/>
          <w:sz w:val="24"/>
          <w:szCs w:val="24"/>
        </w:rPr>
      </w:pPr>
      <w:r w:rsidRPr="00FF4123">
        <w:rPr>
          <w:rFonts w:ascii="Segoe UI Symbol" w:eastAsia="Times New Roman" w:hAnsi="Segoe UI Symbol" w:cs="Segoe UI Symbol"/>
          <w:color w:val="000000"/>
          <w:sz w:val="24"/>
          <w:szCs w:val="24"/>
        </w:rPr>
        <w:t>♦</w:t>
      </w:r>
      <w:r w:rsidRPr="00FF4123">
        <w:rPr>
          <w:rFonts w:eastAsia="Times New Roman" w:cstheme="minorHAnsi"/>
          <w:color w:val="000000"/>
          <w:sz w:val="24"/>
          <w:szCs w:val="24"/>
        </w:rPr>
        <w:t xml:space="preserve"> </w:t>
      </w:r>
      <w:r w:rsidR="008E3AF5" w:rsidRPr="00FF4123">
        <w:rPr>
          <w:rFonts w:eastAsia="Times New Roman" w:cstheme="minorHAnsi"/>
          <w:color w:val="000000"/>
          <w:sz w:val="24"/>
          <w:szCs w:val="24"/>
        </w:rPr>
        <w:t xml:space="preserve">badane </w:t>
      </w:r>
      <w:r w:rsidRPr="00FF4123">
        <w:rPr>
          <w:rFonts w:eastAsia="Times New Roman" w:cstheme="minorHAnsi"/>
          <w:color w:val="000000"/>
          <w:sz w:val="24"/>
          <w:szCs w:val="24"/>
        </w:rPr>
        <w:t xml:space="preserve">parametry objęte monitoringiem grupa B: </w:t>
      </w:r>
    </w:p>
    <w:p w14:paraId="5F77A0BC" w14:textId="5CAA170B" w:rsidR="00D004CE" w:rsidRPr="00FF4123" w:rsidRDefault="00D004CE" w:rsidP="00D004CE">
      <w:pPr>
        <w:autoSpaceDE w:val="0"/>
        <w:autoSpaceDN w:val="0"/>
        <w:adjustRightInd w:val="0"/>
        <w:spacing w:after="0" w:line="240" w:lineRule="auto"/>
        <w:jc w:val="both"/>
        <w:rPr>
          <w:rFonts w:eastAsia="Times New Roman" w:cstheme="minorHAnsi"/>
          <w:b/>
          <w:bCs/>
          <w:i/>
          <w:color w:val="000000"/>
          <w:sz w:val="24"/>
          <w:szCs w:val="24"/>
        </w:rPr>
      </w:pPr>
      <w:r w:rsidRPr="00FF4123">
        <w:rPr>
          <w:rFonts w:eastAsia="Times New Roman" w:cstheme="minorHAnsi"/>
          <w:i/>
          <w:sz w:val="24"/>
          <w:szCs w:val="24"/>
        </w:rPr>
        <w:t>mętność, barwa, zapach, przewodność właściwa, stężenie jonów wodoru (</w:t>
      </w:r>
      <w:proofErr w:type="spellStart"/>
      <w:r w:rsidRPr="00FF4123">
        <w:rPr>
          <w:rFonts w:eastAsia="Times New Roman" w:cstheme="minorHAnsi"/>
          <w:i/>
          <w:sz w:val="24"/>
          <w:szCs w:val="24"/>
        </w:rPr>
        <w:t>pH</w:t>
      </w:r>
      <w:proofErr w:type="spellEnd"/>
      <w:r w:rsidRPr="00FF4123">
        <w:rPr>
          <w:rFonts w:eastAsia="Times New Roman" w:cstheme="minorHAnsi"/>
          <w:i/>
          <w:sz w:val="24"/>
          <w:szCs w:val="24"/>
        </w:rPr>
        <w:t xml:space="preserve">), smak, twardość, utlenialność,  amonowy jon,  azotyny, azotany, chlorki, żelazo, mangan, fluorki, miedź, ołów,  </w:t>
      </w:r>
      <w:r w:rsidRPr="00FF4123">
        <w:rPr>
          <w:rFonts w:eastAsia="Times New Roman" w:cstheme="minorHAnsi"/>
          <w:i/>
          <w:sz w:val="24"/>
          <w:szCs w:val="24"/>
        </w:rPr>
        <w:lastRenderedPageBreak/>
        <w:t xml:space="preserve">kadm, nikiel ,chrom,  glin,  siarczany, arsen, selen, antymon, rtęć, 1-2-dichloroetan, </w:t>
      </w:r>
      <w:r w:rsidR="007F0099">
        <w:rPr>
          <w:rFonts w:eastAsia="Times New Roman" w:cstheme="minorHAnsi"/>
          <w:i/>
          <w:sz w:val="24"/>
          <w:szCs w:val="24"/>
        </w:rPr>
        <w:t xml:space="preserve">                                 </w:t>
      </w:r>
      <w:r w:rsidRPr="00FF4123">
        <w:rPr>
          <w:rFonts w:eastAsia="Times New Roman" w:cstheme="minorHAnsi"/>
          <w:i/>
          <w:sz w:val="24"/>
          <w:szCs w:val="24"/>
        </w:rPr>
        <w:t xml:space="preserve">Σ </w:t>
      </w:r>
      <w:proofErr w:type="spellStart"/>
      <w:r w:rsidRPr="00FF4123">
        <w:rPr>
          <w:rFonts w:eastAsia="Times New Roman" w:cstheme="minorHAnsi"/>
          <w:i/>
          <w:sz w:val="24"/>
          <w:szCs w:val="24"/>
        </w:rPr>
        <w:t>Trichloroetenu</w:t>
      </w:r>
      <w:proofErr w:type="spellEnd"/>
      <w:r w:rsidRPr="00FF4123">
        <w:rPr>
          <w:rFonts w:eastAsia="Times New Roman" w:cstheme="minorHAnsi"/>
          <w:i/>
          <w:sz w:val="24"/>
          <w:szCs w:val="24"/>
        </w:rPr>
        <w:t xml:space="preserve"> i </w:t>
      </w:r>
      <w:proofErr w:type="spellStart"/>
      <w:r w:rsidRPr="00FF4123">
        <w:rPr>
          <w:rFonts w:eastAsia="Times New Roman" w:cstheme="minorHAnsi"/>
          <w:i/>
          <w:sz w:val="24"/>
          <w:szCs w:val="24"/>
        </w:rPr>
        <w:t>tetrachloroetenu</w:t>
      </w:r>
      <w:proofErr w:type="spellEnd"/>
      <w:r w:rsidRPr="00FF4123">
        <w:rPr>
          <w:rFonts w:eastAsia="Times New Roman" w:cstheme="minorHAnsi"/>
          <w:i/>
          <w:sz w:val="24"/>
          <w:szCs w:val="24"/>
        </w:rPr>
        <w:t xml:space="preserve">,  </w:t>
      </w:r>
      <w:proofErr w:type="spellStart"/>
      <w:r w:rsidRPr="00FF4123">
        <w:rPr>
          <w:rFonts w:eastAsia="Times New Roman" w:cstheme="minorHAnsi"/>
          <w:i/>
          <w:sz w:val="24"/>
          <w:szCs w:val="24"/>
        </w:rPr>
        <w:t>benzo</w:t>
      </w:r>
      <w:proofErr w:type="spellEnd"/>
      <w:r w:rsidRPr="00FF4123">
        <w:rPr>
          <w:rFonts w:eastAsia="Times New Roman" w:cstheme="minorHAnsi"/>
          <w:i/>
          <w:sz w:val="24"/>
          <w:szCs w:val="24"/>
        </w:rPr>
        <w:t>(a)</w:t>
      </w:r>
      <w:proofErr w:type="spellStart"/>
      <w:r w:rsidRPr="00FF4123">
        <w:rPr>
          <w:rFonts w:eastAsia="Times New Roman" w:cstheme="minorHAnsi"/>
          <w:i/>
          <w:sz w:val="24"/>
          <w:szCs w:val="24"/>
        </w:rPr>
        <w:t>piren</w:t>
      </w:r>
      <w:proofErr w:type="spellEnd"/>
      <w:r w:rsidRPr="00FF4123">
        <w:rPr>
          <w:rFonts w:eastAsia="Times New Roman" w:cstheme="minorHAnsi"/>
          <w:i/>
          <w:sz w:val="24"/>
          <w:szCs w:val="24"/>
        </w:rPr>
        <w:t>,   Σ WWA, pestycydy, Σ pestycydów</w:t>
      </w:r>
      <w:r w:rsidRPr="00FF4123">
        <w:rPr>
          <w:rFonts w:cstheme="minorHAnsi"/>
          <w:i/>
          <w:sz w:val="24"/>
          <w:szCs w:val="24"/>
        </w:rPr>
        <w:t>,</w:t>
      </w:r>
      <w:r w:rsidRPr="00FF4123">
        <w:rPr>
          <w:rFonts w:eastAsia="Times New Roman" w:cstheme="minorHAnsi"/>
          <w:i/>
          <w:sz w:val="24"/>
          <w:szCs w:val="24"/>
        </w:rPr>
        <w:t xml:space="preserve"> cyjanki, bor, benzen</w:t>
      </w:r>
      <w:r w:rsidRPr="00FF4123">
        <w:rPr>
          <w:rFonts w:cstheme="minorHAnsi"/>
          <w:i/>
          <w:sz w:val="24"/>
          <w:szCs w:val="24"/>
        </w:rPr>
        <w:t xml:space="preserve">, ogólna liczba mikroorganizmów w 22º C, bakterie grupy coli,  Escherichia coli, </w:t>
      </w:r>
      <w:proofErr w:type="spellStart"/>
      <w:r w:rsidRPr="00FF4123">
        <w:rPr>
          <w:rFonts w:cstheme="minorHAnsi"/>
          <w:i/>
          <w:sz w:val="24"/>
          <w:szCs w:val="24"/>
        </w:rPr>
        <w:t>enterokoki</w:t>
      </w:r>
      <w:proofErr w:type="spellEnd"/>
      <w:r w:rsidRPr="00FF4123">
        <w:rPr>
          <w:rFonts w:cstheme="minorHAnsi"/>
          <w:i/>
          <w:sz w:val="24"/>
          <w:szCs w:val="24"/>
        </w:rPr>
        <w:t xml:space="preserve"> kałowe.</w:t>
      </w:r>
    </w:p>
    <w:p w14:paraId="0B5E3640" w14:textId="77777777" w:rsidR="00225179" w:rsidRPr="00FF4123" w:rsidRDefault="008E3AF5" w:rsidP="00AF631C">
      <w:pPr>
        <w:autoSpaceDE w:val="0"/>
        <w:autoSpaceDN w:val="0"/>
        <w:adjustRightInd w:val="0"/>
        <w:spacing w:after="0" w:line="240" w:lineRule="auto"/>
        <w:jc w:val="both"/>
        <w:rPr>
          <w:rFonts w:eastAsia="Times New Roman" w:cstheme="minorHAnsi"/>
          <w:color w:val="000000"/>
          <w:sz w:val="24"/>
          <w:szCs w:val="24"/>
        </w:rPr>
      </w:pPr>
      <w:r w:rsidRPr="00FF4123">
        <w:rPr>
          <w:rFonts w:eastAsia="Times New Roman" w:cstheme="minorHAnsi"/>
          <w:color w:val="000000"/>
          <w:sz w:val="24"/>
          <w:szCs w:val="24"/>
        </w:rPr>
        <w:t xml:space="preserve">      </w:t>
      </w:r>
      <w:r w:rsidR="00225179" w:rsidRPr="00FF4123">
        <w:rPr>
          <w:rFonts w:eastAsia="Times New Roman" w:cstheme="minorHAnsi"/>
          <w:color w:val="000000"/>
          <w:sz w:val="24"/>
          <w:szCs w:val="24"/>
        </w:rPr>
        <w:t>Na podstawie sprawozdań z przeprowadzonych badań/pomiarów Państwowy Powiatowy Inspektor Sanitarny w Łobzie wydawał orzeczenia o jakości wody do spożycia.</w:t>
      </w:r>
    </w:p>
    <w:p w14:paraId="3853E295" w14:textId="77777777" w:rsidR="00225179" w:rsidRPr="00FF4123" w:rsidRDefault="009438CF" w:rsidP="00AF631C">
      <w:pPr>
        <w:autoSpaceDE w:val="0"/>
        <w:autoSpaceDN w:val="0"/>
        <w:adjustRightInd w:val="0"/>
        <w:spacing w:after="0" w:line="240" w:lineRule="auto"/>
        <w:jc w:val="both"/>
        <w:rPr>
          <w:rFonts w:eastAsia="Times New Roman" w:cstheme="minorHAnsi"/>
          <w:color w:val="000000"/>
          <w:sz w:val="24"/>
          <w:szCs w:val="24"/>
        </w:rPr>
      </w:pPr>
      <w:r w:rsidRPr="00FF4123">
        <w:rPr>
          <w:rFonts w:eastAsia="Times New Roman" w:cstheme="minorHAnsi"/>
          <w:color w:val="000000"/>
          <w:sz w:val="24"/>
          <w:szCs w:val="24"/>
        </w:rPr>
        <w:t xml:space="preserve">Punkty poboru próbek wody przeznaczonej do spożycia </w:t>
      </w:r>
      <w:r w:rsidR="008E3AF5" w:rsidRPr="00FF4123">
        <w:rPr>
          <w:rFonts w:eastAsia="Times New Roman" w:cstheme="minorHAnsi"/>
          <w:color w:val="000000"/>
          <w:sz w:val="24"/>
          <w:szCs w:val="24"/>
        </w:rPr>
        <w:t>ustalono</w:t>
      </w:r>
      <w:r w:rsidRPr="00FF4123">
        <w:rPr>
          <w:rFonts w:eastAsia="Times New Roman" w:cstheme="minorHAnsi"/>
          <w:color w:val="000000"/>
          <w:sz w:val="24"/>
          <w:szCs w:val="24"/>
        </w:rPr>
        <w:t xml:space="preserve"> w stacjach uzdatniania wody oraz w wyznaczonych miejscach na sieci wodociągowej tj. u odbiorców.</w:t>
      </w:r>
      <w:r w:rsidR="00225179" w:rsidRPr="00FF4123">
        <w:rPr>
          <w:rFonts w:eastAsia="Times New Roman" w:cstheme="minorHAnsi"/>
          <w:color w:val="000000"/>
          <w:sz w:val="24"/>
          <w:szCs w:val="24"/>
        </w:rPr>
        <w:t xml:space="preserve"> </w:t>
      </w:r>
    </w:p>
    <w:p w14:paraId="052843DA" w14:textId="77777777" w:rsidR="002163F7" w:rsidRPr="00FF4123" w:rsidRDefault="00BB5E96" w:rsidP="002163F7">
      <w:pPr>
        <w:autoSpaceDE w:val="0"/>
        <w:autoSpaceDN w:val="0"/>
        <w:adjustRightInd w:val="0"/>
        <w:spacing w:after="0" w:line="240" w:lineRule="auto"/>
        <w:jc w:val="both"/>
        <w:rPr>
          <w:rFonts w:cstheme="minorHAnsi"/>
          <w:sz w:val="24"/>
          <w:szCs w:val="24"/>
        </w:rPr>
      </w:pPr>
      <w:r w:rsidRPr="00FF4123">
        <w:rPr>
          <w:rFonts w:cstheme="minorHAnsi"/>
          <w:sz w:val="24"/>
          <w:szCs w:val="24"/>
        </w:rPr>
        <w:t xml:space="preserve">    </w:t>
      </w:r>
      <w:r w:rsidR="002163F7" w:rsidRPr="00FF4123">
        <w:rPr>
          <w:rFonts w:cstheme="minorHAnsi"/>
          <w:sz w:val="24"/>
          <w:szCs w:val="24"/>
        </w:rPr>
        <w:t>Podmiotami odpowiedzialnymi za jakość dostarczanej wody są jej producenci lub rozprowadzający. Mają oni za cel w taki sposób uzdatnić oraz dystrybuować wodę, aby jej parametry u odbiorcy były zgodne z obowiązującymi normami.</w:t>
      </w:r>
    </w:p>
    <w:p w14:paraId="74BFADE0" w14:textId="77777777" w:rsidR="00A70FDE" w:rsidRPr="00FF4123" w:rsidRDefault="00BB5E96" w:rsidP="00A70FDE">
      <w:pPr>
        <w:autoSpaceDE w:val="0"/>
        <w:autoSpaceDN w:val="0"/>
        <w:adjustRightInd w:val="0"/>
        <w:spacing w:after="0" w:line="240" w:lineRule="auto"/>
        <w:jc w:val="both"/>
        <w:rPr>
          <w:rFonts w:cstheme="minorHAnsi"/>
          <w:sz w:val="24"/>
          <w:szCs w:val="24"/>
        </w:rPr>
      </w:pPr>
      <w:r w:rsidRPr="00FF4123">
        <w:rPr>
          <w:rFonts w:cstheme="minorHAnsi"/>
          <w:sz w:val="24"/>
          <w:szCs w:val="24"/>
        </w:rPr>
        <w:t xml:space="preserve">      Zgodnie z obowiązującymi przepisami j</w:t>
      </w:r>
      <w:r w:rsidR="002163F7" w:rsidRPr="00FF4123">
        <w:rPr>
          <w:rFonts w:cstheme="minorHAnsi"/>
          <w:sz w:val="24"/>
          <w:szCs w:val="24"/>
        </w:rPr>
        <w:t xml:space="preserve">akość wody </w:t>
      </w:r>
      <w:r w:rsidR="008E3AF5" w:rsidRPr="00FF4123">
        <w:rPr>
          <w:rFonts w:cstheme="minorHAnsi"/>
          <w:sz w:val="24"/>
          <w:szCs w:val="24"/>
        </w:rPr>
        <w:t>była</w:t>
      </w:r>
      <w:r w:rsidR="002163F7" w:rsidRPr="00FF4123">
        <w:rPr>
          <w:rFonts w:cstheme="minorHAnsi"/>
          <w:sz w:val="24"/>
          <w:szCs w:val="24"/>
        </w:rPr>
        <w:t xml:space="preserve"> monitorowana </w:t>
      </w:r>
      <w:r w:rsidRPr="00FF4123">
        <w:rPr>
          <w:rFonts w:cstheme="minorHAnsi"/>
          <w:sz w:val="24"/>
          <w:szCs w:val="24"/>
        </w:rPr>
        <w:t>również przez jej producentów</w:t>
      </w:r>
      <w:r w:rsidR="002163F7" w:rsidRPr="00FF4123">
        <w:rPr>
          <w:rFonts w:cstheme="minorHAnsi"/>
          <w:sz w:val="24"/>
          <w:szCs w:val="24"/>
        </w:rPr>
        <w:t xml:space="preserve"> w ramach realizacji kontroli wewnętrznej. Uzyskane wyniki przedstawiane są Państwowemu Powiatowemu Inspekto</w:t>
      </w:r>
      <w:r w:rsidRPr="00FF4123">
        <w:rPr>
          <w:rFonts w:cstheme="minorHAnsi"/>
          <w:sz w:val="24"/>
          <w:szCs w:val="24"/>
        </w:rPr>
        <w:t>rowi Sanitarnemu, który dokonał</w:t>
      </w:r>
      <w:r w:rsidR="002163F7" w:rsidRPr="00FF4123">
        <w:rPr>
          <w:rFonts w:cstheme="minorHAnsi"/>
          <w:sz w:val="24"/>
          <w:szCs w:val="24"/>
        </w:rPr>
        <w:t xml:space="preserve"> ich oceny</w:t>
      </w:r>
      <w:r w:rsidR="00A70FDE" w:rsidRPr="00FF4123">
        <w:rPr>
          <w:rFonts w:cstheme="minorHAnsi"/>
          <w:sz w:val="24"/>
          <w:szCs w:val="24"/>
        </w:rPr>
        <w:t xml:space="preserve">. Badania </w:t>
      </w:r>
      <w:r w:rsidR="008E3AF5" w:rsidRPr="00FF4123">
        <w:rPr>
          <w:rFonts w:cstheme="minorHAnsi"/>
          <w:sz w:val="24"/>
          <w:szCs w:val="24"/>
        </w:rPr>
        <w:t>wykonywano</w:t>
      </w:r>
      <w:r w:rsidR="00A70FDE" w:rsidRPr="00FF4123">
        <w:rPr>
          <w:rFonts w:cstheme="minorHAnsi"/>
          <w:sz w:val="24"/>
          <w:szCs w:val="24"/>
        </w:rPr>
        <w:t xml:space="preserve"> </w:t>
      </w:r>
      <w:r w:rsidR="008E3AF5" w:rsidRPr="00FF4123">
        <w:rPr>
          <w:rFonts w:cstheme="minorHAnsi"/>
          <w:sz w:val="24"/>
          <w:szCs w:val="24"/>
        </w:rPr>
        <w:t xml:space="preserve">w </w:t>
      </w:r>
      <w:r w:rsidR="00A70FDE" w:rsidRPr="00FF4123">
        <w:rPr>
          <w:rFonts w:cstheme="minorHAnsi"/>
          <w:sz w:val="24"/>
          <w:szCs w:val="24"/>
        </w:rPr>
        <w:t>laboratoria</w:t>
      </w:r>
      <w:r w:rsidR="008E3AF5" w:rsidRPr="00FF4123">
        <w:rPr>
          <w:rFonts w:cstheme="minorHAnsi"/>
          <w:sz w:val="24"/>
          <w:szCs w:val="24"/>
        </w:rPr>
        <w:t>ch</w:t>
      </w:r>
      <w:r w:rsidR="00A70FDE" w:rsidRPr="00FF4123">
        <w:rPr>
          <w:rFonts w:cstheme="minorHAnsi"/>
          <w:sz w:val="24"/>
          <w:szCs w:val="24"/>
        </w:rPr>
        <w:t xml:space="preserve"> Państwowej Inspekcji </w:t>
      </w:r>
      <w:r w:rsidR="008E3AF5" w:rsidRPr="00FF4123">
        <w:rPr>
          <w:rFonts w:cstheme="minorHAnsi"/>
          <w:sz w:val="24"/>
          <w:szCs w:val="24"/>
        </w:rPr>
        <w:t>Sanitarnej i innych</w:t>
      </w:r>
      <w:r w:rsidR="00A70FDE" w:rsidRPr="00FF4123">
        <w:rPr>
          <w:rFonts w:cstheme="minorHAnsi"/>
          <w:sz w:val="24"/>
          <w:szCs w:val="24"/>
        </w:rPr>
        <w:t xml:space="preserve"> o udokumentowanym systemie jakości badań zatwierdzonym przez organy Inspekcji Sanitarnej.</w:t>
      </w:r>
    </w:p>
    <w:p w14:paraId="787E669A" w14:textId="77777777" w:rsidR="00A70FDE" w:rsidRPr="00FF4123" w:rsidRDefault="00A70FDE" w:rsidP="00A70FDE">
      <w:pPr>
        <w:autoSpaceDE w:val="0"/>
        <w:autoSpaceDN w:val="0"/>
        <w:adjustRightInd w:val="0"/>
        <w:spacing w:after="0" w:line="240" w:lineRule="auto"/>
        <w:jc w:val="both"/>
        <w:rPr>
          <w:rFonts w:cstheme="minorHAnsi"/>
          <w:sz w:val="16"/>
          <w:szCs w:val="16"/>
        </w:rPr>
      </w:pPr>
    </w:p>
    <w:p w14:paraId="24332872" w14:textId="7524B14D" w:rsidR="00A70FDE" w:rsidRPr="00FF4123" w:rsidRDefault="008C3F24" w:rsidP="00A70FDE">
      <w:pPr>
        <w:autoSpaceDE w:val="0"/>
        <w:autoSpaceDN w:val="0"/>
        <w:adjustRightInd w:val="0"/>
        <w:spacing w:after="0" w:line="240" w:lineRule="auto"/>
        <w:jc w:val="both"/>
        <w:rPr>
          <w:rFonts w:cstheme="minorHAnsi"/>
          <w:b/>
          <w:sz w:val="24"/>
          <w:szCs w:val="24"/>
        </w:rPr>
      </w:pPr>
      <w:r w:rsidRPr="00FF4123">
        <w:rPr>
          <w:rFonts w:cstheme="minorHAnsi"/>
          <w:b/>
          <w:sz w:val="24"/>
          <w:szCs w:val="24"/>
        </w:rPr>
        <w:t>2</w:t>
      </w:r>
      <w:r w:rsidR="00A70FDE" w:rsidRPr="00FF4123">
        <w:rPr>
          <w:rFonts w:cstheme="minorHAnsi"/>
          <w:b/>
          <w:sz w:val="24"/>
          <w:szCs w:val="24"/>
        </w:rPr>
        <w:t xml:space="preserve">. Wykaz producentów </w:t>
      </w:r>
      <w:r w:rsidR="00A70FDE" w:rsidRPr="00FF4123">
        <w:rPr>
          <w:rFonts w:eastAsia="Times New Roman" w:cstheme="minorHAnsi"/>
          <w:b/>
          <w:color w:val="000000"/>
          <w:sz w:val="24"/>
          <w:szCs w:val="24"/>
        </w:rPr>
        <w:t xml:space="preserve">wody zaopatrujących ludność oraz dostarczających wodę </w:t>
      </w:r>
      <w:r w:rsidR="00F81CA9" w:rsidRPr="00FF4123">
        <w:rPr>
          <w:rFonts w:eastAsia="Times New Roman" w:cstheme="minorHAnsi"/>
          <w:b/>
          <w:color w:val="000000"/>
          <w:sz w:val="24"/>
          <w:szCs w:val="24"/>
        </w:rPr>
        <w:t xml:space="preserve">                     </w:t>
      </w:r>
      <w:r w:rsidR="000B4965" w:rsidRPr="00FF4123">
        <w:rPr>
          <w:rFonts w:eastAsia="Times New Roman" w:cstheme="minorHAnsi"/>
          <w:b/>
          <w:color w:val="000000"/>
          <w:sz w:val="24"/>
          <w:szCs w:val="24"/>
        </w:rPr>
        <w:t xml:space="preserve">         </w:t>
      </w:r>
      <w:r w:rsidR="00A70FDE" w:rsidRPr="00FF4123">
        <w:rPr>
          <w:rFonts w:eastAsia="Times New Roman" w:cstheme="minorHAnsi"/>
          <w:b/>
          <w:color w:val="000000"/>
          <w:sz w:val="24"/>
          <w:szCs w:val="24"/>
        </w:rPr>
        <w:t>z wodociągów i indywidualnych ujęć w ramach działalności gospodarczej, do budynków użyteczności publicznej oraz do budynków zamieszkania zbiorowego.</w:t>
      </w:r>
    </w:p>
    <w:p w14:paraId="59A352B0" w14:textId="77777777"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u w:val="single"/>
        </w:rPr>
        <w:t>W Tabeli nr 1 zestawiono informacje</w:t>
      </w:r>
      <w:r w:rsidRPr="00FF4123">
        <w:rPr>
          <w:rFonts w:eastAsia="Times New Roman" w:cstheme="minorHAnsi"/>
          <w:color w:val="000000"/>
          <w:sz w:val="24"/>
          <w:szCs w:val="24"/>
        </w:rPr>
        <w:t>:</w:t>
      </w:r>
    </w:p>
    <w:p w14:paraId="69A80965" w14:textId="77777777"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 xml:space="preserve">a) wykaz producentów wody przeznaczonej do spożycia przez ludzi zaopatrujących ludność powiatu łobeskiego dla poszczególnych gmin w ramach zaopatrzenia zbiorowego i lokalnego, w tym podmiotów wykorzystujących wodę z indywidualnego ujęcia jako część działalności handlowej lub w budynkach użyteczności publicznej </w:t>
      </w:r>
    </w:p>
    <w:p w14:paraId="6E7D5143" w14:textId="77777777"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 xml:space="preserve">b) dane dotyczące wielkości produkcji wody, </w:t>
      </w:r>
    </w:p>
    <w:p w14:paraId="58A374EB" w14:textId="77777777"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 xml:space="preserve">c) miejscowości i liczbę zaopatrywanej ludności, </w:t>
      </w:r>
    </w:p>
    <w:p w14:paraId="11C945B3" w14:textId="77777777"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d) sposób uzdatniania i dezynfekcji wody</w:t>
      </w:r>
    </w:p>
    <w:p w14:paraId="71838DD6" w14:textId="602B8D29" w:rsidR="008E3AF5" w:rsidRPr="00FF4123" w:rsidRDefault="008E3AF5" w:rsidP="008E3AF5">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 xml:space="preserve">e) kwestionowane parametry i ocenę jakości wody dostarczanej mieszkańcom powiatu łobeskiego w trakcie </w:t>
      </w:r>
      <w:r w:rsidR="009B5908" w:rsidRPr="00FF4123">
        <w:rPr>
          <w:rFonts w:eastAsia="Times New Roman" w:cstheme="minorHAnsi"/>
          <w:color w:val="000000"/>
          <w:sz w:val="24"/>
          <w:szCs w:val="24"/>
        </w:rPr>
        <w:t>i na koniec 202</w:t>
      </w:r>
      <w:r w:rsidR="00214F09" w:rsidRPr="00FF4123">
        <w:rPr>
          <w:rFonts w:eastAsia="Times New Roman" w:cstheme="minorHAnsi"/>
          <w:color w:val="000000"/>
          <w:sz w:val="24"/>
          <w:szCs w:val="24"/>
        </w:rPr>
        <w:t>2</w:t>
      </w:r>
      <w:r w:rsidRPr="00FF4123">
        <w:rPr>
          <w:rFonts w:eastAsia="Times New Roman" w:cstheme="minorHAnsi"/>
          <w:color w:val="000000"/>
          <w:sz w:val="24"/>
          <w:szCs w:val="24"/>
        </w:rPr>
        <w:t xml:space="preserve"> roku przez poszczególne ujęcia wody pitnej.</w:t>
      </w:r>
    </w:p>
    <w:p w14:paraId="5EE53237" w14:textId="77777777" w:rsidR="008C3F24" w:rsidRPr="00FF4123" w:rsidRDefault="008C3F24" w:rsidP="00420E5F">
      <w:pPr>
        <w:shd w:val="clear" w:color="auto" w:fill="FFFFFF"/>
        <w:spacing w:after="0" w:line="240" w:lineRule="auto"/>
        <w:jc w:val="both"/>
        <w:textAlignment w:val="top"/>
        <w:rPr>
          <w:rFonts w:cstheme="minorHAnsi"/>
          <w:sz w:val="24"/>
          <w:szCs w:val="24"/>
        </w:rPr>
      </w:pPr>
    </w:p>
    <w:p w14:paraId="19C46257" w14:textId="77777777" w:rsidR="00BB5E96" w:rsidRPr="00FF4123" w:rsidRDefault="008C3F24" w:rsidP="00420E5F">
      <w:pPr>
        <w:shd w:val="clear" w:color="auto" w:fill="FFFFFF"/>
        <w:spacing w:after="0" w:line="240" w:lineRule="auto"/>
        <w:jc w:val="both"/>
        <w:textAlignment w:val="top"/>
        <w:rPr>
          <w:rFonts w:cstheme="minorHAnsi"/>
          <w:sz w:val="24"/>
          <w:szCs w:val="24"/>
        </w:rPr>
      </w:pPr>
      <w:r w:rsidRPr="00FF4123">
        <w:rPr>
          <w:rFonts w:cstheme="minorHAnsi"/>
          <w:sz w:val="24"/>
          <w:szCs w:val="24"/>
        </w:rPr>
        <w:t>Tabela nr 1.</w:t>
      </w:r>
    </w:p>
    <w:p w14:paraId="1DFD6ED6" w14:textId="77777777" w:rsidR="0080475B" w:rsidRPr="00FF4123" w:rsidRDefault="0080475B" w:rsidP="00420E5F">
      <w:pPr>
        <w:shd w:val="clear" w:color="auto" w:fill="FFFFFF"/>
        <w:spacing w:after="0" w:line="240" w:lineRule="auto"/>
        <w:jc w:val="both"/>
        <w:textAlignment w:val="top"/>
        <w:rPr>
          <w:rFonts w:eastAsia="Times New Roman" w:cstheme="minorHAnsi"/>
          <w:color w:val="000000"/>
          <w:sz w:val="24"/>
          <w:szCs w:val="24"/>
        </w:rPr>
      </w:pPr>
      <w:r w:rsidRPr="00FF4123">
        <w:rPr>
          <w:rFonts w:eastAsia="Times New Roman" w:cstheme="minorHAnsi"/>
          <w:color w:val="000000"/>
          <w:sz w:val="24"/>
          <w:szCs w:val="24"/>
        </w:rPr>
        <w:t>• Wodociągi zaopatrujące mieszk</w:t>
      </w:r>
      <w:r w:rsidR="00BB5E96" w:rsidRPr="00FF4123">
        <w:rPr>
          <w:rFonts w:eastAsia="Times New Roman" w:cstheme="minorHAnsi"/>
          <w:color w:val="000000"/>
          <w:sz w:val="24"/>
          <w:szCs w:val="24"/>
        </w:rPr>
        <w:t>ańców w wodę w ramach zbiorowego zaopatrzenia w wodę</w:t>
      </w:r>
      <w:r w:rsidRPr="00FF4123">
        <w:rPr>
          <w:rFonts w:eastAsia="Times New Roman" w:cstheme="minorHAnsi"/>
          <w:color w:val="000000"/>
          <w:sz w:val="24"/>
          <w:szCs w:val="24"/>
        </w:rPr>
        <w:t>:</w:t>
      </w:r>
    </w:p>
    <w:tbl>
      <w:tblPr>
        <w:tblpPr w:leftFromText="141" w:rightFromText="141" w:vertAnchor="text" w:tblpY="1"/>
        <w:tblOverlap w:val="never"/>
        <w:tblW w:w="995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1728"/>
        <w:gridCol w:w="426"/>
        <w:gridCol w:w="1842"/>
        <w:gridCol w:w="909"/>
        <w:gridCol w:w="934"/>
        <w:gridCol w:w="1418"/>
        <w:gridCol w:w="1559"/>
        <w:gridCol w:w="1134"/>
      </w:tblGrid>
      <w:tr w:rsidR="00271718" w:rsidRPr="00271718" w14:paraId="65422865" w14:textId="77777777" w:rsidTr="0080475B">
        <w:trPr>
          <w:tblCellSpacing w:w="0" w:type="dxa"/>
        </w:trPr>
        <w:tc>
          <w:tcPr>
            <w:tcW w:w="1728" w:type="dxa"/>
            <w:vAlign w:val="center"/>
            <w:hideMark/>
          </w:tcPr>
          <w:p w14:paraId="1E91C94F" w14:textId="77777777" w:rsidR="0080475B" w:rsidRPr="00E61188" w:rsidRDefault="0080475B" w:rsidP="00D8695F">
            <w:pPr>
              <w:spacing w:after="0"/>
              <w:textAlignment w:val="top"/>
              <w:rPr>
                <w:rFonts w:eastAsia="Times New Roman" w:cstheme="minorHAnsi"/>
                <w:b/>
                <w:bCs/>
                <w:color w:val="000000"/>
                <w:sz w:val="20"/>
                <w:szCs w:val="20"/>
              </w:rPr>
            </w:pPr>
            <w:r w:rsidRPr="00E61188">
              <w:rPr>
                <w:rFonts w:eastAsia="Times New Roman" w:cstheme="minorHAnsi"/>
                <w:b/>
                <w:bCs/>
                <w:color w:val="000000"/>
                <w:sz w:val="20"/>
                <w:szCs w:val="20"/>
              </w:rPr>
              <w:t>Wodociągi sieciowe/</w:t>
            </w:r>
          </w:p>
          <w:p w14:paraId="59E48CB3" w14:textId="77777777" w:rsidR="00271718" w:rsidRPr="00E61188" w:rsidRDefault="0080475B" w:rsidP="00D8695F">
            <w:pPr>
              <w:spacing w:after="0"/>
              <w:textAlignment w:val="top"/>
              <w:rPr>
                <w:rFonts w:eastAsia="Times New Roman" w:cstheme="minorHAnsi"/>
                <w:color w:val="000000"/>
                <w:sz w:val="20"/>
                <w:szCs w:val="20"/>
              </w:rPr>
            </w:pPr>
            <w:r w:rsidRPr="00E61188">
              <w:rPr>
                <w:rFonts w:eastAsia="Times New Roman" w:cstheme="minorHAnsi"/>
                <w:b/>
                <w:bCs/>
                <w:color w:val="000000"/>
                <w:sz w:val="20"/>
                <w:szCs w:val="20"/>
              </w:rPr>
              <w:t>Producenci</w:t>
            </w:r>
            <w:r w:rsidR="005A41F7" w:rsidRPr="00E61188">
              <w:rPr>
                <w:rFonts w:eastAsia="Times New Roman" w:cstheme="minorHAnsi"/>
                <w:b/>
                <w:bCs/>
                <w:color w:val="000000"/>
                <w:sz w:val="20"/>
                <w:szCs w:val="20"/>
              </w:rPr>
              <w:t xml:space="preserve"> wody</w:t>
            </w:r>
          </w:p>
        </w:tc>
        <w:tc>
          <w:tcPr>
            <w:tcW w:w="426" w:type="dxa"/>
            <w:vAlign w:val="center"/>
            <w:hideMark/>
          </w:tcPr>
          <w:p w14:paraId="2FF6A74A" w14:textId="77777777" w:rsidR="00271718" w:rsidRPr="00E61188" w:rsidRDefault="00271718" w:rsidP="00D8695F">
            <w:pPr>
              <w:spacing w:after="0"/>
              <w:jc w:val="center"/>
              <w:textAlignment w:val="top"/>
              <w:rPr>
                <w:rFonts w:eastAsia="Times New Roman" w:cstheme="minorHAnsi"/>
                <w:color w:val="000000"/>
                <w:sz w:val="20"/>
                <w:szCs w:val="20"/>
              </w:rPr>
            </w:pPr>
          </w:p>
        </w:tc>
        <w:tc>
          <w:tcPr>
            <w:tcW w:w="1842" w:type="dxa"/>
            <w:vAlign w:val="center"/>
            <w:hideMark/>
          </w:tcPr>
          <w:p w14:paraId="247C89D1" w14:textId="77777777" w:rsidR="00271718" w:rsidRPr="00E61188" w:rsidRDefault="0080475B" w:rsidP="00D8695F">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Nazwa wodociągu</w:t>
            </w:r>
            <w:r w:rsidR="00271718" w:rsidRPr="00E61188">
              <w:rPr>
                <w:rFonts w:eastAsia="Times New Roman" w:cstheme="minorHAnsi"/>
                <w:color w:val="000000"/>
                <w:sz w:val="20"/>
                <w:szCs w:val="20"/>
              </w:rPr>
              <w:br/>
              <w:t>zaopatrywane miejscowości*</w:t>
            </w:r>
          </w:p>
        </w:tc>
        <w:tc>
          <w:tcPr>
            <w:tcW w:w="909" w:type="dxa"/>
            <w:vAlign w:val="center"/>
            <w:hideMark/>
          </w:tcPr>
          <w:p w14:paraId="58BFD8C9" w14:textId="77777777" w:rsidR="00271718" w:rsidRPr="00E61188" w:rsidRDefault="0080475B" w:rsidP="00D8695F">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Wielkość produkcji</w:t>
            </w:r>
            <w:r w:rsidR="00271718" w:rsidRPr="00E61188">
              <w:rPr>
                <w:rFonts w:eastAsia="Times New Roman" w:cstheme="minorHAnsi"/>
                <w:b/>
                <w:bCs/>
                <w:color w:val="000000"/>
                <w:sz w:val="20"/>
                <w:szCs w:val="20"/>
              </w:rPr>
              <w:t xml:space="preserve"> wody [m</w:t>
            </w:r>
            <w:r w:rsidR="00271718" w:rsidRPr="00E61188">
              <w:rPr>
                <w:rFonts w:eastAsia="Times New Roman" w:cstheme="minorHAnsi"/>
                <w:b/>
                <w:bCs/>
                <w:color w:val="000000"/>
                <w:sz w:val="20"/>
                <w:szCs w:val="20"/>
                <w:vertAlign w:val="superscript"/>
              </w:rPr>
              <w:t>3</w:t>
            </w:r>
            <w:r w:rsidR="00271718" w:rsidRPr="00E61188">
              <w:rPr>
                <w:rFonts w:eastAsia="Times New Roman" w:cstheme="minorHAnsi"/>
                <w:b/>
                <w:bCs/>
                <w:color w:val="000000"/>
                <w:sz w:val="20"/>
                <w:szCs w:val="20"/>
              </w:rPr>
              <w:t>/d]</w:t>
            </w:r>
          </w:p>
        </w:tc>
        <w:tc>
          <w:tcPr>
            <w:tcW w:w="934" w:type="dxa"/>
            <w:vAlign w:val="center"/>
            <w:hideMark/>
          </w:tcPr>
          <w:p w14:paraId="52EC8A42" w14:textId="77777777" w:rsidR="00271718" w:rsidRPr="00E61188" w:rsidRDefault="00271718" w:rsidP="00D8695F">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 xml:space="preserve">Liczba </w:t>
            </w:r>
            <w:r w:rsidR="0080475B" w:rsidRPr="00E61188">
              <w:rPr>
                <w:rFonts w:eastAsia="Times New Roman" w:cstheme="minorHAnsi"/>
                <w:b/>
                <w:bCs/>
                <w:color w:val="000000"/>
                <w:sz w:val="20"/>
                <w:szCs w:val="20"/>
              </w:rPr>
              <w:t xml:space="preserve">ludności </w:t>
            </w:r>
            <w:r w:rsidRPr="00E61188">
              <w:rPr>
                <w:rFonts w:eastAsia="Times New Roman" w:cstheme="minorHAnsi"/>
                <w:b/>
                <w:bCs/>
                <w:color w:val="000000"/>
                <w:sz w:val="20"/>
                <w:szCs w:val="20"/>
              </w:rPr>
              <w:t xml:space="preserve">zaopatrywanej </w:t>
            </w:r>
            <w:r w:rsidR="0080475B" w:rsidRPr="00E61188">
              <w:rPr>
                <w:rFonts w:eastAsia="Times New Roman" w:cstheme="minorHAnsi"/>
                <w:b/>
                <w:bCs/>
                <w:color w:val="000000"/>
                <w:sz w:val="20"/>
                <w:szCs w:val="20"/>
              </w:rPr>
              <w:t>w wodę</w:t>
            </w:r>
          </w:p>
        </w:tc>
        <w:tc>
          <w:tcPr>
            <w:tcW w:w="1418" w:type="dxa"/>
            <w:vAlign w:val="center"/>
            <w:hideMark/>
          </w:tcPr>
          <w:p w14:paraId="5780EDC0" w14:textId="77777777" w:rsidR="00271718" w:rsidRPr="00E61188" w:rsidRDefault="0080475B" w:rsidP="0080475B">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Sposób</w:t>
            </w:r>
            <w:r w:rsidR="00271718" w:rsidRPr="00E61188">
              <w:rPr>
                <w:rFonts w:eastAsia="Times New Roman" w:cstheme="minorHAnsi"/>
                <w:b/>
                <w:bCs/>
                <w:color w:val="000000"/>
                <w:sz w:val="20"/>
                <w:szCs w:val="20"/>
              </w:rPr>
              <w:t xml:space="preserve"> uzdatniania wody</w:t>
            </w:r>
            <w:r w:rsidR="00DF46B8" w:rsidRPr="00E61188">
              <w:rPr>
                <w:rFonts w:eastAsia="Times New Roman" w:cstheme="minorHAnsi"/>
                <w:color w:val="000000"/>
                <w:sz w:val="20"/>
                <w:szCs w:val="20"/>
              </w:rPr>
              <w:t>**</w:t>
            </w:r>
          </w:p>
        </w:tc>
        <w:tc>
          <w:tcPr>
            <w:tcW w:w="1559" w:type="dxa"/>
            <w:vAlign w:val="center"/>
            <w:hideMark/>
          </w:tcPr>
          <w:p w14:paraId="082DCE8C" w14:textId="77777777" w:rsidR="00271718" w:rsidRPr="00E61188" w:rsidRDefault="0080475B" w:rsidP="0080475B">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Przekroczenia wartości dopuszczalnych parametrów</w:t>
            </w:r>
          </w:p>
        </w:tc>
        <w:tc>
          <w:tcPr>
            <w:tcW w:w="1134" w:type="dxa"/>
            <w:vAlign w:val="center"/>
            <w:hideMark/>
          </w:tcPr>
          <w:p w14:paraId="605984A2" w14:textId="215E1E54" w:rsidR="00271718" w:rsidRPr="00E61188" w:rsidRDefault="0080475B" w:rsidP="0080475B">
            <w:pPr>
              <w:spacing w:after="0"/>
              <w:jc w:val="center"/>
              <w:textAlignment w:val="top"/>
              <w:rPr>
                <w:rFonts w:eastAsia="Times New Roman" w:cstheme="minorHAnsi"/>
                <w:color w:val="000000"/>
                <w:sz w:val="20"/>
                <w:szCs w:val="20"/>
              </w:rPr>
            </w:pPr>
            <w:r w:rsidRPr="00E61188">
              <w:rPr>
                <w:rFonts w:eastAsia="Times New Roman" w:cstheme="minorHAnsi"/>
                <w:b/>
                <w:bCs/>
                <w:color w:val="000000"/>
                <w:sz w:val="20"/>
                <w:szCs w:val="20"/>
              </w:rPr>
              <w:t>Ocena jakości</w:t>
            </w:r>
            <w:r w:rsidR="00722DC4" w:rsidRPr="00E61188">
              <w:rPr>
                <w:rFonts w:eastAsia="Times New Roman" w:cstheme="minorHAnsi"/>
                <w:b/>
                <w:bCs/>
                <w:color w:val="000000"/>
                <w:sz w:val="20"/>
                <w:szCs w:val="20"/>
              </w:rPr>
              <w:t xml:space="preserve"> wody na koniec </w:t>
            </w:r>
            <w:proofErr w:type="gramStart"/>
            <w:r w:rsidR="00722DC4" w:rsidRPr="00E61188">
              <w:rPr>
                <w:rFonts w:eastAsia="Times New Roman" w:cstheme="minorHAnsi"/>
                <w:b/>
                <w:bCs/>
                <w:color w:val="000000"/>
                <w:sz w:val="20"/>
                <w:szCs w:val="20"/>
              </w:rPr>
              <w:t>202</w:t>
            </w:r>
            <w:r w:rsidR="00214F09" w:rsidRPr="00E61188">
              <w:rPr>
                <w:rFonts w:eastAsia="Times New Roman" w:cstheme="minorHAnsi"/>
                <w:b/>
                <w:bCs/>
                <w:color w:val="000000"/>
                <w:sz w:val="20"/>
                <w:szCs w:val="20"/>
              </w:rPr>
              <w:t>2</w:t>
            </w:r>
            <w:r w:rsidR="00271718" w:rsidRPr="00E61188">
              <w:rPr>
                <w:rFonts w:eastAsia="Times New Roman" w:cstheme="minorHAnsi"/>
                <w:b/>
                <w:bCs/>
                <w:color w:val="000000"/>
                <w:sz w:val="20"/>
                <w:szCs w:val="20"/>
              </w:rPr>
              <w:t>r.</w:t>
            </w:r>
            <w:proofErr w:type="gramEnd"/>
          </w:p>
        </w:tc>
      </w:tr>
      <w:tr w:rsidR="00B45AB2" w:rsidRPr="00271718" w14:paraId="6185F40A" w14:textId="77777777" w:rsidTr="0080475B">
        <w:trPr>
          <w:tblCellSpacing w:w="0" w:type="dxa"/>
        </w:trPr>
        <w:tc>
          <w:tcPr>
            <w:tcW w:w="1728" w:type="dxa"/>
            <w:vMerge w:val="restart"/>
            <w:vAlign w:val="center"/>
            <w:hideMark/>
          </w:tcPr>
          <w:p w14:paraId="361499F6" w14:textId="77777777" w:rsidR="00681027" w:rsidRPr="00E61188" w:rsidRDefault="009B5908" w:rsidP="00D8695F">
            <w:pPr>
              <w:spacing w:after="0"/>
              <w:textAlignment w:val="top"/>
              <w:rPr>
                <w:rFonts w:cstheme="minorHAnsi"/>
                <w:sz w:val="20"/>
                <w:szCs w:val="20"/>
              </w:rPr>
            </w:pPr>
            <w:r w:rsidRPr="00E61188">
              <w:rPr>
                <w:rFonts w:cstheme="minorHAnsi"/>
                <w:sz w:val="20"/>
                <w:szCs w:val="20"/>
              </w:rPr>
              <w:t>Łobeskie Przedsiębiorstwo Komunalne,</w:t>
            </w:r>
          </w:p>
          <w:p w14:paraId="4F634217" w14:textId="77777777" w:rsidR="00B45AB2" w:rsidRPr="00E61188" w:rsidRDefault="00B45AB2" w:rsidP="00D8695F">
            <w:pPr>
              <w:spacing w:after="0"/>
              <w:textAlignment w:val="top"/>
              <w:rPr>
                <w:rFonts w:cstheme="minorHAnsi"/>
                <w:sz w:val="20"/>
                <w:szCs w:val="20"/>
              </w:rPr>
            </w:pPr>
            <w:r w:rsidRPr="00E61188">
              <w:rPr>
                <w:rFonts w:cstheme="minorHAnsi"/>
                <w:sz w:val="20"/>
                <w:szCs w:val="20"/>
              </w:rPr>
              <w:t xml:space="preserve"> 73 </w:t>
            </w:r>
            <w:r w:rsidR="00A313B8" w:rsidRPr="00E61188">
              <w:rPr>
                <w:rFonts w:cstheme="minorHAnsi"/>
                <w:sz w:val="20"/>
                <w:szCs w:val="20"/>
              </w:rPr>
              <w:t>-</w:t>
            </w:r>
            <w:r w:rsidRPr="00E61188">
              <w:rPr>
                <w:rFonts w:cstheme="minorHAnsi"/>
                <w:sz w:val="20"/>
                <w:szCs w:val="20"/>
              </w:rPr>
              <w:t xml:space="preserve"> 150 Łobez, ul. Wojska Polskiego 17</w:t>
            </w:r>
          </w:p>
          <w:p w14:paraId="2DEB5063" w14:textId="77777777" w:rsidR="00B45AB2" w:rsidRPr="00E61188" w:rsidRDefault="00B45AB2" w:rsidP="00D8695F">
            <w:pPr>
              <w:spacing w:after="0"/>
              <w:jc w:val="center"/>
              <w:textAlignment w:val="top"/>
              <w:rPr>
                <w:rFonts w:cstheme="minorHAnsi"/>
                <w:sz w:val="20"/>
                <w:szCs w:val="20"/>
              </w:rPr>
            </w:pPr>
          </w:p>
          <w:p w14:paraId="3777AC40" w14:textId="77777777" w:rsidR="00B45AB2" w:rsidRPr="00E61188" w:rsidRDefault="00B45AB2" w:rsidP="00C4307E">
            <w:pPr>
              <w:spacing w:after="0"/>
              <w:jc w:val="center"/>
              <w:textAlignment w:val="top"/>
              <w:rPr>
                <w:rFonts w:cstheme="minorHAnsi"/>
                <w:sz w:val="20"/>
                <w:szCs w:val="20"/>
              </w:rPr>
            </w:pPr>
            <w:r w:rsidRPr="00E61188">
              <w:rPr>
                <w:rFonts w:cstheme="minorHAnsi"/>
                <w:sz w:val="20"/>
                <w:szCs w:val="20"/>
              </w:rPr>
              <w:t>Miasto i Gmina Łobez</w:t>
            </w:r>
          </w:p>
          <w:p w14:paraId="0517D544" w14:textId="77777777" w:rsidR="00B45AB2" w:rsidRPr="00E61188" w:rsidRDefault="009B5908" w:rsidP="00C4307E">
            <w:pPr>
              <w:spacing w:after="0"/>
              <w:jc w:val="center"/>
              <w:textAlignment w:val="top"/>
              <w:rPr>
                <w:rFonts w:cstheme="minorHAnsi"/>
                <w:sz w:val="20"/>
                <w:szCs w:val="20"/>
              </w:rPr>
            </w:pPr>
            <w:r w:rsidRPr="00E61188">
              <w:rPr>
                <w:rFonts w:cstheme="minorHAnsi"/>
                <w:sz w:val="20"/>
                <w:szCs w:val="20"/>
              </w:rPr>
              <w:t>(15</w:t>
            </w:r>
            <w:r w:rsidR="00B45AB2" w:rsidRPr="00E61188">
              <w:rPr>
                <w:rFonts w:cstheme="minorHAnsi"/>
                <w:sz w:val="20"/>
                <w:szCs w:val="20"/>
              </w:rPr>
              <w:t xml:space="preserve"> wodociągów)</w:t>
            </w:r>
          </w:p>
          <w:p w14:paraId="7E5D4626" w14:textId="77777777" w:rsidR="00B45AB2" w:rsidRPr="00E61188" w:rsidRDefault="00B45AB2" w:rsidP="00C4307E">
            <w:pPr>
              <w:spacing w:after="0"/>
              <w:jc w:val="center"/>
              <w:textAlignment w:val="top"/>
              <w:rPr>
                <w:rFonts w:cstheme="minorHAnsi"/>
                <w:sz w:val="20"/>
                <w:szCs w:val="20"/>
              </w:rPr>
            </w:pPr>
          </w:p>
          <w:p w14:paraId="5B5925B3" w14:textId="77777777" w:rsidR="00B45AB2" w:rsidRPr="00E61188" w:rsidRDefault="00B45AB2" w:rsidP="00C4307E">
            <w:pPr>
              <w:spacing w:after="0"/>
              <w:jc w:val="center"/>
              <w:textAlignment w:val="top"/>
              <w:rPr>
                <w:rFonts w:cstheme="minorHAnsi"/>
                <w:sz w:val="20"/>
                <w:szCs w:val="20"/>
              </w:rPr>
            </w:pPr>
          </w:p>
          <w:p w14:paraId="060834A6" w14:textId="77777777" w:rsidR="00B45AB2" w:rsidRPr="00E61188" w:rsidRDefault="00B45AB2" w:rsidP="00C4307E">
            <w:pPr>
              <w:spacing w:after="0"/>
              <w:jc w:val="center"/>
              <w:textAlignment w:val="top"/>
              <w:rPr>
                <w:rFonts w:cstheme="minorHAnsi"/>
                <w:sz w:val="20"/>
                <w:szCs w:val="20"/>
              </w:rPr>
            </w:pPr>
          </w:p>
          <w:p w14:paraId="03D87802" w14:textId="77777777" w:rsidR="00B45AB2" w:rsidRPr="00E61188" w:rsidRDefault="00B45AB2" w:rsidP="00C4307E">
            <w:pPr>
              <w:spacing w:after="0"/>
              <w:jc w:val="center"/>
              <w:textAlignment w:val="top"/>
              <w:rPr>
                <w:rFonts w:cstheme="minorHAnsi"/>
                <w:sz w:val="20"/>
                <w:szCs w:val="20"/>
              </w:rPr>
            </w:pPr>
          </w:p>
          <w:p w14:paraId="2280A4F1" w14:textId="77777777" w:rsidR="00B45AB2" w:rsidRPr="00E61188" w:rsidRDefault="00B45AB2" w:rsidP="00C214EE">
            <w:pPr>
              <w:spacing w:after="0"/>
              <w:textAlignment w:val="top"/>
              <w:rPr>
                <w:rFonts w:cstheme="minorHAnsi"/>
                <w:sz w:val="20"/>
                <w:szCs w:val="20"/>
              </w:rPr>
            </w:pPr>
          </w:p>
          <w:p w14:paraId="3C447E94" w14:textId="77777777" w:rsidR="00B45AB2" w:rsidRPr="00E61188" w:rsidRDefault="00B45AB2" w:rsidP="00085022">
            <w:pPr>
              <w:spacing w:after="0"/>
              <w:textAlignment w:val="top"/>
              <w:rPr>
                <w:rFonts w:cstheme="minorHAnsi"/>
                <w:sz w:val="20"/>
                <w:szCs w:val="20"/>
              </w:rPr>
            </w:pPr>
          </w:p>
          <w:p w14:paraId="2AB8C31E" w14:textId="77777777" w:rsidR="00B45AB2" w:rsidRPr="00E61188" w:rsidRDefault="00B45AB2" w:rsidP="00085022">
            <w:pPr>
              <w:spacing w:after="0"/>
              <w:textAlignment w:val="top"/>
              <w:rPr>
                <w:rFonts w:cstheme="minorHAnsi"/>
                <w:sz w:val="20"/>
                <w:szCs w:val="20"/>
              </w:rPr>
            </w:pPr>
          </w:p>
          <w:p w14:paraId="0D221717" w14:textId="77777777" w:rsidR="00B45AB2" w:rsidRPr="00E61188" w:rsidRDefault="00B45AB2" w:rsidP="00C4307E">
            <w:pPr>
              <w:spacing w:after="0"/>
              <w:jc w:val="center"/>
              <w:textAlignment w:val="top"/>
              <w:rPr>
                <w:rFonts w:cstheme="minorHAnsi"/>
                <w:sz w:val="20"/>
                <w:szCs w:val="20"/>
              </w:rPr>
            </w:pPr>
          </w:p>
          <w:p w14:paraId="6FDC81E1" w14:textId="77777777" w:rsidR="00B45AB2" w:rsidRPr="00E61188" w:rsidRDefault="00B45AB2" w:rsidP="00C4307E">
            <w:pPr>
              <w:spacing w:after="0"/>
              <w:jc w:val="center"/>
              <w:textAlignment w:val="top"/>
              <w:rPr>
                <w:rFonts w:cstheme="minorHAnsi"/>
                <w:sz w:val="20"/>
                <w:szCs w:val="20"/>
              </w:rPr>
            </w:pPr>
          </w:p>
          <w:p w14:paraId="796F7B3D" w14:textId="77777777" w:rsidR="00B45AB2" w:rsidRPr="00E61188" w:rsidRDefault="00B45AB2" w:rsidP="00C4307E">
            <w:pPr>
              <w:spacing w:after="0"/>
              <w:jc w:val="center"/>
              <w:textAlignment w:val="top"/>
              <w:rPr>
                <w:rFonts w:cstheme="minorHAnsi"/>
                <w:sz w:val="20"/>
                <w:szCs w:val="20"/>
              </w:rPr>
            </w:pPr>
          </w:p>
          <w:p w14:paraId="44D7BF95" w14:textId="77777777" w:rsidR="00B45AB2" w:rsidRPr="00E61188" w:rsidRDefault="00B45AB2" w:rsidP="00EF7C51">
            <w:pPr>
              <w:spacing w:after="0"/>
              <w:textAlignment w:val="top"/>
              <w:rPr>
                <w:rFonts w:cstheme="minorHAnsi"/>
                <w:sz w:val="20"/>
                <w:szCs w:val="20"/>
              </w:rPr>
            </w:pPr>
          </w:p>
          <w:p w14:paraId="23DD8AAD" w14:textId="77777777" w:rsidR="00B45AB2" w:rsidRPr="00E61188" w:rsidRDefault="00B45AB2" w:rsidP="00C4307E">
            <w:pPr>
              <w:spacing w:after="0"/>
              <w:jc w:val="center"/>
              <w:textAlignment w:val="top"/>
              <w:rPr>
                <w:rFonts w:cstheme="minorHAnsi"/>
                <w:sz w:val="20"/>
                <w:szCs w:val="20"/>
              </w:rPr>
            </w:pPr>
          </w:p>
          <w:p w14:paraId="051DD6A2" w14:textId="77777777" w:rsidR="00B45AB2" w:rsidRPr="00E61188" w:rsidRDefault="00B45AB2" w:rsidP="00C4307E">
            <w:pPr>
              <w:spacing w:after="0"/>
              <w:jc w:val="center"/>
              <w:textAlignment w:val="top"/>
              <w:rPr>
                <w:rFonts w:eastAsia="Times New Roman" w:cstheme="minorHAnsi"/>
                <w:color w:val="000000"/>
                <w:sz w:val="20"/>
                <w:szCs w:val="20"/>
              </w:rPr>
            </w:pPr>
          </w:p>
        </w:tc>
        <w:tc>
          <w:tcPr>
            <w:tcW w:w="426" w:type="dxa"/>
            <w:hideMark/>
          </w:tcPr>
          <w:p w14:paraId="64BFB8C6" w14:textId="77777777" w:rsidR="00B45AB2" w:rsidRPr="00E61188" w:rsidRDefault="00B45AB2" w:rsidP="00D8695F">
            <w:pPr>
              <w:jc w:val="center"/>
              <w:rPr>
                <w:rFonts w:cstheme="minorHAnsi"/>
                <w:sz w:val="20"/>
                <w:szCs w:val="20"/>
              </w:rPr>
            </w:pPr>
            <w:r w:rsidRPr="00E61188">
              <w:rPr>
                <w:rFonts w:cstheme="minorHAnsi"/>
                <w:sz w:val="20"/>
                <w:szCs w:val="20"/>
              </w:rPr>
              <w:lastRenderedPageBreak/>
              <w:t>1</w:t>
            </w:r>
          </w:p>
        </w:tc>
        <w:tc>
          <w:tcPr>
            <w:tcW w:w="1842" w:type="dxa"/>
            <w:vAlign w:val="center"/>
            <w:hideMark/>
          </w:tcPr>
          <w:p w14:paraId="2A207F6A" w14:textId="77777777" w:rsidR="00B45AB2" w:rsidRPr="00E61188" w:rsidRDefault="00B45AB2" w:rsidP="00D8695F">
            <w:pPr>
              <w:spacing w:after="0" w:line="240" w:lineRule="auto"/>
              <w:textAlignment w:val="top"/>
              <w:rPr>
                <w:rFonts w:eastAsia="Times New Roman" w:cstheme="minorHAnsi"/>
                <w:color w:val="000000"/>
                <w:sz w:val="20"/>
                <w:szCs w:val="20"/>
              </w:rPr>
            </w:pPr>
            <w:r w:rsidRPr="00E61188">
              <w:rPr>
                <w:rFonts w:eastAsia="Times New Roman" w:cstheme="minorHAnsi"/>
                <w:b/>
                <w:bCs/>
                <w:color w:val="000000"/>
                <w:sz w:val="20"/>
                <w:szCs w:val="20"/>
              </w:rPr>
              <w:t>Łobez</w:t>
            </w:r>
            <w:r w:rsidR="00722DC4" w:rsidRPr="00E61188">
              <w:rPr>
                <w:rFonts w:eastAsia="Times New Roman" w:cstheme="minorHAnsi"/>
                <w:b/>
                <w:bCs/>
                <w:color w:val="000000"/>
                <w:sz w:val="20"/>
                <w:szCs w:val="20"/>
              </w:rPr>
              <w:t>,</w:t>
            </w:r>
            <w:r w:rsidR="00722DC4" w:rsidRPr="00E61188">
              <w:rPr>
                <w:rFonts w:cstheme="minorHAnsi"/>
                <w:sz w:val="20"/>
                <w:szCs w:val="20"/>
              </w:rPr>
              <w:t xml:space="preserve"> </w:t>
            </w:r>
            <w:r w:rsidR="00722DC4" w:rsidRPr="00E61188">
              <w:rPr>
                <w:rFonts w:eastAsia="Times New Roman" w:cstheme="minorHAnsi"/>
                <w:bCs/>
                <w:color w:val="000000"/>
                <w:sz w:val="20"/>
                <w:szCs w:val="20"/>
              </w:rPr>
              <w:t>Bonin, Budziszcze, Łobżany, Prusinowo, Trzeszczyna, Dalno, Przyborze</w:t>
            </w:r>
          </w:p>
        </w:tc>
        <w:tc>
          <w:tcPr>
            <w:tcW w:w="909" w:type="dxa"/>
            <w:vAlign w:val="center"/>
            <w:hideMark/>
          </w:tcPr>
          <w:p w14:paraId="3BC4C62C" w14:textId="50AD7AFA" w:rsidR="00B45AB2" w:rsidRPr="00E61188" w:rsidRDefault="00B8784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500</w:t>
            </w:r>
          </w:p>
        </w:tc>
        <w:tc>
          <w:tcPr>
            <w:tcW w:w="934" w:type="dxa"/>
            <w:vAlign w:val="center"/>
            <w:hideMark/>
          </w:tcPr>
          <w:p w14:paraId="06F35676" w14:textId="0AE0FDA9" w:rsidR="00B45AB2" w:rsidRPr="00E61188" w:rsidRDefault="00013030" w:rsidP="00B87842">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 xml:space="preserve">    </w:t>
            </w:r>
            <w:r w:rsidR="00B87842" w:rsidRPr="00E61188">
              <w:rPr>
                <w:rFonts w:eastAsia="Times New Roman" w:cstheme="minorHAnsi"/>
                <w:color w:val="000000"/>
                <w:sz w:val="20"/>
                <w:szCs w:val="20"/>
              </w:rPr>
              <w:t>10</w:t>
            </w:r>
            <w:r w:rsidR="005C0764" w:rsidRPr="00E61188">
              <w:rPr>
                <w:rFonts w:eastAsia="Times New Roman" w:cstheme="minorHAnsi"/>
                <w:color w:val="000000"/>
                <w:sz w:val="20"/>
                <w:szCs w:val="20"/>
              </w:rPr>
              <w:t>365</w:t>
            </w:r>
          </w:p>
        </w:tc>
        <w:tc>
          <w:tcPr>
            <w:tcW w:w="1418" w:type="dxa"/>
            <w:vAlign w:val="center"/>
            <w:hideMark/>
          </w:tcPr>
          <w:p w14:paraId="4048A37D" w14:textId="77777777" w:rsidR="00B45AB2" w:rsidRPr="00E61188" w:rsidRDefault="00B45AB2"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3DB4DC36" w14:textId="5578E5AF" w:rsidR="00A16AE4" w:rsidRPr="00E61188" w:rsidRDefault="00A16AE4" w:rsidP="00A16AE4">
            <w:pPr>
              <w:spacing w:after="0" w:line="240" w:lineRule="auto"/>
              <w:jc w:val="center"/>
              <w:textAlignment w:val="top"/>
              <w:rPr>
                <w:rFonts w:eastAsia="Times New Roman" w:cstheme="minorHAnsi"/>
                <w:color w:val="000000"/>
                <w:sz w:val="20"/>
                <w:szCs w:val="20"/>
              </w:rPr>
            </w:pPr>
          </w:p>
        </w:tc>
        <w:tc>
          <w:tcPr>
            <w:tcW w:w="1559" w:type="dxa"/>
            <w:hideMark/>
          </w:tcPr>
          <w:p w14:paraId="5E70C960"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27EA45D6"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5D091CEA" w14:textId="77777777" w:rsidTr="0080475B">
        <w:trPr>
          <w:tblCellSpacing w:w="0" w:type="dxa"/>
        </w:trPr>
        <w:tc>
          <w:tcPr>
            <w:tcW w:w="1728" w:type="dxa"/>
            <w:vMerge/>
            <w:vAlign w:val="center"/>
            <w:hideMark/>
          </w:tcPr>
          <w:p w14:paraId="6AF0008B"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1451B754"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hideMark/>
          </w:tcPr>
          <w:p w14:paraId="1DF2DB79" w14:textId="77777777" w:rsidR="00B45AB2" w:rsidRPr="00E61188" w:rsidRDefault="00B45AB2" w:rsidP="00D8695F">
            <w:pPr>
              <w:spacing w:after="0" w:line="240" w:lineRule="auto"/>
              <w:textAlignment w:val="top"/>
              <w:rPr>
                <w:rFonts w:eastAsia="Times New Roman" w:cstheme="minorHAnsi"/>
                <w:b/>
                <w:color w:val="000000"/>
                <w:sz w:val="20"/>
                <w:szCs w:val="20"/>
              </w:rPr>
            </w:pPr>
            <w:r w:rsidRPr="00E61188">
              <w:rPr>
                <w:rFonts w:cstheme="minorHAnsi"/>
                <w:b/>
                <w:sz w:val="20"/>
                <w:szCs w:val="20"/>
              </w:rPr>
              <w:t>Dobieszewo</w:t>
            </w:r>
          </w:p>
        </w:tc>
        <w:tc>
          <w:tcPr>
            <w:tcW w:w="909" w:type="dxa"/>
            <w:vAlign w:val="center"/>
            <w:hideMark/>
          </w:tcPr>
          <w:p w14:paraId="08DA6F27"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13,0</w:t>
            </w:r>
          </w:p>
        </w:tc>
        <w:tc>
          <w:tcPr>
            <w:tcW w:w="934" w:type="dxa"/>
            <w:vAlign w:val="center"/>
            <w:hideMark/>
          </w:tcPr>
          <w:p w14:paraId="3EE6D581" w14:textId="66A232E8"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013030" w:rsidRPr="00E61188">
              <w:rPr>
                <w:rFonts w:eastAsia="Times New Roman" w:cstheme="minorHAnsi"/>
                <w:color w:val="000000"/>
                <w:sz w:val="20"/>
                <w:szCs w:val="20"/>
              </w:rPr>
              <w:t>4</w:t>
            </w:r>
            <w:r w:rsidR="005C0764" w:rsidRPr="00E61188">
              <w:rPr>
                <w:rFonts w:eastAsia="Times New Roman" w:cstheme="minorHAnsi"/>
                <w:color w:val="000000"/>
                <w:sz w:val="20"/>
                <w:szCs w:val="20"/>
              </w:rPr>
              <w:t>3</w:t>
            </w:r>
          </w:p>
        </w:tc>
        <w:tc>
          <w:tcPr>
            <w:tcW w:w="1418" w:type="dxa"/>
            <w:vAlign w:val="center"/>
            <w:hideMark/>
          </w:tcPr>
          <w:p w14:paraId="38998164" w14:textId="77777777" w:rsidR="00B45AB2" w:rsidRPr="00E61188" w:rsidRDefault="00B45AB2"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405B6C3" w14:textId="1A1044B7" w:rsidR="00A16AE4" w:rsidRPr="00E61188" w:rsidRDefault="00A16AE4" w:rsidP="00A16AE4">
            <w:pPr>
              <w:spacing w:after="0" w:line="240" w:lineRule="auto"/>
              <w:jc w:val="center"/>
              <w:textAlignment w:val="top"/>
              <w:rPr>
                <w:rFonts w:eastAsia="Times New Roman" w:cstheme="minorHAnsi"/>
                <w:color w:val="000000"/>
                <w:sz w:val="20"/>
                <w:szCs w:val="20"/>
              </w:rPr>
            </w:pPr>
          </w:p>
        </w:tc>
        <w:tc>
          <w:tcPr>
            <w:tcW w:w="1559" w:type="dxa"/>
            <w:hideMark/>
          </w:tcPr>
          <w:p w14:paraId="1A414417"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54DDD389"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387F1F7C" w14:textId="77777777" w:rsidTr="0080475B">
        <w:trPr>
          <w:tblCellSpacing w:w="0" w:type="dxa"/>
        </w:trPr>
        <w:tc>
          <w:tcPr>
            <w:tcW w:w="1728" w:type="dxa"/>
            <w:vMerge/>
            <w:vAlign w:val="center"/>
            <w:hideMark/>
          </w:tcPr>
          <w:p w14:paraId="41A7174C" w14:textId="77777777" w:rsidR="00EF7C51" w:rsidRPr="00E61188" w:rsidRDefault="00EF7C51" w:rsidP="00D8695F">
            <w:pPr>
              <w:spacing w:after="0"/>
              <w:jc w:val="center"/>
              <w:textAlignment w:val="top"/>
              <w:rPr>
                <w:rFonts w:eastAsia="Times New Roman" w:cstheme="minorHAnsi"/>
                <w:color w:val="000000"/>
                <w:sz w:val="20"/>
                <w:szCs w:val="20"/>
              </w:rPr>
            </w:pPr>
          </w:p>
        </w:tc>
        <w:tc>
          <w:tcPr>
            <w:tcW w:w="426" w:type="dxa"/>
            <w:vAlign w:val="center"/>
            <w:hideMark/>
          </w:tcPr>
          <w:p w14:paraId="423593BA" w14:textId="77777777" w:rsidR="00EF7C51" w:rsidRPr="00E61188" w:rsidRDefault="00EF7C51"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hideMark/>
          </w:tcPr>
          <w:p w14:paraId="1C712D99" w14:textId="77777777" w:rsidR="00EF7C51" w:rsidRPr="00E61188" w:rsidRDefault="00EF7C51" w:rsidP="00D8695F">
            <w:pPr>
              <w:spacing w:after="0" w:line="240" w:lineRule="auto"/>
              <w:textAlignment w:val="top"/>
              <w:rPr>
                <w:rFonts w:eastAsia="Times New Roman" w:cstheme="minorHAnsi"/>
                <w:color w:val="000000"/>
                <w:sz w:val="20"/>
                <w:szCs w:val="20"/>
              </w:rPr>
            </w:pPr>
            <w:r w:rsidRPr="00E61188">
              <w:rPr>
                <w:rFonts w:cstheme="minorHAnsi"/>
                <w:b/>
                <w:sz w:val="20"/>
                <w:szCs w:val="20"/>
              </w:rPr>
              <w:t>Unimie</w:t>
            </w:r>
          </w:p>
        </w:tc>
        <w:tc>
          <w:tcPr>
            <w:tcW w:w="909" w:type="dxa"/>
            <w:vAlign w:val="center"/>
            <w:hideMark/>
          </w:tcPr>
          <w:p w14:paraId="3CEF170E"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37,0</w:t>
            </w:r>
          </w:p>
        </w:tc>
        <w:tc>
          <w:tcPr>
            <w:tcW w:w="934" w:type="dxa"/>
            <w:vAlign w:val="center"/>
            <w:hideMark/>
          </w:tcPr>
          <w:p w14:paraId="3B545113" w14:textId="05ADF86A"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09</w:t>
            </w:r>
          </w:p>
        </w:tc>
        <w:tc>
          <w:tcPr>
            <w:tcW w:w="1418" w:type="dxa"/>
            <w:vAlign w:val="center"/>
            <w:hideMark/>
          </w:tcPr>
          <w:p w14:paraId="2CB70957"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4EE145E" w14:textId="7D28E7A9" w:rsidR="00EF7C51" w:rsidRPr="00E61188" w:rsidRDefault="00EF7C51" w:rsidP="00A16AE4">
            <w:pPr>
              <w:spacing w:after="0" w:line="240" w:lineRule="auto"/>
              <w:jc w:val="center"/>
              <w:textAlignment w:val="top"/>
              <w:rPr>
                <w:rFonts w:eastAsia="Times New Roman" w:cstheme="minorHAnsi"/>
                <w:color w:val="000000"/>
                <w:sz w:val="20"/>
                <w:szCs w:val="20"/>
              </w:rPr>
            </w:pPr>
          </w:p>
        </w:tc>
        <w:tc>
          <w:tcPr>
            <w:tcW w:w="1559" w:type="dxa"/>
            <w:vAlign w:val="center"/>
            <w:hideMark/>
          </w:tcPr>
          <w:p w14:paraId="3C9011BF" w14:textId="77777777" w:rsidR="00852A0B" w:rsidRPr="00E61188" w:rsidRDefault="00E30081" w:rsidP="00852A0B">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hideMark/>
          </w:tcPr>
          <w:p w14:paraId="7E059DAE"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2E1ECB83" w14:textId="77777777" w:rsidTr="0080475B">
        <w:trPr>
          <w:tblCellSpacing w:w="0" w:type="dxa"/>
        </w:trPr>
        <w:tc>
          <w:tcPr>
            <w:tcW w:w="1728" w:type="dxa"/>
            <w:vMerge/>
            <w:vAlign w:val="center"/>
          </w:tcPr>
          <w:p w14:paraId="7FE7BAE0" w14:textId="77777777" w:rsidR="00EF7C51" w:rsidRPr="00E61188" w:rsidRDefault="00EF7C51" w:rsidP="00955390">
            <w:pPr>
              <w:spacing w:after="0"/>
              <w:jc w:val="center"/>
              <w:textAlignment w:val="top"/>
              <w:rPr>
                <w:rFonts w:eastAsia="Times New Roman" w:cstheme="minorHAnsi"/>
                <w:color w:val="000000"/>
                <w:sz w:val="20"/>
                <w:szCs w:val="20"/>
              </w:rPr>
            </w:pPr>
          </w:p>
        </w:tc>
        <w:tc>
          <w:tcPr>
            <w:tcW w:w="426" w:type="dxa"/>
            <w:vAlign w:val="center"/>
          </w:tcPr>
          <w:p w14:paraId="77F9139D" w14:textId="77777777" w:rsidR="00EF7C51" w:rsidRPr="00E61188" w:rsidRDefault="00EF7C51" w:rsidP="00955390">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w:t>
            </w:r>
          </w:p>
        </w:tc>
        <w:tc>
          <w:tcPr>
            <w:tcW w:w="1842" w:type="dxa"/>
            <w:vAlign w:val="center"/>
          </w:tcPr>
          <w:p w14:paraId="29727223" w14:textId="77777777" w:rsidR="00EF7C51" w:rsidRPr="00E61188" w:rsidRDefault="00EF7C51" w:rsidP="00955390">
            <w:pPr>
              <w:spacing w:after="0" w:line="240" w:lineRule="auto"/>
              <w:textAlignment w:val="top"/>
              <w:rPr>
                <w:rFonts w:cstheme="minorHAnsi"/>
                <w:b/>
                <w:sz w:val="20"/>
                <w:szCs w:val="20"/>
              </w:rPr>
            </w:pPr>
            <w:r w:rsidRPr="00E61188">
              <w:rPr>
                <w:rFonts w:cstheme="minorHAnsi"/>
                <w:b/>
                <w:sz w:val="20"/>
                <w:szCs w:val="20"/>
              </w:rPr>
              <w:t xml:space="preserve">Meszne, </w:t>
            </w:r>
            <w:r w:rsidRPr="00E61188">
              <w:rPr>
                <w:rFonts w:cstheme="minorHAnsi"/>
                <w:sz w:val="20"/>
                <w:szCs w:val="20"/>
              </w:rPr>
              <w:t>Zachełmie</w:t>
            </w:r>
          </w:p>
        </w:tc>
        <w:tc>
          <w:tcPr>
            <w:tcW w:w="909" w:type="dxa"/>
            <w:vAlign w:val="center"/>
          </w:tcPr>
          <w:p w14:paraId="2691652F" w14:textId="77777777" w:rsidR="00EF7C51" w:rsidRPr="00E61188" w:rsidRDefault="00013030" w:rsidP="00955390">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10</w:t>
            </w:r>
            <w:r w:rsidR="00EF7C51" w:rsidRPr="00E61188">
              <w:rPr>
                <w:rFonts w:eastAsia="Times New Roman" w:cstheme="minorHAnsi"/>
                <w:color w:val="000000"/>
                <w:sz w:val="20"/>
                <w:szCs w:val="20"/>
              </w:rPr>
              <w:t>,0</w:t>
            </w:r>
          </w:p>
        </w:tc>
        <w:tc>
          <w:tcPr>
            <w:tcW w:w="934" w:type="dxa"/>
            <w:vAlign w:val="center"/>
          </w:tcPr>
          <w:p w14:paraId="32E385F4" w14:textId="5A0DB3B2" w:rsidR="00EF7C51" w:rsidRPr="00E61188" w:rsidRDefault="00EF7C51" w:rsidP="00955390">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25</w:t>
            </w:r>
          </w:p>
        </w:tc>
        <w:tc>
          <w:tcPr>
            <w:tcW w:w="1418" w:type="dxa"/>
            <w:vAlign w:val="center"/>
          </w:tcPr>
          <w:p w14:paraId="5D96BF39" w14:textId="77777777" w:rsidR="00EF7C51" w:rsidRPr="00E61188" w:rsidRDefault="001F7959" w:rsidP="001F7959">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Brak</w:t>
            </w:r>
          </w:p>
          <w:p w14:paraId="7B32E8E3" w14:textId="77777777" w:rsidR="003755AC" w:rsidRPr="00E61188" w:rsidRDefault="003755AC" w:rsidP="00955390">
            <w:pPr>
              <w:spacing w:after="0"/>
              <w:jc w:val="center"/>
              <w:textAlignment w:val="top"/>
              <w:rPr>
                <w:rFonts w:eastAsia="Times New Roman" w:cstheme="minorHAnsi"/>
                <w:color w:val="000000"/>
                <w:sz w:val="20"/>
                <w:szCs w:val="20"/>
              </w:rPr>
            </w:pPr>
          </w:p>
        </w:tc>
        <w:tc>
          <w:tcPr>
            <w:tcW w:w="1559" w:type="dxa"/>
            <w:vAlign w:val="center"/>
          </w:tcPr>
          <w:p w14:paraId="6B1D3DFB" w14:textId="77777777" w:rsidR="00EF7C51" w:rsidRPr="00E61188" w:rsidRDefault="00A16AE4" w:rsidP="00D21BD3">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5BDFA737" w14:textId="77777777" w:rsidR="00EF7C51" w:rsidRPr="00E61188" w:rsidRDefault="00D21BD3" w:rsidP="00955390">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w:t>
            </w:r>
            <w:r w:rsidR="00C6644F" w:rsidRPr="00E61188">
              <w:rPr>
                <w:rFonts w:eastAsia="Times New Roman" w:cstheme="minorHAnsi"/>
                <w:color w:val="000000"/>
                <w:sz w:val="20"/>
                <w:szCs w:val="20"/>
              </w:rPr>
              <w:t>rzydatna do spożycia</w:t>
            </w:r>
          </w:p>
        </w:tc>
      </w:tr>
      <w:tr w:rsidR="00EF7C51" w:rsidRPr="00271718" w14:paraId="56A502E7" w14:textId="77777777" w:rsidTr="0080475B">
        <w:trPr>
          <w:tblCellSpacing w:w="0" w:type="dxa"/>
        </w:trPr>
        <w:tc>
          <w:tcPr>
            <w:tcW w:w="1728" w:type="dxa"/>
            <w:vMerge/>
            <w:vAlign w:val="center"/>
            <w:hideMark/>
          </w:tcPr>
          <w:p w14:paraId="6E7234F5" w14:textId="77777777" w:rsidR="00EF7C51" w:rsidRPr="00E61188" w:rsidRDefault="00EF7C51" w:rsidP="00D8695F">
            <w:pPr>
              <w:spacing w:after="0"/>
              <w:jc w:val="center"/>
              <w:textAlignment w:val="top"/>
              <w:rPr>
                <w:rFonts w:eastAsia="Times New Roman" w:cstheme="minorHAnsi"/>
                <w:color w:val="000000"/>
                <w:sz w:val="20"/>
                <w:szCs w:val="20"/>
              </w:rPr>
            </w:pPr>
          </w:p>
        </w:tc>
        <w:tc>
          <w:tcPr>
            <w:tcW w:w="426" w:type="dxa"/>
            <w:vAlign w:val="center"/>
            <w:hideMark/>
          </w:tcPr>
          <w:p w14:paraId="2E668913" w14:textId="77777777" w:rsidR="00EF7C51" w:rsidRPr="00E61188" w:rsidRDefault="00EF7C51"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p>
        </w:tc>
        <w:tc>
          <w:tcPr>
            <w:tcW w:w="1842" w:type="dxa"/>
            <w:vAlign w:val="center"/>
            <w:hideMark/>
          </w:tcPr>
          <w:p w14:paraId="2EA5714D" w14:textId="4B91ACF4" w:rsidR="00EF7C51" w:rsidRPr="00E61188" w:rsidRDefault="00EF7C51" w:rsidP="00D8695F">
            <w:pPr>
              <w:spacing w:after="0" w:line="240" w:lineRule="auto"/>
              <w:textAlignment w:val="top"/>
              <w:rPr>
                <w:rFonts w:eastAsia="Times New Roman" w:cstheme="minorHAnsi"/>
                <w:color w:val="000000"/>
                <w:sz w:val="20"/>
                <w:szCs w:val="20"/>
              </w:rPr>
            </w:pPr>
            <w:r w:rsidRPr="00E61188">
              <w:rPr>
                <w:rFonts w:cstheme="minorHAnsi"/>
                <w:b/>
                <w:sz w:val="20"/>
                <w:szCs w:val="20"/>
              </w:rPr>
              <w:t>Grabowo</w:t>
            </w:r>
            <w:r w:rsidRPr="00E61188">
              <w:rPr>
                <w:rFonts w:cstheme="minorHAnsi"/>
                <w:sz w:val="20"/>
                <w:szCs w:val="20"/>
              </w:rPr>
              <w:t>, Byszewo</w:t>
            </w:r>
          </w:p>
        </w:tc>
        <w:tc>
          <w:tcPr>
            <w:tcW w:w="909" w:type="dxa"/>
            <w:vAlign w:val="center"/>
            <w:hideMark/>
          </w:tcPr>
          <w:p w14:paraId="1BF850D2" w14:textId="77777777" w:rsidR="00EF7C51" w:rsidRPr="00E61188" w:rsidRDefault="00846A73" w:rsidP="003D7383">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44,0</w:t>
            </w:r>
          </w:p>
        </w:tc>
        <w:tc>
          <w:tcPr>
            <w:tcW w:w="934" w:type="dxa"/>
            <w:vAlign w:val="center"/>
            <w:hideMark/>
          </w:tcPr>
          <w:p w14:paraId="20414475" w14:textId="0F638E76"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C0764" w:rsidRPr="00E61188">
              <w:rPr>
                <w:rFonts w:eastAsia="Times New Roman" w:cstheme="minorHAnsi"/>
                <w:color w:val="000000"/>
                <w:sz w:val="20"/>
                <w:szCs w:val="20"/>
              </w:rPr>
              <w:t>01</w:t>
            </w:r>
          </w:p>
        </w:tc>
        <w:tc>
          <w:tcPr>
            <w:tcW w:w="1418" w:type="dxa"/>
            <w:vAlign w:val="center"/>
            <w:hideMark/>
          </w:tcPr>
          <w:p w14:paraId="35502915" w14:textId="64420B29" w:rsidR="00EF7C51"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w:t>
            </w:r>
            <w:r w:rsidR="003332B9">
              <w:rPr>
                <w:rFonts w:eastAsia="Times New Roman" w:cstheme="minorHAnsi"/>
                <w:color w:val="000000"/>
                <w:sz w:val="20"/>
                <w:szCs w:val="20"/>
              </w:rPr>
              <w:t>ie</w:t>
            </w:r>
            <w:proofErr w:type="spellEnd"/>
          </w:p>
        </w:tc>
        <w:tc>
          <w:tcPr>
            <w:tcW w:w="1559" w:type="dxa"/>
            <w:vAlign w:val="center"/>
            <w:hideMark/>
          </w:tcPr>
          <w:p w14:paraId="5F44DDF3" w14:textId="77777777" w:rsidR="00EF7C51" w:rsidRPr="00E61188" w:rsidRDefault="00303029" w:rsidP="0030302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hideMark/>
          </w:tcPr>
          <w:p w14:paraId="7003A384"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566C914D" w14:textId="77777777" w:rsidTr="0080475B">
        <w:trPr>
          <w:tblCellSpacing w:w="0" w:type="dxa"/>
        </w:trPr>
        <w:tc>
          <w:tcPr>
            <w:tcW w:w="1728" w:type="dxa"/>
            <w:vMerge/>
            <w:vAlign w:val="center"/>
            <w:hideMark/>
          </w:tcPr>
          <w:p w14:paraId="136D2CD1" w14:textId="77777777" w:rsidR="00EF7C51" w:rsidRPr="00E61188" w:rsidRDefault="00EF7C51" w:rsidP="00D8695F">
            <w:pPr>
              <w:spacing w:after="0"/>
              <w:jc w:val="center"/>
              <w:textAlignment w:val="top"/>
              <w:rPr>
                <w:rFonts w:eastAsia="Times New Roman" w:cstheme="minorHAnsi"/>
                <w:color w:val="000000"/>
                <w:sz w:val="20"/>
                <w:szCs w:val="20"/>
              </w:rPr>
            </w:pPr>
          </w:p>
        </w:tc>
        <w:tc>
          <w:tcPr>
            <w:tcW w:w="426" w:type="dxa"/>
            <w:vAlign w:val="center"/>
            <w:hideMark/>
          </w:tcPr>
          <w:p w14:paraId="5E5CF9AF" w14:textId="77777777" w:rsidR="00EF7C51" w:rsidRPr="00E61188" w:rsidRDefault="00EF7C51"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p>
        </w:tc>
        <w:tc>
          <w:tcPr>
            <w:tcW w:w="1842" w:type="dxa"/>
            <w:vAlign w:val="center"/>
            <w:hideMark/>
          </w:tcPr>
          <w:p w14:paraId="2FE38B69" w14:textId="77777777" w:rsidR="00EF7C51" w:rsidRPr="00E61188" w:rsidRDefault="00EF7C51" w:rsidP="00D8695F">
            <w:pPr>
              <w:spacing w:after="0" w:line="240" w:lineRule="auto"/>
              <w:textAlignment w:val="top"/>
              <w:rPr>
                <w:rFonts w:eastAsia="Times New Roman" w:cstheme="minorHAnsi"/>
                <w:b/>
                <w:color w:val="000000"/>
                <w:sz w:val="20"/>
                <w:szCs w:val="20"/>
              </w:rPr>
            </w:pPr>
            <w:r w:rsidRPr="00E61188">
              <w:rPr>
                <w:rFonts w:cstheme="minorHAnsi"/>
                <w:b/>
                <w:sz w:val="20"/>
                <w:szCs w:val="20"/>
              </w:rPr>
              <w:t>Rożnowo</w:t>
            </w:r>
          </w:p>
        </w:tc>
        <w:tc>
          <w:tcPr>
            <w:tcW w:w="909" w:type="dxa"/>
            <w:vAlign w:val="center"/>
            <w:hideMark/>
          </w:tcPr>
          <w:p w14:paraId="47681702"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13,</w:t>
            </w:r>
            <w:r w:rsidR="00846A73" w:rsidRPr="00E61188">
              <w:rPr>
                <w:rFonts w:eastAsia="Times New Roman" w:cstheme="minorHAnsi"/>
                <w:color w:val="000000"/>
                <w:sz w:val="20"/>
                <w:szCs w:val="20"/>
              </w:rPr>
              <w:t>5</w:t>
            </w:r>
          </w:p>
        </w:tc>
        <w:tc>
          <w:tcPr>
            <w:tcW w:w="934" w:type="dxa"/>
            <w:vAlign w:val="center"/>
            <w:hideMark/>
          </w:tcPr>
          <w:p w14:paraId="7F4775B9" w14:textId="7DAD654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013030" w:rsidRPr="00E61188">
              <w:rPr>
                <w:rFonts w:eastAsia="Times New Roman" w:cstheme="minorHAnsi"/>
                <w:color w:val="000000"/>
                <w:sz w:val="20"/>
                <w:szCs w:val="20"/>
              </w:rPr>
              <w:t>3</w:t>
            </w:r>
            <w:r w:rsidR="005C0764" w:rsidRPr="00E61188">
              <w:rPr>
                <w:rFonts w:eastAsia="Times New Roman" w:cstheme="minorHAnsi"/>
                <w:color w:val="000000"/>
                <w:sz w:val="20"/>
                <w:szCs w:val="20"/>
              </w:rPr>
              <w:t>0</w:t>
            </w:r>
          </w:p>
        </w:tc>
        <w:tc>
          <w:tcPr>
            <w:tcW w:w="1418" w:type="dxa"/>
            <w:vAlign w:val="center"/>
            <w:hideMark/>
          </w:tcPr>
          <w:p w14:paraId="737C3DC7"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05AFA00" w14:textId="54B3152F" w:rsidR="009E234A" w:rsidRPr="00E61188" w:rsidRDefault="009E234A"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Wymiana jonowa</w:t>
            </w:r>
          </w:p>
        </w:tc>
        <w:tc>
          <w:tcPr>
            <w:tcW w:w="1559" w:type="dxa"/>
            <w:vAlign w:val="center"/>
            <w:hideMark/>
          </w:tcPr>
          <w:p w14:paraId="3D358B78" w14:textId="77777777" w:rsidR="00852A0B" w:rsidRPr="00E61188" w:rsidRDefault="00D21BD3" w:rsidP="009E234A">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hideMark/>
          </w:tcPr>
          <w:p w14:paraId="4A3460A6"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5018EC7D" w14:textId="77777777" w:rsidTr="0080475B">
        <w:trPr>
          <w:tblCellSpacing w:w="0" w:type="dxa"/>
        </w:trPr>
        <w:tc>
          <w:tcPr>
            <w:tcW w:w="1728" w:type="dxa"/>
            <w:vMerge/>
            <w:vAlign w:val="center"/>
            <w:hideMark/>
          </w:tcPr>
          <w:p w14:paraId="1E0F1E60" w14:textId="77777777" w:rsidR="00EF7C51" w:rsidRPr="00E61188" w:rsidRDefault="00EF7C51" w:rsidP="00D8695F">
            <w:pPr>
              <w:spacing w:after="0"/>
              <w:jc w:val="center"/>
              <w:textAlignment w:val="top"/>
              <w:rPr>
                <w:rFonts w:eastAsia="Times New Roman" w:cstheme="minorHAnsi"/>
                <w:color w:val="000000"/>
                <w:sz w:val="20"/>
                <w:szCs w:val="20"/>
              </w:rPr>
            </w:pPr>
          </w:p>
        </w:tc>
        <w:tc>
          <w:tcPr>
            <w:tcW w:w="426" w:type="dxa"/>
            <w:vAlign w:val="center"/>
            <w:hideMark/>
          </w:tcPr>
          <w:p w14:paraId="450D15D4" w14:textId="77777777" w:rsidR="00EF7C51" w:rsidRPr="00E61188" w:rsidRDefault="00EF7C51"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p>
        </w:tc>
        <w:tc>
          <w:tcPr>
            <w:tcW w:w="1842" w:type="dxa"/>
            <w:vAlign w:val="center"/>
            <w:hideMark/>
          </w:tcPr>
          <w:p w14:paraId="220B2E66" w14:textId="77777777" w:rsidR="00EF7C51" w:rsidRPr="00E61188" w:rsidRDefault="00EF7C51" w:rsidP="00D8695F">
            <w:pPr>
              <w:spacing w:after="0" w:line="240" w:lineRule="auto"/>
              <w:textAlignment w:val="top"/>
              <w:rPr>
                <w:rFonts w:eastAsia="Times New Roman" w:cstheme="minorHAnsi"/>
                <w:b/>
                <w:color w:val="000000"/>
                <w:sz w:val="20"/>
                <w:szCs w:val="20"/>
              </w:rPr>
            </w:pPr>
            <w:r w:rsidRPr="00E61188">
              <w:rPr>
                <w:rFonts w:cstheme="minorHAnsi"/>
                <w:b/>
                <w:sz w:val="20"/>
                <w:szCs w:val="20"/>
              </w:rPr>
              <w:t>Zajezierze</w:t>
            </w:r>
          </w:p>
        </w:tc>
        <w:tc>
          <w:tcPr>
            <w:tcW w:w="909" w:type="dxa"/>
            <w:vAlign w:val="center"/>
            <w:hideMark/>
          </w:tcPr>
          <w:p w14:paraId="21FFC45E" w14:textId="77777777" w:rsidR="00EF7C51" w:rsidRPr="00E61188" w:rsidRDefault="00846A73"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24</w:t>
            </w:r>
            <w:r w:rsidR="00EF7C51" w:rsidRPr="00E61188">
              <w:rPr>
                <w:rFonts w:eastAsia="Times New Roman" w:cstheme="minorHAnsi"/>
                <w:color w:val="000000"/>
                <w:sz w:val="20"/>
                <w:szCs w:val="20"/>
              </w:rPr>
              <w:t>,0</w:t>
            </w:r>
          </w:p>
        </w:tc>
        <w:tc>
          <w:tcPr>
            <w:tcW w:w="934" w:type="dxa"/>
            <w:vAlign w:val="center"/>
            <w:hideMark/>
          </w:tcPr>
          <w:p w14:paraId="6C1CFE4C" w14:textId="1CF17093"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87</w:t>
            </w:r>
          </w:p>
        </w:tc>
        <w:tc>
          <w:tcPr>
            <w:tcW w:w="1418" w:type="dxa"/>
            <w:vAlign w:val="center"/>
            <w:hideMark/>
          </w:tcPr>
          <w:p w14:paraId="5AB08897" w14:textId="4B0D0943" w:rsidR="00EF7C51"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vAlign w:val="center"/>
            <w:hideMark/>
          </w:tcPr>
          <w:p w14:paraId="4174E16C" w14:textId="77777777" w:rsidR="00EF7C51"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hideMark/>
          </w:tcPr>
          <w:p w14:paraId="3BF8BA89" w14:textId="77777777" w:rsidR="00EF7C51" w:rsidRPr="00E61188" w:rsidRDefault="00EF7C51"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65DBED63" w14:textId="77777777" w:rsidTr="0080475B">
        <w:trPr>
          <w:tblCellSpacing w:w="0" w:type="dxa"/>
        </w:trPr>
        <w:tc>
          <w:tcPr>
            <w:tcW w:w="1728" w:type="dxa"/>
            <w:vMerge/>
            <w:vAlign w:val="center"/>
            <w:hideMark/>
          </w:tcPr>
          <w:p w14:paraId="673565A1"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0688B2C0"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8</w:t>
            </w:r>
          </w:p>
        </w:tc>
        <w:tc>
          <w:tcPr>
            <w:tcW w:w="1842" w:type="dxa"/>
            <w:vAlign w:val="center"/>
            <w:hideMark/>
          </w:tcPr>
          <w:p w14:paraId="453E1A62" w14:textId="77777777" w:rsidR="00B45AB2" w:rsidRPr="00E61188" w:rsidRDefault="00B45AB2" w:rsidP="00D8695F">
            <w:pPr>
              <w:spacing w:after="0" w:line="240" w:lineRule="auto"/>
              <w:textAlignment w:val="top"/>
              <w:rPr>
                <w:rFonts w:eastAsia="Times New Roman" w:cstheme="minorHAnsi"/>
                <w:color w:val="000000"/>
                <w:sz w:val="20"/>
                <w:szCs w:val="20"/>
              </w:rPr>
            </w:pPr>
            <w:r w:rsidRPr="00E61188">
              <w:rPr>
                <w:rFonts w:cstheme="minorHAnsi"/>
                <w:b/>
                <w:sz w:val="20"/>
                <w:szCs w:val="20"/>
              </w:rPr>
              <w:t>Rynowo</w:t>
            </w:r>
          </w:p>
        </w:tc>
        <w:tc>
          <w:tcPr>
            <w:tcW w:w="909" w:type="dxa"/>
            <w:vAlign w:val="center"/>
            <w:hideMark/>
          </w:tcPr>
          <w:p w14:paraId="7A870900"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10,0</w:t>
            </w:r>
          </w:p>
        </w:tc>
        <w:tc>
          <w:tcPr>
            <w:tcW w:w="934" w:type="dxa"/>
            <w:vAlign w:val="center"/>
            <w:hideMark/>
          </w:tcPr>
          <w:p w14:paraId="29713851" w14:textId="4D2C60C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17</w:t>
            </w:r>
          </w:p>
        </w:tc>
        <w:tc>
          <w:tcPr>
            <w:tcW w:w="1418" w:type="dxa"/>
            <w:vAlign w:val="center"/>
            <w:hideMark/>
          </w:tcPr>
          <w:p w14:paraId="0E5B0162" w14:textId="1AB92B6C" w:rsidR="00B45AB2"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hideMark/>
          </w:tcPr>
          <w:p w14:paraId="5450BCC8"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386716A1"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132B1E65" w14:textId="77777777" w:rsidTr="0080475B">
        <w:trPr>
          <w:tblCellSpacing w:w="0" w:type="dxa"/>
        </w:trPr>
        <w:tc>
          <w:tcPr>
            <w:tcW w:w="1728" w:type="dxa"/>
            <w:vMerge/>
            <w:vAlign w:val="center"/>
            <w:hideMark/>
          </w:tcPr>
          <w:p w14:paraId="412ED312"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3C6426CA"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p>
        </w:tc>
        <w:tc>
          <w:tcPr>
            <w:tcW w:w="1842" w:type="dxa"/>
            <w:vAlign w:val="center"/>
            <w:hideMark/>
          </w:tcPr>
          <w:p w14:paraId="6930F7A2" w14:textId="77777777" w:rsidR="00B45AB2" w:rsidRPr="00E61188" w:rsidRDefault="00B45AB2" w:rsidP="00D8695F">
            <w:pPr>
              <w:spacing w:after="0" w:line="240" w:lineRule="auto"/>
              <w:textAlignment w:val="top"/>
              <w:rPr>
                <w:rFonts w:eastAsia="Times New Roman" w:cstheme="minorHAnsi"/>
                <w:b/>
                <w:color w:val="000000"/>
                <w:sz w:val="20"/>
                <w:szCs w:val="20"/>
              </w:rPr>
            </w:pPr>
            <w:r w:rsidRPr="00E61188">
              <w:rPr>
                <w:rFonts w:cstheme="minorHAnsi"/>
                <w:b/>
                <w:sz w:val="20"/>
                <w:szCs w:val="20"/>
              </w:rPr>
              <w:t>Wysiedle</w:t>
            </w:r>
          </w:p>
        </w:tc>
        <w:tc>
          <w:tcPr>
            <w:tcW w:w="909" w:type="dxa"/>
            <w:vAlign w:val="center"/>
            <w:hideMark/>
          </w:tcPr>
          <w:p w14:paraId="16990368" w14:textId="77777777" w:rsidR="00B45AB2" w:rsidRPr="00E61188" w:rsidRDefault="00846A73"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24</w:t>
            </w:r>
            <w:r w:rsidR="00B45AB2" w:rsidRPr="00E61188">
              <w:rPr>
                <w:rFonts w:eastAsia="Times New Roman" w:cstheme="minorHAnsi"/>
                <w:color w:val="000000"/>
                <w:sz w:val="20"/>
                <w:szCs w:val="20"/>
              </w:rPr>
              <w:t>,</w:t>
            </w:r>
            <w:r w:rsidRPr="00E61188">
              <w:rPr>
                <w:rFonts w:eastAsia="Times New Roman" w:cstheme="minorHAnsi"/>
                <w:color w:val="000000"/>
                <w:sz w:val="20"/>
                <w:szCs w:val="20"/>
              </w:rPr>
              <w:t>4</w:t>
            </w:r>
          </w:p>
        </w:tc>
        <w:tc>
          <w:tcPr>
            <w:tcW w:w="934" w:type="dxa"/>
            <w:vAlign w:val="center"/>
            <w:hideMark/>
          </w:tcPr>
          <w:p w14:paraId="0724626F" w14:textId="099DF815"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38</w:t>
            </w:r>
          </w:p>
        </w:tc>
        <w:tc>
          <w:tcPr>
            <w:tcW w:w="1418" w:type="dxa"/>
            <w:vAlign w:val="center"/>
            <w:hideMark/>
          </w:tcPr>
          <w:p w14:paraId="65ACD985" w14:textId="051A205C" w:rsidR="00B45AB2"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hideMark/>
          </w:tcPr>
          <w:p w14:paraId="3321C2C5"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3139D848"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0B66EC29" w14:textId="77777777" w:rsidTr="0080475B">
        <w:trPr>
          <w:tblCellSpacing w:w="0" w:type="dxa"/>
        </w:trPr>
        <w:tc>
          <w:tcPr>
            <w:tcW w:w="1728" w:type="dxa"/>
            <w:vMerge/>
            <w:vAlign w:val="center"/>
            <w:hideMark/>
          </w:tcPr>
          <w:p w14:paraId="7839D32B"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5D670797"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10</w:t>
            </w:r>
          </w:p>
        </w:tc>
        <w:tc>
          <w:tcPr>
            <w:tcW w:w="1842" w:type="dxa"/>
            <w:vAlign w:val="center"/>
            <w:hideMark/>
          </w:tcPr>
          <w:p w14:paraId="549B0625" w14:textId="77777777" w:rsidR="00B45AB2" w:rsidRPr="00E61188" w:rsidRDefault="00B45AB2" w:rsidP="00D8695F">
            <w:pPr>
              <w:spacing w:after="0" w:line="240" w:lineRule="auto"/>
              <w:textAlignment w:val="top"/>
              <w:rPr>
                <w:rFonts w:eastAsia="Times New Roman" w:cstheme="minorHAnsi"/>
                <w:color w:val="000000"/>
                <w:sz w:val="20"/>
                <w:szCs w:val="20"/>
              </w:rPr>
            </w:pPr>
            <w:r w:rsidRPr="00E61188">
              <w:rPr>
                <w:rFonts w:cstheme="minorHAnsi"/>
                <w:b/>
                <w:sz w:val="20"/>
                <w:szCs w:val="20"/>
              </w:rPr>
              <w:t>Suliszewice,</w:t>
            </w:r>
            <w:r w:rsidRPr="00E61188">
              <w:rPr>
                <w:rFonts w:cstheme="minorHAnsi"/>
                <w:sz w:val="20"/>
                <w:szCs w:val="20"/>
              </w:rPr>
              <w:t xml:space="preserve"> Niegrzebia</w:t>
            </w:r>
          </w:p>
        </w:tc>
        <w:tc>
          <w:tcPr>
            <w:tcW w:w="909" w:type="dxa"/>
            <w:vAlign w:val="center"/>
            <w:hideMark/>
          </w:tcPr>
          <w:p w14:paraId="5A478E8F" w14:textId="77777777" w:rsidR="00B45AB2" w:rsidRPr="00E61188" w:rsidRDefault="00B45AB2" w:rsidP="00846A73">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r w:rsidR="00846A73" w:rsidRPr="00E61188">
              <w:rPr>
                <w:rFonts w:eastAsia="Times New Roman" w:cstheme="minorHAnsi"/>
                <w:color w:val="000000"/>
                <w:sz w:val="20"/>
                <w:szCs w:val="20"/>
              </w:rPr>
              <w:t>4</w:t>
            </w:r>
            <w:r w:rsidRPr="00E61188">
              <w:rPr>
                <w:rFonts w:eastAsia="Times New Roman" w:cstheme="minorHAnsi"/>
                <w:color w:val="000000"/>
                <w:sz w:val="20"/>
                <w:szCs w:val="20"/>
              </w:rPr>
              <w:t>,</w:t>
            </w:r>
            <w:r w:rsidR="00846A73" w:rsidRPr="00E61188">
              <w:rPr>
                <w:rFonts w:eastAsia="Times New Roman" w:cstheme="minorHAnsi"/>
                <w:color w:val="000000"/>
                <w:sz w:val="20"/>
                <w:szCs w:val="20"/>
              </w:rPr>
              <w:t>5</w:t>
            </w:r>
          </w:p>
        </w:tc>
        <w:tc>
          <w:tcPr>
            <w:tcW w:w="934" w:type="dxa"/>
            <w:vAlign w:val="center"/>
            <w:hideMark/>
          </w:tcPr>
          <w:p w14:paraId="0634EAFB" w14:textId="01E00B30"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r w:rsidR="00013030" w:rsidRPr="00E61188">
              <w:rPr>
                <w:rFonts w:eastAsia="Times New Roman" w:cstheme="minorHAnsi"/>
                <w:color w:val="000000"/>
                <w:sz w:val="20"/>
                <w:szCs w:val="20"/>
              </w:rPr>
              <w:t>1</w:t>
            </w:r>
            <w:r w:rsidR="005C0764" w:rsidRPr="00E61188">
              <w:rPr>
                <w:rFonts w:eastAsia="Times New Roman" w:cstheme="minorHAnsi"/>
                <w:color w:val="000000"/>
                <w:sz w:val="20"/>
                <w:szCs w:val="20"/>
              </w:rPr>
              <w:t>0</w:t>
            </w:r>
          </w:p>
        </w:tc>
        <w:tc>
          <w:tcPr>
            <w:tcW w:w="1418" w:type="dxa"/>
            <w:vAlign w:val="center"/>
            <w:hideMark/>
          </w:tcPr>
          <w:p w14:paraId="79339F3B" w14:textId="0D707432" w:rsidR="00B45AB2"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hideMark/>
          </w:tcPr>
          <w:p w14:paraId="4C70843B"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138DB78F"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p w14:paraId="3EC7A08C"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p>
        </w:tc>
      </w:tr>
      <w:tr w:rsidR="00B45AB2" w:rsidRPr="00271718" w14:paraId="7605940D" w14:textId="77777777" w:rsidTr="0080475B">
        <w:trPr>
          <w:tblCellSpacing w:w="0" w:type="dxa"/>
        </w:trPr>
        <w:tc>
          <w:tcPr>
            <w:tcW w:w="1728" w:type="dxa"/>
            <w:vMerge/>
            <w:vAlign w:val="center"/>
          </w:tcPr>
          <w:p w14:paraId="067E9772" w14:textId="77777777" w:rsidR="00B45AB2" w:rsidRPr="00E61188" w:rsidRDefault="00B45AB2" w:rsidP="007D19E6">
            <w:pPr>
              <w:spacing w:after="0"/>
              <w:jc w:val="center"/>
              <w:textAlignment w:val="top"/>
              <w:rPr>
                <w:rFonts w:eastAsia="Times New Roman" w:cstheme="minorHAnsi"/>
                <w:color w:val="000000"/>
                <w:sz w:val="20"/>
                <w:szCs w:val="20"/>
              </w:rPr>
            </w:pPr>
          </w:p>
        </w:tc>
        <w:tc>
          <w:tcPr>
            <w:tcW w:w="426" w:type="dxa"/>
            <w:vAlign w:val="center"/>
          </w:tcPr>
          <w:p w14:paraId="4184ACE2" w14:textId="77777777" w:rsidR="00B45AB2" w:rsidRPr="00E61188" w:rsidRDefault="00B45AB2" w:rsidP="007D19E6">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11</w:t>
            </w:r>
          </w:p>
        </w:tc>
        <w:tc>
          <w:tcPr>
            <w:tcW w:w="1842" w:type="dxa"/>
            <w:vAlign w:val="center"/>
          </w:tcPr>
          <w:p w14:paraId="19E923FC" w14:textId="77777777" w:rsidR="00B45AB2" w:rsidRPr="00E61188" w:rsidRDefault="00B45AB2" w:rsidP="007D19E6">
            <w:pPr>
              <w:spacing w:after="0" w:line="240" w:lineRule="auto"/>
              <w:textAlignment w:val="top"/>
              <w:rPr>
                <w:rFonts w:eastAsia="Times New Roman" w:cstheme="minorHAnsi"/>
                <w:b/>
                <w:bCs/>
                <w:color w:val="000000"/>
                <w:sz w:val="20"/>
                <w:szCs w:val="20"/>
              </w:rPr>
            </w:pPr>
            <w:r w:rsidRPr="00E61188">
              <w:rPr>
                <w:rFonts w:cstheme="minorHAnsi"/>
                <w:b/>
                <w:sz w:val="20"/>
                <w:szCs w:val="20"/>
              </w:rPr>
              <w:t>Worowo</w:t>
            </w:r>
          </w:p>
        </w:tc>
        <w:tc>
          <w:tcPr>
            <w:tcW w:w="909" w:type="dxa"/>
            <w:vAlign w:val="center"/>
          </w:tcPr>
          <w:p w14:paraId="201631C5" w14:textId="77777777" w:rsidR="00B45AB2" w:rsidRPr="00E61188" w:rsidRDefault="00B45AB2" w:rsidP="00846A73">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846A73" w:rsidRPr="00E61188">
              <w:rPr>
                <w:rFonts w:eastAsia="Times New Roman" w:cstheme="minorHAnsi"/>
                <w:color w:val="000000"/>
                <w:sz w:val="20"/>
                <w:szCs w:val="20"/>
              </w:rPr>
              <w:t>6</w:t>
            </w:r>
            <w:r w:rsidRPr="00E61188">
              <w:rPr>
                <w:rFonts w:eastAsia="Times New Roman" w:cstheme="minorHAnsi"/>
                <w:color w:val="000000"/>
                <w:sz w:val="20"/>
                <w:szCs w:val="20"/>
              </w:rPr>
              <w:t>,0</w:t>
            </w:r>
          </w:p>
        </w:tc>
        <w:tc>
          <w:tcPr>
            <w:tcW w:w="934" w:type="dxa"/>
            <w:vAlign w:val="center"/>
          </w:tcPr>
          <w:p w14:paraId="0E802763" w14:textId="3073D14F" w:rsidR="00B45AB2" w:rsidRPr="00E61188" w:rsidRDefault="005C0764" w:rsidP="007D19E6">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202</w:t>
            </w:r>
          </w:p>
        </w:tc>
        <w:tc>
          <w:tcPr>
            <w:tcW w:w="1418" w:type="dxa"/>
            <w:vAlign w:val="center"/>
          </w:tcPr>
          <w:p w14:paraId="6573CC1E"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5E1E5C0B" w14:textId="77777777" w:rsidR="001F7959" w:rsidRPr="00E61188" w:rsidRDefault="001F7959" w:rsidP="007D19E6">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Wymiana jonowa</w:t>
            </w:r>
          </w:p>
        </w:tc>
        <w:tc>
          <w:tcPr>
            <w:tcW w:w="1559" w:type="dxa"/>
          </w:tcPr>
          <w:p w14:paraId="4DBE09E1"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0E8DEE8F" w14:textId="77777777" w:rsidR="00B45AB2" w:rsidRPr="00E61188" w:rsidRDefault="00B45AB2" w:rsidP="007D19E6">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769DB86D" w14:textId="77777777" w:rsidTr="0080475B">
        <w:trPr>
          <w:trHeight w:val="231"/>
          <w:tblCellSpacing w:w="0" w:type="dxa"/>
        </w:trPr>
        <w:tc>
          <w:tcPr>
            <w:tcW w:w="1728" w:type="dxa"/>
            <w:vMerge/>
            <w:vAlign w:val="center"/>
            <w:hideMark/>
          </w:tcPr>
          <w:p w14:paraId="4F0DA817"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59F64D73"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12</w:t>
            </w:r>
          </w:p>
        </w:tc>
        <w:tc>
          <w:tcPr>
            <w:tcW w:w="1842" w:type="dxa"/>
            <w:vAlign w:val="center"/>
            <w:hideMark/>
          </w:tcPr>
          <w:p w14:paraId="59061F79" w14:textId="77777777" w:rsidR="00B45AB2" w:rsidRPr="00E61188" w:rsidRDefault="00B45AB2" w:rsidP="00D8695F">
            <w:pPr>
              <w:spacing w:after="0" w:line="240" w:lineRule="auto"/>
              <w:textAlignment w:val="top"/>
              <w:rPr>
                <w:rFonts w:eastAsia="Times New Roman" w:cstheme="minorHAnsi"/>
                <w:b/>
                <w:bCs/>
                <w:color w:val="000000"/>
                <w:sz w:val="20"/>
                <w:szCs w:val="20"/>
              </w:rPr>
            </w:pPr>
            <w:r w:rsidRPr="00E61188">
              <w:rPr>
                <w:rFonts w:cstheme="minorHAnsi"/>
                <w:b/>
                <w:sz w:val="20"/>
                <w:szCs w:val="20"/>
              </w:rPr>
              <w:t>Poradz</w:t>
            </w:r>
            <w:r w:rsidRPr="00E61188">
              <w:rPr>
                <w:rFonts w:cstheme="minorHAnsi"/>
                <w:sz w:val="20"/>
                <w:szCs w:val="20"/>
              </w:rPr>
              <w:t>, Klępnica</w:t>
            </w:r>
          </w:p>
        </w:tc>
        <w:tc>
          <w:tcPr>
            <w:tcW w:w="909" w:type="dxa"/>
            <w:vAlign w:val="center"/>
            <w:hideMark/>
          </w:tcPr>
          <w:p w14:paraId="5AF257F8" w14:textId="77777777" w:rsidR="00B45AB2" w:rsidRPr="00E61188" w:rsidRDefault="00846A73"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23</w:t>
            </w:r>
            <w:r w:rsidR="00B45AB2" w:rsidRPr="00E61188">
              <w:rPr>
                <w:rFonts w:eastAsia="Times New Roman" w:cstheme="minorHAnsi"/>
                <w:color w:val="000000"/>
                <w:sz w:val="20"/>
                <w:szCs w:val="20"/>
              </w:rPr>
              <w:t>,</w:t>
            </w:r>
            <w:r w:rsidRPr="00E61188">
              <w:rPr>
                <w:rFonts w:eastAsia="Times New Roman" w:cstheme="minorHAnsi"/>
                <w:color w:val="000000"/>
                <w:sz w:val="20"/>
                <w:szCs w:val="20"/>
              </w:rPr>
              <w:t>3</w:t>
            </w:r>
          </w:p>
        </w:tc>
        <w:tc>
          <w:tcPr>
            <w:tcW w:w="934" w:type="dxa"/>
            <w:vAlign w:val="center"/>
            <w:hideMark/>
          </w:tcPr>
          <w:p w14:paraId="1E25BE55" w14:textId="178133CD"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013030" w:rsidRPr="00E61188">
              <w:rPr>
                <w:rFonts w:eastAsia="Times New Roman" w:cstheme="minorHAnsi"/>
                <w:color w:val="000000"/>
                <w:sz w:val="20"/>
                <w:szCs w:val="20"/>
              </w:rPr>
              <w:t>3</w:t>
            </w:r>
            <w:r w:rsidR="005C0764" w:rsidRPr="00E61188">
              <w:rPr>
                <w:rFonts w:eastAsia="Times New Roman" w:cstheme="minorHAnsi"/>
                <w:color w:val="000000"/>
                <w:sz w:val="20"/>
                <w:szCs w:val="20"/>
              </w:rPr>
              <w:t>1</w:t>
            </w:r>
          </w:p>
        </w:tc>
        <w:tc>
          <w:tcPr>
            <w:tcW w:w="1418" w:type="dxa"/>
            <w:vAlign w:val="center"/>
            <w:hideMark/>
          </w:tcPr>
          <w:p w14:paraId="2903724F" w14:textId="77777777" w:rsidR="00B45AB2" w:rsidRPr="00E61188" w:rsidRDefault="001F7959" w:rsidP="001F795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brak</w:t>
            </w:r>
          </w:p>
        </w:tc>
        <w:tc>
          <w:tcPr>
            <w:tcW w:w="1559" w:type="dxa"/>
            <w:hideMark/>
          </w:tcPr>
          <w:p w14:paraId="044519B8"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69F8533A"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3A85741B" w14:textId="77777777" w:rsidTr="0080475B">
        <w:trPr>
          <w:trHeight w:val="518"/>
          <w:tblCellSpacing w:w="0" w:type="dxa"/>
        </w:trPr>
        <w:tc>
          <w:tcPr>
            <w:tcW w:w="1728" w:type="dxa"/>
            <w:vMerge/>
            <w:vAlign w:val="center"/>
            <w:hideMark/>
          </w:tcPr>
          <w:p w14:paraId="1BB91E11"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hideMark/>
          </w:tcPr>
          <w:p w14:paraId="27C33E61"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13</w:t>
            </w:r>
          </w:p>
        </w:tc>
        <w:tc>
          <w:tcPr>
            <w:tcW w:w="1842" w:type="dxa"/>
            <w:vAlign w:val="center"/>
            <w:hideMark/>
          </w:tcPr>
          <w:p w14:paraId="083CDEAA" w14:textId="77777777" w:rsidR="00B45AB2" w:rsidRPr="00E61188" w:rsidRDefault="00B45AB2" w:rsidP="00D8695F">
            <w:pPr>
              <w:spacing w:after="0" w:line="240" w:lineRule="auto"/>
              <w:textAlignment w:val="top"/>
              <w:rPr>
                <w:rFonts w:eastAsia="Times New Roman" w:cstheme="minorHAnsi"/>
                <w:b/>
                <w:bCs/>
                <w:color w:val="000000"/>
                <w:sz w:val="20"/>
                <w:szCs w:val="20"/>
              </w:rPr>
            </w:pPr>
            <w:r w:rsidRPr="00E61188">
              <w:rPr>
                <w:rFonts w:cstheme="minorHAnsi"/>
                <w:b/>
                <w:sz w:val="20"/>
                <w:szCs w:val="20"/>
              </w:rPr>
              <w:t>Karwowo</w:t>
            </w:r>
          </w:p>
        </w:tc>
        <w:tc>
          <w:tcPr>
            <w:tcW w:w="909" w:type="dxa"/>
            <w:vAlign w:val="center"/>
            <w:hideMark/>
          </w:tcPr>
          <w:p w14:paraId="2236E7EA" w14:textId="77777777" w:rsidR="00B45AB2" w:rsidRPr="00E61188" w:rsidRDefault="00846A73"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18,6</w:t>
            </w:r>
          </w:p>
        </w:tc>
        <w:tc>
          <w:tcPr>
            <w:tcW w:w="934" w:type="dxa"/>
            <w:vAlign w:val="center"/>
            <w:hideMark/>
          </w:tcPr>
          <w:p w14:paraId="2F6BD2C7"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013030" w:rsidRPr="00E61188">
              <w:rPr>
                <w:rFonts w:eastAsia="Times New Roman" w:cstheme="minorHAnsi"/>
                <w:color w:val="000000"/>
                <w:sz w:val="20"/>
                <w:szCs w:val="20"/>
              </w:rPr>
              <w:t>55</w:t>
            </w:r>
          </w:p>
        </w:tc>
        <w:tc>
          <w:tcPr>
            <w:tcW w:w="1418" w:type="dxa"/>
            <w:vAlign w:val="center"/>
            <w:hideMark/>
          </w:tcPr>
          <w:p w14:paraId="4F00B3BC" w14:textId="106DFDB8" w:rsidR="00B45AB2" w:rsidRPr="00E61188" w:rsidRDefault="00A16AE4" w:rsidP="003332B9">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hideMark/>
          </w:tcPr>
          <w:p w14:paraId="68FC1886" w14:textId="77777777" w:rsidR="00B45AB2" w:rsidRPr="00E61188" w:rsidRDefault="009D01B3" w:rsidP="00616450">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hideMark/>
          </w:tcPr>
          <w:p w14:paraId="2A45B5BB"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p w14:paraId="4F5993BC" w14:textId="77777777" w:rsidR="00B45AB2" w:rsidRPr="00E61188" w:rsidRDefault="00B45AB2" w:rsidP="00D8695F">
            <w:pPr>
              <w:spacing w:after="0" w:line="240" w:lineRule="auto"/>
              <w:jc w:val="center"/>
              <w:textAlignment w:val="top"/>
              <w:rPr>
                <w:rFonts w:eastAsia="Times New Roman" w:cstheme="minorHAnsi"/>
                <w:color w:val="000000"/>
                <w:sz w:val="20"/>
                <w:szCs w:val="20"/>
              </w:rPr>
            </w:pPr>
          </w:p>
        </w:tc>
      </w:tr>
      <w:tr w:rsidR="00B45AB2" w:rsidRPr="00271718" w14:paraId="7BF6F905" w14:textId="77777777" w:rsidTr="0080475B">
        <w:trPr>
          <w:trHeight w:val="518"/>
          <w:tblCellSpacing w:w="0" w:type="dxa"/>
        </w:trPr>
        <w:tc>
          <w:tcPr>
            <w:tcW w:w="1728" w:type="dxa"/>
            <w:vMerge/>
            <w:vAlign w:val="center"/>
          </w:tcPr>
          <w:p w14:paraId="2CC3FD5C" w14:textId="77777777" w:rsidR="00B45AB2" w:rsidRPr="00E61188" w:rsidRDefault="00B45AB2" w:rsidP="00D8695F">
            <w:pPr>
              <w:spacing w:after="0"/>
              <w:jc w:val="center"/>
              <w:textAlignment w:val="top"/>
              <w:rPr>
                <w:rFonts w:eastAsia="Times New Roman" w:cstheme="minorHAnsi"/>
                <w:color w:val="000000"/>
                <w:sz w:val="20"/>
                <w:szCs w:val="20"/>
              </w:rPr>
            </w:pPr>
          </w:p>
        </w:tc>
        <w:tc>
          <w:tcPr>
            <w:tcW w:w="426" w:type="dxa"/>
            <w:vAlign w:val="center"/>
          </w:tcPr>
          <w:p w14:paraId="75DB8C2F" w14:textId="77777777" w:rsidR="00B45AB2" w:rsidRPr="00E61188" w:rsidRDefault="00B45AB2"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14</w:t>
            </w:r>
          </w:p>
        </w:tc>
        <w:tc>
          <w:tcPr>
            <w:tcW w:w="1842" w:type="dxa"/>
            <w:vAlign w:val="center"/>
          </w:tcPr>
          <w:p w14:paraId="029DD825" w14:textId="77777777" w:rsidR="00B45AB2" w:rsidRPr="00E61188" w:rsidRDefault="00B45AB2" w:rsidP="00D8695F">
            <w:pPr>
              <w:spacing w:after="0" w:line="240" w:lineRule="auto"/>
              <w:textAlignment w:val="top"/>
              <w:rPr>
                <w:rFonts w:cstheme="minorHAnsi"/>
                <w:b/>
                <w:sz w:val="20"/>
                <w:szCs w:val="20"/>
              </w:rPr>
            </w:pPr>
            <w:r w:rsidRPr="00E61188">
              <w:rPr>
                <w:rFonts w:cstheme="minorHAnsi"/>
                <w:b/>
                <w:sz w:val="20"/>
                <w:szCs w:val="20"/>
              </w:rPr>
              <w:t>Zagórzyce</w:t>
            </w:r>
          </w:p>
        </w:tc>
        <w:tc>
          <w:tcPr>
            <w:tcW w:w="909" w:type="dxa"/>
            <w:vAlign w:val="center"/>
          </w:tcPr>
          <w:p w14:paraId="7C79BAA9" w14:textId="77777777" w:rsidR="00B45AB2" w:rsidRPr="00E61188" w:rsidRDefault="00846A73"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14</w:t>
            </w:r>
            <w:r w:rsidR="00B45AB2" w:rsidRPr="00E61188">
              <w:rPr>
                <w:rFonts w:eastAsia="Times New Roman" w:cstheme="minorHAnsi"/>
                <w:color w:val="000000"/>
                <w:sz w:val="20"/>
                <w:szCs w:val="20"/>
              </w:rPr>
              <w:t>,0</w:t>
            </w:r>
          </w:p>
        </w:tc>
        <w:tc>
          <w:tcPr>
            <w:tcW w:w="934" w:type="dxa"/>
            <w:vAlign w:val="center"/>
          </w:tcPr>
          <w:p w14:paraId="64FAE094" w14:textId="7CD3EEB6" w:rsidR="00B45AB2" w:rsidRPr="00E61188" w:rsidRDefault="00B45AB2"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C0764" w:rsidRPr="00E61188">
              <w:rPr>
                <w:rFonts w:eastAsia="Times New Roman" w:cstheme="minorHAnsi"/>
                <w:color w:val="000000"/>
                <w:sz w:val="20"/>
                <w:szCs w:val="20"/>
              </w:rPr>
              <w:t>34</w:t>
            </w:r>
          </w:p>
        </w:tc>
        <w:tc>
          <w:tcPr>
            <w:tcW w:w="1418" w:type="dxa"/>
            <w:vAlign w:val="center"/>
          </w:tcPr>
          <w:p w14:paraId="07867000"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B4CA855" w14:textId="77777777" w:rsidR="001F7959" w:rsidRPr="00E61188" w:rsidRDefault="001F7959"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Wymiana jonowa</w:t>
            </w:r>
          </w:p>
        </w:tc>
        <w:tc>
          <w:tcPr>
            <w:tcW w:w="1559" w:type="dxa"/>
          </w:tcPr>
          <w:p w14:paraId="16E27057"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07FC7A92" w14:textId="77777777" w:rsidR="00B45AB2" w:rsidRPr="00E61188" w:rsidRDefault="00B45AB2" w:rsidP="0078463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9B5908" w:rsidRPr="00271718" w14:paraId="277CC974" w14:textId="77777777" w:rsidTr="0080475B">
        <w:trPr>
          <w:trHeight w:val="518"/>
          <w:tblCellSpacing w:w="0" w:type="dxa"/>
        </w:trPr>
        <w:tc>
          <w:tcPr>
            <w:tcW w:w="1728" w:type="dxa"/>
            <w:vAlign w:val="center"/>
          </w:tcPr>
          <w:p w14:paraId="694B2995" w14:textId="77777777" w:rsidR="009B5908" w:rsidRPr="00E61188" w:rsidRDefault="009B5908" w:rsidP="005C0764">
            <w:pPr>
              <w:spacing w:after="0" w:line="240" w:lineRule="auto"/>
              <w:rPr>
                <w:rFonts w:eastAsia="Times New Roman" w:cstheme="minorHAnsi"/>
                <w:color w:val="000000"/>
                <w:sz w:val="20"/>
                <w:szCs w:val="20"/>
              </w:rPr>
            </w:pPr>
          </w:p>
        </w:tc>
        <w:tc>
          <w:tcPr>
            <w:tcW w:w="426" w:type="dxa"/>
            <w:vAlign w:val="center"/>
          </w:tcPr>
          <w:p w14:paraId="03871E23" w14:textId="77777777" w:rsidR="009B5908" w:rsidRPr="00E61188" w:rsidRDefault="009B5908" w:rsidP="00D8695F">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15</w:t>
            </w:r>
          </w:p>
        </w:tc>
        <w:tc>
          <w:tcPr>
            <w:tcW w:w="1842" w:type="dxa"/>
            <w:vAlign w:val="center"/>
          </w:tcPr>
          <w:p w14:paraId="719BD27E" w14:textId="77777777" w:rsidR="009B5908" w:rsidRPr="00E61188" w:rsidRDefault="009B5908" w:rsidP="00D8695F">
            <w:pPr>
              <w:spacing w:after="0" w:line="240" w:lineRule="auto"/>
              <w:textAlignment w:val="top"/>
              <w:rPr>
                <w:rFonts w:cstheme="minorHAnsi"/>
                <w:b/>
                <w:sz w:val="20"/>
                <w:szCs w:val="20"/>
              </w:rPr>
            </w:pPr>
            <w:r w:rsidRPr="00E61188">
              <w:rPr>
                <w:rFonts w:cstheme="minorHAnsi"/>
                <w:b/>
                <w:sz w:val="20"/>
                <w:szCs w:val="20"/>
              </w:rPr>
              <w:t>Bełczna</w:t>
            </w:r>
          </w:p>
        </w:tc>
        <w:tc>
          <w:tcPr>
            <w:tcW w:w="909" w:type="dxa"/>
            <w:vAlign w:val="center"/>
          </w:tcPr>
          <w:p w14:paraId="01E72B4E" w14:textId="48554CCC" w:rsidR="009B5908" w:rsidRPr="00E61188" w:rsidRDefault="00013030"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r w:rsidR="005C0764" w:rsidRPr="00E61188">
              <w:rPr>
                <w:rFonts w:eastAsia="Times New Roman" w:cstheme="minorHAnsi"/>
                <w:color w:val="000000"/>
                <w:sz w:val="20"/>
                <w:szCs w:val="20"/>
              </w:rPr>
              <w:t>5</w:t>
            </w:r>
          </w:p>
        </w:tc>
        <w:tc>
          <w:tcPr>
            <w:tcW w:w="934" w:type="dxa"/>
            <w:vAlign w:val="center"/>
          </w:tcPr>
          <w:p w14:paraId="1C7508CF" w14:textId="7E6B4542" w:rsidR="009B5908" w:rsidRPr="00E61188" w:rsidRDefault="00013030" w:rsidP="00D8695F">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32</w:t>
            </w:r>
            <w:r w:rsidR="005C0764" w:rsidRPr="00E61188">
              <w:rPr>
                <w:rFonts w:eastAsia="Times New Roman" w:cstheme="minorHAnsi"/>
                <w:color w:val="000000"/>
                <w:sz w:val="20"/>
                <w:szCs w:val="20"/>
              </w:rPr>
              <w:t>8</w:t>
            </w:r>
          </w:p>
        </w:tc>
        <w:tc>
          <w:tcPr>
            <w:tcW w:w="1418" w:type="dxa"/>
            <w:vAlign w:val="center"/>
          </w:tcPr>
          <w:p w14:paraId="50DFACE4" w14:textId="77777777" w:rsidR="009B5908" w:rsidRPr="00E61188" w:rsidRDefault="009B5908" w:rsidP="009B5908">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FF88072" w14:textId="77777777" w:rsidR="009B5908" w:rsidRPr="00E61188" w:rsidRDefault="009B5908" w:rsidP="009B5908">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p>
        </w:tc>
        <w:tc>
          <w:tcPr>
            <w:tcW w:w="1559" w:type="dxa"/>
          </w:tcPr>
          <w:p w14:paraId="6B64522E" w14:textId="77777777" w:rsidR="00722DC4" w:rsidRPr="00E61188" w:rsidRDefault="00722DC4" w:rsidP="00B45AB2">
            <w:pPr>
              <w:jc w:val="center"/>
              <w:rPr>
                <w:rFonts w:eastAsia="Times New Roman" w:cstheme="minorHAnsi"/>
                <w:color w:val="000000"/>
                <w:sz w:val="20"/>
                <w:szCs w:val="20"/>
              </w:rPr>
            </w:pPr>
          </w:p>
          <w:p w14:paraId="02B19478" w14:textId="77777777" w:rsidR="00722DC4" w:rsidRPr="00E61188" w:rsidRDefault="00722DC4" w:rsidP="00B45AB2">
            <w:pPr>
              <w:jc w:val="center"/>
              <w:rPr>
                <w:rFonts w:eastAsia="Times New Roman" w:cstheme="minorHAnsi"/>
                <w:color w:val="000000"/>
                <w:sz w:val="20"/>
                <w:szCs w:val="20"/>
              </w:rPr>
            </w:pPr>
          </w:p>
          <w:p w14:paraId="7199667B" w14:textId="77777777" w:rsidR="009B5908" w:rsidRPr="00E61188" w:rsidRDefault="009B5908" w:rsidP="00B45AB2">
            <w:pPr>
              <w:jc w:val="center"/>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24FD60F1" w14:textId="77777777" w:rsidR="009B5908" w:rsidRPr="00E61188" w:rsidRDefault="009B5908" w:rsidP="0078463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4AB85C30" w14:textId="77777777" w:rsidTr="0080475B">
        <w:trPr>
          <w:tblCellSpacing w:w="0" w:type="dxa"/>
        </w:trPr>
        <w:tc>
          <w:tcPr>
            <w:tcW w:w="1728" w:type="dxa"/>
            <w:vMerge w:val="restart"/>
            <w:vAlign w:val="center"/>
          </w:tcPr>
          <w:p w14:paraId="7949410D" w14:textId="77777777" w:rsidR="00B45AB2" w:rsidRPr="00E61188" w:rsidRDefault="00B45AB2" w:rsidP="00724BFE">
            <w:pPr>
              <w:spacing w:after="0"/>
              <w:jc w:val="center"/>
              <w:textAlignment w:val="top"/>
              <w:rPr>
                <w:rFonts w:eastAsia="Times New Roman" w:cstheme="minorHAnsi"/>
                <w:color w:val="000000"/>
                <w:sz w:val="20"/>
                <w:szCs w:val="20"/>
              </w:rPr>
            </w:pPr>
            <w:r w:rsidRPr="00E61188">
              <w:rPr>
                <w:rFonts w:cstheme="minorHAnsi"/>
                <w:sz w:val="20"/>
                <w:szCs w:val="20"/>
              </w:rPr>
              <w:t xml:space="preserve">Zakład Gospodarki Komunalnej Sp. z o.o. 72 </w:t>
            </w:r>
            <w:r w:rsidR="00B573FC" w:rsidRPr="00E61188">
              <w:rPr>
                <w:rFonts w:cstheme="minorHAnsi"/>
                <w:sz w:val="20"/>
                <w:szCs w:val="20"/>
              </w:rPr>
              <w:t>–</w:t>
            </w:r>
            <w:r w:rsidRPr="00E61188">
              <w:rPr>
                <w:rFonts w:cstheme="minorHAnsi"/>
                <w:sz w:val="20"/>
                <w:szCs w:val="20"/>
              </w:rPr>
              <w:t xml:space="preserve"> 210 Dobra, ul. Wojska Polskiego 23</w:t>
            </w:r>
          </w:p>
          <w:p w14:paraId="0A518EBB" w14:textId="77777777" w:rsidR="00B45AB2" w:rsidRPr="00E61188" w:rsidRDefault="00B45AB2" w:rsidP="0066334C">
            <w:pPr>
              <w:spacing w:after="0"/>
              <w:jc w:val="center"/>
              <w:textAlignment w:val="top"/>
              <w:rPr>
                <w:rFonts w:eastAsia="Times New Roman" w:cstheme="minorHAnsi"/>
                <w:color w:val="000000"/>
                <w:sz w:val="20"/>
                <w:szCs w:val="20"/>
              </w:rPr>
            </w:pPr>
          </w:p>
          <w:p w14:paraId="75DD4AE9"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Miasto i Gmina Dobra</w:t>
            </w:r>
          </w:p>
          <w:p w14:paraId="458FC893"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 wodociągów)</w:t>
            </w:r>
          </w:p>
          <w:p w14:paraId="380E9A07" w14:textId="77777777" w:rsidR="00B45AB2" w:rsidRPr="00E61188" w:rsidRDefault="00B45AB2" w:rsidP="0066334C">
            <w:pPr>
              <w:spacing w:after="0"/>
              <w:jc w:val="center"/>
              <w:textAlignment w:val="top"/>
              <w:rPr>
                <w:rFonts w:eastAsia="Times New Roman" w:cstheme="minorHAnsi"/>
                <w:color w:val="000000"/>
                <w:sz w:val="20"/>
                <w:szCs w:val="20"/>
              </w:rPr>
            </w:pPr>
          </w:p>
          <w:p w14:paraId="2337C43A" w14:textId="77777777" w:rsidR="00B45AB2" w:rsidRPr="00E61188" w:rsidRDefault="00B45AB2" w:rsidP="0066334C">
            <w:pPr>
              <w:spacing w:after="0"/>
              <w:jc w:val="center"/>
              <w:textAlignment w:val="top"/>
              <w:rPr>
                <w:rFonts w:eastAsia="Times New Roman" w:cstheme="minorHAnsi"/>
                <w:color w:val="000000"/>
                <w:sz w:val="20"/>
                <w:szCs w:val="20"/>
              </w:rPr>
            </w:pPr>
          </w:p>
          <w:p w14:paraId="2D6FBC10" w14:textId="77777777" w:rsidR="00B45AB2" w:rsidRPr="00E61188" w:rsidRDefault="00B45AB2" w:rsidP="0066334C">
            <w:pPr>
              <w:spacing w:after="0"/>
              <w:jc w:val="center"/>
              <w:textAlignment w:val="top"/>
              <w:rPr>
                <w:rFonts w:eastAsia="Times New Roman" w:cstheme="minorHAnsi"/>
                <w:color w:val="000000"/>
                <w:sz w:val="20"/>
                <w:szCs w:val="20"/>
              </w:rPr>
            </w:pPr>
          </w:p>
          <w:p w14:paraId="328E873B" w14:textId="77777777" w:rsidR="00B45AB2" w:rsidRPr="00E61188" w:rsidRDefault="00B45AB2" w:rsidP="0066334C">
            <w:pPr>
              <w:spacing w:after="0"/>
              <w:jc w:val="center"/>
              <w:textAlignment w:val="top"/>
              <w:rPr>
                <w:rFonts w:eastAsia="Times New Roman" w:cstheme="minorHAnsi"/>
                <w:color w:val="000000"/>
                <w:sz w:val="20"/>
                <w:szCs w:val="20"/>
              </w:rPr>
            </w:pPr>
          </w:p>
          <w:p w14:paraId="20E6BEF9" w14:textId="77777777" w:rsidR="00B45AB2" w:rsidRPr="00E61188" w:rsidRDefault="00B45AB2" w:rsidP="0066334C">
            <w:pPr>
              <w:spacing w:after="0"/>
              <w:jc w:val="center"/>
              <w:textAlignment w:val="top"/>
              <w:rPr>
                <w:rFonts w:eastAsia="Times New Roman" w:cstheme="minorHAnsi"/>
                <w:color w:val="000000"/>
                <w:sz w:val="20"/>
                <w:szCs w:val="20"/>
              </w:rPr>
            </w:pPr>
          </w:p>
          <w:p w14:paraId="4F391672" w14:textId="77777777" w:rsidR="00B45AB2" w:rsidRPr="00E61188" w:rsidRDefault="00B45AB2" w:rsidP="0066334C">
            <w:pPr>
              <w:spacing w:after="0"/>
              <w:jc w:val="center"/>
              <w:textAlignment w:val="top"/>
              <w:rPr>
                <w:rFonts w:eastAsia="Times New Roman" w:cstheme="minorHAnsi"/>
                <w:color w:val="000000"/>
                <w:sz w:val="20"/>
                <w:szCs w:val="20"/>
              </w:rPr>
            </w:pPr>
          </w:p>
          <w:p w14:paraId="5C1EF1E6" w14:textId="77777777" w:rsidR="00B45AB2" w:rsidRPr="00E61188" w:rsidRDefault="00B45AB2" w:rsidP="006F63A0">
            <w:pPr>
              <w:spacing w:after="0"/>
              <w:textAlignment w:val="top"/>
              <w:rPr>
                <w:rFonts w:eastAsia="Times New Roman" w:cstheme="minorHAnsi"/>
                <w:color w:val="000000"/>
                <w:sz w:val="20"/>
                <w:szCs w:val="20"/>
              </w:rPr>
            </w:pPr>
          </w:p>
        </w:tc>
        <w:tc>
          <w:tcPr>
            <w:tcW w:w="426" w:type="dxa"/>
            <w:vAlign w:val="center"/>
          </w:tcPr>
          <w:p w14:paraId="2A32E045"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p>
        </w:tc>
        <w:tc>
          <w:tcPr>
            <w:tcW w:w="1842" w:type="dxa"/>
            <w:vAlign w:val="center"/>
          </w:tcPr>
          <w:p w14:paraId="7CD27720" w14:textId="77777777" w:rsidR="00B45AB2" w:rsidRPr="00E61188" w:rsidRDefault="00B45AB2" w:rsidP="0066334C">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Dobra</w:t>
            </w:r>
          </w:p>
        </w:tc>
        <w:tc>
          <w:tcPr>
            <w:tcW w:w="909" w:type="dxa"/>
            <w:vAlign w:val="center"/>
          </w:tcPr>
          <w:p w14:paraId="31311271" w14:textId="69A268C4" w:rsidR="00B45AB2" w:rsidRPr="00E61188" w:rsidRDefault="00846A73"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C0764" w:rsidRPr="00E61188">
              <w:rPr>
                <w:rFonts w:eastAsia="Times New Roman" w:cstheme="minorHAnsi"/>
                <w:color w:val="000000"/>
                <w:sz w:val="20"/>
                <w:szCs w:val="20"/>
              </w:rPr>
              <w:t>32</w:t>
            </w:r>
            <w:r w:rsidR="00B45AB2" w:rsidRPr="00E61188">
              <w:rPr>
                <w:rFonts w:eastAsia="Times New Roman" w:cstheme="minorHAnsi"/>
                <w:color w:val="000000"/>
                <w:sz w:val="20"/>
                <w:szCs w:val="20"/>
              </w:rPr>
              <w:t>,0</w:t>
            </w:r>
          </w:p>
        </w:tc>
        <w:tc>
          <w:tcPr>
            <w:tcW w:w="934" w:type="dxa"/>
            <w:vAlign w:val="center"/>
          </w:tcPr>
          <w:p w14:paraId="429D50CB" w14:textId="77777777" w:rsidR="00B45AB2" w:rsidRPr="00E61188" w:rsidRDefault="00013030"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2190</w:t>
            </w:r>
          </w:p>
        </w:tc>
        <w:tc>
          <w:tcPr>
            <w:tcW w:w="1418" w:type="dxa"/>
            <w:vAlign w:val="center"/>
          </w:tcPr>
          <w:p w14:paraId="28314A1F"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5F560F4" w14:textId="46ADAD38" w:rsidR="00B45AB2" w:rsidRPr="00E61188" w:rsidRDefault="00B45AB2" w:rsidP="00A16AE4">
            <w:pPr>
              <w:spacing w:after="0" w:line="240" w:lineRule="auto"/>
              <w:jc w:val="center"/>
              <w:textAlignment w:val="top"/>
              <w:rPr>
                <w:rFonts w:eastAsia="Times New Roman" w:cstheme="minorHAnsi"/>
                <w:color w:val="000000"/>
                <w:sz w:val="20"/>
                <w:szCs w:val="20"/>
              </w:rPr>
            </w:pPr>
          </w:p>
        </w:tc>
        <w:tc>
          <w:tcPr>
            <w:tcW w:w="1559" w:type="dxa"/>
          </w:tcPr>
          <w:p w14:paraId="31953461" w14:textId="77777777" w:rsidR="00105D9D" w:rsidRPr="00E61188" w:rsidRDefault="00722DC4" w:rsidP="00105D9D">
            <w:pPr>
              <w:spacing w:after="0" w:line="240" w:lineRule="auto"/>
              <w:jc w:val="center"/>
              <w:rPr>
                <w:rFonts w:cstheme="minorHAnsi"/>
                <w:color w:val="000000"/>
                <w:sz w:val="20"/>
                <w:szCs w:val="20"/>
              </w:rPr>
            </w:pPr>
            <w:r w:rsidRPr="00E61188">
              <w:rPr>
                <w:rFonts w:eastAsia="Times New Roman" w:cstheme="minorHAnsi"/>
                <w:color w:val="000000"/>
                <w:sz w:val="20"/>
                <w:szCs w:val="20"/>
              </w:rPr>
              <w:t>Nie stwierdzono</w:t>
            </w:r>
            <w:r w:rsidRPr="00E61188">
              <w:rPr>
                <w:rFonts w:cstheme="minorHAnsi"/>
                <w:color w:val="000000"/>
                <w:sz w:val="20"/>
                <w:szCs w:val="20"/>
              </w:rPr>
              <w:t xml:space="preserve"> </w:t>
            </w:r>
          </w:p>
          <w:p w14:paraId="44072882" w14:textId="77777777" w:rsidR="00092865" w:rsidRPr="00E61188" w:rsidRDefault="00092865" w:rsidP="00041F2D">
            <w:pPr>
              <w:spacing w:after="0" w:line="240" w:lineRule="auto"/>
              <w:jc w:val="center"/>
              <w:rPr>
                <w:rFonts w:cstheme="minorHAnsi"/>
                <w:sz w:val="20"/>
                <w:szCs w:val="20"/>
              </w:rPr>
            </w:pPr>
          </w:p>
        </w:tc>
        <w:tc>
          <w:tcPr>
            <w:tcW w:w="1134" w:type="dxa"/>
          </w:tcPr>
          <w:p w14:paraId="61A9D0B3" w14:textId="77777777" w:rsidR="00B45AB2" w:rsidRPr="00E61188" w:rsidRDefault="00B45AB2"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B45AB2" w:rsidRPr="00271718" w14:paraId="5CF5800E" w14:textId="77777777" w:rsidTr="0080475B">
        <w:trPr>
          <w:tblCellSpacing w:w="0" w:type="dxa"/>
        </w:trPr>
        <w:tc>
          <w:tcPr>
            <w:tcW w:w="1728" w:type="dxa"/>
            <w:vMerge/>
            <w:vAlign w:val="center"/>
          </w:tcPr>
          <w:p w14:paraId="1DB56C44" w14:textId="77777777" w:rsidR="00B45AB2" w:rsidRPr="00E61188" w:rsidRDefault="00B45AB2" w:rsidP="0066334C">
            <w:pPr>
              <w:spacing w:after="0"/>
              <w:jc w:val="center"/>
              <w:textAlignment w:val="top"/>
              <w:rPr>
                <w:rFonts w:eastAsia="Times New Roman" w:cstheme="minorHAnsi"/>
                <w:color w:val="000000"/>
                <w:sz w:val="20"/>
                <w:szCs w:val="20"/>
              </w:rPr>
            </w:pPr>
          </w:p>
        </w:tc>
        <w:tc>
          <w:tcPr>
            <w:tcW w:w="426" w:type="dxa"/>
            <w:vAlign w:val="center"/>
          </w:tcPr>
          <w:p w14:paraId="5407237A"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tcPr>
          <w:p w14:paraId="30E8D0B2" w14:textId="77777777" w:rsidR="00B45AB2" w:rsidRPr="00E61188" w:rsidRDefault="00B45AB2" w:rsidP="0066334C">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Błądkowo</w:t>
            </w:r>
          </w:p>
        </w:tc>
        <w:tc>
          <w:tcPr>
            <w:tcW w:w="909" w:type="dxa"/>
            <w:vAlign w:val="center"/>
          </w:tcPr>
          <w:p w14:paraId="6E9AFA2D" w14:textId="2D8E5003"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C0764" w:rsidRPr="00E61188">
              <w:rPr>
                <w:rFonts w:eastAsia="Times New Roman" w:cstheme="minorHAnsi"/>
                <w:color w:val="000000"/>
                <w:sz w:val="20"/>
                <w:szCs w:val="20"/>
              </w:rPr>
              <w:t>4</w:t>
            </w:r>
            <w:r w:rsidRPr="00E61188">
              <w:rPr>
                <w:rFonts w:eastAsia="Times New Roman" w:cstheme="minorHAnsi"/>
                <w:color w:val="000000"/>
                <w:sz w:val="20"/>
                <w:szCs w:val="20"/>
              </w:rPr>
              <w:t>,0</w:t>
            </w:r>
          </w:p>
        </w:tc>
        <w:tc>
          <w:tcPr>
            <w:tcW w:w="934" w:type="dxa"/>
            <w:vAlign w:val="center"/>
          </w:tcPr>
          <w:p w14:paraId="4A7C956C" w14:textId="77777777" w:rsidR="00B45AB2" w:rsidRPr="00E61188" w:rsidRDefault="00013030"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160</w:t>
            </w:r>
          </w:p>
        </w:tc>
        <w:tc>
          <w:tcPr>
            <w:tcW w:w="1418" w:type="dxa"/>
            <w:vAlign w:val="center"/>
          </w:tcPr>
          <w:p w14:paraId="287D1A7D"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626E0779" w14:textId="77777777" w:rsidR="00B45AB2" w:rsidRPr="00E61188" w:rsidRDefault="00041F2D" w:rsidP="00041F2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p>
          <w:p w14:paraId="32219389" w14:textId="77777777" w:rsidR="00105D9D" w:rsidRPr="00E61188" w:rsidRDefault="00105D9D" w:rsidP="00041F2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Kolumna</w:t>
            </w:r>
            <w:r w:rsidR="00366305" w:rsidRPr="00E61188">
              <w:rPr>
                <w:rFonts w:eastAsia="Times New Roman" w:cstheme="minorHAnsi"/>
                <w:color w:val="000000"/>
                <w:sz w:val="20"/>
                <w:szCs w:val="20"/>
              </w:rPr>
              <w:t xml:space="preserve"> jonitowa </w:t>
            </w:r>
            <w:r w:rsidRPr="00E61188">
              <w:rPr>
                <w:rFonts w:eastAsia="Times New Roman" w:cstheme="minorHAnsi"/>
                <w:color w:val="000000"/>
                <w:sz w:val="20"/>
                <w:szCs w:val="20"/>
              </w:rPr>
              <w:t>(redukcja azotanów)</w:t>
            </w:r>
          </w:p>
        </w:tc>
        <w:tc>
          <w:tcPr>
            <w:tcW w:w="1559" w:type="dxa"/>
          </w:tcPr>
          <w:p w14:paraId="4D25BBCC" w14:textId="77777777" w:rsidR="00B45AB2" w:rsidRPr="00E61188" w:rsidRDefault="00722DC4" w:rsidP="00105D9D">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3BA25076" w14:textId="77777777" w:rsidR="00B45AB2" w:rsidRPr="00E61188" w:rsidRDefault="00B45AB2" w:rsidP="0078463D">
            <w:pPr>
              <w:spacing w:after="0" w:line="240" w:lineRule="auto"/>
              <w:jc w:val="center"/>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B45AB2" w:rsidRPr="00271718" w14:paraId="4ACD590E" w14:textId="77777777" w:rsidTr="0080475B">
        <w:trPr>
          <w:tblCellSpacing w:w="0" w:type="dxa"/>
        </w:trPr>
        <w:tc>
          <w:tcPr>
            <w:tcW w:w="1728" w:type="dxa"/>
            <w:vMerge/>
            <w:vAlign w:val="center"/>
          </w:tcPr>
          <w:p w14:paraId="513E73F9" w14:textId="77777777" w:rsidR="00B45AB2" w:rsidRPr="00E61188" w:rsidRDefault="00B45AB2" w:rsidP="0066334C">
            <w:pPr>
              <w:spacing w:after="0"/>
              <w:jc w:val="center"/>
              <w:textAlignment w:val="top"/>
              <w:rPr>
                <w:rFonts w:eastAsia="Times New Roman" w:cstheme="minorHAnsi"/>
                <w:color w:val="000000"/>
                <w:sz w:val="20"/>
                <w:szCs w:val="20"/>
              </w:rPr>
            </w:pPr>
          </w:p>
        </w:tc>
        <w:tc>
          <w:tcPr>
            <w:tcW w:w="426" w:type="dxa"/>
            <w:vAlign w:val="center"/>
          </w:tcPr>
          <w:p w14:paraId="63F3FDF5"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tcPr>
          <w:p w14:paraId="22628C6D" w14:textId="77777777" w:rsidR="00B45AB2" w:rsidRPr="00E61188" w:rsidRDefault="00B45AB2" w:rsidP="00724BFE">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Krzemienna</w:t>
            </w:r>
          </w:p>
        </w:tc>
        <w:tc>
          <w:tcPr>
            <w:tcW w:w="909" w:type="dxa"/>
            <w:vAlign w:val="center"/>
          </w:tcPr>
          <w:p w14:paraId="39B20512" w14:textId="118E68E6"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C0764" w:rsidRPr="00E61188">
              <w:rPr>
                <w:rFonts w:eastAsia="Times New Roman" w:cstheme="minorHAnsi"/>
                <w:color w:val="000000"/>
                <w:sz w:val="20"/>
                <w:szCs w:val="20"/>
              </w:rPr>
              <w:t>2</w:t>
            </w:r>
            <w:r w:rsidRPr="00E61188">
              <w:rPr>
                <w:rFonts w:eastAsia="Times New Roman" w:cstheme="minorHAnsi"/>
                <w:color w:val="000000"/>
                <w:sz w:val="20"/>
                <w:szCs w:val="20"/>
              </w:rPr>
              <w:t>,</w:t>
            </w:r>
            <w:r w:rsidR="005C0764" w:rsidRPr="00E61188">
              <w:rPr>
                <w:rFonts w:eastAsia="Times New Roman" w:cstheme="minorHAnsi"/>
                <w:color w:val="000000"/>
                <w:sz w:val="20"/>
                <w:szCs w:val="20"/>
              </w:rPr>
              <w:t>3</w:t>
            </w:r>
          </w:p>
        </w:tc>
        <w:tc>
          <w:tcPr>
            <w:tcW w:w="934" w:type="dxa"/>
            <w:vAlign w:val="center"/>
          </w:tcPr>
          <w:p w14:paraId="7D794459" w14:textId="77777777" w:rsidR="00B45AB2" w:rsidRPr="00E61188" w:rsidRDefault="00013030"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265</w:t>
            </w:r>
          </w:p>
        </w:tc>
        <w:tc>
          <w:tcPr>
            <w:tcW w:w="1418" w:type="dxa"/>
            <w:vAlign w:val="center"/>
          </w:tcPr>
          <w:p w14:paraId="30400F1B"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
          <w:p w14:paraId="2490538E" w14:textId="261DF028" w:rsidR="00B45AB2" w:rsidRPr="00E61188" w:rsidRDefault="003332B9" w:rsidP="00041F2D">
            <w:pPr>
              <w:spacing w:after="0"/>
              <w:jc w:val="center"/>
              <w:textAlignment w:val="top"/>
              <w:rPr>
                <w:rFonts w:eastAsia="Times New Roman" w:cstheme="minorHAnsi"/>
                <w:color w:val="000000"/>
                <w:sz w:val="20"/>
                <w:szCs w:val="20"/>
              </w:rPr>
            </w:pPr>
            <w:proofErr w:type="spellStart"/>
            <w:r>
              <w:rPr>
                <w:rFonts w:eastAsia="Times New Roman" w:cstheme="minorHAnsi"/>
                <w:color w:val="000000"/>
                <w:sz w:val="20"/>
                <w:szCs w:val="20"/>
              </w:rPr>
              <w:t>odmanganianie</w:t>
            </w:r>
            <w:proofErr w:type="spellEnd"/>
          </w:p>
        </w:tc>
        <w:tc>
          <w:tcPr>
            <w:tcW w:w="1559" w:type="dxa"/>
          </w:tcPr>
          <w:p w14:paraId="4FE232C5" w14:textId="77777777" w:rsidR="00B45AB2" w:rsidRPr="00E61188" w:rsidRDefault="00B45AB2"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33C294A5" w14:textId="77777777" w:rsidR="00B45AB2" w:rsidRPr="00E61188" w:rsidRDefault="00B45AB2"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B45AB2" w:rsidRPr="00271718" w14:paraId="1E42D1DB" w14:textId="77777777" w:rsidTr="0080475B">
        <w:trPr>
          <w:tblCellSpacing w:w="0" w:type="dxa"/>
        </w:trPr>
        <w:tc>
          <w:tcPr>
            <w:tcW w:w="1728" w:type="dxa"/>
            <w:vMerge/>
            <w:vAlign w:val="center"/>
          </w:tcPr>
          <w:p w14:paraId="42DE4321" w14:textId="77777777" w:rsidR="00B45AB2" w:rsidRPr="00E61188" w:rsidRDefault="00B45AB2" w:rsidP="0066334C">
            <w:pPr>
              <w:spacing w:after="0"/>
              <w:jc w:val="center"/>
              <w:textAlignment w:val="top"/>
              <w:rPr>
                <w:rFonts w:eastAsia="Times New Roman" w:cstheme="minorHAnsi"/>
                <w:color w:val="000000"/>
                <w:sz w:val="20"/>
                <w:szCs w:val="20"/>
              </w:rPr>
            </w:pPr>
          </w:p>
        </w:tc>
        <w:tc>
          <w:tcPr>
            <w:tcW w:w="426" w:type="dxa"/>
            <w:vAlign w:val="center"/>
          </w:tcPr>
          <w:p w14:paraId="63C2290B"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w:t>
            </w:r>
          </w:p>
        </w:tc>
        <w:tc>
          <w:tcPr>
            <w:tcW w:w="1842" w:type="dxa"/>
            <w:vAlign w:val="center"/>
          </w:tcPr>
          <w:p w14:paraId="2AAD85F4" w14:textId="77777777" w:rsidR="00B45AB2" w:rsidRPr="00E61188" w:rsidRDefault="00B45AB2" w:rsidP="00724BFE">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Bienice</w:t>
            </w:r>
          </w:p>
        </w:tc>
        <w:tc>
          <w:tcPr>
            <w:tcW w:w="909" w:type="dxa"/>
            <w:vAlign w:val="center"/>
          </w:tcPr>
          <w:p w14:paraId="5DF8BE40" w14:textId="09AD0F49" w:rsidR="00B45AB2" w:rsidRPr="00E61188" w:rsidRDefault="005C0764" w:rsidP="005C0764">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        33</w:t>
            </w:r>
          </w:p>
        </w:tc>
        <w:tc>
          <w:tcPr>
            <w:tcW w:w="934" w:type="dxa"/>
            <w:vAlign w:val="center"/>
          </w:tcPr>
          <w:p w14:paraId="2AA78A92"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EB1E92" w:rsidRPr="00E61188">
              <w:rPr>
                <w:rFonts w:eastAsia="Times New Roman" w:cstheme="minorHAnsi"/>
                <w:color w:val="000000"/>
                <w:sz w:val="20"/>
                <w:szCs w:val="20"/>
              </w:rPr>
              <w:t>80</w:t>
            </w:r>
          </w:p>
        </w:tc>
        <w:tc>
          <w:tcPr>
            <w:tcW w:w="1418" w:type="dxa"/>
            <w:vAlign w:val="center"/>
          </w:tcPr>
          <w:p w14:paraId="787BDD66"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42E99481" w14:textId="1F835E63" w:rsidR="00B45AB2" w:rsidRPr="00E61188" w:rsidRDefault="00B45AB2" w:rsidP="003332B9">
            <w:pPr>
              <w:spacing w:after="0"/>
              <w:textAlignment w:val="top"/>
              <w:rPr>
                <w:rFonts w:eastAsia="Times New Roman" w:cstheme="minorHAnsi"/>
                <w:color w:val="000000"/>
                <w:sz w:val="20"/>
                <w:szCs w:val="20"/>
              </w:rPr>
            </w:pPr>
          </w:p>
        </w:tc>
        <w:tc>
          <w:tcPr>
            <w:tcW w:w="1559" w:type="dxa"/>
          </w:tcPr>
          <w:p w14:paraId="15F2FBD9" w14:textId="77777777" w:rsidR="00B45AB2" w:rsidRPr="00E61188" w:rsidRDefault="00722DC4" w:rsidP="00366305">
            <w:pPr>
              <w:spacing w:after="0" w:line="240" w:lineRule="auto"/>
              <w:jc w:val="center"/>
              <w:rPr>
                <w:rFonts w:cstheme="minorHAnsi"/>
                <w:color w:val="000000"/>
                <w:sz w:val="20"/>
                <w:szCs w:val="20"/>
              </w:rPr>
            </w:pPr>
            <w:r w:rsidRPr="00E61188">
              <w:rPr>
                <w:rFonts w:eastAsia="Times New Roman" w:cstheme="minorHAnsi"/>
                <w:color w:val="000000"/>
                <w:sz w:val="20"/>
                <w:szCs w:val="20"/>
              </w:rPr>
              <w:t>Nie stwierdzono</w:t>
            </w:r>
          </w:p>
        </w:tc>
        <w:tc>
          <w:tcPr>
            <w:tcW w:w="1134" w:type="dxa"/>
          </w:tcPr>
          <w:p w14:paraId="25B46549" w14:textId="77777777" w:rsidR="00092865" w:rsidRPr="00E61188" w:rsidRDefault="00092865" w:rsidP="0078463D">
            <w:pPr>
              <w:spacing w:after="0" w:line="240" w:lineRule="auto"/>
              <w:jc w:val="center"/>
              <w:rPr>
                <w:rFonts w:eastAsia="Times New Roman" w:cstheme="minorHAnsi"/>
                <w:color w:val="000000"/>
                <w:sz w:val="20"/>
                <w:szCs w:val="20"/>
              </w:rPr>
            </w:pPr>
          </w:p>
          <w:p w14:paraId="149E76DE" w14:textId="77777777" w:rsidR="00B45AB2" w:rsidRPr="00E61188" w:rsidRDefault="00092865" w:rsidP="0078463D">
            <w:pPr>
              <w:spacing w:after="0" w:line="240" w:lineRule="auto"/>
              <w:jc w:val="center"/>
              <w:rPr>
                <w:rFonts w:cstheme="minorHAnsi"/>
                <w:b/>
                <w:sz w:val="20"/>
                <w:szCs w:val="20"/>
              </w:rPr>
            </w:pPr>
            <w:r w:rsidRPr="00E61188">
              <w:rPr>
                <w:rFonts w:eastAsia="Times New Roman" w:cstheme="minorHAnsi"/>
                <w:color w:val="000000"/>
                <w:sz w:val="20"/>
                <w:szCs w:val="20"/>
              </w:rPr>
              <w:t>Przydatna do spożycia</w:t>
            </w:r>
          </w:p>
        </w:tc>
      </w:tr>
      <w:tr w:rsidR="00B45AB2" w:rsidRPr="00271718" w14:paraId="67F6D5C0" w14:textId="77777777" w:rsidTr="0080475B">
        <w:trPr>
          <w:tblCellSpacing w:w="0" w:type="dxa"/>
        </w:trPr>
        <w:tc>
          <w:tcPr>
            <w:tcW w:w="1728" w:type="dxa"/>
            <w:vMerge/>
            <w:vAlign w:val="center"/>
          </w:tcPr>
          <w:p w14:paraId="047982AC" w14:textId="77777777" w:rsidR="00B45AB2" w:rsidRPr="00E61188" w:rsidRDefault="00B45AB2" w:rsidP="0066334C">
            <w:pPr>
              <w:spacing w:after="0"/>
              <w:jc w:val="center"/>
              <w:textAlignment w:val="top"/>
              <w:rPr>
                <w:rFonts w:eastAsia="Times New Roman" w:cstheme="minorHAnsi"/>
                <w:color w:val="000000"/>
                <w:sz w:val="20"/>
                <w:szCs w:val="20"/>
              </w:rPr>
            </w:pPr>
          </w:p>
        </w:tc>
        <w:tc>
          <w:tcPr>
            <w:tcW w:w="426" w:type="dxa"/>
            <w:vAlign w:val="center"/>
          </w:tcPr>
          <w:p w14:paraId="4496B83B"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p>
        </w:tc>
        <w:tc>
          <w:tcPr>
            <w:tcW w:w="1842" w:type="dxa"/>
            <w:vAlign w:val="center"/>
          </w:tcPr>
          <w:p w14:paraId="65268EAA" w14:textId="77777777" w:rsidR="00B45AB2" w:rsidRPr="00E61188" w:rsidRDefault="00B45AB2" w:rsidP="00724BFE">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Tucze</w:t>
            </w:r>
          </w:p>
        </w:tc>
        <w:tc>
          <w:tcPr>
            <w:tcW w:w="909" w:type="dxa"/>
            <w:vAlign w:val="center"/>
          </w:tcPr>
          <w:p w14:paraId="133C0ACB" w14:textId="04AFA125" w:rsidR="00B45AB2" w:rsidRPr="00E61188" w:rsidRDefault="005C0764"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44</w:t>
            </w:r>
          </w:p>
        </w:tc>
        <w:tc>
          <w:tcPr>
            <w:tcW w:w="934" w:type="dxa"/>
            <w:vAlign w:val="center"/>
          </w:tcPr>
          <w:p w14:paraId="0176CAF7"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EB1E92" w:rsidRPr="00E61188">
              <w:rPr>
                <w:rFonts w:eastAsia="Times New Roman" w:cstheme="minorHAnsi"/>
                <w:color w:val="000000"/>
                <w:sz w:val="20"/>
                <w:szCs w:val="20"/>
              </w:rPr>
              <w:t>55</w:t>
            </w:r>
          </w:p>
        </w:tc>
        <w:tc>
          <w:tcPr>
            <w:tcW w:w="1418" w:type="dxa"/>
            <w:vAlign w:val="center"/>
          </w:tcPr>
          <w:p w14:paraId="45552891"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6F021D6A" w14:textId="0DC8BA29" w:rsidR="00B45AB2" w:rsidRPr="00E61188" w:rsidRDefault="00B45AB2" w:rsidP="00041F2D">
            <w:pPr>
              <w:spacing w:after="0"/>
              <w:jc w:val="center"/>
              <w:textAlignment w:val="top"/>
              <w:rPr>
                <w:rFonts w:eastAsia="Times New Roman" w:cstheme="minorHAnsi"/>
                <w:color w:val="000000"/>
                <w:sz w:val="20"/>
                <w:szCs w:val="20"/>
              </w:rPr>
            </w:pPr>
          </w:p>
        </w:tc>
        <w:tc>
          <w:tcPr>
            <w:tcW w:w="1559" w:type="dxa"/>
          </w:tcPr>
          <w:p w14:paraId="3F2F4F8A" w14:textId="1F22489B" w:rsidR="00B45AB2" w:rsidRPr="00E61188" w:rsidRDefault="00DA47A1" w:rsidP="009C2DC7">
            <w:pPr>
              <w:spacing w:after="0" w:line="240" w:lineRule="auto"/>
              <w:jc w:val="center"/>
              <w:rPr>
                <w:rFonts w:cstheme="minorHAnsi"/>
                <w:sz w:val="20"/>
                <w:szCs w:val="20"/>
              </w:rPr>
            </w:pPr>
            <w:r w:rsidRPr="00E61188">
              <w:rPr>
                <w:rFonts w:eastAsia="Times New Roman" w:cstheme="minorHAnsi"/>
                <w:color w:val="000000"/>
                <w:sz w:val="20"/>
                <w:szCs w:val="20"/>
              </w:rPr>
              <w:t>Mn-221µg/l</w:t>
            </w:r>
          </w:p>
        </w:tc>
        <w:tc>
          <w:tcPr>
            <w:tcW w:w="1134" w:type="dxa"/>
          </w:tcPr>
          <w:p w14:paraId="150B277E" w14:textId="7D4A6542" w:rsidR="00B45AB2" w:rsidRPr="00E61188" w:rsidRDefault="00DA47A1" w:rsidP="0078463D">
            <w:pPr>
              <w:spacing w:line="240" w:lineRule="auto"/>
              <w:jc w:val="center"/>
              <w:rPr>
                <w:rFonts w:cstheme="minorHAnsi"/>
                <w:sz w:val="20"/>
                <w:szCs w:val="20"/>
              </w:rPr>
            </w:pPr>
            <w:r w:rsidRPr="00E61188">
              <w:rPr>
                <w:rFonts w:eastAsia="Times New Roman" w:cstheme="minorHAnsi"/>
                <w:color w:val="000000"/>
                <w:sz w:val="20"/>
                <w:szCs w:val="20"/>
              </w:rPr>
              <w:t xml:space="preserve">Na jakość wody wydano decyzję administracyjną. Przedsiębiorstwo podjęło </w:t>
            </w:r>
            <w:r w:rsidRPr="00E61188">
              <w:rPr>
                <w:rFonts w:eastAsia="Times New Roman" w:cstheme="minorHAnsi"/>
                <w:color w:val="000000"/>
                <w:sz w:val="20"/>
                <w:szCs w:val="20"/>
              </w:rPr>
              <w:lastRenderedPageBreak/>
              <w:t>działania naprawcze (płukanie, remont filtrów), okazano prawidłowe wyniki badań wody do spożycia, zakończono postępowanie.</w:t>
            </w:r>
          </w:p>
        </w:tc>
      </w:tr>
      <w:tr w:rsidR="009E149E" w:rsidRPr="00271718" w14:paraId="5ECC32DE" w14:textId="77777777" w:rsidTr="0080475B">
        <w:trPr>
          <w:tblCellSpacing w:w="0" w:type="dxa"/>
        </w:trPr>
        <w:tc>
          <w:tcPr>
            <w:tcW w:w="1728" w:type="dxa"/>
            <w:vMerge/>
            <w:vAlign w:val="center"/>
          </w:tcPr>
          <w:p w14:paraId="037323CF" w14:textId="77777777" w:rsidR="009E149E" w:rsidRPr="00E61188" w:rsidRDefault="009E149E" w:rsidP="0066334C">
            <w:pPr>
              <w:spacing w:after="0"/>
              <w:jc w:val="center"/>
              <w:textAlignment w:val="top"/>
              <w:rPr>
                <w:rFonts w:eastAsia="Times New Roman" w:cstheme="minorHAnsi"/>
                <w:color w:val="000000"/>
                <w:sz w:val="20"/>
                <w:szCs w:val="20"/>
              </w:rPr>
            </w:pPr>
          </w:p>
        </w:tc>
        <w:tc>
          <w:tcPr>
            <w:tcW w:w="426" w:type="dxa"/>
            <w:vAlign w:val="center"/>
          </w:tcPr>
          <w:p w14:paraId="733175BE" w14:textId="77777777" w:rsidR="009E149E" w:rsidRPr="00E61188" w:rsidRDefault="009E149E"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p>
        </w:tc>
        <w:tc>
          <w:tcPr>
            <w:tcW w:w="1842" w:type="dxa"/>
            <w:vAlign w:val="center"/>
          </w:tcPr>
          <w:p w14:paraId="4B7EE70B" w14:textId="77777777" w:rsidR="009E149E" w:rsidRPr="00E61188" w:rsidRDefault="009E149E" w:rsidP="00724BFE">
            <w:pPr>
              <w:spacing w:after="0" w:line="240" w:lineRule="auto"/>
              <w:textAlignment w:val="top"/>
              <w:rPr>
                <w:rFonts w:eastAsia="Times New Roman" w:cstheme="minorHAnsi"/>
                <w:color w:val="000000"/>
                <w:sz w:val="20"/>
                <w:szCs w:val="20"/>
              </w:rPr>
            </w:pPr>
            <w:r w:rsidRPr="00E61188">
              <w:rPr>
                <w:rFonts w:eastAsia="Times New Roman" w:cstheme="minorHAnsi"/>
                <w:b/>
                <w:color w:val="000000"/>
                <w:sz w:val="20"/>
                <w:szCs w:val="20"/>
              </w:rPr>
              <w:t xml:space="preserve">Dobropole, </w:t>
            </w:r>
            <w:proofErr w:type="spellStart"/>
            <w:r w:rsidRPr="00E61188">
              <w:rPr>
                <w:rFonts w:eastAsia="Times New Roman" w:cstheme="minorHAnsi"/>
                <w:color w:val="000000"/>
                <w:sz w:val="20"/>
                <w:szCs w:val="20"/>
              </w:rPr>
              <w:t>Grzęzienko</w:t>
            </w:r>
            <w:proofErr w:type="spellEnd"/>
            <w:r w:rsidRPr="00E61188">
              <w:rPr>
                <w:rFonts w:eastAsia="Times New Roman" w:cstheme="minorHAnsi"/>
                <w:color w:val="000000"/>
                <w:sz w:val="20"/>
                <w:szCs w:val="20"/>
              </w:rPr>
              <w:t>, Grzęzno</w:t>
            </w:r>
          </w:p>
        </w:tc>
        <w:tc>
          <w:tcPr>
            <w:tcW w:w="909" w:type="dxa"/>
            <w:vAlign w:val="center"/>
          </w:tcPr>
          <w:p w14:paraId="5E7275EC" w14:textId="454779A3" w:rsidR="009E149E" w:rsidRPr="00E61188" w:rsidRDefault="005C0764"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97</w:t>
            </w:r>
          </w:p>
        </w:tc>
        <w:tc>
          <w:tcPr>
            <w:tcW w:w="934" w:type="dxa"/>
            <w:vAlign w:val="center"/>
          </w:tcPr>
          <w:p w14:paraId="6822D246" w14:textId="77777777" w:rsidR="009E149E" w:rsidRPr="00E61188" w:rsidRDefault="00EB1E9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410</w:t>
            </w:r>
          </w:p>
        </w:tc>
        <w:tc>
          <w:tcPr>
            <w:tcW w:w="1418" w:type="dxa"/>
            <w:vAlign w:val="center"/>
          </w:tcPr>
          <w:p w14:paraId="1AE9A4B8" w14:textId="123A4EB9"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r w:rsidR="003332B9">
              <w:rPr>
                <w:rFonts w:eastAsia="Times New Roman" w:cstheme="minorHAnsi"/>
                <w:color w:val="000000"/>
                <w:sz w:val="20"/>
                <w:szCs w:val="20"/>
              </w:rPr>
              <w:t>,</w:t>
            </w:r>
          </w:p>
          <w:p w14:paraId="1060DFCB" w14:textId="61EABC3D" w:rsidR="009E149E" w:rsidRPr="00E61188" w:rsidRDefault="00722DC4" w:rsidP="00041F2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 kolumny jonowymienne</w:t>
            </w:r>
          </w:p>
        </w:tc>
        <w:tc>
          <w:tcPr>
            <w:tcW w:w="1559" w:type="dxa"/>
          </w:tcPr>
          <w:p w14:paraId="0CFA6E28" w14:textId="2BC0C9D9" w:rsidR="009E149E" w:rsidRPr="00E61188" w:rsidRDefault="005C0764" w:rsidP="00722DC4">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7E60B351" w14:textId="4845C1CC" w:rsidR="009E149E" w:rsidRPr="00E61188" w:rsidRDefault="005C0764" w:rsidP="0078463D">
            <w:pPr>
              <w:spacing w:line="240" w:lineRule="auto"/>
              <w:jc w:val="center"/>
              <w:rPr>
                <w:rFonts w:cstheme="minorHAnsi"/>
                <w:b/>
                <w:sz w:val="20"/>
                <w:szCs w:val="20"/>
              </w:rPr>
            </w:pPr>
            <w:r w:rsidRPr="00E61188">
              <w:rPr>
                <w:rFonts w:eastAsia="Times New Roman" w:cstheme="minorHAnsi"/>
                <w:color w:val="000000"/>
                <w:sz w:val="20"/>
                <w:szCs w:val="20"/>
              </w:rPr>
              <w:t>Przydatna do spożycia</w:t>
            </w:r>
          </w:p>
        </w:tc>
      </w:tr>
      <w:tr w:rsidR="00B45AB2" w:rsidRPr="00271718" w14:paraId="5BA4EEC8" w14:textId="77777777" w:rsidTr="0080475B">
        <w:trPr>
          <w:tblCellSpacing w:w="0" w:type="dxa"/>
        </w:trPr>
        <w:tc>
          <w:tcPr>
            <w:tcW w:w="1728" w:type="dxa"/>
            <w:vMerge/>
            <w:vAlign w:val="center"/>
          </w:tcPr>
          <w:p w14:paraId="5AC86602" w14:textId="77777777" w:rsidR="00B45AB2" w:rsidRPr="00E61188" w:rsidRDefault="00B45AB2" w:rsidP="0066334C">
            <w:pPr>
              <w:spacing w:after="0"/>
              <w:jc w:val="center"/>
              <w:textAlignment w:val="top"/>
              <w:rPr>
                <w:rFonts w:eastAsia="Times New Roman" w:cstheme="minorHAnsi"/>
                <w:color w:val="000000"/>
                <w:sz w:val="20"/>
                <w:szCs w:val="20"/>
              </w:rPr>
            </w:pPr>
          </w:p>
        </w:tc>
        <w:tc>
          <w:tcPr>
            <w:tcW w:w="426" w:type="dxa"/>
            <w:vAlign w:val="center"/>
          </w:tcPr>
          <w:p w14:paraId="54FE4220" w14:textId="77777777" w:rsidR="00B45AB2" w:rsidRPr="00E61188" w:rsidRDefault="00B45AB2"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p>
        </w:tc>
        <w:tc>
          <w:tcPr>
            <w:tcW w:w="1842" w:type="dxa"/>
            <w:vAlign w:val="center"/>
          </w:tcPr>
          <w:p w14:paraId="393BB8F1" w14:textId="77777777" w:rsidR="00B45AB2" w:rsidRPr="00E61188" w:rsidRDefault="00B45AB2" w:rsidP="00724BFE">
            <w:pPr>
              <w:spacing w:after="0" w:line="240" w:lineRule="auto"/>
              <w:textAlignment w:val="top"/>
              <w:rPr>
                <w:rFonts w:eastAsia="Times New Roman" w:cstheme="minorHAnsi"/>
                <w:color w:val="000000"/>
                <w:sz w:val="20"/>
                <w:szCs w:val="20"/>
              </w:rPr>
            </w:pPr>
            <w:r w:rsidRPr="00E61188">
              <w:rPr>
                <w:rFonts w:eastAsia="Times New Roman" w:cstheme="minorHAnsi"/>
                <w:b/>
                <w:color w:val="000000"/>
                <w:sz w:val="20"/>
                <w:szCs w:val="20"/>
              </w:rPr>
              <w:t xml:space="preserve">Wojtaszyce, </w:t>
            </w:r>
            <w:r w:rsidRPr="00E61188">
              <w:rPr>
                <w:rFonts w:eastAsia="Times New Roman" w:cstheme="minorHAnsi"/>
                <w:color w:val="000000"/>
                <w:sz w:val="20"/>
                <w:szCs w:val="20"/>
              </w:rPr>
              <w:t>Wrześno, Zapłocie</w:t>
            </w:r>
          </w:p>
        </w:tc>
        <w:tc>
          <w:tcPr>
            <w:tcW w:w="909" w:type="dxa"/>
            <w:vAlign w:val="center"/>
          </w:tcPr>
          <w:p w14:paraId="4332BDEF" w14:textId="05046A35" w:rsidR="00B45AB2" w:rsidRPr="00E61188" w:rsidRDefault="005C0764" w:rsidP="0066334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49,3</w:t>
            </w:r>
          </w:p>
        </w:tc>
        <w:tc>
          <w:tcPr>
            <w:tcW w:w="934" w:type="dxa"/>
            <w:vAlign w:val="center"/>
          </w:tcPr>
          <w:p w14:paraId="0CAD3F23" w14:textId="77777777" w:rsidR="00B45AB2" w:rsidRPr="00E61188" w:rsidRDefault="00EB1E92" w:rsidP="00EB1E9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      400</w:t>
            </w:r>
          </w:p>
        </w:tc>
        <w:tc>
          <w:tcPr>
            <w:tcW w:w="1418" w:type="dxa"/>
            <w:vAlign w:val="center"/>
          </w:tcPr>
          <w:p w14:paraId="6D5BD5DD"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728694E" w14:textId="0544505F" w:rsidR="00B45AB2" w:rsidRPr="00E61188" w:rsidRDefault="00B45AB2" w:rsidP="00041F2D">
            <w:pPr>
              <w:spacing w:after="0" w:line="240" w:lineRule="auto"/>
              <w:jc w:val="center"/>
              <w:textAlignment w:val="top"/>
              <w:rPr>
                <w:rFonts w:eastAsia="Times New Roman" w:cstheme="minorHAnsi"/>
                <w:color w:val="000000"/>
                <w:sz w:val="20"/>
                <w:szCs w:val="20"/>
              </w:rPr>
            </w:pPr>
          </w:p>
        </w:tc>
        <w:tc>
          <w:tcPr>
            <w:tcW w:w="1559" w:type="dxa"/>
          </w:tcPr>
          <w:p w14:paraId="645CD66F" w14:textId="48BB0578" w:rsidR="00B45AB2" w:rsidRPr="00E61188" w:rsidRDefault="00DA47A1" w:rsidP="008A002C">
            <w:pPr>
              <w:spacing w:after="0" w:line="240" w:lineRule="auto"/>
              <w:jc w:val="center"/>
              <w:rPr>
                <w:rFonts w:cstheme="minorHAnsi"/>
                <w:sz w:val="20"/>
                <w:szCs w:val="20"/>
              </w:rPr>
            </w:pPr>
            <w:r w:rsidRPr="00E61188">
              <w:rPr>
                <w:rFonts w:eastAsia="Times New Roman" w:cstheme="minorHAnsi"/>
                <w:color w:val="000000"/>
                <w:sz w:val="20"/>
                <w:szCs w:val="20"/>
              </w:rPr>
              <w:t xml:space="preserve">Ogólna liczba mikroorganizmów w 22˚C-&gt;300 </w:t>
            </w:r>
            <w:proofErr w:type="spellStart"/>
            <w:r w:rsidRPr="00E61188">
              <w:rPr>
                <w:rFonts w:eastAsia="Times New Roman" w:cstheme="minorHAnsi"/>
                <w:color w:val="000000"/>
                <w:sz w:val="20"/>
                <w:szCs w:val="20"/>
              </w:rPr>
              <w:t>jtk</w:t>
            </w:r>
            <w:proofErr w:type="spellEnd"/>
            <w:r w:rsidRPr="00E61188">
              <w:rPr>
                <w:rFonts w:eastAsia="Times New Roman" w:cstheme="minorHAnsi"/>
                <w:color w:val="000000"/>
                <w:sz w:val="20"/>
                <w:szCs w:val="20"/>
              </w:rPr>
              <w:t>/1 ml</w:t>
            </w:r>
          </w:p>
        </w:tc>
        <w:tc>
          <w:tcPr>
            <w:tcW w:w="1134" w:type="dxa"/>
          </w:tcPr>
          <w:p w14:paraId="589B5F54" w14:textId="56120199" w:rsidR="00B45AB2" w:rsidRPr="00E61188" w:rsidRDefault="00DA47A1" w:rsidP="0078463D">
            <w:pPr>
              <w:spacing w:line="240" w:lineRule="auto"/>
              <w:jc w:val="center"/>
              <w:rPr>
                <w:rFonts w:cstheme="minorHAnsi"/>
                <w:sz w:val="20"/>
                <w:szCs w:val="20"/>
              </w:rPr>
            </w:pPr>
            <w:r w:rsidRPr="00E61188">
              <w:rPr>
                <w:rFonts w:eastAsia="Times New Roman" w:cstheme="minorHAnsi"/>
                <w:color w:val="000000"/>
                <w:sz w:val="20"/>
                <w:szCs w:val="20"/>
              </w:rPr>
              <w:t>Na jakość wody wydano decyzję administracyjną. Przedsiębiorstwo podjęło działania naprawcze (płukanie i dezynfekcja sieci), okazano prawidłowe wyniki badań wody do spożycia, zakończono postępowanie.</w:t>
            </w:r>
          </w:p>
        </w:tc>
      </w:tr>
      <w:tr w:rsidR="00A729FB" w:rsidRPr="00271718" w14:paraId="5728DC6A" w14:textId="77777777" w:rsidTr="0080475B">
        <w:trPr>
          <w:tblCellSpacing w:w="0" w:type="dxa"/>
        </w:trPr>
        <w:tc>
          <w:tcPr>
            <w:tcW w:w="1728" w:type="dxa"/>
            <w:vMerge w:val="restart"/>
            <w:vAlign w:val="center"/>
          </w:tcPr>
          <w:p w14:paraId="6169639E" w14:textId="77777777" w:rsidR="00A729FB" w:rsidRPr="00E61188" w:rsidRDefault="00A729FB" w:rsidP="00426982">
            <w:pPr>
              <w:spacing w:after="0"/>
              <w:rPr>
                <w:rFonts w:cstheme="minorHAnsi"/>
                <w:sz w:val="20"/>
                <w:szCs w:val="20"/>
              </w:rPr>
            </w:pPr>
            <w:r w:rsidRPr="00E61188">
              <w:rPr>
                <w:rFonts w:cstheme="minorHAnsi"/>
                <w:sz w:val="20"/>
                <w:szCs w:val="20"/>
              </w:rPr>
              <w:t>Wodociągi i Kanalizacje Sp. z o.o., 72-315 Resko,</w:t>
            </w:r>
          </w:p>
          <w:p w14:paraId="231F92FF" w14:textId="77777777" w:rsidR="00A729FB" w:rsidRPr="00E61188" w:rsidRDefault="00A729FB" w:rsidP="00426982">
            <w:pPr>
              <w:spacing w:after="0"/>
              <w:rPr>
                <w:rFonts w:cstheme="minorHAnsi"/>
                <w:sz w:val="20"/>
                <w:szCs w:val="20"/>
              </w:rPr>
            </w:pPr>
            <w:r w:rsidRPr="00E61188">
              <w:rPr>
                <w:rFonts w:cstheme="minorHAnsi"/>
                <w:sz w:val="20"/>
                <w:szCs w:val="20"/>
              </w:rPr>
              <w:t>ul. Kościuszki 7</w:t>
            </w:r>
          </w:p>
          <w:p w14:paraId="0D56F803" w14:textId="77777777" w:rsidR="00A729FB" w:rsidRPr="00E61188" w:rsidRDefault="00A729FB" w:rsidP="00426982">
            <w:pPr>
              <w:spacing w:after="0"/>
              <w:rPr>
                <w:rFonts w:cstheme="minorHAnsi"/>
                <w:b/>
                <w:sz w:val="20"/>
                <w:szCs w:val="20"/>
              </w:rPr>
            </w:pPr>
          </w:p>
          <w:p w14:paraId="5C75477B" w14:textId="77777777" w:rsidR="00A729FB" w:rsidRPr="00E61188" w:rsidRDefault="00A729FB" w:rsidP="00426982">
            <w:pPr>
              <w:spacing w:after="0"/>
              <w:rPr>
                <w:rFonts w:cstheme="minorHAnsi"/>
                <w:sz w:val="20"/>
                <w:szCs w:val="20"/>
              </w:rPr>
            </w:pPr>
            <w:r w:rsidRPr="00E61188">
              <w:rPr>
                <w:rFonts w:cstheme="minorHAnsi"/>
                <w:sz w:val="20"/>
                <w:szCs w:val="20"/>
              </w:rPr>
              <w:t>Miasto i Gmina Resko</w:t>
            </w:r>
          </w:p>
          <w:p w14:paraId="1A4422F6" w14:textId="77777777" w:rsidR="00A729FB" w:rsidRPr="00E61188" w:rsidRDefault="00A729FB" w:rsidP="00426982">
            <w:pPr>
              <w:spacing w:after="0"/>
              <w:rPr>
                <w:rFonts w:cstheme="minorHAnsi"/>
                <w:sz w:val="20"/>
                <w:szCs w:val="20"/>
              </w:rPr>
            </w:pPr>
            <w:r w:rsidRPr="00E61188">
              <w:rPr>
                <w:rFonts w:cstheme="minorHAnsi"/>
                <w:sz w:val="20"/>
                <w:szCs w:val="20"/>
              </w:rPr>
              <w:t>(14 wodociągów)</w:t>
            </w:r>
          </w:p>
          <w:p w14:paraId="42FDF2B6" w14:textId="77777777" w:rsidR="00A729FB" w:rsidRPr="00E61188" w:rsidRDefault="00A729FB" w:rsidP="00426982">
            <w:pPr>
              <w:spacing w:after="0"/>
              <w:rPr>
                <w:rFonts w:cstheme="minorHAnsi"/>
                <w:sz w:val="20"/>
                <w:szCs w:val="20"/>
              </w:rPr>
            </w:pPr>
          </w:p>
          <w:p w14:paraId="23550490" w14:textId="77777777" w:rsidR="00A729FB" w:rsidRPr="00E61188" w:rsidRDefault="00A729FB" w:rsidP="00426982">
            <w:pPr>
              <w:spacing w:after="0"/>
              <w:rPr>
                <w:rFonts w:cstheme="minorHAnsi"/>
                <w:sz w:val="20"/>
                <w:szCs w:val="20"/>
              </w:rPr>
            </w:pPr>
          </w:p>
          <w:p w14:paraId="0F9CD6FE" w14:textId="77777777" w:rsidR="00A729FB" w:rsidRPr="00E61188" w:rsidRDefault="00A729FB" w:rsidP="00426982">
            <w:pPr>
              <w:spacing w:after="0"/>
              <w:rPr>
                <w:rFonts w:cstheme="minorHAnsi"/>
                <w:sz w:val="20"/>
                <w:szCs w:val="20"/>
              </w:rPr>
            </w:pPr>
          </w:p>
          <w:p w14:paraId="0EF0771D" w14:textId="77777777" w:rsidR="00A729FB" w:rsidRPr="00E61188" w:rsidRDefault="00A729FB" w:rsidP="00426982">
            <w:pPr>
              <w:spacing w:after="0"/>
              <w:rPr>
                <w:rFonts w:cstheme="minorHAnsi"/>
                <w:sz w:val="20"/>
                <w:szCs w:val="20"/>
              </w:rPr>
            </w:pPr>
          </w:p>
          <w:p w14:paraId="3A1646C9" w14:textId="77777777" w:rsidR="00A729FB" w:rsidRPr="00E61188" w:rsidRDefault="00A729FB" w:rsidP="00426982">
            <w:pPr>
              <w:spacing w:after="0"/>
              <w:rPr>
                <w:rFonts w:cstheme="minorHAnsi"/>
                <w:sz w:val="20"/>
                <w:szCs w:val="20"/>
              </w:rPr>
            </w:pPr>
          </w:p>
          <w:p w14:paraId="03A67027" w14:textId="77777777" w:rsidR="00A729FB" w:rsidRPr="00E61188" w:rsidRDefault="00A729FB" w:rsidP="00426982">
            <w:pPr>
              <w:spacing w:after="0"/>
              <w:rPr>
                <w:rFonts w:cstheme="minorHAnsi"/>
                <w:sz w:val="20"/>
                <w:szCs w:val="20"/>
              </w:rPr>
            </w:pPr>
          </w:p>
          <w:p w14:paraId="2329478F" w14:textId="77777777" w:rsidR="00A729FB" w:rsidRPr="00E61188" w:rsidRDefault="00A729FB" w:rsidP="00426982">
            <w:pPr>
              <w:spacing w:after="0"/>
              <w:rPr>
                <w:rFonts w:cstheme="minorHAnsi"/>
                <w:sz w:val="20"/>
                <w:szCs w:val="20"/>
              </w:rPr>
            </w:pPr>
          </w:p>
          <w:p w14:paraId="01AB060E" w14:textId="77777777" w:rsidR="00A729FB" w:rsidRPr="00E61188" w:rsidRDefault="00A729FB" w:rsidP="00426982">
            <w:pPr>
              <w:spacing w:after="0"/>
              <w:rPr>
                <w:rFonts w:cstheme="minorHAnsi"/>
                <w:sz w:val="20"/>
                <w:szCs w:val="20"/>
              </w:rPr>
            </w:pPr>
          </w:p>
          <w:p w14:paraId="1913F70B" w14:textId="77777777" w:rsidR="00A729FB" w:rsidRPr="00E61188" w:rsidRDefault="00A729FB" w:rsidP="00426982">
            <w:pPr>
              <w:spacing w:after="0"/>
              <w:rPr>
                <w:rFonts w:cstheme="minorHAnsi"/>
                <w:sz w:val="20"/>
                <w:szCs w:val="20"/>
              </w:rPr>
            </w:pPr>
          </w:p>
          <w:p w14:paraId="2DF91E11" w14:textId="77777777" w:rsidR="00A729FB" w:rsidRPr="00E61188" w:rsidRDefault="00A729FB" w:rsidP="00426982">
            <w:pPr>
              <w:spacing w:after="0"/>
              <w:rPr>
                <w:rFonts w:eastAsia="Times New Roman" w:cstheme="minorHAnsi"/>
                <w:color w:val="000000"/>
                <w:sz w:val="20"/>
                <w:szCs w:val="20"/>
              </w:rPr>
            </w:pPr>
          </w:p>
        </w:tc>
        <w:tc>
          <w:tcPr>
            <w:tcW w:w="426" w:type="dxa"/>
            <w:vAlign w:val="center"/>
          </w:tcPr>
          <w:p w14:paraId="49033E14" w14:textId="77777777" w:rsidR="00A729FB" w:rsidRPr="00E61188" w:rsidRDefault="00A729FB" w:rsidP="0042698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lastRenderedPageBreak/>
              <w:t>1</w:t>
            </w:r>
          </w:p>
        </w:tc>
        <w:tc>
          <w:tcPr>
            <w:tcW w:w="1842" w:type="dxa"/>
            <w:vAlign w:val="center"/>
          </w:tcPr>
          <w:p w14:paraId="1C715F2F" w14:textId="77777777" w:rsidR="00A729FB" w:rsidRPr="00E61188" w:rsidRDefault="00A729FB" w:rsidP="0042698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Resko, </w:t>
            </w:r>
            <w:r w:rsidRPr="00E61188">
              <w:rPr>
                <w:rFonts w:cstheme="minorHAnsi"/>
                <w:sz w:val="20"/>
                <w:szCs w:val="20"/>
              </w:rPr>
              <w:t>Komorowo, Luboradz, Łabuń Mały, Mokronos, Policko, Prusim</w:t>
            </w:r>
          </w:p>
        </w:tc>
        <w:tc>
          <w:tcPr>
            <w:tcW w:w="909" w:type="dxa"/>
            <w:vAlign w:val="center"/>
          </w:tcPr>
          <w:p w14:paraId="445D405A" w14:textId="08B8D39E" w:rsidR="00A729FB" w:rsidRPr="00E61188" w:rsidRDefault="00EB1E92" w:rsidP="00EB1E9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       5</w:t>
            </w:r>
            <w:r w:rsidR="005C0764" w:rsidRPr="00E61188">
              <w:rPr>
                <w:rFonts w:eastAsia="Times New Roman" w:cstheme="minorHAnsi"/>
                <w:color w:val="000000"/>
                <w:sz w:val="20"/>
                <w:szCs w:val="20"/>
              </w:rPr>
              <w:t>10</w:t>
            </w:r>
          </w:p>
        </w:tc>
        <w:tc>
          <w:tcPr>
            <w:tcW w:w="934" w:type="dxa"/>
            <w:vAlign w:val="center"/>
          </w:tcPr>
          <w:p w14:paraId="487A91F7" w14:textId="77777777" w:rsidR="00A729FB" w:rsidRPr="00E61188" w:rsidRDefault="00EB1E92" w:rsidP="0042698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4382</w:t>
            </w:r>
          </w:p>
        </w:tc>
        <w:tc>
          <w:tcPr>
            <w:tcW w:w="1418" w:type="dxa"/>
            <w:vAlign w:val="center"/>
          </w:tcPr>
          <w:p w14:paraId="213E7F55"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5A7A81B" w14:textId="42199F1F"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3BE917E8" w14:textId="77777777" w:rsidR="00A729FB" w:rsidRPr="00E61188" w:rsidRDefault="00A729FB" w:rsidP="00B45AB2">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7847021C" w14:textId="77777777" w:rsidR="00A729FB" w:rsidRPr="00E61188" w:rsidRDefault="00A729FB" w:rsidP="0078463D">
            <w:pPr>
              <w:spacing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6532137C" w14:textId="77777777" w:rsidTr="0080475B">
        <w:trPr>
          <w:tblCellSpacing w:w="0" w:type="dxa"/>
        </w:trPr>
        <w:tc>
          <w:tcPr>
            <w:tcW w:w="1728" w:type="dxa"/>
            <w:vMerge/>
            <w:vAlign w:val="center"/>
          </w:tcPr>
          <w:p w14:paraId="559CAC3E" w14:textId="77777777" w:rsidR="00A729FB" w:rsidRPr="00E61188" w:rsidRDefault="00A729FB" w:rsidP="00734E1D">
            <w:pPr>
              <w:spacing w:after="0"/>
              <w:rPr>
                <w:rFonts w:cstheme="minorHAnsi"/>
                <w:sz w:val="20"/>
                <w:szCs w:val="20"/>
              </w:rPr>
            </w:pPr>
          </w:p>
        </w:tc>
        <w:tc>
          <w:tcPr>
            <w:tcW w:w="426" w:type="dxa"/>
            <w:vAlign w:val="center"/>
          </w:tcPr>
          <w:p w14:paraId="7688A947" w14:textId="77777777" w:rsidR="00A729FB" w:rsidRPr="00E61188" w:rsidRDefault="00A729FB"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tcPr>
          <w:p w14:paraId="73D2F210" w14:textId="77777777" w:rsidR="00A729FB" w:rsidRPr="00E61188" w:rsidRDefault="00A729FB" w:rsidP="00734E1D">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Miłogoszcz</w:t>
            </w:r>
          </w:p>
        </w:tc>
        <w:tc>
          <w:tcPr>
            <w:tcW w:w="909" w:type="dxa"/>
            <w:vAlign w:val="center"/>
          </w:tcPr>
          <w:p w14:paraId="7E9D57F4" w14:textId="7ADA4B6F" w:rsidR="00A729FB" w:rsidRPr="00E61188" w:rsidRDefault="005C0764"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p>
        </w:tc>
        <w:tc>
          <w:tcPr>
            <w:tcW w:w="934" w:type="dxa"/>
            <w:vAlign w:val="center"/>
          </w:tcPr>
          <w:p w14:paraId="75442D7D" w14:textId="77777777" w:rsidR="00A729FB" w:rsidRPr="00E61188" w:rsidRDefault="00EB1E92"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83</w:t>
            </w:r>
          </w:p>
        </w:tc>
        <w:tc>
          <w:tcPr>
            <w:tcW w:w="1418" w:type="dxa"/>
            <w:vAlign w:val="center"/>
          </w:tcPr>
          <w:p w14:paraId="53920C5F"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4F16B02" w14:textId="6BFA31C4"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5CA3050A" w14:textId="77777777" w:rsidR="00A729FB" w:rsidRPr="00E61188" w:rsidRDefault="00366305" w:rsidP="00903FC5">
            <w:pPr>
              <w:spacing w:after="0" w:line="240" w:lineRule="auto"/>
              <w:jc w:val="center"/>
              <w:rPr>
                <w:rFonts w:cstheme="minorHAnsi"/>
                <w:color w:val="FF0000"/>
                <w:sz w:val="20"/>
                <w:szCs w:val="20"/>
              </w:rPr>
            </w:pPr>
            <w:r w:rsidRPr="00E61188">
              <w:rPr>
                <w:rFonts w:eastAsia="Times New Roman" w:cstheme="minorHAnsi"/>
                <w:color w:val="000000"/>
                <w:sz w:val="20"/>
                <w:szCs w:val="20"/>
              </w:rPr>
              <w:t>Nie stwierdzono</w:t>
            </w:r>
          </w:p>
        </w:tc>
        <w:tc>
          <w:tcPr>
            <w:tcW w:w="1134" w:type="dxa"/>
          </w:tcPr>
          <w:p w14:paraId="75053E40" w14:textId="77777777" w:rsidR="00A729FB" w:rsidRPr="00E61188" w:rsidRDefault="00A729FB" w:rsidP="00734E1D">
            <w:pPr>
              <w:spacing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4310D68C" w14:textId="77777777" w:rsidTr="0080475B">
        <w:trPr>
          <w:tblCellSpacing w:w="0" w:type="dxa"/>
        </w:trPr>
        <w:tc>
          <w:tcPr>
            <w:tcW w:w="1728" w:type="dxa"/>
            <w:vMerge/>
            <w:vAlign w:val="center"/>
          </w:tcPr>
          <w:p w14:paraId="4D226E2A"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3CE90D3C"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tcPr>
          <w:p w14:paraId="4DB3DE89" w14:textId="77777777" w:rsidR="00A729FB"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Przemysław</w:t>
            </w:r>
          </w:p>
          <w:p w14:paraId="53AD97AE" w14:textId="64F06CCD" w:rsidR="00A3014C" w:rsidRPr="005D28F4" w:rsidRDefault="00A3014C" w:rsidP="00BF2D8B">
            <w:pPr>
              <w:spacing w:after="0"/>
              <w:textAlignment w:val="top"/>
              <w:rPr>
                <w:rFonts w:eastAsia="Times New Roman" w:cstheme="minorHAnsi"/>
                <w:b/>
                <w:i/>
                <w:iCs/>
                <w:color w:val="000000"/>
                <w:sz w:val="20"/>
                <w:szCs w:val="20"/>
              </w:rPr>
            </w:pPr>
            <w:r w:rsidRPr="005D28F4">
              <w:rPr>
                <w:rFonts w:eastAsia="Times New Roman" w:cstheme="minorHAnsi"/>
                <w:b/>
                <w:i/>
                <w:iCs/>
                <w:color w:val="000000"/>
                <w:sz w:val="20"/>
                <w:szCs w:val="20"/>
              </w:rPr>
              <w:t>Wodociąg Przemysław od 26.09.</w:t>
            </w:r>
            <w:proofErr w:type="gramStart"/>
            <w:r w:rsidRPr="005D28F4">
              <w:rPr>
                <w:rFonts w:eastAsia="Times New Roman" w:cstheme="minorHAnsi"/>
                <w:b/>
                <w:i/>
                <w:iCs/>
                <w:color w:val="000000"/>
                <w:sz w:val="20"/>
                <w:szCs w:val="20"/>
              </w:rPr>
              <w:t>2022r.</w:t>
            </w:r>
            <w:proofErr w:type="gramEnd"/>
            <w:r w:rsidRPr="005D28F4">
              <w:rPr>
                <w:rFonts w:eastAsia="Times New Roman" w:cstheme="minorHAnsi"/>
                <w:b/>
                <w:i/>
                <w:iCs/>
                <w:color w:val="000000"/>
                <w:sz w:val="20"/>
                <w:szCs w:val="20"/>
              </w:rPr>
              <w:t xml:space="preserve"> podłączony do wodociągu Krosino</w:t>
            </w:r>
          </w:p>
        </w:tc>
        <w:tc>
          <w:tcPr>
            <w:tcW w:w="909" w:type="dxa"/>
            <w:vAlign w:val="center"/>
          </w:tcPr>
          <w:p w14:paraId="45A0C2BB" w14:textId="10D61627" w:rsidR="00A729FB" w:rsidRPr="00E61188" w:rsidRDefault="0051123E"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59</w:t>
            </w:r>
          </w:p>
        </w:tc>
        <w:tc>
          <w:tcPr>
            <w:tcW w:w="934" w:type="dxa"/>
            <w:vAlign w:val="center"/>
          </w:tcPr>
          <w:p w14:paraId="435B5594" w14:textId="77777777" w:rsidR="00A729FB" w:rsidRPr="00E61188" w:rsidRDefault="00EB1E92"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185</w:t>
            </w:r>
          </w:p>
        </w:tc>
        <w:tc>
          <w:tcPr>
            <w:tcW w:w="1418" w:type="dxa"/>
            <w:vAlign w:val="center"/>
          </w:tcPr>
          <w:p w14:paraId="21EED9D9"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63280D75" w14:textId="78540D4F"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1299211E"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179826AF"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7CC2847F" w14:textId="77777777" w:rsidTr="0080475B">
        <w:trPr>
          <w:tblCellSpacing w:w="0" w:type="dxa"/>
        </w:trPr>
        <w:tc>
          <w:tcPr>
            <w:tcW w:w="1728" w:type="dxa"/>
            <w:vMerge/>
            <w:vAlign w:val="center"/>
          </w:tcPr>
          <w:p w14:paraId="7803A3EE"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3EB4D0F4"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w:t>
            </w:r>
          </w:p>
        </w:tc>
        <w:tc>
          <w:tcPr>
            <w:tcW w:w="1842" w:type="dxa"/>
            <w:vAlign w:val="center"/>
          </w:tcPr>
          <w:p w14:paraId="39C10545"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Dobrzyca</w:t>
            </w:r>
          </w:p>
        </w:tc>
        <w:tc>
          <w:tcPr>
            <w:tcW w:w="909" w:type="dxa"/>
            <w:vAlign w:val="center"/>
          </w:tcPr>
          <w:p w14:paraId="3CF3FFBC" w14:textId="62367277" w:rsidR="00A729FB" w:rsidRPr="00E61188" w:rsidRDefault="00EB1E92" w:rsidP="00846A73">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1123E" w:rsidRPr="00E61188">
              <w:rPr>
                <w:rFonts w:eastAsia="Times New Roman" w:cstheme="minorHAnsi"/>
                <w:color w:val="000000"/>
                <w:sz w:val="20"/>
                <w:szCs w:val="20"/>
              </w:rPr>
              <w:t>6</w:t>
            </w:r>
          </w:p>
        </w:tc>
        <w:tc>
          <w:tcPr>
            <w:tcW w:w="934" w:type="dxa"/>
            <w:vAlign w:val="center"/>
          </w:tcPr>
          <w:p w14:paraId="77A696B3" w14:textId="77777777" w:rsidR="00A729FB" w:rsidRPr="00E61188" w:rsidRDefault="00EB1E92"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54</w:t>
            </w:r>
          </w:p>
        </w:tc>
        <w:tc>
          <w:tcPr>
            <w:tcW w:w="1418" w:type="dxa"/>
            <w:vAlign w:val="center"/>
          </w:tcPr>
          <w:p w14:paraId="4CF05533" w14:textId="77777777" w:rsidR="00A729FB" w:rsidRPr="00E61188" w:rsidRDefault="00A729FB" w:rsidP="00724BFE">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Brak uzdatniania</w:t>
            </w:r>
          </w:p>
        </w:tc>
        <w:tc>
          <w:tcPr>
            <w:tcW w:w="1559" w:type="dxa"/>
          </w:tcPr>
          <w:p w14:paraId="3B016F40"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4115CF67"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719B2694" w14:textId="77777777" w:rsidTr="0080475B">
        <w:trPr>
          <w:tblCellSpacing w:w="0" w:type="dxa"/>
        </w:trPr>
        <w:tc>
          <w:tcPr>
            <w:tcW w:w="1728" w:type="dxa"/>
            <w:vMerge/>
            <w:vAlign w:val="center"/>
          </w:tcPr>
          <w:p w14:paraId="4D61F36C"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41C456AB"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p>
        </w:tc>
        <w:tc>
          <w:tcPr>
            <w:tcW w:w="1842" w:type="dxa"/>
            <w:vAlign w:val="center"/>
          </w:tcPr>
          <w:p w14:paraId="243DAF32"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Ługowina, </w:t>
            </w:r>
            <w:r w:rsidRPr="00E61188">
              <w:rPr>
                <w:rFonts w:cstheme="minorHAnsi"/>
                <w:sz w:val="20"/>
                <w:szCs w:val="20"/>
              </w:rPr>
              <w:lastRenderedPageBreak/>
              <w:t>Święciechowo, Piaski</w:t>
            </w:r>
          </w:p>
        </w:tc>
        <w:tc>
          <w:tcPr>
            <w:tcW w:w="909" w:type="dxa"/>
            <w:vAlign w:val="center"/>
          </w:tcPr>
          <w:p w14:paraId="6D76D92B" w14:textId="47533EDC" w:rsidR="00A729FB" w:rsidRPr="00E61188" w:rsidRDefault="00EB1E92" w:rsidP="00EB1E9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lastRenderedPageBreak/>
              <w:t xml:space="preserve">      </w:t>
            </w:r>
            <w:r w:rsidR="0051123E" w:rsidRPr="00E61188">
              <w:rPr>
                <w:rFonts w:eastAsia="Times New Roman" w:cstheme="minorHAnsi"/>
                <w:color w:val="000000"/>
                <w:sz w:val="20"/>
                <w:szCs w:val="20"/>
              </w:rPr>
              <w:t>41</w:t>
            </w:r>
          </w:p>
        </w:tc>
        <w:tc>
          <w:tcPr>
            <w:tcW w:w="934" w:type="dxa"/>
            <w:vAlign w:val="center"/>
          </w:tcPr>
          <w:p w14:paraId="037635D2" w14:textId="77777777" w:rsidR="00A729FB" w:rsidRPr="00E61188" w:rsidRDefault="00EB1E92" w:rsidP="00EB1E9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       310</w:t>
            </w:r>
          </w:p>
        </w:tc>
        <w:tc>
          <w:tcPr>
            <w:tcW w:w="1418" w:type="dxa"/>
            <w:vAlign w:val="center"/>
          </w:tcPr>
          <w:p w14:paraId="68FB5BAE"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DF90A5D" w14:textId="5A2689FB"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260F57B2"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lastRenderedPageBreak/>
              <w:t>Nie stwierdzono</w:t>
            </w:r>
          </w:p>
        </w:tc>
        <w:tc>
          <w:tcPr>
            <w:tcW w:w="1134" w:type="dxa"/>
          </w:tcPr>
          <w:p w14:paraId="35A40D33" w14:textId="4B8F791F"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w:t>
            </w:r>
            <w:r w:rsidR="005D28F4">
              <w:rPr>
                <w:rFonts w:eastAsia="Times New Roman" w:cstheme="minorHAnsi"/>
                <w:color w:val="000000"/>
                <w:sz w:val="20"/>
                <w:szCs w:val="20"/>
              </w:rPr>
              <w:t xml:space="preserve"> </w:t>
            </w:r>
            <w:r w:rsidRPr="00E61188">
              <w:rPr>
                <w:rFonts w:eastAsia="Times New Roman" w:cstheme="minorHAnsi"/>
                <w:color w:val="000000"/>
                <w:sz w:val="20"/>
                <w:szCs w:val="20"/>
              </w:rPr>
              <w:t>do spożycia</w:t>
            </w:r>
          </w:p>
        </w:tc>
      </w:tr>
      <w:tr w:rsidR="00A729FB" w:rsidRPr="00271718" w14:paraId="08DD6785" w14:textId="77777777" w:rsidTr="0080475B">
        <w:trPr>
          <w:trHeight w:val="39"/>
          <w:tblCellSpacing w:w="0" w:type="dxa"/>
        </w:trPr>
        <w:tc>
          <w:tcPr>
            <w:tcW w:w="1728" w:type="dxa"/>
            <w:vMerge/>
            <w:vAlign w:val="center"/>
          </w:tcPr>
          <w:p w14:paraId="6823FFCA" w14:textId="77777777" w:rsidR="00A729FB" w:rsidRPr="00E61188" w:rsidRDefault="00A729FB" w:rsidP="00734E1D">
            <w:pPr>
              <w:spacing w:after="0"/>
              <w:jc w:val="center"/>
              <w:textAlignment w:val="top"/>
              <w:rPr>
                <w:rFonts w:eastAsia="Times New Roman" w:cstheme="minorHAnsi"/>
                <w:color w:val="000000"/>
                <w:sz w:val="20"/>
                <w:szCs w:val="20"/>
              </w:rPr>
            </w:pPr>
          </w:p>
        </w:tc>
        <w:tc>
          <w:tcPr>
            <w:tcW w:w="426" w:type="dxa"/>
            <w:vAlign w:val="center"/>
          </w:tcPr>
          <w:p w14:paraId="4818C452" w14:textId="77777777" w:rsidR="00A729FB" w:rsidRPr="00E61188" w:rsidRDefault="00A729FB"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p>
        </w:tc>
        <w:tc>
          <w:tcPr>
            <w:tcW w:w="1842" w:type="dxa"/>
            <w:vAlign w:val="center"/>
          </w:tcPr>
          <w:p w14:paraId="793052C1" w14:textId="77777777" w:rsidR="00A729FB" w:rsidRPr="00E61188" w:rsidRDefault="00A729FB" w:rsidP="00734E1D">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Łosośnica, </w:t>
            </w:r>
            <w:r w:rsidRPr="00E61188">
              <w:rPr>
                <w:rFonts w:cstheme="minorHAnsi"/>
                <w:sz w:val="20"/>
                <w:szCs w:val="20"/>
              </w:rPr>
              <w:t>Siwkowice, Taczały</w:t>
            </w:r>
            <w:r w:rsidR="002045A7" w:rsidRPr="00E61188">
              <w:rPr>
                <w:rFonts w:cstheme="minorHAnsi"/>
                <w:sz w:val="20"/>
                <w:szCs w:val="20"/>
              </w:rPr>
              <w:t xml:space="preserve">, </w:t>
            </w:r>
            <w:proofErr w:type="spellStart"/>
            <w:r w:rsidR="002045A7" w:rsidRPr="00E61188">
              <w:rPr>
                <w:rFonts w:cstheme="minorHAnsi"/>
                <w:sz w:val="20"/>
                <w:szCs w:val="20"/>
              </w:rPr>
              <w:t>Łosośniczka</w:t>
            </w:r>
            <w:proofErr w:type="spellEnd"/>
          </w:p>
        </w:tc>
        <w:tc>
          <w:tcPr>
            <w:tcW w:w="909" w:type="dxa"/>
            <w:vAlign w:val="center"/>
          </w:tcPr>
          <w:p w14:paraId="4DE3B591" w14:textId="6435F295" w:rsidR="00A729FB" w:rsidRPr="00E61188" w:rsidRDefault="0051123E"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45</w:t>
            </w:r>
          </w:p>
        </w:tc>
        <w:tc>
          <w:tcPr>
            <w:tcW w:w="934" w:type="dxa"/>
            <w:vAlign w:val="center"/>
          </w:tcPr>
          <w:p w14:paraId="33B95478" w14:textId="77777777" w:rsidR="00A729FB" w:rsidRPr="00E61188" w:rsidRDefault="00C2377E" w:rsidP="00734E1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436</w:t>
            </w:r>
          </w:p>
        </w:tc>
        <w:tc>
          <w:tcPr>
            <w:tcW w:w="1418" w:type="dxa"/>
            <w:vAlign w:val="center"/>
          </w:tcPr>
          <w:p w14:paraId="67EA3C6F"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01D5B0C" w14:textId="1388355B"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213AA457" w14:textId="77777777" w:rsidR="00A729FB" w:rsidRPr="00E61188" w:rsidRDefault="00A729FB" w:rsidP="00734E1D">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61BF744C" w14:textId="77777777" w:rsidR="00A729FB" w:rsidRPr="00E61188" w:rsidRDefault="00A729FB" w:rsidP="00734E1D">
            <w:pPr>
              <w:spacing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221035E9" w14:textId="77777777" w:rsidTr="0080475B">
        <w:trPr>
          <w:tblCellSpacing w:w="0" w:type="dxa"/>
        </w:trPr>
        <w:tc>
          <w:tcPr>
            <w:tcW w:w="1728" w:type="dxa"/>
            <w:vMerge/>
            <w:vAlign w:val="center"/>
          </w:tcPr>
          <w:p w14:paraId="30D91FFA"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14AC7850"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p>
        </w:tc>
        <w:tc>
          <w:tcPr>
            <w:tcW w:w="1842" w:type="dxa"/>
            <w:vAlign w:val="center"/>
          </w:tcPr>
          <w:p w14:paraId="37905B45"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Gardzin, </w:t>
            </w:r>
            <w:r w:rsidRPr="00E61188">
              <w:rPr>
                <w:rFonts w:eastAsia="Times New Roman" w:cstheme="minorHAnsi"/>
                <w:color w:val="000000"/>
                <w:sz w:val="20"/>
                <w:szCs w:val="20"/>
              </w:rPr>
              <w:t>Gozdno</w:t>
            </w:r>
          </w:p>
        </w:tc>
        <w:tc>
          <w:tcPr>
            <w:tcW w:w="909" w:type="dxa"/>
            <w:vAlign w:val="center"/>
          </w:tcPr>
          <w:p w14:paraId="380A4779" w14:textId="58B21DA8" w:rsidR="00A729FB" w:rsidRPr="00E61188" w:rsidRDefault="00A729FB" w:rsidP="00846A73">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1123E" w:rsidRPr="00E61188">
              <w:rPr>
                <w:rFonts w:eastAsia="Times New Roman" w:cstheme="minorHAnsi"/>
                <w:color w:val="000000"/>
                <w:sz w:val="20"/>
                <w:szCs w:val="20"/>
              </w:rPr>
              <w:t>5</w:t>
            </w:r>
          </w:p>
        </w:tc>
        <w:tc>
          <w:tcPr>
            <w:tcW w:w="934" w:type="dxa"/>
            <w:vAlign w:val="center"/>
          </w:tcPr>
          <w:p w14:paraId="7D64CBE3"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C2377E" w:rsidRPr="00E61188">
              <w:rPr>
                <w:rFonts w:eastAsia="Times New Roman" w:cstheme="minorHAnsi"/>
                <w:color w:val="000000"/>
                <w:sz w:val="20"/>
                <w:szCs w:val="20"/>
              </w:rPr>
              <w:t>85</w:t>
            </w:r>
          </w:p>
        </w:tc>
        <w:tc>
          <w:tcPr>
            <w:tcW w:w="1418" w:type="dxa"/>
            <w:vAlign w:val="center"/>
          </w:tcPr>
          <w:p w14:paraId="1EEEC8FD"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49A15FC3" w14:textId="6B73AF5C"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4EE38B1D" w14:textId="77777777" w:rsidR="00A729FB" w:rsidRPr="00E61188" w:rsidRDefault="00722DC4"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0A5CB81F"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56326430" w14:textId="77777777" w:rsidTr="0080475B">
        <w:trPr>
          <w:tblCellSpacing w:w="0" w:type="dxa"/>
        </w:trPr>
        <w:tc>
          <w:tcPr>
            <w:tcW w:w="1728" w:type="dxa"/>
            <w:vMerge/>
            <w:vAlign w:val="center"/>
          </w:tcPr>
          <w:p w14:paraId="62F0EB68" w14:textId="77777777" w:rsidR="00A729FB" w:rsidRPr="00E61188" w:rsidRDefault="00A729FB" w:rsidP="007D19E6">
            <w:pPr>
              <w:spacing w:after="0"/>
              <w:textAlignment w:val="top"/>
              <w:rPr>
                <w:rFonts w:eastAsia="Times New Roman" w:cstheme="minorHAnsi"/>
                <w:color w:val="000000"/>
                <w:sz w:val="20"/>
                <w:szCs w:val="20"/>
              </w:rPr>
            </w:pPr>
          </w:p>
        </w:tc>
        <w:tc>
          <w:tcPr>
            <w:tcW w:w="426" w:type="dxa"/>
            <w:vAlign w:val="center"/>
          </w:tcPr>
          <w:p w14:paraId="4F83E4B9"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8</w:t>
            </w:r>
          </w:p>
        </w:tc>
        <w:tc>
          <w:tcPr>
            <w:tcW w:w="1842" w:type="dxa"/>
            <w:vAlign w:val="center"/>
          </w:tcPr>
          <w:p w14:paraId="11EA7549"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Łabuń Wielki</w:t>
            </w:r>
          </w:p>
        </w:tc>
        <w:tc>
          <w:tcPr>
            <w:tcW w:w="909" w:type="dxa"/>
            <w:vAlign w:val="center"/>
          </w:tcPr>
          <w:p w14:paraId="6AA23075" w14:textId="51202495" w:rsidR="00A729FB" w:rsidRPr="00E61188" w:rsidRDefault="0051123E"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48</w:t>
            </w:r>
          </w:p>
        </w:tc>
        <w:tc>
          <w:tcPr>
            <w:tcW w:w="934" w:type="dxa"/>
            <w:vAlign w:val="center"/>
          </w:tcPr>
          <w:p w14:paraId="6B29E885" w14:textId="77777777" w:rsidR="00A729FB" w:rsidRPr="00E61188" w:rsidRDefault="00C2377E"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423</w:t>
            </w:r>
          </w:p>
        </w:tc>
        <w:tc>
          <w:tcPr>
            <w:tcW w:w="1418" w:type="dxa"/>
            <w:vAlign w:val="center"/>
          </w:tcPr>
          <w:p w14:paraId="41CA255C"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3081BC2" w14:textId="501B4B51"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691D9314"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2EA0498D"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7231EE05" w14:textId="77777777" w:rsidTr="0080475B">
        <w:trPr>
          <w:tblCellSpacing w:w="0" w:type="dxa"/>
        </w:trPr>
        <w:tc>
          <w:tcPr>
            <w:tcW w:w="1728" w:type="dxa"/>
            <w:vMerge/>
            <w:vAlign w:val="center"/>
          </w:tcPr>
          <w:p w14:paraId="663A6797"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69A50A1B"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p>
        </w:tc>
        <w:tc>
          <w:tcPr>
            <w:tcW w:w="1842" w:type="dxa"/>
            <w:vAlign w:val="center"/>
          </w:tcPr>
          <w:p w14:paraId="7B81B07B"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Dorowo</w:t>
            </w:r>
          </w:p>
        </w:tc>
        <w:tc>
          <w:tcPr>
            <w:tcW w:w="909" w:type="dxa"/>
            <w:vAlign w:val="center"/>
          </w:tcPr>
          <w:p w14:paraId="395C567F" w14:textId="1BF2968E"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1123E" w:rsidRPr="00E61188">
              <w:rPr>
                <w:rFonts w:eastAsia="Times New Roman" w:cstheme="minorHAnsi"/>
                <w:color w:val="000000"/>
                <w:sz w:val="20"/>
                <w:szCs w:val="20"/>
              </w:rPr>
              <w:t>3</w:t>
            </w:r>
          </w:p>
        </w:tc>
        <w:tc>
          <w:tcPr>
            <w:tcW w:w="934" w:type="dxa"/>
            <w:vAlign w:val="center"/>
          </w:tcPr>
          <w:p w14:paraId="266F0AB3" w14:textId="77777777" w:rsidR="00A729FB" w:rsidRPr="00E61188" w:rsidRDefault="00C2377E"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103</w:t>
            </w:r>
          </w:p>
        </w:tc>
        <w:tc>
          <w:tcPr>
            <w:tcW w:w="1418" w:type="dxa"/>
            <w:vAlign w:val="center"/>
          </w:tcPr>
          <w:p w14:paraId="0CFA3039"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518C136" w14:textId="422535AC"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51B931E6"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48BC1301"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7D363D8D" w14:textId="77777777" w:rsidTr="0080475B">
        <w:trPr>
          <w:tblCellSpacing w:w="0" w:type="dxa"/>
        </w:trPr>
        <w:tc>
          <w:tcPr>
            <w:tcW w:w="1728" w:type="dxa"/>
            <w:vMerge/>
            <w:vAlign w:val="center"/>
          </w:tcPr>
          <w:p w14:paraId="00851BCC" w14:textId="77777777" w:rsidR="00A729FB" w:rsidRPr="00E61188" w:rsidRDefault="00A729FB" w:rsidP="00724BFE">
            <w:pPr>
              <w:spacing w:after="0" w:line="240" w:lineRule="auto"/>
              <w:jc w:val="center"/>
              <w:textAlignment w:val="top"/>
              <w:rPr>
                <w:rFonts w:eastAsia="Times New Roman" w:cstheme="minorHAnsi"/>
                <w:color w:val="000000"/>
                <w:sz w:val="20"/>
                <w:szCs w:val="20"/>
              </w:rPr>
            </w:pPr>
          </w:p>
        </w:tc>
        <w:tc>
          <w:tcPr>
            <w:tcW w:w="426" w:type="dxa"/>
            <w:vAlign w:val="center"/>
          </w:tcPr>
          <w:p w14:paraId="0D881CD5"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10</w:t>
            </w:r>
          </w:p>
        </w:tc>
        <w:tc>
          <w:tcPr>
            <w:tcW w:w="1842" w:type="dxa"/>
            <w:vAlign w:val="center"/>
          </w:tcPr>
          <w:p w14:paraId="39C6C1F1"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Iglice</w:t>
            </w:r>
          </w:p>
        </w:tc>
        <w:tc>
          <w:tcPr>
            <w:tcW w:w="909" w:type="dxa"/>
            <w:vAlign w:val="center"/>
          </w:tcPr>
          <w:p w14:paraId="190B0020" w14:textId="725EB3CE"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1123E" w:rsidRPr="00E61188">
              <w:rPr>
                <w:rFonts w:eastAsia="Times New Roman" w:cstheme="minorHAnsi"/>
                <w:color w:val="000000"/>
                <w:sz w:val="20"/>
                <w:szCs w:val="20"/>
              </w:rPr>
              <w:t>1</w:t>
            </w:r>
          </w:p>
        </w:tc>
        <w:tc>
          <w:tcPr>
            <w:tcW w:w="934" w:type="dxa"/>
            <w:vAlign w:val="center"/>
          </w:tcPr>
          <w:p w14:paraId="56108505"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C2377E" w:rsidRPr="00E61188">
              <w:rPr>
                <w:rFonts w:eastAsia="Times New Roman" w:cstheme="minorHAnsi"/>
                <w:color w:val="000000"/>
                <w:sz w:val="20"/>
                <w:szCs w:val="20"/>
              </w:rPr>
              <w:t>44</w:t>
            </w:r>
          </w:p>
        </w:tc>
        <w:tc>
          <w:tcPr>
            <w:tcW w:w="1418" w:type="dxa"/>
            <w:vAlign w:val="center"/>
          </w:tcPr>
          <w:p w14:paraId="52CBEFE6"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4BF37A6" w14:textId="2888D9C2"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66C6C720" w14:textId="77777777" w:rsidR="00A729FB" w:rsidRPr="00E61188" w:rsidRDefault="00041F2D" w:rsidP="00EA48C0">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72D1FF26" w14:textId="77777777" w:rsidR="00A729FB" w:rsidRPr="00E61188" w:rsidRDefault="00A729FB" w:rsidP="0078463D">
            <w:pPr>
              <w:spacing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2419BA7C" w14:textId="77777777" w:rsidTr="0080475B">
        <w:trPr>
          <w:trHeight w:val="647"/>
          <w:tblCellSpacing w:w="0" w:type="dxa"/>
        </w:trPr>
        <w:tc>
          <w:tcPr>
            <w:tcW w:w="1728" w:type="dxa"/>
            <w:vMerge/>
            <w:vAlign w:val="center"/>
          </w:tcPr>
          <w:p w14:paraId="24E44807" w14:textId="77777777" w:rsidR="00A729FB" w:rsidRPr="00E61188" w:rsidRDefault="00A729FB" w:rsidP="00724BFE">
            <w:pPr>
              <w:spacing w:after="0" w:line="240" w:lineRule="auto"/>
              <w:jc w:val="center"/>
              <w:textAlignment w:val="top"/>
              <w:rPr>
                <w:rFonts w:eastAsia="Times New Roman" w:cstheme="minorHAnsi"/>
                <w:color w:val="000000"/>
                <w:sz w:val="20"/>
                <w:szCs w:val="20"/>
              </w:rPr>
            </w:pPr>
          </w:p>
        </w:tc>
        <w:tc>
          <w:tcPr>
            <w:tcW w:w="426" w:type="dxa"/>
            <w:vAlign w:val="center"/>
          </w:tcPr>
          <w:p w14:paraId="64AC0D7B"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11</w:t>
            </w:r>
          </w:p>
        </w:tc>
        <w:tc>
          <w:tcPr>
            <w:tcW w:w="1842" w:type="dxa"/>
            <w:vAlign w:val="center"/>
          </w:tcPr>
          <w:p w14:paraId="378E18D3" w14:textId="77777777" w:rsidR="00A729FB" w:rsidRPr="00E61188" w:rsidRDefault="00A729FB" w:rsidP="00420E5F">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Smólsko</w:t>
            </w:r>
          </w:p>
        </w:tc>
        <w:tc>
          <w:tcPr>
            <w:tcW w:w="909" w:type="dxa"/>
            <w:vAlign w:val="center"/>
          </w:tcPr>
          <w:p w14:paraId="615B3B21" w14:textId="7B4575BB" w:rsidR="00A729FB" w:rsidRPr="00E61188" w:rsidRDefault="0051123E" w:rsidP="00724BFE">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23</w:t>
            </w:r>
          </w:p>
        </w:tc>
        <w:tc>
          <w:tcPr>
            <w:tcW w:w="934" w:type="dxa"/>
            <w:vAlign w:val="center"/>
          </w:tcPr>
          <w:p w14:paraId="03F85116" w14:textId="77777777" w:rsidR="00A729FB" w:rsidRPr="00E61188" w:rsidRDefault="00A729FB" w:rsidP="00724BFE">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r w:rsidR="00C2377E" w:rsidRPr="00E61188">
              <w:rPr>
                <w:rFonts w:eastAsia="Times New Roman" w:cstheme="minorHAnsi"/>
                <w:color w:val="000000"/>
                <w:sz w:val="20"/>
                <w:szCs w:val="20"/>
              </w:rPr>
              <w:t>1</w:t>
            </w:r>
          </w:p>
        </w:tc>
        <w:tc>
          <w:tcPr>
            <w:tcW w:w="1418" w:type="dxa"/>
            <w:vAlign w:val="center"/>
          </w:tcPr>
          <w:p w14:paraId="2F061ADB" w14:textId="71CCF715" w:rsidR="00A729FB" w:rsidRPr="00E61188" w:rsidRDefault="00041F2D"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18410DF7" w14:textId="77777777" w:rsidR="00A729FB" w:rsidRPr="00E61188" w:rsidRDefault="00A729FB" w:rsidP="00420E5F">
            <w:pPr>
              <w:spacing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12C17E5F" w14:textId="77777777" w:rsidR="00A729FB" w:rsidRPr="00E61188" w:rsidRDefault="00A729FB" w:rsidP="00420E5F">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3970A1B7" w14:textId="77777777" w:rsidTr="0080475B">
        <w:trPr>
          <w:tblCellSpacing w:w="0" w:type="dxa"/>
        </w:trPr>
        <w:tc>
          <w:tcPr>
            <w:tcW w:w="1728" w:type="dxa"/>
            <w:vMerge/>
            <w:vAlign w:val="center"/>
          </w:tcPr>
          <w:p w14:paraId="0A13F4D3"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3AA40AF5"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12</w:t>
            </w:r>
          </w:p>
        </w:tc>
        <w:tc>
          <w:tcPr>
            <w:tcW w:w="1842" w:type="dxa"/>
            <w:vAlign w:val="center"/>
          </w:tcPr>
          <w:p w14:paraId="7D5D5B20" w14:textId="77777777" w:rsidR="00A729FB" w:rsidRDefault="00A729FB" w:rsidP="00BF2D8B">
            <w:pPr>
              <w:spacing w:after="0"/>
              <w:textAlignment w:val="top"/>
              <w:rPr>
                <w:rFonts w:eastAsia="Times New Roman" w:cstheme="minorHAnsi"/>
                <w:b/>
                <w:color w:val="000000"/>
                <w:sz w:val="20"/>
                <w:szCs w:val="20"/>
              </w:rPr>
            </w:pPr>
            <w:proofErr w:type="spellStart"/>
            <w:r w:rsidRPr="00E61188">
              <w:rPr>
                <w:rFonts w:eastAsia="Times New Roman" w:cstheme="minorHAnsi"/>
                <w:b/>
                <w:color w:val="000000"/>
                <w:sz w:val="20"/>
                <w:szCs w:val="20"/>
              </w:rPr>
              <w:t>Naćmierz</w:t>
            </w:r>
            <w:proofErr w:type="spellEnd"/>
          </w:p>
          <w:p w14:paraId="42453DB5" w14:textId="0ED433A1" w:rsidR="00A3014C" w:rsidRPr="005D28F4" w:rsidRDefault="00A3014C" w:rsidP="00BF2D8B">
            <w:pPr>
              <w:spacing w:after="0"/>
              <w:textAlignment w:val="top"/>
              <w:rPr>
                <w:rFonts w:eastAsia="Times New Roman" w:cstheme="minorHAnsi"/>
                <w:b/>
                <w:i/>
                <w:iCs/>
                <w:color w:val="000000"/>
                <w:sz w:val="20"/>
                <w:szCs w:val="20"/>
              </w:rPr>
            </w:pPr>
            <w:r w:rsidRPr="005D28F4">
              <w:rPr>
                <w:rFonts w:eastAsia="Times New Roman" w:cstheme="minorHAnsi"/>
                <w:b/>
                <w:i/>
                <w:iCs/>
                <w:color w:val="000000"/>
                <w:sz w:val="20"/>
                <w:szCs w:val="20"/>
              </w:rPr>
              <w:t xml:space="preserve">Wodociąg </w:t>
            </w:r>
            <w:proofErr w:type="spellStart"/>
            <w:r w:rsidRPr="005D28F4">
              <w:rPr>
                <w:rFonts w:eastAsia="Times New Roman" w:cstheme="minorHAnsi"/>
                <w:b/>
                <w:i/>
                <w:iCs/>
                <w:color w:val="000000"/>
                <w:sz w:val="20"/>
                <w:szCs w:val="20"/>
              </w:rPr>
              <w:t>Naćmierz</w:t>
            </w:r>
            <w:proofErr w:type="spellEnd"/>
            <w:r w:rsidRPr="005D28F4">
              <w:rPr>
                <w:rFonts w:eastAsia="Times New Roman" w:cstheme="minorHAnsi"/>
                <w:b/>
                <w:i/>
                <w:iCs/>
                <w:color w:val="000000"/>
                <w:sz w:val="20"/>
                <w:szCs w:val="20"/>
              </w:rPr>
              <w:t xml:space="preserve"> od 01.01.</w:t>
            </w:r>
            <w:proofErr w:type="gramStart"/>
            <w:r w:rsidRPr="005D28F4">
              <w:rPr>
                <w:rFonts w:eastAsia="Times New Roman" w:cstheme="minorHAnsi"/>
                <w:b/>
                <w:i/>
                <w:iCs/>
                <w:color w:val="000000"/>
                <w:sz w:val="20"/>
                <w:szCs w:val="20"/>
              </w:rPr>
              <w:t>2023r.</w:t>
            </w:r>
            <w:proofErr w:type="gramEnd"/>
            <w:r w:rsidRPr="005D28F4">
              <w:rPr>
                <w:rFonts w:eastAsia="Times New Roman" w:cstheme="minorHAnsi"/>
                <w:b/>
                <w:i/>
                <w:iCs/>
                <w:color w:val="000000"/>
                <w:sz w:val="20"/>
                <w:szCs w:val="20"/>
              </w:rPr>
              <w:t xml:space="preserve"> podłączony do wodociągu Krosino</w:t>
            </w:r>
          </w:p>
        </w:tc>
        <w:tc>
          <w:tcPr>
            <w:tcW w:w="909" w:type="dxa"/>
            <w:vAlign w:val="center"/>
          </w:tcPr>
          <w:p w14:paraId="755D2763" w14:textId="1A73BACA"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1123E" w:rsidRPr="00E61188">
              <w:rPr>
                <w:rFonts w:eastAsia="Times New Roman" w:cstheme="minorHAnsi"/>
                <w:color w:val="000000"/>
                <w:sz w:val="20"/>
                <w:szCs w:val="20"/>
              </w:rPr>
              <w:t>3</w:t>
            </w:r>
          </w:p>
        </w:tc>
        <w:tc>
          <w:tcPr>
            <w:tcW w:w="934" w:type="dxa"/>
            <w:vAlign w:val="center"/>
          </w:tcPr>
          <w:p w14:paraId="11BCEA9E" w14:textId="77777777" w:rsidR="00A729FB" w:rsidRPr="00E61188" w:rsidRDefault="00C2377E"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73</w:t>
            </w:r>
          </w:p>
        </w:tc>
        <w:tc>
          <w:tcPr>
            <w:tcW w:w="1418" w:type="dxa"/>
            <w:vAlign w:val="center"/>
          </w:tcPr>
          <w:p w14:paraId="5A677549" w14:textId="4927B044" w:rsidR="00A729FB" w:rsidRPr="00E61188" w:rsidRDefault="00041F2D"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4E0B6030"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2575F625"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4624F89E" w14:textId="77777777" w:rsidTr="0080475B">
        <w:trPr>
          <w:tblCellSpacing w:w="0" w:type="dxa"/>
        </w:trPr>
        <w:tc>
          <w:tcPr>
            <w:tcW w:w="1728" w:type="dxa"/>
            <w:vMerge/>
            <w:vAlign w:val="center"/>
          </w:tcPr>
          <w:p w14:paraId="30F8ACC4" w14:textId="77777777" w:rsidR="00A729FB" w:rsidRPr="00E61188" w:rsidRDefault="00A729FB" w:rsidP="00BF2D8B">
            <w:pPr>
              <w:spacing w:after="0"/>
              <w:jc w:val="center"/>
              <w:textAlignment w:val="top"/>
              <w:rPr>
                <w:rFonts w:eastAsia="Times New Roman" w:cstheme="minorHAnsi"/>
                <w:color w:val="000000"/>
                <w:sz w:val="20"/>
                <w:szCs w:val="20"/>
              </w:rPr>
            </w:pPr>
          </w:p>
        </w:tc>
        <w:tc>
          <w:tcPr>
            <w:tcW w:w="426" w:type="dxa"/>
            <w:vAlign w:val="center"/>
          </w:tcPr>
          <w:p w14:paraId="4F08B963"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13</w:t>
            </w:r>
          </w:p>
        </w:tc>
        <w:tc>
          <w:tcPr>
            <w:tcW w:w="1842" w:type="dxa"/>
            <w:vAlign w:val="center"/>
          </w:tcPr>
          <w:p w14:paraId="1CBCF12B" w14:textId="77777777" w:rsidR="00A729FB" w:rsidRPr="00E61188" w:rsidRDefault="00A729FB" w:rsidP="00BF2D8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Lubień Górny, </w:t>
            </w:r>
            <w:r w:rsidRPr="00E61188">
              <w:rPr>
                <w:rFonts w:cstheme="minorHAnsi"/>
                <w:sz w:val="20"/>
                <w:szCs w:val="20"/>
              </w:rPr>
              <w:t>Lubień Dolny, Łagiewniki</w:t>
            </w:r>
          </w:p>
        </w:tc>
        <w:tc>
          <w:tcPr>
            <w:tcW w:w="909" w:type="dxa"/>
            <w:vAlign w:val="center"/>
          </w:tcPr>
          <w:p w14:paraId="177CCF2C" w14:textId="5A1B99CD"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64</w:t>
            </w:r>
          </w:p>
        </w:tc>
        <w:tc>
          <w:tcPr>
            <w:tcW w:w="934" w:type="dxa"/>
            <w:vAlign w:val="center"/>
          </w:tcPr>
          <w:p w14:paraId="2A248894" w14:textId="77777777" w:rsidR="00A729FB" w:rsidRPr="00E61188" w:rsidRDefault="00A729FB" w:rsidP="00BF2D8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r w:rsidR="00C2377E" w:rsidRPr="00E61188">
              <w:rPr>
                <w:rFonts w:eastAsia="Times New Roman" w:cstheme="minorHAnsi"/>
                <w:color w:val="000000"/>
                <w:sz w:val="20"/>
                <w:szCs w:val="20"/>
              </w:rPr>
              <w:t>11</w:t>
            </w:r>
          </w:p>
        </w:tc>
        <w:tc>
          <w:tcPr>
            <w:tcW w:w="1418" w:type="dxa"/>
            <w:vAlign w:val="center"/>
          </w:tcPr>
          <w:p w14:paraId="56985514"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D04CCC3" w14:textId="12A1FD2B"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2C302F48" w14:textId="77777777" w:rsidR="00A729FB" w:rsidRPr="00E61188" w:rsidRDefault="00A729FB"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4F9299D9" w14:textId="77777777" w:rsidR="00A729FB" w:rsidRPr="00E61188" w:rsidRDefault="00A729FB" w:rsidP="0078463D">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4F014692" w14:textId="77777777" w:rsidTr="0080475B">
        <w:trPr>
          <w:tblCellSpacing w:w="0" w:type="dxa"/>
        </w:trPr>
        <w:tc>
          <w:tcPr>
            <w:tcW w:w="1728" w:type="dxa"/>
            <w:vMerge/>
            <w:vAlign w:val="center"/>
          </w:tcPr>
          <w:p w14:paraId="136296A0" w14:textId="77777777" w:rsidR="00A729FB" w:rsidRPr="00E61188" w:rsidRDefault="00A729FB" w:rsidP="00A729FB">
            <w:pPr>
              <w:spacing w:after="0"/>
              <w:jc w:val="center"/>
              <w:textAlignment w:val="top"/>
              <w:rPr>
                <w:rFonts w:eastAsia="Times New Roman" w:cstheme="minorHAnsi"/>
                <w:color w:val="000000"/>
                <w:sz w:val="20"/>
                <w:szCs w:val="20"/>
              </w:rPr>
            </w:pPr>
          </w:p>
        </w:tc>
        <w:tc>
          <w:tcPr>
            <w:tcW w:w="426" w:type="dxa"/>
            <w:vAlign w:val="center"/>
          </w:tcPr>
          <w:p w14:paraId="483927B4" w14:textId="77777777" w:rsidR="00A729FB" w:rsidRPr="00E61188" w:rsidRDefault="00A729FB" w:rsidP="00A729F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14</w:t>
            </w:r>
          </w:p>
        </w:tc>
        <w:tc>
          <w:tcPr>
            <w:tcW w:w="1842" w:type="dxa"/>
            <w:vAlign w:val="center"/>
          </w:tcPr>
          <w:p w14:paraId="53B50B57" w14:textId="77777777" w:rsidR="00A729FB" w:rsidRPr="00E61188" w:rsidRDefault="00A729FB" w:rsidP="00A729FB">
            <w:pPr>
              <w:spacing w:after="0"/>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Krosino, </w:t>
            </w:r>
            <w:r w:rsidRPr="00E61188">
              <w:rPr>
                <w:rFonts w:cstheme="minorHAnsi"/>
                <w:sz w:val="20"/>
                <w:szCs w:val="20"/>
              </w:rPr>
              <w:t>Mołstowo, Sosnowo, Sosnówko, Starogard</w:t>
            </w:r>
          </w:p>
        </w:tc>
        <w:tc>
          <w:tcPr>
            <w:tcW w:w="909" w:type="dxa"/>
            <w:vAlign w:val="center"/>
          </w:tcPr>
          <w:p w14:paraId="6380F879" w14:textId="58D9D50D" w:rsidR="00A729FB" w:rsidRPr="00E61188" w:rsidRDefault="0051123E" w:rsidP="00A729FB">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95</w:t>
            </w:r>
          </w:p>
        </w:tc>
        <w:tc>
          <w:tcPr>
            <w:tcW w:w="934" w:type="dxa"/>
            <w:vAlign w:val="center"/>
          </w:tcPr>
          <w:p w14:paraId="65C91B10" w14:textId="77777777" w:rsidR="00A729FB" w:rsidRPr="00E61188" w:rsidRDefault="00C2377E" w:rsidP="00C2377E">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         776</w:t>
            </w:r>
          </w:p>
        </w:tc>
        <w:tc>
          <w:tcPr>
            <w:tcW w:w="1418" w:type="dxa"/>
            <w:vAlign w:val="center"/>
          </w:tcPr>
          <w:p w14:paraId="6F201E3C"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3E34D371" w14:textId="6B7A13A4"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0BA06268" w14:textId="77777777" w:rsidR="00A729FB" w:rsidRPr="00E61188" w:rsidRDefault="00A729FB" w:rsidP="00A729FB">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22EBE6C8" w14:textId="77777777" w:rsidR="00A729FB" w:rsidRPr="00E61188" w:rsidRDefault="00A729FB" w:rsidP="00A729FB">
            <w:pPr>
              <w:spacing w:after="0"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A729FB" w:rsidRPr="00271718" w14:paraId="78C496F3" w14:textId="77777777" w:rsidTr="0080475B">
        <w:trPr>
          <w:trHeight w:val="906"/>
          <w:tblCellSpacing w:w="0" w:type="dxa"/>
        </w:trPr>
        <w:tc>
          <w:tcPr>
            <w:tcW w:w="1728" w:type="dxa"/>
            <w:vMerge w:val="restart"/>
            <w:vAlign w:val="center"/>
          </w:tcPr>
          <w:p w14:paraId="7EFD268D" w14:textId="77777777" w:rsidR="00A729FB" w:rsidRPr="00E61188" w:rsidRDefault="00A729FB" w:rsidP="006E5CC3">
            <w:pPr>
              <w:pStyle w:val="Tekstpodstawowy"/>
              <w:spacing w:after="0"/>
              <w:rPr>
                <w:rFonts w:asciiTheme="minorHAnsi" w:hAnsiTheme="minorHAnsi" w:cstheme="minorHAnsi"/>
                <w:b/>
              </w:rPr>
            </w:pPr>
          </w:p>
          <w:p w14:paraId="50BCF56B" w14:textId="77777777" w:rsidR="00A729FB" w:rsidRPr="00E61188" w:rsidRDefault="00A729FB" w:rsidP="006E5CC3">
            <w:pPr>
              <w:pStyle w:val="Tekstpodstawowy"/>
              <w:spacing w:after="0"/>
              <w:rPr>
                <w:rFonts w:asciiTheme="minorHAnsi" w:hAnsiTheme="minorHAnsi" w:cstheme="minorHAnsi"/>
              </w:rPr>
            </w:pPr>
            <w:r w:rsidRPr="00E61188">
              <w:rPr>
                <w:rFonts w:asciiTheme="minorHAnsi" w:hAnsiTheme="minorHAnsi" w:cstheme="minorHAnsi"/>
              </w:rPr>
              <w:t>Wodociągi Zachodniopomorskie</w:t>
            </w:r>
          </w:p>
          <w:p w14:paraId="7C1FEFFF" w14:textId="77777777" w:rsidR="00A729FB" w:rsidRPr="00E61188" w:rsidRDefault="00A729FB" w:rsidP="009E149E">
            <w:pPr>
              <w:pStyle w:val="Tekstpodstawowy"/>
              <w:spacing w:after="0"/>
              <w:rPr>
                <w:rFonts w:asciiTheme="minorHAnsi" w:hAnsiTheme="minorHAnsi" w:cstheme="minorHAnsi"/>
              </w:rPr>
            </w:pPr>
            <w:r w:rsidRPr="00E61188">
              <w:rPr>
                <w:rFonts w:asciiTheme="minorHAnsi" w:hAnsiTheme="minorHAnsi" w:cstheme="minorHAnsi"/>
              </w:rPr>
              <w:t>Sp. z o.o.</w:t>
            </w:r>
            <w:proofErr w:type="gramStart"/>
            <w:r w:rsidRPr="00E61188">
              <w:rPr>
                <w:rFonts w:asciiTheme="minorHAnsi" w:hAnsiTheme="minorHAnsi" w:cstheme="minorHAnsi"/>
              </w:rPr>
              <w:t>,  ul.</w:t>
            </w:r>
            <w:proofErr w:type="gramEnd"/>
            <w:r w:rsidRPr="00E61188">
              <w:rPr>
                <w:rFonts w:asciiTheme="minorHAnsi" w:hAnsiTheme="minorHAnsi" w:cstheme="minorHAnsi"/>
              </w:rPr>
              <w:t xml:space="preserve"> I Brygady Legionów 8-10 72-100 Goleniów</w:t>
            </w:r>
          </w:p>
          <w:p w14:paraId="7046F994" w14:textId="77777777" w:rsidR="00A729FB" w:rsidRPr="00E61188" w:rsidRDefault="00A729FB" w:rsidP="009E149E">
            <w:pPr>
              <w:spacing w:after="0" w:line="240" w:lineRule="auto"/>
              <w:textAlignment w:val="top"/>
              <w:rPr>
                <w:rFonts w:eastAsia="Times New Roman" w:cstheme="minorHAnsi"/>
                <w:color w:val="000000"/>
                <w:sz w:val="20"/>
                <w:szCs w:val="20"/>
              </w:rPr>
            </w:pPr>
          </w:p>
          <w:p w14:paraId="6DE18AFD" w14:textId="77777777" w:rsidR="00A729FB" w:rsidRPr="00E61188" w:rsidRDefault="00A729FB" w:rsidP="009E149E">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Miasto i Gmina Węgorzyno</w:t>
            </w:r>
          </w:p>
          <w:p w14:paraId="009DFF3B" w14:textId="77777777" w:rsidR="00A729FB" w:rsidRPr="00E61188" w:rsidRDefault="00C16130" w:rsidP="009E149E">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(13</w:t>
            </w:r>
            <w:r w:rsidR="00A729FB" w:rsidRPr="00E61188">
              <w:rPr>
                <w:rFonts w:eastAsia="Times New Roman" w:cstheme="minorHAnsi"/>
                <w:color w:val="000000"/>
                <w:sz w:val="20"/>
                <w:szCs w:val="20"/>
              </w:rPr>
              <w:t xml:space="preserve"> wodociągów)</w:t>
            </w:r>
          </w:p>
          <w:p w14:paraId="48551C87" w14:textId="77777777" w:rsidR="00A729FB" w:rsidRPr="00E61188" w:rsidRDefault="00A729FB" w:rsidP="009E149E">
            <w:pPr>
              <w:spacing w:after="0" w:line="240" w:lineRule="auto"/>
              <w:textAlignment w:val="top"/>
              <w:rPr>
                <w:rFonts w:eastAsia="Times New Roman" w:cstheme="minorHAnsi"/>
                <w:color w:val="000000"/>
                <w:sz w:val="20"/>
                <w:szCs w:val="20"/>
              </w:rPr>
            </w:pPr>
          </w:p>
          <w:p w14:paraId="04343353" w14:textId="77777777" w:rsidR="00A729FB" w:rsidRPr="00E61188" w:rsidRDefault="00A729FB" w:rsidP="00132B4F">
            <w:pPr>
              <w:spacing w:after="0"/>
              <w:textAlignment w:val="top"/>
              <w:rPr>
                <w:rFonts w:eastAsia="Times New Roman" w:cstheme="minorHAnsi"/>
                <w:color w:val="000000"/>
                <w:sz w:val="20"/>
                <w:szCs w:val="20"/>
              </w:rPr>
            </w:pPr>
          </w:p>
          <w:p w14:paraId="61A1B2A5" w14:textId="77777777" w:rsidR="00A729FB" w:rsidRPr="00E61188" w:rsidRDefault="00A729FB" w:rsidP="00132B4F">
            <w:pPr>
              <w:spacing w:after="0"/>
              <w:textAlignment w:val="top"/>
              <w:rPr>
                <w:rFonts w:eastAsia="Times New Roman" w:cstheme="minorHAnsi"/>
                <w:color w:val="000000"/>
                <w:sz w:val="20"/>
                <w:szCs w:val="20"/>
              </w:rPr>
            </w:pPr>
          </w:p>
          <w:p w14:paraId="134F4653" w14:textId="77777777" w:rsidR="00A729FB" w:rsidRPr="00E61188" w:rsidRDefault="00A729FB" w:rsidP="00132B4F">
            <w:pPr>
              <w:spacing w:after="0"/>
              <w:textAlignment w:val="top"/>
              <w:rPr>
                <w:rFonts w:eastAsia="Times New Roman" w:cstheme="minorHAnsi"/>
                <w:color w:val="000000"/>
                <w:sz w:val="20"/>
                <w:szCs w:val="20"/>
              </w:rPr>
            </w:pPr>
          </w:p>
          <w:p w14:paraId="6349A495" w14:textId="77777777" w:rsidR="00A729FB" w:rsidRPr="00E61188" w:rsidRDefault="00A729FB" w:rsidP="00132B4F">
            <w:pPr>
              <w:spacing w:after="0"/>
              <w:textAlignment w:val="top"/>
              <w:rPr>
                <w:rFonts w:eastAsia="Times New Roman" w:cstheme="minorHAnsi"/>
                <w:color w:val="000000"/>
                <w:sz w:val="20"/>
                <w:szCs w:val="20"/>
              </w:rPr>
            </w:pPr>
          </w:p>
          <w:p w14:paraId="1B3BDE71" w14:textId="77777777" w:rsidR="00A729FB" w:rsidRPr="00E61188" w:rsidRDefault="00A729FB" w:rsidP="00132B4F">
            <w:pPr>
              <w:spacing w:after="0"/>
              <w:textAlignment w:val="top"/>
              <w:rPr>
                <w:rFonts w:eastAsia="Times New Roman" w:cstheme="minorHAnsi"/>
                <w:color w:val="000000"/>
                <w:sz w:val="20"/>
                <w:szCs w:val="20"/>
              </w:rPr>
            </w:pPr>
          </w:p>
          <w:p w14:paraId="62D1679F" w14:textId="77777777" w:rsidR="00A729FB" w:rsidRPr="00E61188" w:rsidRDefault="00A729FB" w:rsidP="00132B4F">
            <w:pPr>
              <w:spacing w:after="0"/>
              <w:textAlignment w:val="top"/>
              <w:rPr>
                <w:rFonts w:eastAsia="Times New Roman" w:cstheme="minorHAnsi"/>
                <w:color w:val="000000"/>
                <w:sz w:val="20"/>
                <w:szCs w:val="20"/>
              </w:rPr>
            </w:pPr>
          </w:p>
          <w:p w14:paraId="16811F0C" w14:textId="77777777" w:rsidR="00A729FB" w:rsidRPr="00E61188" w:rsidRDefault="00A729FB" w:rsidP="00132B4F">
            <w:pPr>
              <w:spacing w:after="0"/>
              <w:textAlignment w:val="top"/>
              <w:rPr>
                <w:rFonts w:eastAsia="Times New Roman" w:cstheme="minorHAnsi"/>
                <w:color w:val="000000"/>
                <w:sz w:val="20"/>
                <w:szCs w:val="20"/>
              </w:rPr>
            </w:pPr>
          </w:p>
          <w:p w14:paraId="7290D27E" w14:textId="77777777" w:rsidR="00A729FB" w:rsidRPr="00E61188" w:rsidRDefault="00A729FB" w:rsidP="00132B4F">
            <w:pPr>
              <w:spacing w:after="0"/>
              <w:textAlignment w:val="top"/>
              <w:rPr>
                <w:rFonts w:eastAsia="Times New Roman" w:cstheme="minorHAnsi"/>
                <w:color w:val="000000"/>
                <w:sz w:val="20"/>
                <w:szCs w:val="20"/>
              </w:rPr>
            </w:pPr>
          </w:p>
          <w:p w14:paraId="38E82263" w14:textId="77777777" w:rsidR="00A729FB" w:rsidRPr="00E61188" w:rsidRDefault="00A729FB" w:rsidP="00132B4F">
            <w:pPr>
              <w:spacing w:after="0"/>
              <w:textAlignment w:val="top"/>
              <w:rPr>
                <w:rFonts w:eastAsia="Times New Roman" w:cstheme="minorHAnsi"/>
                <w:color w:val="000000"/>
                <w:sz w:val="20"/>
                <w:szCs w:val="20"/>
              </w:rPr>
            </w:pPr>
          </w:p>
          <w:p w14:paraId="3C7BF81F" w14:textId="77777777" w:rsidR="00A729FB" w:rsidRPr="00E61188" w:rsidRDefault="00A729FB" w:rsidP="00132B4F">
            <w:pPr>
              <w:spacing w:after="0"/>
              <w:textAlignment w:val="top"/>
              <w:rPr>
                <w:rFonts w:eastAsia="Times New Roman" w:cstheme="minorHAnsi"/>
                <w:color w:val="000000"/>
                <w:sz w:val="20"/>
                <w:szCs w:val="20"/>
              </w:rPr>
            </w:pPr>
          </w:p>
          <w:p w14:paraId="7AEA9407" w14:textId="77777777" w:rsidR="00A729FB" w:rsidRPr="00E61188" w:rsidRDefault="00A729FB" w:rsidP="00132B4F">
            <w:pPr>
              <w:spacing w:after="0"/>
              <w:textAlignment w:val="top"/>
              <w:rPr>
                <w:rFonts w:eastAsia="Times New Roman" w:cstheme="minorHAnsi"/>
                <w:color w:val="000000"/>
                <w:sz w:val="20"/>
                <w:szCs w:val="20"/>
              </w:rPr>
            </w:pPr>
          </w:p>
          <w:p w14:paraId="143DB76C" w14:textId="77777777" w:rsidR="00A729FB" w:rsidRPr="00E61188" w:rsidRDefault="00A729FB" w:rsidP="00132B4F">
            <w:pPr>
              <w:spacing w:after="0"/>
              <w:textAlignment w:val="top"/>
              <w:rPr>
                <w:rFonts w:eastAsia="Times New Roman" w:cstheme="minorHAnsi"/>
                <w:color w:val="000000"/>
                <w:sz w:val="20"/>
                <w:szCs w:val="20"/>
              </w:rPr>
            </w:pPr>
          </w:p>
          <w:p w14:paraId="1EB26CD9" w14:textId="77777777" w:rsidR="00A729FB" w:rsidRPr="00E61188" w:rsidRDefault="00A729FB" w:rsidP="00132B4F">
            <w:pPr>
              <w:spacing w:after="0"/>
              <w:textAlignment w:val="top"/>
              <w:rPr>
                <w:rFonts w:eastAsia="Times New Roman" w:cstheme="minorHAnsi"/>
                <w:color w:val="000000"/>
                <w:sz w:val="20"/>
                <w:szCs w:val="20"/>
              </w:rPr>
            </w:pPr>
          </w:p>
          <w:p w14:paraId="3E0686AA" w14:textId="77777777" w:rsidR="00A729FB" w:rsidRPr="00E61188" w:rsidRDefault="00A729FB" w:rsidP="00132B4F">
            <w:pPr>
              <w:spacing w:after="0"/>
              <w:textAlignment w:val="top"/>
              <w:rPr>
                <w:rFonts w:eastAsia="Times New Roman" w:cstheme="minorHAnsi"/>
                <w:color w:val="000000"/>
                <w:sz w:val="20"/>
                <w:szCs w:val="20"/>
              </w:rPr>
            </w:pPr>
          </w:p>
          <w:p w14:paraId="1B690CB0" w14:textId="77777777" w:rsidR="00A729FB" w:rsidRPr="00E61188" w:rsidRDefault="00A729FB" w:rsidP="00132B4F">
            <w:pPr>
              <w:spacing w:after="0"/>
              <w:textAlignment w:val="top"/>
              <w:rPr>
                <w:rFonts w:eastAsia="Times New Roman" w:cstheme="minorHAnsi"/>
                <w:color w:val="000000"/>
                <w:sz w:val="20"/>
                <w:szCs w:val="20"/>
              </w:rPr>
            </w:pPr>
          </w:p>
          <w:p w14:paraId="2818891E" w14:textId="77777777" w:rsidR="00A729FB" w:rsidRPr="00E61188" w:rsidRDefault="00A729FB" w:rsidP="00132B4F">
            <w:pPr>
              <w:spacing w:after="0"/>
              <w:textAlignment w:val="top"/>
              <w:rPr>
                <w:rFonts w:eastAsia="Times New Roman" w:cstheme="minorHAnsi"/>
                <w:color w:val="000000"/>
                <w:sz w:val="20"/>
                <w:szCs w:val="20"/>
              </w:rPr>
            </w:pPr>
          </w:p>
          <w:p w14:paraId="5050FAD2" w14:textId="77777777" w:rsidR="00A729FB" w:rsidRPr="00E61188" w:rsidRDefault="00A729FB" w:rsidP="00132B4F">
            <w:pPr>
              <w:spacing w:after="0"/>
              <w:textAlignment w:val="top"/>
              <w:rPr>
                <w:rFonts w:eastAsia="Times New Roman" w:cstheme="minorHAnsi"/>
                <w:color w:val="000000"/>
                <w:sz w:val="20"/>
                <w:szCs w:val="20"/>
              </w:rPr>
            </w:pPr>
          </w:p>
          <w:p w14:paraId="4DB32999" w14:textId="77777777" w:rsidR="00A729FB" w:rsidRPr="00E61188" w:rsidRDefault="00A729FB" w:rsidP="00132B4F">
            <w:pPr>
              <w:spacing w:after="0"/>
              <w:textAlignment w:val="top"/>
              <w:rPr>
                <w:rFonts w:eastAsia="Times New Roman" w:cstheme="minorHAnsi"/>
                <w:color w:val="000000"/>
                <w:sz w:val="20"/>
                <w:szCs w:val="20"/>
              </w:rPr>
            </w:pPr>
          </w:p>
          <w:p w14:paraId="6D4FAE38" w14:textId="77777777" w:rsidR="00A729FB" w:rsidRPr="00E61188" w:rsidRDefault="00A729FB" w:rsidP="00132B4F">
            <w:pPr>
              <w:spacing w:after="0"/>
              <w:textAlignment w:val="top"/>
              <w:rPr>
                <w:rFonts w:eastAsia="Times New Roman" w:cstheme="minorHAnsi"/>
                <w:color w:val="000000"/>
                <w:sz w:val="20"/>
                <w:szCs w:val="20"/>
              </w:rPr>
            </w:pPr>
          </w:p>
          <w:p w14:paraId="24DB79CE" w14:textId="77777777" w:rsidR="00A729FB" w:rsidRPr="00E61188" w:rsidRDefault="00A729FB" w:rsidP="00132B4F">
            <w:pPr>
              <w:spacing w:after="0"/>
              <w:textAlignment w:val="top"/>
              <w:rPr>
                <w:rFonts w:eastAsia="Times New Roman" w:cstheme="minorHAnsi"/>
                <w:color w:val="000000"/>
                <w:sz w:val="20"/>
                <w:szCs w:val="20"/>
              </w:rPr>
            </w:pPr>
          </w:p>
          <w:p w14:paraId="12DC9733" w14:textId="77777777" w:rsidR="00A729FB" w:rsidRPr="00E61188" w:rsidRDefault="00A729FB" w:rsidP="00132B4F">
            <w:pPr>
              <w:spacing w:after="0"/>
              <w:textAlignment w:val="top"/>
              <w:rPr>
                <w:rFonts w:eastAsia="Times New Roman" w:cstheme="minorHAnsi"/>
                <w:color w:val="000000"/>
                <w:sz w:val="20"/>
                <w:szCs w:val="20"/>
              </w:rPr>
            </w:pPr>
          </w:p>
          <w:p w14:paraId="33A13E51" w14:textId="77777777" w:rsidR="00A729FB" w:rsidRPr="00E61188" w:rsidRDefault="00A729FB" w:rsidP="00132B4F">
            <w:pPr>
              <w:spacing w:after="0"/>
              <w:textAlignment w:val="top"/>
              <w:rPr>
                <w:rFonts w:eastAsia="Times New Roman" w:cstheme="minorHAnsi"/>
                <w:color w:val="000000"/>
                <w:sz w:val="20"/>
                <w:szCs w:val="20"/>
              </w:rPr>
            </w:pPr>
          </w:p>
        </w:tc>
        <w:tc>
          <w:tcPr>
            <w:tcW w:w="426" w:type="dxa"/>
            <w:vAlign w:val="center"/>
          </w:tcPr>
          <w:p w14:paraId="4BE08B82" w14:textId="77777777" w:rsidR="00A729FB" w:rsidRPr="00E61188" w:rsidRDefault="00A729FB" w:rsidP="00EF7C51">
            <w:pPr>
              <w:spacing w:after="0"/>
              <w:jc w:val="center"/>
              <w:textAlignment w:val="top"/>
              <w:rPr>
                <w:rFonts w:eastAsia="Times New Roman" w:cstheme="minorHAnsi"/>
                <w:color w:val="000000"/>
                <w:sz w:val="20"/>
                <w:szCs w:val="20"/>
              </w:rPr>
            </w:pPr>
          </w:p>
          <w:p w14:paraId="0054CB27" w14:textId="77777777" w:rsidR="00A729FB" w:rsidRPr="00E61188" w:rsidRDefault="00A729FB" w:rsidP="009A7CBB">
            <w:pPr>
              <w:jc w:val="center"/>
              <w:rPr>
                <w:rFonts w:eastAsia="Times New Roman" w:cstheme="minorHAnsi"/>
                <w:color w:val="000000"/>
                <w:sz w:val="20"/>
                <w:szCs w:val="20"/>
              </w:rPr>
            </w:pPr>
            <w:r w:rsidRPr="00E61188">
              <w:rPr>
                <w:rFonts w:cstheme="minorHAnsi"/>
                <w:sz w:val="20"/>
                <w:szCs w:val="20"/>
              </w:rPr>
              <w:t>1</w:t>
            </w:r>
          </w:p>
        </w:tc>
        <w:tc>
          <w:tcPr>
            <w:tcW w:w="1842" w:type="dxa"/>
            <w:vAlign w:val="center"/>
          </w:tcPr>
          <w:p w14:paraId="5002513D" w14:textId="77777777" w:rsidR="00A729FB" w:rsidRPr="00E61188" w:rsidRDefault="00A729FB" w:rsidP="009A7CBB">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Węgorzyno</w:t>
            </w:r>
            <w:r w:rsidRPr="00E61188">
              <w:rPr>
                <w:rFonts w:eastAsia="Times New Roman" w:cstheme="minorHAnsi"/>
                <w:color w:val="000000"/>
                <w:sz w:val="20"/>
                <w:szCs w:val="20"/>
              </w:rPr>
              <w:t>,</w:t>
            </w:r>
            <w:r w:rsidR="000807E9" w:rsidRPr="00E61188">
              <w:rPr>
                <w:rFonts w:eastAsia="Times New Roman" w:cstheme="minorHAnsi"/>
                <w:color w:val="000000"/>
                <w:sz w:val="20"/>
                <w:szCs w:val="20"/>
              </w:rPr>
              <w:t xml:space="preserve"> </w:t>
            </w:r>
            <w:r w:rsidRPr="00E61188">
              <w:rPr>
                <w:rFonts w:cstheme="minorHAnsi"/>
                <w:sz w:val="20"/>
                <w:szCs w:val="20"/>
              </w:rPr>
              <w:t>Gościsław, Połchowo, Nowe Węgorzynko, Runowo Pom., Stare Węgorzynko</w:t>
            </w:r>
          </w:p>
        </w:tc>
        <w:tc>
          <w:tcPr>
            <w:tcW w:w="909" w:type="dxa"/>
            <w:vAlign w:val="center"/>
          </w:tcPr>
          <w:p w14:paraId="03F3623D" w14:textId="2E525478" w:rsidR="00A729FB" w:rsidRPr="00E61188" w:rsidRDefault="0051123E" w:rsidP="009A7CBB">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419,31</w:t>
            </w:r>
          </w:p>
        </w:tc>
        <w:tc>
          <w:tcPr>
            <w:tcW w:w="934" w:type="dxa"/>
            <w:vAlign w:val="center"/>
          </w:tcPr>
          <w:p w14:paraId="2B0C6E31" w14:textId="77777777" w:rsidR="00A729FB" w:rsidRPr="00E61188" w:rsidRDefault="00A729FB" w:rsidP="009A7CBB">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3914</w:t>
            </w:r>
          </w:p>
        </w:tc>
        <w:tc>
          <w:tcPr>
            <w:tcW w:w="1418" w:type="dxa"/>
            <w:vAlign w:val="center"/>
          </w:tcPr>
          <w:p w14:paraId="16EC11D7"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797515E1" w14:textId="45505D2F" w:rsidR="00A729FB" w:rsidRPr="00E61188" w:rsidRDefault="00A729FB" w:rsidP="00041F2D">
            <w:pPr>
              <w:spacing w:after="0" w:line="240" w:lineRule="auto"/>
              <w:jc w:val="center"/>
              <w:textAlignment w:val="top"/>
              <w:rPr>
                <w:rFonts w:eastAsia="Times New Roman" w:cstheme="minorHAnsi"/>
                <w:color w:val="000000"/>
                <w:sz w:val="20"/>
                <w:szCs w:val="20"/>
              </w:rPr>
            </w:pPr>
          </w:p>
        </w:tc>
        <w:tc>
          <w:tcPr>
            <w:tcW w:w="1559" w:type="dxa"/>
          </w:tcPr>
          <w:p w14:paraId="1BD56276" w14:textId="77777777" w:rsidR="00A729FB" w:rsidRPr="00E61188" w:rsidRDefault="00A729FB" w:rsidP="009A7CBB">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tcPr>
          <w:p w14:paraId="642EF6F2" w14:textId="77777777" w:rsidR="00A729FB" w:rsidRPr="00E61188" w:rsidRDefault="00A729FB" w:rsidP="009A7CBB">
            <w:pPr>
              <w:spacing w:line="240" w:lineRule="auto"/>
              <w:jc w:val="center"/>
              <w:rPr>
                <w:rFonts w:cstheme="minorHAnsi"/>
                <w:sz w:val="20"/>
                <w:szCs w:val="20"/>
              </w:rPr>
            </w:pPr>
            <w:r w:rsidRPr="00E61188">
              <w:rPr>
                <w:rFonts w:eastAsia="Times New Roman" w:cstheme="minorHAnsi"/>
                <w:color w:val="000000"/>
                <w:sz w:val="20"/>
                <w:szCs w:val="20"/>
              </w:rPr>
              <w:t>Przydatna do spożycia</w:t>
            </w:r>
          </w:p>
        </w:tc>
      </w:tr>
      <w:tr w:rsidR="005E2E86" w:rsidRPr="00271718" w14:paraId="4EDC9DEE" w14:textId="77777777" w:rsidTr="0080475B">
        <w:trPr>
          <w:tblCellSpacing w:w="0" w:type="dxa"/>
        </w:trPr>
        <w:tc>
          <w:tcPr>
            <w:tcW w:w="1728" w:type="dxa"/>
            <w:vMerge/>
            <w:vAlign w:val="center"/>
            <w:hideMark/>
          </w:tcPr>
          <w:p w14:paraId="28DFDDD7" w14:textId="77777777" w:rsidR="005E2E86" w:rsidRPr="00E61188" w:rsidRDefault="005E2E86" w:rsidP="000411CD">
            <w:pPr>
              <w:spacing w:after="0"/>
              <w:jc w:val="center"/>
              <w:textAlignment w:val="top"/>
              <w:rPr>
                <w:rFonts w:eastAsia="Times New Roman" w:cstheme="minorHAnsi"/>
                <w:color w:val="000000"/>
                <w:sz w:val="20"/>
                <w:szCs w:val="20"/>
              </w:rPr>
            </w:pPr>
          </w:p>
        </w:tc>
        <w:tc>
          <w:tcPr>
            <w:tcW w:w="426" w:type="dxa"/>
            <w:vAlign w:val="center"/>
            <w:hideMark/>
          </w:tcPr>
          <w:p w14:paraId="2F4E5ACC"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tcPr>
          <w:p w14:paraId="6BFE07D8"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Brzeźniak</w:t>
            </w:r>
          </w:p>
        </w:tc>
        <w:tc>
          <w:tcPr>
            <w:tcW w:w="909" w:type="dxa"/>
            <w:vAlign w:val="center"/>
          </w:tcPr>
          <w:p w14:paraId="0B7FCB1B" w14:textId="49950214" w:rsidR="005E2E86" w:rsidRPr="00E61188" w:rsidRDefault="0051123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17,38</w:t>
            </w:r>
          </w:p>
        </w:tc>
        <w:tc>
          <w:tcPr>
            <w:tcW w:w="934" w:type="dxa"/>
            <w:vAlign w:val="center"/>
          </w:tcPr>
          <w:p w14:paraId="409F71FF" w14:textId="77777777" w:rsidR="005E2E86" w:rsidRPr="00E61188" w:rsidRDefault="005E2E86" w:rsidP="004622DE">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98</w:t>
            </w:r>
          </w:p>
        </w:tc>
        <w:tc>
          <w:tcPr>
            <w:tcW w:w="1418" w:type="dxa"/>
            <w:vAlign w:val="center"/>
          </w:tcPr>
          <w:p w14:paraId="3FE51D67"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53A5C31F" w14:textId="3713AF6A" w:rsidR="005E2E86" w:rsidRPr="00E61188" w:rsidRDefault="005E2E86" w:rsidP="00041F2D">
            <w:pPr>
              <w:spacing w:after="0" w:line="240" w:lineRule="auto"/>
              <w:jc w:val="center"/>
              <w:textAlignment w:val="top"/>
              <w:rPr>
                <w:rFonts w:eastAsia="Times New Roman" w:cstheme="minorHAnsi"/>
                <w:color w:val="000000"/>
                <w:sz w:val="20"/>
                <w:szCs w:val="20"/>
              </w:rPr>
            </w:pPr>
          </w:p>
        </w:tc>
        <w:tc>
          <w:tcPr>
            <w:tcW w:w="1559" w:type="dxa"/>
          </w:tcPr>
          <w:p w14:paraId="193B59C6" w14:textId="77777777" w:rsidR="005E2E86" w:rsidRPr="00E61188" w:rsidRDefault="00204080" w:rsidP="00590BD8">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14EFCEC8"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0EF30452" w14:textId="77777777" w:rsidTr="0080475B">
        <w:trPr>
          <w:tblCellSpacing w:w="0" w:type="dxa"/>
        </w:trPr>
        <w:tc>
          <w:tcPr>
            <w:tcW w:w="1728" w:type="dxa"/>
            <w:vMerge/>
            <w:vAlign w:val="center"/>
          </w:tcPr>
          <w:p w14:paraId="00A3940C" w14:textId="77777777" w:rsidR="005E2E86" w:rsidRPr="00E61188" w:rsidRDefault="005E2E86" w:rsidP="000411CD">
            <w:pPr>
              <w:spacing w:after="0"/>
              <w:jc w:val="center"/>
              <w:textAlignment w:val="top"/>
              <w:rPr>
                <w:rFonts w:eastAsia="Times New Roman" w:cstheme="minorHAnsi"/>
                <w:color w:val="000000"/>
                <w:sz w:val="20"/>
                <w:szCs w:val="20"/>
              </w:rPr>
            </w:pPr>
          </w:p>
        </w:tc>
        <w:tc>
          <w:tcPr>
            <w:tcW w:w="426" w:type="dxa"/>
            <w:vAlign w:val="center"/>
          </w:tcPr>
          <w:p w14:paraId="1E734902"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tcPr>
          <w:p w14:paraId="47C4917E"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Dłusko</w:t>
            </w:r>
          </w:p>
        </w:tc>
        <w:tc>
          <w:tcPr>
            <w:tcW w:w="909" w:type="dxa"/>
            <w:vAlign w:val="center"/>
          </w:tcPr>
          <w:p w14:paraId="5B0E63DA" w14:textId="3865C334" w:rsidR="005E2E86" w:rsidRPr="00E61188" w:rsidRDefault="00C2377E" w:rsidP="00C2377E">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 xml:space="preserve">       </w:t>
            </w:r>
            <w:r w:rsidR="0051123E" w:rsidRPr="00E61188">
              <w:rPr>
                <w:rFonts w:eastAsia="Times New Roman" w:cstheme="minorHAnsi"/>
                <w:color w:val="000000"/>
                <w:sz w:val="20"/>
                <w:szCs w:val="20"/>
              </w:rPr>
              <w:t>8,57</w:t>
            </w:r>
          </w:p>
        </w:tc>
        <w:tc>
          <w:tcPr>
            <w:tcW w:w="934" w:type="dxa"/>
            <w:vAlign w:val="center"/>
          </w:tcPr>
          <w:p w14:paraId="521998E2" w14:textId="77777777" w:rsidR="005E2E86" w:rsidRPr="00E61188" w:rsidRDefault="00C2377E" w:rsidP="00C2377E">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 xml:space="preserve">        60</w:t>
            </w:r>
          </w:p>
        </w:tc>
        <w:tc>
          <w:tcPr>
            <w:tcW w:w="1418" w:type="dxa"/>
            <w:vAlign w:val="center"/>
          </w:tcPr>
          <w:p w14:paraId="3B0AE527"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C05D4D9" w14:textId="77777777" w:rsidR="005E2E86"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p>
        </w:tc>
        <w:tc>
          <w:tcPr>
            <w:tcW w:w="1559" w:type="dxa"/>
          </w:tcPr>
          <w:p w14:paraId="76C34DD7" w14:textId="77777777" w:rsidR="005E2E86" w:rsidRPr="00E61188" w:rsidRDefault="00366305" w:rsidP="000713FC">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3D8E161C"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245CD29B" w14:textId="77777777" w:rsidTr="0080475B">
        <w:trPr>
          <w:tblCellSpacing w:w="0" w:type="dxa"/>
        </w:trPr>
        <w:tc>
          <w:tcPr>
            <w:tcW w:w="1728" w:type="dxa"/>
            <w:vMerge/>
            <w:vAlign w:val="center"/>
          </w:tcPr>
          <w:p w14:paraId="1BF97098"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4B61308A"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w:t>
            </w:r>
          </w:p>
        </w:tc>
        <w:tc>
          <w:tcPr>
            <w:tcW w:w="1842" w:type="dxa"/>
            <w:vAlign w:val="center"/>
          </w:tcPr>
          <w:p w14:paraId="6A8FF63F"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Rogówko</w:t>
            </w:r>
          </w:p>
        </w:tc>
        <w:tc>
          <w:tcPr>
            <w:tcW w:w="909" w:type="dxa"/>
            <w:vAlign w:val="center"/>
          </w:tcPr>
          <w:p w14:paraId="2FE6C01B" w14:textId="2C8EB5AC" w:rsidR="005E2E86" w:rsidRPr="00E61188" w:rsidRDefault="0051123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9,68</w:t>
            </w:r>
          </w:p>
        </w:tc>
        <w:tc>
          <w:tcPr>
            <w:tcW w:w="934" w:type="dxa"/>
            <w:vAlign w:val="center"/>
          </w:tcPr>
          <w:p w14:paraId="426490E5"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88</w:t>
            </w:r>
          </w:p>
        </w:tc>
        <w:tc>
          <w:tcPr>
            <w:tcW w:w="1418" w:type="dxa"/>
            <w:vAlign w:val="center"/>
          </w:tcPr>
          <w:p w14:paraId="271766CD"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47CF967F" w14:textId="093D3919" w:rsidR="005E2E86" w:rsidRPr="00E61188" w:rsidRDefault="005E2E86" w:rsidP="00041F2D">
            <w:pPr>
              <w:spacing w:after="0" w:line="240" w:lineRule="auto"/>
              <w:jc w:val="center"/>
              <w:textAlignment w:val="top"/>
              <w:rPr>
                <w:rFonts w:eastAsia="Times New Roman" w:cstheme="minorHAnsi"/>
                <w:color w:val="000000"/>
                <w:sz w:val="20"/>
                <w:szCs w:val="20"/>
              </w:rPr>
            </w:pPr>
          </w:p>
        </w:tc>
        <w:tc>
          <w:tcPr>
            <w:tcW w:w="1559" w:type="dxa"/>
          </w:tcPr>
          <w:p w14:paraId="01CD5FAE"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3EDC4C03"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343FC277" w14:textId="77777777" w:rsidTr="0080475B">
        <w:trPr>
          <w:tblCellSpacing w:w="0" w:type="dxa"/>
        </w:trPr>
        <w:tc>
          <w:tcPr>
            <w:tcW w:w="1728" w:type="dxa"/>
            <w:vMerge/>
            <w:vAlign w:val="center"/>
          </w:tcPr>
          <w:p w14:paraId="180841AD"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0FCC5AA0"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p>
        </w:tc>
        <w:tc>
          <w:tcPr>
            <w:tcW w:w="1842" w:type="dxa"/>
            <w:vAlign w:val="center"/>
          </w:tcPr>
          <w:p w14:paraId="2DBD5842"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Winniki</w:t>
            </w:r>
          </w:p>
        </w:tc>
        <w:tc>
          <w:tcPr>
            <w:tcW w:w="909" w:type="dxa"/>
            <w:vAlign w:val="center"/>
          </w:tcPr>
          <w:p w14:paraId="53EFB54A" w14:textId="2E2E51DB" w:rsidR="005E2E86" w:rsidRPr="00E61188" w:rsidRDefault="00C2377E" w:rsidP="00C2377E">
            <w:pPr>
              <w:spacing w:after="0" w:line="240" w:lineRule="auto"/>
              <w:textAlignment w:val="top"/>
              <w:rPr>
                <w:rFonts w:eastAsia="Times New Roman" w:cstheme="minorHAnsi"/>
                <w:color w:val="000000"/>
                <w:sz w:val="20"/>
                <w:szCs w:val="20"/>
              </w:rPr>
            </w:pPr>
            <w:r w:rsidRPr="00E61188">
              <w:rPr>
                <w:rFonts w:eastAsia="Times New Roman" w:cstheme="minorHAnsi"/>
                <w:color w:val="000000"/>
                <w:sz w:val="20"/>
                <w:szCs w:val="20"/>
              </w:rPr>
              <w:t xml:space="preserve">      2</w:t>
            </w:r>
            <w:r w:rsidR="0051123E" w:rsidRPr="00E61188">
              <w:rPr>
                <w:rFonts w:eastAsia="Times New Roman" w:cstheme="minorHAnsi"/>
                <w:color w:val="000000"/>
                <w:sz w:val="20"/>
                <w:szCs w:val="20"/>
              </w:rPr>
              <w:t>0,99</w:t>
            </w:r>
          </w:p>
        </w:tc>
        <w:tc>
          <w:tcPr>
            <w:tcW w:w="934" w:type="dxa"/>
            <w:vAlign w:val="center"/>
          </w:tcPr>
          <w:p w14:paraId="2E0AC581"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11</w:t>
            </w:r>
            <w:r w:rsidR="00C2377E" w:rsidRPr="00E61188">
              <w:rPr>
                <w:rFonts w:eastAsia="Times New Roman" w:cstheme="minorHAnsi"/>
                <w:color w:val="000000"/>
                <w:sz w:val="20"/>
                <w:szCs w:val="20"/>
              </w:rPr>
              <w:t>9</w:t>
            </w:r>
          </w:p>
        </w:tc>
        <w:tc>
          <w:tcPr>
            <w:tcW w:w="1418" w:type="dxa"/>
            <w:vAlign w:val="center"/>
          </w:tcPr>
          <w:p w14:paraId="6E47B5BC"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5013DF43" w14:textId="0CC4216B" w:rsidR="005E2E86" w:rsidRPr="00E61188" w:rsidRDefault="005E2E86" w:rsidP="00041F2D">
            <w:pPr>
              <w:spacing w:after="0" w:line="240" w:lineRule="auto"/>
              <w:jc w:val="center"/>
              <w:textAlignment w:val="top"/>
              <w:rPr>
                <w:rFonts w:eastAsia="Times New Roman" w:cstheme="minorHAnsi"/>
                <w:color w:val="000000"/>
                <w:sz w:val="20"/>
                <w:szCs w:val="20"/>
              </w:rPr>
            </w:pPr>
          </w:p>
        </w:tc>
        <w:tc>
          <w:tcPr>
            <w:tcW w:w="1559" w:type="dxa"/>
          </w:tcPr>
          <w:p w14:paraId="2568F1D2"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4611CF05"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5DA1B626" w14:textId="77777777" w:rsidTr="0080475B">
        <w:trPr>
          <w:tblCellSpacing w:w="0" w:type="dxa"/>
        </w:trPr>
        <w:tc>
          <w:tcPr>
            <w:tcW w:w="1728" w:type="dxa"/>
            <w:vMerge/>
            <w:vAlign w:val="center"/>
          </w:tcPr>
          <w:p w14:paraId="0D142C4B"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59F403A6"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p>
        </w:tc>
        <w:tc>
          <w:tcPr>
            <w:tcW w:w="1842" w:type="dxa"/>
            <w:vAlign w:val="center"/>
          </w:tcPr>
          <w:p w14:paraId="013CDF4F"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Chwarstno, </w:t>
            </w:r>
            <w:r w:rsidRPr="00E61188">
              <w:rPr>
                <w:rFonts w:cstheme="minorHAnsi"/>
                <w:sz w:val="20"/>
                <w:szCs w:val="20"/>
              </w:rPr>
              <w:t>Trzebawie</w:t>
            </w:r>
          </w:p>
        </w:tc>
        <w:tc>
          <w:tcPr>
            <w:tcW w:w="909" w:type="dxa"/>
            <w:vAlign w:val="center"/>
          </w:tcPr>
          <w:p w14:paraId="174F91AC" w14:textId="14BC8397" w:rsidR="005E2E86" w:rsidRPr="00E61188" w:rsidRDefault="0051123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33,4</w:t>
            </w:r>
          </w:p>
        </w:tc>
        <w:tc>
          <w:tcPr>
            <w:tcW w:w="934" w:type="dxa"/>
            <w:vAlign w:val="center"/>
          </w:tcPr>
          <w:p w14:paraId="62944142" w14:textId="77777777" w:rsidR="005E2E86" w:rsidRPr="00E61188" w:rsidRDefault="00C2377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200</w:t>
            </w:r>
          </w:p>
        </w:tc>
        <w:tc>
          <w:tcPr>
            <w:tcW w:w="1418" w:type="dxa"/>
            <w:vAlign w:val="center"/>
          </w:tcPr>
          <w:p w14:paraId="6C987B25"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30B92DD5" w14:textId="5B42B539" w:rsidR="005E2E86" w:rsidRPr="00E61188" w:rsidRDefault="005E2E86" w:rsidP="00041F2D">
            <w:pPr>
              <w:spacing w:after="0" w:line="240" w:lineRule="auto"/>
              <w:jc w:val="center"/>
              <w:textAlignment w:val="top"/>
              <w:rPr>
                <w:rFonts w:eastAsia="Times New Roman" w:cstheme="minorHAnsi"/>
                <w:color w:val="000000"/>
                <w:sz w:val="20"/>
                <w:szCs w:val="20"/>
              </w:rPr>
            </w:pPr>
          </w:p>
        </w:tc>
        <w:tc>
          <w:tcPr>
            <w:tcW w:w="1559" w:type="dxa"/>
          </w:tcPr>
          <w:p w14:paraId="2C06CDE4" w14:textId="7B894892" w:rsidR="009D219B" w:rsidRPr="00E61188" w:rsidRDefault="009D219B" w:rsidP="009D219B">
            <w:pPr>
              <w:spacing w:after="0" w:line="240" w:lineRule="auto"/>
              <w:jc w:val="center"/>
              <w:rPr>
                <w:rFonts w:cstheme="minorHAnsi"/>
                <w:sz w:val="20"/>
                <w:szCs w:val="20"/>
              </w:rPr>
            </w:pPr>
            <w:r w:rsidRPr="00E61188">
              <w:rPr>
                <w:rFonts w:eastAsia="Times New Roman" w:cstheme="minorHAnsi"/>
                <w:color w:val="000000"/>
                <w:sz w:val="20"/>
                <w:szCs w:val="20"/>
              </w:rPr>
              <w:t>Mn-52</w:t>
            </w:r>
            <w:r w:rsidRPr="00E61188">
              <w:rPr>
                <w:rFonts w:cstheme="minorHAnsi"/>
                <w:sz w:val="20"/>
                <w:szCs w:val="20"/>
              </w:rPr>
              <w:t xml:space="preserve"> µg/l</w:t>
            </w:r>
          </w:p>
          <w:p w14:paraId="4B2013BA" w14:textId="1C156325" w:rsidR="005E2E86" w:rsidRPr="00E61188" w:rsidRDefault="005E2E86" w:rsidP="00992EA6">
            <w:pPr>
              <w:spacing w:after="0" w:line="240" w:lineRule="auto"/>
              <w:jc w:val="center"/>
              <w:rPr>
                <w:rFonts w:cstheme="minorHAnsi"/>
                <w:sz w:val="20"/>
                <w:szCs w:val="20"/>
              </w:rPr>
            </w:pPr>
          </w:p>
        </w:tc>
        <w:tc>
          <w:tcPr>
            <w:tcW w:w="1134" w:type="dxa"/>
            <w:vAlign w:val="center"/>
          </w:tcPr>
          <w:p w14:paraId="28A1AE1F" w14:textId="4FEC6E21" w:rsidR="005E2E86" w:rsidRPr="00E61188" w:rsidRDefault="009D219B"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Na jakość wody wydano decyzję administracyjną. </w:t>
            </w:r>
            <w:r w:rsidRPr="00E61188">
              <w:rPr>
                <w:rFonts w:eastAsia="Times New Roman" w:cstheme="minorHAnsi"/>
                <w:color w:val="000000"/>
                <w:sz w:val="20"/>
                <w:szCs w:val="20"/>
              </w:rPr>
              <w:lastRenderedPageBreak/>
              <w:t>Przedsiębiorstwo podjęło działania naprawcze (płukanie filtrów i sieci), okazano prawidłowe wyniki badań wody do spożycia, zakończono postępowanie.</w:t>
            </w:r>
          </w:p>
        </w:tc>
      </w:tr>
      <w:tr w:rsidR="005E2E86" w:rsidRPr="00271718" w14:paraId="08696ECB" w14:textId="77777777" w:rsidTr="0080475B">
        <w:trPr>
          <w:tblCellSpacing w:w="0" w:type="dxa"/>
        </w:trPr>
        <w:tc>
          <w:tcPr>
            <w:tcW w:w="1728" w:type="dxa"/>
            <w:vMerge/>
            <w:vAlign w:val="center"/>
          </w:tcPr>
          <w:p w14:paraId="1FD5B64F"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64BFBAC1"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p>
        </w:tc>
        <w:tc>
          <w:tcPr>
            <w:tcW w:w="1842" w:type="dxa"/>
            <w:vAlign w:val="center"/>
          </w:tcPr>
          <w:p w14:paraId="2A6C77F3" w14:textId="77777777" w:rsidR="005E2E86" w:rsidRPr="00E61188" w:rsidRDefault="005E2E86" w:rsidP="000411CD">
            <w:pPr>
              <w:spacing w:after="0" w:line="240" w:lineRule="auto"/>
              <w:textAlignment w:val="top"/>
              <w:rPr>
                <w:rFonts w:cstheme="minorHAnsi"/>
                <w:sz w:val="20"/>
                <w:szCs w:val="20"/>
              </w:rPr>
            </w:pPr>
            <w:r w:rsidRPr="00E61188">
              <w:rPr>
                <w:rFonts w:eastAsia="Times New Roman" w:cstheme="minorHAnsi"/>
                <w:b/>
                <w:color w:val="000000"/>
                <w:sz w:val="20"/>
                <w:szCs w:val="20"/>
              </w:rPr>
              <w:t xml:space="preserve">Mieszewo, </w:t>
            </w:r>
            <w:r w:rsidRPr="00E61188">
              <w:rPr>
                <w:rFonts w:cstheme="minorHAnsi"/>
                <w:sz w:val="20"/>
                <w:szCs w:val="20"/>
              </w:rPr>
              <w:t>Mielno, Zwierzynek</w:t>
            </w:r>
          </w:p>
        </w:tc>
        <w:tc>
          <w:tcPr>
            <w:tcW w:w="909" w:type="dxa"/>
            <w:vAlign w:val="center"/>
          </w:tcPr>
          <w:p w14:paraId="1E426618" w14:textId="2D7101A1" w:rsidR="005E2E86" w:rsidRPr="00E61188" w:rsidRDefault="00C2377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r w:rsidR="0051123E" w:rsidRPr="00E61188">
              <w:rPr>
                <w:rFonts w:eastAsia="Times New Roman" w:cstheme="minorHAnsi"/>
                <w:color w:val="000000"/>
                <w:sz w:val="20"/>
                <w:szCs w:val="20"/>
              </w:rPr>
              <w:t>7,01</w:t>
            </w:r>
          </w:p>
        </w:tc>
        <w:tc>
          <w:tcPr>
            <w:tcW w:w="934" w:type="dxa"/>
            <w:vAlign w:val="center"/>
          </w:tcPr>
          <w:p w14:paraId="74535EC3" w14:textId="77777777" w:rsidR="005E2E86" w:rsidRPr="00E61188" w:rsidRDefault="00C2377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724</w:t>
            </w:r>
          </w:p>
        </w:tc>
        <w:tc>
          <w:tcPr>
            <w:tcW w:w="1418" w:type="dxa"/>
            <w:vAlign w:val="center"/>
          </w:tcPr>
          <w:p w14:paraId="40F2838A" w14:textId="155508C5" w:rsidR="005E2E86" w:rsidRPr="00E61188" w:rsidRDefault="00041F2D"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32AD0AD1" w14:textId="77777777" w:rsidR="005E2E86" w:rsidRPr="00E61188" w:rsidRDefault="00722DC4"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3384CAEB"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6B677231" w14:textId="77777777" w:rsidTr="0080475B">
        <w:trPr>
          <w:tblCellSpacing w:w="0" w:type="dxa"/>
        </w:trPr>
        <w:tc>
          <w:tcPr>
            <w:tcW w:w="1728" w:type="dxa"/>
            <w:vMerge/>
            <w:vAlign w:val="center"/>
          </w:tcPr>
          <w:p w14:paraId="4FCC17EB"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63BE78B9"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8</w:t>
            </w:r>
          </w:p>
        </w:tc>
        <w:tc>
          <w:tcPr>
            <w:tcW w:w="1842" w:type="dxa"/>
            <w:vAlign w:val="center"/>
          </w:tcPr>
          <w:p w14:paraId="1D2A2FB2"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Cieszyno </w:t>
            </w:r>
          </w:p>
        </w:tc>
        <w:tc>
          <w:tcPr>
            <w:tcW w:w="909" w:type="dxa"/>
            <w:vAlign w:val="center"/>
          </w:tcPr>
          <w:p w14:paraId="76747503" w14:textId="05B8239E" w:rsidR="005E2E86" w:rsidRPr="00E61188" w:rsidRDefault="0051123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32,08</w:t>
            </w:r>
          </w:p>
        </w:tc>
        <w:tc>
          <w:tcPr>
            <w:tcW w:w="934" w:type="dxa"/>
            <w:vAlign w:val="center"/>
          </w:tcPr>
          <w:p w14:paraId="6CB9DA84"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22</w:t>
            </w:r>
            <w:r w:rsidR="00C2377E" w:rsidRPr="00E61188">
              <w:rPr>
                <w:rFonts w:eastAsia="Times New Roman" w:cstheme="minorHAnsi"/>
                <w:color w:val="000000"/>
                <w:sz w:val="20"/>
                <w:szCs w:val="20"/>
              </w:rPr>
              <w:t>5</w:t>
            </w:r>
          </w:p>
        </w:tc>
        <w:tc>
          <w:tcPr>
            <w:tcW w:w="1418" w:type="dxa"/>
            <w:vAlign w:val="center"/>
          </w:tcPr>
          <w:p w14:paraId="098A5052" w14:textId="5FC4888B" w:rsidR="005E2E86" w:rsidRPr="00E61188" w:rsidRDefault="00041F2D"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w:t>
            </w:r>
            <w:proofErr w:type="spellEnd"/>
          </w:p>
        </w:tc>
        <w:tc>
          <w:tcPr>
            <w:tcW w:w="1559" w:type="dxa"/>
          </w:tcPr>
          <w:p w14:paraId="1A381D14"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75C04016"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70B22EEE" w14:textId="77777777" w:rsidTr="0080475B">
        <w:trPr>
          <w:tblCellSpacing w:w="0" w:type="dxa"/>
        </w:trPr>
        <w:tc>
          <w:tcPr>
            <w:tcW w:w="1728" w:type="dxa"/>
            <w:vMerge/>
            <w:vAlign w:val="center"/>
          </w:tcPr>
          <w:p w14:paraId="7A94B8B5" w14:textId="77777777" w:rsidR="005E2E86" w:rsidRPr="00E61188" w:rsidRDefault="005E2E86" w:rsidP="000411CD">
            <w:pPr>
              <w:spacing w:after="0"/>
              <w:textAlignment w:val="top"/>
              <w:rPr>
                <w:rFonts w:eastAsia="Times New Roman" w:cstheme="minorHAnsi"/>
                <w:color w:val="000000"/>
                <w:sz w:val="20"/>
                <w:szCs w:val="20"/>
              </w:rPr>
            </w:pPr>
          </w:p>
        </w:tc>
        <w:tc>
          <w:tcPr>
            <w:tcW w:w="426" w:type="dxa"/>
            <w:vAlign w:val="center"/>
          </w:tcPr>
          <w:p w14:paraId="367F0226" w14:textId="77777777" w:rsidR="005E2E86" w:rsidRPr="00E61188" w:rsidRDefault="005E2E86"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p>
        </w:tc>
        <w:tc>
          <w:tcPr>
            <w:tcW w:w="1842" w:type="dxa"/>
            <w:vAlign w:val="center"/>
          </w:tcPr>
          <w:p w14:paraId="4182322A" w14:textId="77777777" w:rsidR="005E2E86" w:rsidRPr="00E61188" w:rsidRDefault="005E2E86"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Przytoń</w:t>
            </w:r>
          </w:p>
        </w:tc>
        <w:tc>
          <w:tcPr>
            <w:tcW w:w="909" w:type="dxa"/>
            <w:vAlign w:val="center"/>
          </w:tcPr>
          <w:p w14:paraId="3ACB3E3D" w14:textId="1F997F64" w:rsidR="005E2E86" w:rsidRPr="00E61188" w:rsidRDefault="0051123E"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22,44</w:t>
            </w:r>
          </w:p>
        </w:tc>
        <w:tc>
          <w:tcPr>
            <w:tcW w:w="934" w:type="dxa"/>
            <w:vAlign w:val="center"/>
          </w:tcPr>
          <w:p w14:paraId="221F80DB"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C2377E" w:rsidRPr="00E61188">
              <w:rPr>
                <w:rFonts w:eastAsia="Times New Roman" w:cstheme="minorHAnsi"/>
                <w:color w:val="000000"/>
                <w:sz w:val="20"/>
                <w:szCs w:val="20"/>
              </w:rPr>
              <w:t>11</w:t>
            </w:r>
          </w:p>
        </w:tc>
        <w:tc>
          <w:tcPr>
            <w:tcW w:w="1418" w:type="dxa"/>
            <w:vAlign w:val="center"/>
          </w:tcPr>
          <w:p w14:paraId="4979D177" w14:textId="3ABDB1F0" w:rsidR="005E2E86" w:rsidRPr="00E61188" w:rsidRDefault="00041F2D"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6165A715"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13C7BD34" w14:textId="77777777" w:rsidR="005E2E86" w:rsidRPr="00E61188" w:rsidRDefault="005E2E86"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1D925ABC" w14:textId="77777777" w:rsidTr="0080475B">
        <w:trPr>
          <w:tblCellSpacing w:w="0" w:type="dxa"/>
        </w:trPr>
        <w:tc>
          <w:tcPr>
            <w:tcW w:w="1728" w:type="dxa"/>
            <w:vMerge/>
            <w:vAlign w:val="center"/>
          </w:tcPr>
          <w:p w14:paraId="7EBF65C1" w14:textId="77777777" w:rsidR="00EF7C51" w:rsidRPr="00E61188" w:rsidRDefault="00EF7C51" w:rsidP="000411CD">
            <w:pPr>
              <w:spacing w:after="0"/>
              <w:textAlignment w:val="top"/>
              <w:rPr>
                <w:rFonts w:eastAsia="Times New Roman" w:cstheme="minorHAnsi"/>
                <w:color w:val="000000"/>
                <w:sz w:val="20"/>
                <w:szCs w:val="20"/>
              </w:rPr>
            </w:pPr>
          </w:p>
        </w:tc>
        <w:tc>
          <w:tcPr>
            <w:tcW w:w="426" w:type="dxa"/>
            <w:vAlign w:val="center"/>
          </w:tcPr>
          <w:p w14:paraId="0FAFA2B7" w14:textId="77777777" w:rsidR="00EF7C51" w:rsidRPr="00E61188" w:rsidRDefault="00EF7C51"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10</w:t>
            </w:r>
          </w:p>
        </w:tc>
        <w:tc>
          <w:tcPr>
            <w:tcW w:w="1842" w:type="dxa"/>
            <w:vAlign w:val="center"/>
          </w:tcPr>
          <w:p w14:paraId="6001F4DC" w14:textId="77777777" w:rsidR="00EF7C51" w:rsidRPr="00E61188" w:rsidRDefault="00EF7C51"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Sielsko, </w:t>
            </w:r>
            <w:r w:rsidRPr="00E61188">
              <w:rPr>
                <w:rFonts w:cstheme="minorHAnsi"/>
                <w:sz w:val="20"/>
                <w:szCs w:val="20"/>
              </w:rPr>
              <w:t>Kraśnik łobeski, Lesięcin, Runowo</w:t>
            </w:r>
          </w:p>
        </w:tc>
        <w:tc>
          <w:tcPr>
            <w:tcW w:w="909" w:type="dxa"/>
            <w:vAlign w:val="center"/>
          </w:tcPr>
          <w:p w14:paraId="461B8678" w14:textId="55355FAF" w:rsidR="00EF7C51" w:rsidRPr="00E61188" w:rsidRDefault="008F3FC7"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51123E" w:rsidRPr="00E61188">
              <w:rPr>
                <w:rFonts w:eastAsia="Times New Roman" w:cstheme="minorHAnsi"/>
                <w:color w:val="000000"/>
                <w:sz w:val="20"/>
                <w:szCs w:val="20"/>
              </w:rPr>
              <w:t>35,59</w:t>
            </w:r>
          </w:p>
        </w:tc>
        <w:tc>
          <w:tcPr>
            <w:tcW w:w="934" w:type="dxa"/>
            <w:vAlign w:val="center"/>
          </w:tcPr>
          <w:p w14:paraId="29028EAC" w14:textId="77777777"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830</w:t>
            </w:r>
          </w:p>
        </w:tc>
        <w:tc>
          <w:tcPr>
            <w:tcW w:w="1418" w:type="dxa"/>
            <w:vAlign w:val="center"/>
          </w:tcPr>
          <w:p w14:paraId="62283798"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3BE9BDA0" w14:textId="1A600E85" w:rsidR="00EF7C51" w:rsidRPr="00E61188" w:rsidRDefault="00EF7C51" w:rsidP="00041F2D">
            <w:pPr>
              <w:spacing w:after="0" w:line="240" w:lineRule="auto"/>
              <w:jc w:val="center"/>
              <w:textAlignment w:val="top"/>
              <w:rPr>
                <w:rFonts w:eastAsia="Times New Roman" w:cstheme="minorHAnsi"/>
                <w:color w:val="000000"/>
                <w:sz w:val="20"/>
                <w:szCs w:val="20"/>
              </w:rPr>
            </w:pPr>
          </w:p>
        </w:tc>
        <w:tc>
          <w:tcPr>
            <w:tcW w:w="1559" w:type="dxa"/>
            <w:vAlign w:val="center"/>
          </w:tcPr>
          <w:p w14:paraId="111C8330" w14:textId="77777777" w:rsidR="00EF7C51" w:rsidRPr="00E61188" w:rsidRDefault="005E2E86" w:rsidP="00EF7C5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0DE176AC" w14:textId="77777777"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2404CE65" w14:textId="77777777" w:rsidTr="0080475B">
        <w:trPr>
          <w:tblCellSpacing w:w="0" w:type="dxa"/>
        </w:trPr>
        <w:tc>
          <w:tcPr>
            <w:tcW w:w="1728" w:type="dxa"/>
            <w:vMerge/>
            <w:vAlign w:val="center"/>
          </w:tcPr>
          <w:p w14:paraId="12AFA542" w14:textId="77777777" w:rsidR="00EF7C51" w:rsidRPr="00E61188" w:rsidRDefault="00EF7C51" w:rsidP="000411CD">
            <w:pPr>
              <w:spacing w:after="0"/>
              <w:textAlignment w:val="top"/>
              <w:rPr>
                <w:rFonts w:eastAsia="Times New Roman" w:cstheme="minorHAnsi"/>
                <w:color w:val="000000"/>
                <w:sz w:val="20"/>
                <w:szCs w:val="20"/>
              </w:rPr>
            </w:pPr>
          </w:p>
        </w:tc>
        <w:tc>
          <w:tcPr>
            <w:tcW w:w="426" w:type="dxa"/>
            <w:vAlign w:val="center"/>
          </w:tcPr>
          <w:p w14:paraId="776388F9" w14:textId="77777777" w:rsidR="00EF7C51" w:rsidRPr="00E61188" w:rsidRDefault="00EF7C51"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11</w:t>
            </w:r>
          </w:p>
        </w:tc>
        <w:tc>
          <w:tcPr>
            <w:tcW w:w="1842" w:type="dxa"/>
            <w:vAlign w:val="center"/>
          </w:tcPr>
          <w:p w14:paraId="408ABAE8" w14:textId="77777777" w:rsidR="00EF7C51" w:rsidRPr="00E61188" w:rsidRDefault="00EF7C51" w:rsidP="000411CD">
            <w:pPr>
              <w:spacing w:after="0" w:line="240" w:lineRule="auto"/>
              <w:textAlignment w:val="top"/>
              <w:rPr>
                <w:rFonts w:eastAsia="Times New Roman" w:cstheme="minorHAnsi"/>
                <w:color w:val="000000"/>
                <w:sz w:val="20"/>
                <w:szCs w:val="20"/>
              </w:rPr>
            </w:pPr>
            <w:r w:rsidRPr="00E61188">
              <w:rPr>
                <w:rFonts w:eastAsia="Times New Roman" w:cstheme="minorHAnsi"/>
                <w:b/>
                <w:color w:val="000000"/>
                <w:sz w:val="20"/>
                <w:szCs w:val="20"/>
              </w:rPr>
              <w:t xml:space="preserve">Wiewiecko, </w:t>
            </w:r>
            <w:r w:rsidRPr="00E61188">
              <w:rPr>
                <w:rFonts w:eastAsia="Times New Roman" w:cstheme="minorHAnsi"/>
                <w:color w:val="000000"/>
                <w:sz w:val="20"/>
                <w:szCs w:val="20"/>
              </w:rPr>
              <w:t>Ginawa</w:t>
            </w:r>
          </w:p>
        </w:tc>
        <w:tc>
          <w:tcPr>
            <w:tcW w:w="909" w:type="dxa"/>
            <w:vAlign w:val="center"/>
          </w:tcPr>
          <w:p w14:paraId="25313943" w14:textId="00AC08F8"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r w:rsidR="0051123E" w:rsidRPr="00E61188">
              <w:rPr>
                <w:rFonts w:eastAsia="Times New Roman" w:cstheme="minorHAnsi"/>
                <w:color w:val="000000"/>
                <w:sz w:val="20"/>
                <w:szCs w:val="20"/>
              </w:rPr>
              <w:t>9,63</w:t>
            </w:r>
          </w:p>
        </w:tc>
        <w:tc>
          <w:tcPr>
            <w:tcW w:w="934" w:type="dxa"/>
            <w:vAlign w:val="center"/>
          </w:tcPr>
          <w:p w14:paraId="6C6E9727" w14:textId="77777777"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422</w:t>
            </w:r>
          </w:p>
        </w:tc>
        <w:tc>
          <w:tcPr>
            <w:tcW w:w="1418" w:type="dxa"/>
            <w:vAlign w:val="center"/>
          </w:tcPr>
          <w:p w14:paraId="2DA69D05" w14:textId="2FFB60A4" w:rsidR="00EF7C51" w:rsidRPr="00E61188" w:rsidRDefault="005D28F4" w:rsidP="00A16AE4">
            <w:pPr>
              <w:spacing w:after="0" w:line="240" w:lineRule="auto"/>
              <w:jc w:val="center"/>
              <w:textAlignment w:val="top"/>
              <w:rPr>
                <w:rFonts w:eastAsia="Times New Roman" w:cstheme="minorHAnsi"/>
                <w:color w:val="000000"/>
                <w:sz w:val="20"/>
                <w:szCs w:val="20"/>
              </w:rPr>
            </w:pPr>
            <w:r>
              <w:rPr>
                <w:rFonts w:eastAsia="Times New Roman" w:cstheme="minorHAnsi"/>
                <w:color w:val="000000"/>
                <w:sz w:val="20"/>
                <w:szCs w:val="20"/>
              </w:rPr>
              <w:t>Kolumny jonitowe</w:t>
            </w:r>
          </w:p>
        </w:tc>
        <w:tc>
          <w:tcPr>
            <w:tcW w:w="1559" w:type="dxa"/>
            <w:vAlign w:val="center"/>
          </w:tcPr>
          <w:p w14:paraId="6BE293E4" w14:textId="77777777" w:rsidR="00EF7C51" w:rsidRPr="00E61188" w:rsidRDefault="00121F32" w:rsidP="00366305">
            <w:pPr>
              <w:spacing w:after="0" w:line="240" w:lineRule="auto"/>
              <w:jc w:val="center"/>
              <w:textAlignment w:val="top"/>
              <w:rPr>
                <w:rFonts w:eastAsia="Times New Roman" w:cstheme="minorHAnsi"/>
                <w:b/>
                <w:color w:val="000000"/>
                <w:sz w:val="20"/>
                <w:szCs w:val="20"/>
              </w:rPr>
            </w:pPr>
            <w:r w:rsidRPr="00E61188">
              <w:rPr>
                <w:rFonts w:cstheme="minorHAnsi"/>
                <w:sz w:val="20"/>
                <w:szCs w:val="20"/>
              </w:rPr>
              <w:t xml:space="preserve"> </w:t>
            </w:r>
            <w:r w:rsidR="00722DC4" w:rsidRPr="00E61188">
              <w:rPr>
                <w:rFonts w:eastAsia="Times New Roman" w:cstheme="minorHAnsi"/>
                <w:color w:val="000000"/>
                <w:sz w:val="20"/>
                <w:szCs w:val="20"/>
              </w:rPr>
              <w:t xml:space="preserve"> Nie stwierdzono</w:t>
            </w:r>
          </w:p>
        </w:tc>
        <w:tc>
          <w:tcPr>
            <w:tcW w:w="1134" w:type="dxa"/>
            <w:vAlign w:val="center"/>
          </w:tcPr>
          <w:p w14:paraId="6E50922E" w14:textId="77777777"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367C" w:rsidRPr="00271718" w14:paraId="21360E5E" w14:textId="77777777" w:rsidTr="0080475B">
        <w:trPr>
          <w:tblCellSpacing w:w="0" w:type="dxa"/>
        </w:trPr>
        <w:tc>
          <w:tcPr>
            <w:tcW w:w="1728" w:type="dxa"/>
            <w:vMerge/>
            <w:vAlign w:val="center"/>
          </w:tcPr>
          <w:p w14:paraId="676ED0E1" w14:textId="77777777" w:rsidR="00EF367C" w:rsidRPr="00E61188" w:rsidRDefault="00EF367C" w:rsidP="00EF367C">
            <w:pPr>
              <w:spacing w:after="0"/>
              <w:textAlignment w:val="top"/>
              <w:rPr>
                <w:rFonts w:eastAsia="Times New Roman" w:cstheme="minorHAnsi"/>
                <w:color w:val="000000"/>
                <w:sz w:val="20"/>
                <w:szCs w:val="20"/>
              </w:rPr>
            </w:pPr>
          </w:p>
        </w:tc>
        <w:tc>
          <w:tcPr>
            <w:tcW w:w="426" w:type="dxa"/>
            <w:vAlign w:val="center"/>
          </w:tcPr>
          <w:p w14:paraId="21503FED" w14:textId="77777777" w:rsidR="00EF367C" w:rsidRPr="00E61188" w:rsidRDefault="00EF367C" w:rsidP="00EF367C">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12</w:t>
            </w:r>
          </w:p>
        </w:tc>
        <w:tc>
          <w:tcPr>
            <w:tcW w:w="1842" w:type="dxa"/>
            <w:vAlign w:val="center"/>
          </w:tcPr>
          <w:p w14:paraId="1EB12810" w14:textId="77777777" w:rsidR="00EF367C" w:rsidRPr="00E61188" w:rsidRDefault="00EF367C" w:rsidP="00EF367C">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Gościsław</w:t>
            </w:r>
          </w:p>
        </w:tc>
        <w:tc>
          <w:tcPr>
            <w:tcW w:w="909" w:type="dxa"/>
            <w:vAlign w:val="center"/>
          </w:tcPr>
          <w:p w14:paraId="0D5AB3CD" w14:textId="5697D892" w:rsidR="00EF367C" w:rsidRPr="00E61188" w:rsidRDefault="00DA47A1" w:rsidP="00EF367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7,55</w:t>
            </w:r>
          </w:p>
        </w:tc>
        <w:tc>
          <w:tcPr>
            <w:tcW w:w="934" w:type="dxa"/>
            <w:vAlign w:val="center"/>
          </w:tcPr>
          <w:p w14:paraId="6BB0659C" w14:textId="77777777" w:rsidR="00EF367C" w:rsidRPr="00E61188" w:rsidRDefault="00C2377E" w:rsidP="00EF367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208</w:t>
            </w:r>
          </w:p>
        </w:tc>
        <w:tc>
          <w:tcPr>
            <w:tcW w:w="1418" w:type="dxa"/>
            <w:vAlign w:val="center"/>
          </w:tcPr>
          <w:p w14:paraId="7D939420" w14:textId="66250A6E" w:rsidR="00EF367C" w:rsidRPr="00E61188" w:rsidRDefault="00A16AE4"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
        </w:tc>
        <w:tc>
          <w:tcPr>
            <w:tcW w:w="1559" w:type="dxa"/>
            <w:vAlign w:val="center"/>
          </w:tcPr>
          <w:p w14:paraId="21A68E42" w14:textId="77777777" w:rsidR="00EF367C" w:rsidRPr="00E61188" w:rsidRDefault="00EF367C" w:rsidP="00EF367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0DAC2C8E" w14:textId="77777777" w:rsidR="00EF367C" w:rsidRPr="00E61188" w:rsidRDefault="00EF367C" w:rsidP="00EF367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EF7C51" w:rsidRPr="00271718" w14:paraId="7CCBDFAD" w14:textId="77777777" w:rsidTr="0080475B">
        <w:trPr>
          <w:tblCellSpacing w:w="0" w:type="dxa"/>
        </w:trPr>
        <w:tc>
          <w:tcPr>
            <w:tcW w:w="1728" w:type="dxa"/>
            <w:vMerge/>
            <w:vAlign w:val="center"/>
          </w:tcPr>
          <w:p w14:paraId="31D1EA44" w14:textId="77777777" w:rsidR="00EF7C51" w:rsidRPr="00E61188" w:rsidRDefault="00EF7C51" w:rsidP="000411CD">
            <w:pPr>
              <w:spacing w:after="0"/>
              <w:textAlignment w:val="top"/>
              <w:rPr>
                <w:rFonts w:eastAsia="Times New Roman" w:cstheme="minorHAnsi"/>
                <w:color w:val="000000"/>
                <w:sz w:val="20"/>
                <w:szCs w:val="20"/>
              </w:rPr>
            </w:pPr>
          </w:p>
        </w:tc>
        <w:tc>
          <w:tcPr>
            <w:tcW w:w="426" w:type="dxa"/>
            <w:vAlign w:val="center"/>
          </w:tcPr>
          <w:p w14:paraId="5D14FC6E" w14:textId="77777777" w:rsidR="00EF7C51" w:rsidRPr="00E61188" w:rsidRDefault="00EF7C51" w:rsidP="000411CD">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r w:rsidR="00EF367C" w:rsidRPr="00E61188">
              <w:rPr>
                <w:rFonts w:eastAsia="Times New Roman" w:cstheme="minorHAnsi"/>
                <w:color w:val="000000"/>
                <w:sz w:val="20"/>
                <w:szCs w:val="20"/>
              </w:rPr>
              <w:t>3</w:t>
            </w:r>
          </w:p>
        </w:tc>
        <w:tc>
          <w:tcPr>
            <w:tcW w:w="1842" w:type="dxa"/>
            <w:vAlign w:val="center"/>
          </w:tcPr>
          <w:p w14:paraId="0924FDFA" w14:textId="77777777" w:rsidR="00EF7C51" w:rsidRPr="00E61188" w:rsidRDefault="00EF7C51" w:rsidP="000411CD">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Podlipce</w:t>
            </w:r>
          </w:p>
        </w:tc>
        <w:tc>
          <w:tcPr>
            <w:tcW w:w="909" w:type="dxa"/>
            <w:vAlign w:val="center"/>
          </w:tcPr>
          <w:p w14:paraId="6B301684" w14:textId="5E26E15E"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r w:rsidR="00DA47A1" w:rsidRPr="00E61188">
              <w:rPr>
                <w:rFonts w:eastAsia="Times New Roman" w:cstheme="minorHAnsi"/>
                <w:color w:val="000000"/>
                <w:sz w:val="20"/>
                <w:szCs w:val="20"/>
              </w:rPr>
              <w:t>55</w:t>
            </w:r>
          </w:p>
        </w:tc>
        <w:tc>
          <w:tcPr>
            <w:tcW w:w="934" w:type="dxa"/>
            <w:vAlign w:val="center"/>
          </w:tcPr>
          <w:p w14:paraId="2EDCB6B9" w14:textId="77777777" w:rsidR="00EF7C51" w:rsidRPr="00E61188" w:rsidRDefault="00EF7C51" w:rsidP="000411C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103</w:t>
            </w:r>
          </w:p>
        </w:tc>
        <w:tc>
          <w:tcPr>
            <w:tcW w:w="1418" w:type="dxa"/>
            <w:vAlign w:val="center"/>
          </w:tcPr>
          <w:p w14:paraId="02A954AE" w14:textId="56AAE2CD" w:rsidR="00EF7C51" w:rsidRPr="00E61188" w:rsidRDefault="00A16AE4" w:rsidP="005D28F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vAlign w:val="center"/>
          </w:tcPr>
          <w:p w14:paraId="35223A81" w14:textId="77777777" w:rsidR="00EF7C51" w:rsidRPr="00E61188" w:rsidRDefault="00121F32" w:rsidP="00903FC5">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r w:rsidR="00FA0DC3" w:rsidRPr="00E61188">
              <w:rPr>
                <w:rFonts w:cstheme="minorHAnsi"/>
                <w:sz w:val="20"/>
                <w:szCs w:val="20"/>
              </w:rPr>
              <w:t>.</w:t>
            </w:r>
            <w:r w:rsidR="00FA0DC3" w:rsidRPr="00E61188">
              <w:rPr>
                <w:rFonts w:cstheme="minorHAnsi"/>
                <w:color w:val="FF0000"/>
                <w:sz w:val="20"/>
                <w:szCs w:val="20"/>
              </w:rPr>
              <w:t xml:space="preserve"> </w:t>
            </w:r>
          </w:p>
        </w:tc>
        <w:tc>
          <w:tcPr>
            <w:tcW w:w="1134" w:type="dxa"/>
            <w:vAlign w:val="center"/>
          </w:tcPr>
          <w:p w14:paraId="7D2B2F8B" w14:textId="77777777" w:rsidR="00EF7C51" w:rsidRPr="00E61188" w:rsidRDefault="00722DC4" w:rsidP="00934D16">
            <w:pPr>
              <w:spacing w:after="0" w:line="240" w:lineRule="auto"/>
              <w:jc w:val="center"/>
              <w:textAlignment w:val="top"/>
              <w:rPr>
                <w:rFonts w:eastAsia="Times New Roman" w:cstheme="minorHAnsi"/>
                <w:b/>
                <w:color w:val="000000"/>
                <w:sz w:val="20"/>
                <w:szCs w:val="20"/>
              </w:rPr>
            </w:pPr>
            <w:r w:rsidRPr="00E61188">
              <w:rPr>
                <w:rFonts w:eastAsia="Times New Roman" w:cstheme="minorHAnsi"/>
                <w:color w:val="000000"/>
                <w:sz w:val="20"/>
                <w:szCs w:val="20"/>
              </w:rPr>
              <w:t>Przydatna do spożycia</w:t>
            </w:r>
          </w:p>
        </w:tc>
      </w:tr>
      <w:tr w:rsidR="005E2E86" w:rsidRPr="00271718" w14:paraId="6158AF2C" w14:textId="77777777" w:rsidTr="0080475B">
        <w:trPr>
          <w:tblCellSpacing w:w="0" w:type="dxa"/>
        </w:trPr>
        <w:tc>
          <w:tcPr>
            <w:tcW w:w="1728" w:type="dxa"/>
            <w:vMerge w:val="restart"/>
            <w:vAlign w:val="center"/>
          </w:tcPr>
          <w:p w14:paraId="3450FD8A" w14:textId="77777777" w:rsidR="005E2E86" w:rsidRPr="00E61188" w:rsidRDefault="005E2E86" w:rsidP="00FF33CF">
            <w:pPr>
              <w:pStyle w:val="Tekstpodstawowy"/>
              <w:spacing w:after="0"/>
              <w:rPr>
                <w:rFonts w:asciiTheme="minorHAnsi" w:hAnsiTheme="minorHAnsi" w:cstheme="minorHAnsi"/>
              </w:rPr>
            </w:pPr>
            <w:r w:rsidRPr="00E61188">
              <w:rPr>
                <w:rFonts w:asciiTheme="minorHAnsi" w:hAnsiTheme="minorHAnsi" w:cstheme="minorHAnsi"/>
              </w:rPr>
              <w:t>Wodociągi Zachodniopomorskie</w:t>
            </w:r>
          </w:p>
          <w:p w14:paraId="221B5D31" w14:textId="77777777" w:rsidR="005E2E86" w:rsidRPr="00E61188" w:rsidRDefault="005E2E86" w:rsidP="00FF33CF">
            <w:pPr>
              <w:pStyle w:val="Tekstpodstawowy"/>
              <w:spacing w:after="0"/>
              <w:rPr>
                <w:rFonts w:asciiTheme="minorHAnsi" w:hAnsiTheme="minorHAnsi" w:cstheme="minorHAnsi"/>
              </w:rPr>
            </w:pPr>
            <w:r w:rsidRPr="00E61188">
              <w:rPr>
                <w:rFonts w:asciiTheme="minorHAnsi" w:hAnsiTheme="minorHAnsi" w:cstheme="minorHAnsi"/>
              </w:rPr>
              <w:t>Sp. z o.o.</w:t>
            </w:r>
            <w:proofErr w:type="gramStart"/>
            <w:r w:rsidRPr="00E61188">
              <w:rPr>
                <w:rFonts w:asciiTheme="minorHAnsi" w:hAnsiTheme="minorHAnsi" w:cstheme="minorHAnsi"/>
              </w:rPr>
              <w:t>,  ul.</w:t>
            </w:r>
            <w:proofErr w:type="gramEnd"/>
            <w:r w:rsidRPr="00E61188">
              <w:rPr>
                <w:rFonts w:asciiTheme="minorHAnsi" w:hAnsiTheme="minorHAnsi" w:cstheme="minorHAnsi"/>
              </w:rPr>
              <w:t xml:space="preserve"> I Brygady Legionów 8-10 72-100 Goleniów</w:t>
            </w:r>
          </w:p>
          <w:p w14:paraId="0ED2F446" w14:textId="77777777" w:rsidR="005E2E86" w:rsidRPr="00E61188" w:rsidRDefault="005E2E86" w:rsidP="00DB3842">
            <w:pPr>
              <w:spacing w:after="0"/>
              <w:textAlignment w:val="top"/>
              <w:rPr>
                <w:rFonts w:eastAsia="Times New Roman" w:cstheme="minorHAnsi"/>
                <w:b/>
                <w:color w:val="000000"/>
                <w:sz w:val="20"/>
                <w:szCs w:val="20"/>
              </w:rPr>
            </w:pPr>
          </w:p>
          <w:p w14:paraId="4DF1E23E" w14:textId="77777777" w:rsidR="005E2E86" w:rsidRPr="00E61188" w:rsidRDefault="005E2E86" w:rsidP="00DB384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 xml:space="preserve">Gmina </w:t>
            </w:r>
          </w:p>
          <w:p w14:paraId="538142EF" w14:textId="77777777" w:rsidR="005E2E86" w:rsidRPr="00E61188" w:rsidRDefault="005E2E86" w:rsidP="00DB384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Radowo Małe</w:t>
            </w:r>
          </w:p>
          <w:p w14:paraId="20F19F92" w14:textId="77777777" w:rsidR="005E2E86" w:rsidRPr="00E61188" w:rsidRDefault="005E2E86" w:rsidP="00DB3842">
            <w:pPr>
              <w:spacing w:after="0"/>
              <w:textAlignment w:val="top"/>
              <w:rPr>
                <w:rFonts w:eastAsia="Times New Roman" w:cstheme="minorHAnsi"/>
                <w:color w:val="000000"/>
                <w:sz w:val="20"/>
                <w:szCs w:val="20"/>
              </w:rPr>
            </w:pPr>
            <w:r w:rsidRPr="00E61188">
              <w:rPr>
                <w:rFonts w:eastAsia="Times New Roman" w:cstheme="minorHAnsi"/>
                <w:color w:val="000000"/>
                <w:sz w:val="20"/>
                <w:szCs w:val="20"/>
              </w:rPr>
              <w:t>(11 wodociągów)</w:t>
            </w:r>
          </w:p>
          <w:p w14:paraId="70836839" w14:textId="77777777" w:rsidR="005E2E86" w:rsidRPr="00E61188" w:rsidRDefault="005E2E86" w:rsidP="00DB3842">
            <w:pPr>
              <w:spacing w:after="0"/>
              <w:textAlignment w:val="top"/>
              <w:rPr>
                <w:rFonts w:eastAsia="Times New Roman" w:cstheme="minorHAnsi"/>
                <w:color w:val="000000"/>
                <w:sz w:val="20"/>
                <w:szCs w:val="20"/>
              </w:rPr>
            </w:pPr>
          </w:p>
          <w:p w14:paraId="7C4237C8" w14:textId="77777777" w:rsidR="005E2E86" w:rsidRPr="00E61188" w:rsidRDefault="005E2E86" w:rsidP="00DB3842">
            <w:pPr>
              <w:spacing w:after="0"/>
              <w:textAlignment w:val="top"/>
              <w:rPr>
                <w:rFonts w:eastAsia="Times New Roman" w:cstheme="minorHAnsi"/>
                <w:color w:val="000000"/>
                <w:sz w:val="20"/>
                <w:szCs w:val="20"/>
              </w:rPr>
            </w:pPr>
          </w:p>
          <w:p w14:paraId="1362F536" w14:textId="77777777" w:rsidR="005E2E86" w:rsidRPr="00E61188" w:rsidRDefault="005E2E86" w:rsidP="00DB3842">
            <w:pPr>
              <w:spacing w:after="0"/>
              <w:textAlignment w:val="top"/>
              <w:rPr>
                <w:rFonts w:eastAsia="Times New Roman" w:cstheme="minorHAnsi"/>
                <w:color w:val="000000"/>
                <w:sz w:val="20"/>
                <w:szCs w:val="20"/>
              </w:rPr>
            </w:pPr>
          </w:p>
          <w:p w14:paraId="5665CE57" w14:textId="77777777" w:rsidR="005E2E86" w:rsidRPr="00E61188" w:rsidRDefault="005E2E86" w:rsidP="00DB3842">
            <w:pPr>
              <w:spacing w:after="0"/>
              <w:textAlignment w:val="top"/>
              <w:rPr>
                <w:rFonts w:eastAsia="Times New Roman" w:cstheme="minorHAnsi"/>
                <w:color w:val="000000"/>
                <w:sz w:val="20"/>
                <w:szCs w:val="20"/>
              </w:rPr>
            </w:pPr>
          </w:p>
          <w:p w14:paraId="1AA9C283" w14:textId="77777777" w:rsidR="005E2E86" w:rsidRPr="00E61188" w:rsidRDefault="005E2E86" w:rsidP="00DB3842">
            <w:pPr>
              <w:spacing w:after="0"/>
              <w:textAlignment w:val="top"/>
              <w:rPr>
                <w:rFonts w:eastAsia="Times New Roman" w:cstheme="minorHAnsi"/>
                <w:color w:val="000000"/>
                <w:sz w:val="20"/>
                <w:szCs w:val="20"/>
              </w:rPr>
            </w:pPr>
          </w:p>
          <w:p w14:paraId="7D97EC6F" w14:textId="77777777" w:rsidR="005E2E86" w:rsidRPr="00E61188" w:rsidRDefault="005E2E86" w:rsidP="00DB3842">
            <w:pPr>
              <w:spacing w:after="0"/>
              <w:textAlignment w:val="top"/>
              <w:rPr>
                <w:rFonts w:eastAsia="Times New Roman" w:cstheme="minorHAnsi"/>
                <w:color w:val="000000"/>
                <w:sz w:val="20"/>
                <w:szCs w:val="20"/>
              </w:rPr>
            </w:pPr>
          </w:p>
          <w:p w14:paraId="48565E27" w14:textId="77777777" w:rsidR="005E2E86" w:rsidRPr="00E61188" w:rsidRDefault="005E2E86" w:rsidP="00DB3842">
            <w:pPr>
              <w:spacing w:after="0"/>
              <w:textAlignment w:val="top"/>
              <w:rPr>
                <w:rFonts w:eastAsia="Times New Roman" w:cstheme="minorHAnsi"/>
                <w:color w:val="000000"/>
                <w:sz w:val="20"/>
                <w:szCs w:val="20"/>
              </w:rPr>
            </w:pPr>
          </w:p>
          <w:p w14:paraId="3466D383" w14:textId="77777777" w:rsidR="005E2E86" w:rsidRPr="00E61188" w:rsidRDefault="005E2E86" w:rsidP="00DB3842">
            <w:pPr>
              <w:spacing w:after="0"/>
              <w:textAlignment w:val="top"/>
              <w:rPr>
                <w:rFonts w:eastAsia="Times New Roman" w:cstheme="minorHAnsi"/>
                <w:color w:val="000000"/>
                <w:sz w:val="20"/>
                <w:szCs w:val="20"/>
              </w:rPr>
            </w:pPr>
          </w:p>
          <w:p w14:paraId="67CD1E28" w14:textId="77777777" w:rsidR="005E2E86" w:rsidRPr="00E61188" w:rsidRDefault="005E2E86" w:rsidP="00DB3842">
            <w:pPr>
              <w:spacing w:after="0"/>
              <w:textAlignment w:val="top"/>
              <w:rPr>
                <w:rFonts w:eastAsia="Times New Roman" w:cstheme="minorHAnsi"/>
                <w:color w:val="000000"/>
                <w:sz w:val="20"/>
                <w:szCs w:val="20"/>
              </w:rPr>
            </w:pPr>
          </w:p>
          <w:p w14:paraId="430ACF01" w14:textId="77777777" w:rsidR="005E2E86" w:rsidRPr="00E61188" w:rsidRDefault="005E2E86" w:rsidP="00DB3842">
            <w:pPr>
              <w:spacing w:after="0"/>
              <w:textAlignment w:val="top"/>
              <w:rPr>
                <w:rFonts w:eastAsia="Times New Roman" w:cstheme="minorHAnsi"/>
                <w:color w:val="000000"/>
                <w:sz w:val="20"/>
                <w:szCs w:val="20"/>
              </w:rPr>
            </w:pPr>
          </w:p>
          <w:p w14:paraId="10B4377A" w14:textId="77777777" w:rsidR="005E2E86" w:rsidRPr="00E61188" w:rsidRDefault="005E2E86" w:rsidP="00DB3842">
            <w:pPr>
              <w:spacing w:after="0"/>
              <w:textAlignment w:val="top"/>
              <w:rPr>
                <w:rFonts w:eastAsia="Times New Roman" w:cstheme="minorHAnsi"/>
                <w:color w:val="000000"/>
                <w:sz w:val="20"/>
                <w:szCs w:val="20"/>
              </w:rPr>
            </w:pPr>
          </w:p>
          <w:p w14:paraId="6CC0FC30" w14:textId="77777777" w:rsidR="005E2E86" w:rsidRPr="00E61188" w:rsidRDefault="005E2E86" w:rsidP="00DB3842">
            <w:pPr>
              <w:spacing w:after="0"/>
              <w:textAlignment w:val="top"/>
              <w:rPr>
                <w:rFonts w:eastAsia="Times New Roman" w:cstheme="minorHAnsi"/>
                <w:color w:val="000000"/>
                <w:sz w:val="20"/>
                <w:szCs w:val="20"/>
              </w:rPr>
            </w:pPr>
          </w:p>
          <w:p w14:paraId="4297B878" w14:textId="77777777" w:rsidR="005E2E86" w:rsidRPr="00E61188" w:rsidRDefault="005E2E86" w:rsidP="00DB3842">
            <w:pPr>
              <w:spacing w:after="0"/>
              <w:textAlignment w:val="top"/>
              <w:rPr>
                <w:rFonts w:eastAsia="Times New Roman" w:cstheme="minorHAnsi"/>
                <w:color w:val="000000"/>
                <w:sz w:val="20"/>
                <w:szCs w:val="20"/>
              </w:rPr>
            </w:pPr>
          </w:p>
          <w:p w14:paraId="518CB753" w14:textId="77777777" w:rsidR="005E2E86" w:rsidRPr="00E61188" w:rsidRDefault="005E2E86" w:rsidP="00DB3842">
            <w:pPr>
              <w:spacing w:after="0"/>
              <w:textAlignment w:val="top"/>
              <w:rPr>
                <w:rFonts w:eastAsia="Times New Roman" w:cstheme="minorHAnsi"/>
                <w:color w:val="000000"/>
                <w:sz w:val="20"/>
                <w:szCs w:val="20"/>
              </w:rPr>
            </w:pPr>
          </w:p>
          <w:p w14:paraId="1E61BBED" w14:textId="77777777" w:rsidR="005E2E86" w:rsidRPr="00E61188" w:rsidRDefault="005E2E86" w:rsidP="00DB3842">
            <w:pPr>
              <w:spacing w:after="0"/>
              <w:textAlignment w:val="top"/>
              <w:rPr>
                <w:rFonts w:eastAsia="Times New Roman" w:cstheme="minorHAnsi"/>
                <w:b/>
                <w:color w:val="000000"/>
                <w:sz w:val="20"/>
                <w:szCs w:val="20"/>
              </w:rPr>
            </w:pPr>
          </w:p>
        </w:tc>
        <w:tc>
          <w:tcPr>
            <w:tcW w:w="426" w:type="dxa"/>
            <w:vAlign w:val="center"/>
          </w:tcPr>
          <w:p w14:paraId="26734598"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lastRenderedPageBreak/>
              <w:t>1</w:t>
            </w:r>
          </w:p>
        </w:tc>
        <w:tc>
          <w:tcPr>
            <w:tcW w:w="1842" w:type="dxa"/>
            <w:vAlign w:val="center"/>
          </w:tcPr>
          <w:p w14:paraId="2F41B189" w14:textId="77777777" w:rsidR="005E2E86" w:rsidRPr="00E61188" w:rsidRDefault="005E2E86" w:rsidP="00DB3842">
            <w:pPr>
              <w:spacing w:after="0" w:line="240" w:lineRule="auto"/>
              <w:textAlignment w:val="top"/>
              <w:rPr>
                <w:rFonts w:cstheme="minorHAnsi"/>
                <w:sz w:val="20"/>
                <w:szCs w:val="20"/>
              </w:rPr>
            </w:pPr>
            <w:r w:rsidRPr="00E61188">
              <w:rPr>
                <w:rFonts w:eastAsia="Times New Roman" w:cstheme="minorHAnsi"/>
                <w:b/>
                <w:color w:val="000000"/>
                <w:sz w:val="20"/>
                <w:szCs w:val="20"/>
              </w:rPr>
              <w:t xml:space="preserve">Radowo Małe, </w:t>
            </w:r>
            <w:r w:rsidRPr="00E61188">
              <w:rPr>
                <w:rFonts w:cstheme="minorHAnsi"/>
                <w:sz w:val="20"/>
                <w:szCs w:val="20"/>
              </w:rPr>
              <w:t>Borkowo, Czachowo, Rekowo, Siedlice, Sułkowo</w:t>
            </w:r>
          </w:p>
        </w:tc>
        <w:tc>
          <w:tcPr>
            <w:tcW w:w="909" w:type="dxa"/>
            <w:vAlign w:val="center"/>
          </w:tcPr>
          <w:p w14:paraId="06449C08" w14:textId="63B70BD3"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190,55</w:t>
            </w:r>
          </w:p>
        </w:tc>
        <w:tc>
          <w:tcPr>
            <w:tcW w:w="934" w:type="dxa"/>
            <w:vAlign w:val="center"/>
          </w:tcPr>
          <w:p w14:paraId="1122886B"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1709</w:t>
            </w:r>
          </w:p>
        </w:tc>
        <w:tc>
          <w:tcPr>
            <w:tcW w:w="1418" w:type="dxa"/>
            <w:vAlign w:val="center"/>
          </w:tcPr>
          <w:p w14:paraId="74D83C79"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2694D25D" w14:textId="06EBC0FD" w:rsidR="005E2E86" w:rsidRPr="00E61188" w:rsidRDefault="005E2E86" w:rsidP="00A16AE4">
            <w:pPr>
              <w:spacing w:after="0" w:line="240" w:lineRule="auto"/>
              <w:jc w:val="center"/>
              <w:textAlignment w:val="top"/>
              <w:rPr>
                <w:rFonts w:eastAsia="Times New Roman" w:cstheme="minorHAnsi"/>
                <w:color w:val="000000"/>
                <w:sz w:val="20"/>
                <w:szCs w:val="20"/>
              </w:rPr>
            </w:pPr>
          </w:p>
        </w:tc>
        <w:tc>
          <w:tcPr>
            <w:tcW w:w="1559" w:type="dxa"/>
          </w:tcPr>
          <w:p w14:paraId="3656FC8C" w14:textId="77777777" w:rsidR="005E2E86" w:rsidRPr="00E61188" w:rsidRDefault="005E2E86" w:rsidP="00EF367C">
            <w:pPr>
              <w:spacing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42235AA1"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5BC19852" w14:textId="77777777" w:rsidTr="0080475B">
        <w:trPr>
          <w:tblCellSpacing w:w="0" w:type="dxa"/>
        </w:trPr>
        <w:tc>
          <w:tcPr>
            <w:tcW w:w="1728" w:type="dxa"/>
            <w:vMerge/>
            <w:vAlign w:val="center"/>
          </w:tcPr>
          <w:p w14:paraId="22451F46"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50CD96AC"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tcPr>
          <w:p w14:paraId="7A1A20F1"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Borkowo Wielkie</w:t>
            </w:r>
          </w:p>
        </w:tc>
        <w:tc>
          <w:tcPr>
            <w:tcW w:w="909" w:type="dxa"/>
            <w:vAlign w:val="center"/>
          </w:tcPr>
          <w:p w14:paraId="576EC34C" w14:textId="4BBAB025"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21,03</w:t>
            </w:r>
          </w:p>
        </w:tc>
        <w:tc>
          <w:tcPr>
            <w:tcW w:w="934" w:type="dxa"/>
            <w:vAlign w:val="center"/>
          </w:tcPr>
          <w:p w14:paraId="4F471D4A"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152</w:t>
            </w:r>
          </w:p>
        </w:tc>
        <w:tc>
          <w:tcPr>
            <w:tcW w:w="1418" w:type="dxa"/>
            <w:vAlign w:val="center"/>
          </w:tcPr>
          <w:p w14:paraId="763B8230"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63FE5143" w14:textId="1D576122" w:rsidR="005E2E86" w:rsidRPr="00E61188" w:rsidRDefault="005E2E86" w:rsidP="00A16AE4">
            <w:pPr>
              <w:spacing w:after="0" w:line="240" w:lineRule="auto"/>
              <w:jc w:val="center"/>
              <w:textAlignment w:val="top"/>
              <w:rPr>
                <w:rFonts w:eastAsia="Times New Roman" w:cstheme="minorHAnsi"/>
                <w:color w:val="000000"/>
                <w:sz w:val="20"/>
                <w:szCs w:val="20"/>
              </w:rPr>
            </w:pPr>
          </w:p>
        </w:tc>
        <w:tc>
          <w:tcPr>
            <w:tcW w:w="1559" w:type="dxa"/>
          </w:tcPr>
          <w:p w14:paraId="2E8071D9" w14:textId="77777777" w:rsidR="005E2E86" w:rsidRPr="00E61188" w:rsidRDefault="005E2E86" w:rsidP="00EF367C">
            <w:pPr>
              <w:spacing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109C6B00"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5D274B5A" w14:textId="77777777" w:rsidTr="0080475B">
        <w:trPr>
          <w:tblCellSpacing w:w="0" w:type="dxa"/>
        </w:trPr>
        <w:tc>
          <w:tcPr>
            <w:tcW w:w="1728" w:type="dxa"/>
            <w:vMerge/>
            <w:vAlign w:val="center"/>
          </w:tcPr>
          <w:p w14:paraId="2CFD59E8"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0E6EE423"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tcPr>
          <w:p w14:paraId="4F32D7CC"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Dobrkowo</w:t>
            </w:r>
          </w:p>
        </w:tc>
        <w:tc>
          <w:tcPr>
            <w:tcW w:w="909" w:type="dxa"/>
            <w:vAlign w:val="center"/>
          </w:tcPr>
          <w:p w14:paraId="6C8D9914" w14:textId="7AAF27FF"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7,41</w:t>
            </w:r>
          </w:p>
        </w:tc>
        <w:tc>
          <w:tcPr>
            <w:tcW w:w="934" w:type="dxa"/>
            <w:vAlign w:val="center"/>
          </w:tcPr>
          <w:p w14:paraId="0F368AA8"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46</w:t>
            </w:r>
          </w:p>
        </w:tc>
        <w:tc>
          <w:tcPr>
            <w:tcW w:w="1418" w:type="dxa"/>
            <w:vAlign w:val="center"/>
          </w:tcPr>
          <w:p w14:paraId="3A720235"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42CB876A" w14:textId="3C362A2C" w:rsidR="005E2E86" w:rsidRPr="00E61188" w:rsidRDefault="005E2E86" w:rsidP="00A16AE4">
            <w:pPr>
              <w:spacing w:after="0"/>
              <w:jc w:val="center"/>
              <w:textAlignment w:val="top"/>
              <w:rPr>
                <w:rFonts w:eastAsia="Times New Roman" w:cstheme="minorHAnsi"/>
                <w:color w:val="000000"/>
                <w:sz w:val="20"/>
                <w:szCs w:val="20"/>
              </w:rPr>
            </w:pPr>
          </w:p>
        </w:tc>
        <w:tc>
          <w:tcPr>
            <w:tcW w:w="1559" w:type="dxa"/>
          </w:tcPr>
          <w:p w14:paraId="656186C9" w14:textId="77777777" w:rsidR="00DA47A1" w:rsidRPr="00E61188" w:rsidRDefault="00DA47A1" w:rsidP="00DA47A1">
            <w:pPr>
              <w:spacing w:after="0" w:line="240" w:lineRule="auto"/>
              <w:jc w:val="center"/>
              <w:rPr>
                <w:rFonts w:cstheme="minorHAnsi"/>
                <w:sz w:val="20"/>
                <w:szCs w:val="20"/>
              </w:rPr>
            </w:pPr>
            <w:r w:rsidRPr="00E61188">
              <w:rPr>
                <w:rFonts w:cstheme="minorHAnsi"/>
                <w:sz w:val="20"/>
                <w:szCs w:val="20"/>
              </w:rPr>
              <w:t>Żelazo Fe-1604 µg/l</w:t>
            </w:r>
          </w:p>
          <w:p w14:paraId="1516D762" w14:textId="1279B889" w:rsidR="009C68CA" w:rsidRPr="00E61188" w:rsidRDefault="00DA47A1" w:rsidP="00DA47A1">
            <w:pPr>
              <w:spacing w:after="0" w:line="240" w:lineRule="auto"/>
              <w:jc w:val="center"/>
              <w:rPr>
                <w:rFonts w:cstheme="minorHAnsi"/>
                <w:b/>
                <w:sz w:val="20"/>
                <w:szCs w:val="20"/>
              </w:rPr>
            </w:pPr>
            <w:r w:rsidRPr="00E61188">
              <w:rPr>
                <w:rFonts w:cstheme="minorHAnsi"/>
                <w:sz w:val="20"/>
                <w:szCs w:val="20"/>
              </w:rPr>
              <w:t xml:space="preserve">Mętność M-28,6 </w:t>
            </w:r>
            <w:r w:rsidR="007F0099">
              <w:rPr>
                <w:rFonts w:cstheme="minorHAnsi"/>
                <w:sz w:val="20"/>
                <w:szCs w:val="20"/>
              </w:rPr>
              <w:t>NTU</w:t>
            </w:r>
          </w:p>
        </w:tc>
        <w:tc>
          <w:tcPr>
            <w:tcW w:w="1134" w:type="dxa"/>
            <w:vAlign w:val="center"/>
          </w:tcPr>
          <w:p w14:paraId="28519754" w14:textId="512CF747"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Na jakość wody wydano decyzję administracyjną. Przedsiębiorstwo podjęło działania naprawcze (płukanie), okazano prawidłowe wyniki badań wody do spożycia, zakończono postępowanie.</w:t>
            </w:r>
          </w:p>
        </w:tc>
      </w:tr>
      <w:tr w:rsidR="005E2E86" w:rsidRPr="00271718" w14:paraId="2950942A" w14:textId="77777777" w:rsidTr="0080475B">
        <w:trPr>
          <w:tblCellSpacing w:w="0" w:type="dxa"/>
        </w:trPr>
        <w:tc>
          <w:tcPr>
            <w:tcW w:w="1728" w:type="dxa"/>
            <w:vMerge/>
            <w:vAlign w:val="center"/>
          </w:tcPr>
          <w:p w14:paraId="4782B3BB"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7C35E652"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4</w:t>
            </w:r>
          </w:p>
        </w:tc>
        <w:tc>
          <w:tcPr>
            <w:tcW w:w="1842" w:type="dxa"/>
            <w:vAlign w:val="center"/>
          </w:tcPr>
          <w:p w14:paraId="3AD1CC61"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Karnice</w:t>
            </w:r>
          </w:p>
        </w:tc>
        <w:tc>
          <w:tcPr>
            <w:tcW w:w="909" w:type="dxa"/>
            <w:vAlign w:val="center"/>
          </w:tcPr>
          <w:p w14:paraId="1D9A70FE" w14:textId="2F3EF6EA"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9,81</w:t>
            </w:r>
          </w:p>
        </w:tc>
        <w:tc>
          <w:tcPr>
            <w:tcW w:w="934" w:type="dxa"/>
            <w:vAlign w:val="center"/>
          </w:tcPr>
          <w:p w14:paraId="48ED8C40"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100</w:t>
            </w:r>
          </w:p>
        </w:tc>
        <w:tc>
          <w:tcPr>
            <w:tcW w:w="1418" w:type="dxa"/>
            <w:vAlign w:val="center"/>
          </w:tcPr>
          <w:p w14:paraId="5C2A5422"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5EEA70DE" w14:textId="04FCA524" w:rsidR="005E2E86" w:rsidRPr="00E61188" w:rsidRDefault="005E2E86" w:rsidP="00A16AE4">
            <w:pPr>
              <w:spacing w:after="0"/>
              <w:jc w:val="center"/>
              <w:textAlignment w:val="top"/>
              <w:rPr>
                <w:rFonts w:eastAsia="Times New Roman" w:cstheme="minorHAnsi"/>
                <w:color w:val="000000"/>
                <w:sz w:val="20"/>
                <w:szCs w:val="20"/>
              </w:rPr>
            </w:pPr>
          </w:p>
        </w:tc>
        <w:tc>
          <w:tcPr>
            <w:tcW w:w="1559" w:type="dxa"/>
          </w:tcPr>
          <w:p w14:paraId="62F8F0A7"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0335281D"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57C52A83" w14:textId="77777777" w:rsidTr="0080475B">
        <w:trPr>
          <w:tblCellSpacing w:w="0" w:type="dxa"/>
        </w:trPr>
        <w:tc>
          <w:tcPr>
            <w:tcW w:w="1728" w:type="dxa"/>
            <w:vMerge/>
            <w:vAlign w:val="center"/>
          </w:tcPr>
          <w:p w14:paraId="1350C882"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1D28E504"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5</w:t>
            </w:r>
          </w:p>
        </w:tc>
        <w:tc>
          <w:tcPr>
            <w:tcW w:w="1842" w:type="dxa"/>
            <w:vAlign w:val="center"/>
          </w:tcPr>
          <w:p w14:paraId="44E6905C"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Radowo Wielkie</w:t>
            </w:r>
          </w:p>
        </w:tc>
        <w:tc>
          <w:tcPr>
            <w:tcW w:w="909" w:type="dxa"/>
            <w:vAlign w:val="center"/>
          </w:tcPr>
          <w:p w14:paraId="5C3D0551" w14:textId="0E3557F3"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81,42</w:t>
            </w:r>
          </w:p>
        </w:tc>
        <w:tc>
          <w:tcPr>
            <w:tcW w:w="934" w:type="dxa"/>
            <w:vAlign w:val="center"/>
          </w:tcPr>
          <w:p w14:paraId="2C01E3D8"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177</w:t>
            </w:r>
          </w:p>
        </w:tc>
        <w:tc>
          <w:tcPr>
            <w:tcW w:w="1418" w:type="dxa"/>
            <w:vAlign w:val="center"/>
          </w:tcPr>
          <w:p w14:paraId="5F8EB321" w14:textId="77777777" w:rsidR="00A16AE4" w:rsidRPr="00E61188" w:rsidRDefault="00A16AE4" w:rsidP="00A16AE4">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07AD4C8" w14:textId="6B5810AB" w:rsidR="005E2E86" w:rsidRPr="00E61188" w:rsidRDefault="005E2E86" w:rsidP="00A16AE4">
            <w:pPr>
              <w:spacing w:after="0"/>
              <w:jc w:val="center"/>
              <w:textAlignment w:val="top"/>
              <w:rPr>
                <w:rFonts w:eastAsia="Times New Roman" w:cstheme="minorHAnsi"/>
                <w:color w:val="000000"/>
                <w:sz w:val="20"/>
                <w:szCs w:val="20"/>
              </w:rPr>
            </w:pPr>
          </w:p>
        </w:tc>
        <w:tc>
          <w:tcPr>
            <w:tcW w:w="1559" w:type="dxa"/>
          </w:tcPr>
          <w:p w14:paraId="03419D54"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073D5A7D"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449D151D" w14:textId="77777777" w:rsidTr="0080475B">
        <w:trPr>
          <w:tblCellSpacing w:w="0" w:type="dxa"/>
        </w:trPr>
        <w:tc>
          <w:tcPr>
            <w:tcW w:w="1728" w:type="dxa"/>
            <w:vMerge/>
            <w:vAlign w:val="center"/>
          </w:tcPr>
          <w:p w14:paraId="41FCBE86"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182600BC"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6</w:t>
            </w:r>
          </w:p>
        </w:tc>
        <w:tc>
          <w:tcPr>
            <w:tcW w:w="1842" w:type="dxa"/>
            <w:vAlign w:val="center"/>
          </w:tcPr>
          <w:p w14:paraId="04F6EEE9"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Strzmiele</w:t>
            </w:r>
          </w:p>
        </w:tc>
        <w:tc>
          <w:tcPr>
            <w:tcW w:w="909" w:type="dxa"/>
            <w:vAlign w:val="center"/>
          </w:tcPr>
          <w:p w14:paraId="1038267B" w14:textId="3A5F521B"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12,1</w:t>
            </w:r>
          </w:p>
        </w:tc>
        <w:tc>
          <w:tcPr>
            <w:tcW w:w="934" w:type="dxa"/>
            <w:vAlign w:val="center"/>
          </w:tcPr>
          <w:p w14:paraId="5528FB3F"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67</w:t>
            </w:r>
          </w:p>
        </w:tc>
        <w:tc>
          <w:tcPr>
            <w:tcW w:w="1418" w:type="dxa"/>
            <w:vAlign w:val="center"/>
          </w:tcPr>
          <w:p w14:paraId="289399E3" w14:textId="45B0EDE2" w:rsidR="005E2E86" w:rsidRPr="00E61188" w:rsidRDefault="00A16AE4" w:rsidP="00A3014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41835269" w14:textId="77777777" w:rsidR="005E2E86" w:rsidRPr="00E61188" w:rsidRDefault="005E2E86" w:rsidP="005E2E86">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65FD61C8"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61D982AA" w14:textId="77777777" w:rsidTr="0080475B">
        <w:trPr>
          <w:tblCellSpacing w:w="0" w:type="dxa"/>
        </w:trPr>
        <w:tc>
          <w:tcPr>
            <w:tcW w:w="1728" w:type="dxa"/>
            <w:vMerge/>
            <w:vAlign w:val="center"/>
          </w:tcPr>
          <w:p w14:paraId="593FE31C"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02F88064"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p>
        </w:tc>
        <w:tc>
          <w:tcPr>
            <w:tcW w:w="1842" w:type="dxa"/>
            <w:vAlign w:val="center"/>
          </w:tcPr>
          <w:p w14:paraId="1262404B" w14:textId="77777777" w:rsidR="005E2E86" w:rsidRPr="00E61188" w:rsidRDefault="005E2E86" w:rsidP="00DB3842">
            <w:pPr>
              <w:spacing w:after="0" w:line="240" w:lineRule="auto"/>
              <w:textAlignment w:val="top"/>
              <w:rPr>
                <w:rFonts w:cstheme="minorHAnsi"/>
                <w:sz w:val="20"/>
                <w:szCs w:val="20"/>
              </w:rPr>
            </w:pPr>
            <w:r w:rsidRPr="00E61188">
              <w:rPr>
                <w:rFonts w:eastAsia="Times New Roman" w:cstheme="minorHAnsi"/>
                <w:b/>
                <w:color w:val="000000"/>
                <w:sz w:val="20"/>
                <w:szCs w:val="20"/>
              </w:rPr>
              <w:t xml:space="preserve">Rogowo, </w:t>
            </w:r>
            <w:r w:rsidRPr="00E61188">
              <w:rPr>
                <w:rFonts w:cstheme="minorHAnsi"/>
                <w:sz w:val="20"/>
                <w:szCs w:val="20"/>
              </w:rPr>
              <w:t>Dargomyśl, Sienno Dolne, Sienno Górne, Uklejki</w:t>
            </w:r>
          </w:p>
        </w:tc>
        <w:tc>
          <w:tcPr>
            <w:tcW w:w="909" w:type="dxa"/>
            <w:vAlign w:val="center"/>
          </w:tcPr>
          <w:p w14:paraId="5E49270F" w14:textId="0F9E214E"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32,11</w:t>
            </w:r>
          </w:p>
        </w:tc>
        <w:tc>
          <w:tcPr>
            <w:tcW w:w="934" w:type="dxa"/>
            <w:vAlign w:val="center"/>
          </w:tcPr>
          <w:p w14:paraId="376C4291"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367</w:t>
            </w:r>
          </w:p>
        </w:tc>
        <w:tc>
          <w:tcPr>
            <w:tcW w:w="1418" w:type="dxa"/>
            <w:vAlign w:val="center"/>
          </w:tcPr>
          <w:p w14:paraId="4523497D" w14:textId="11A9FC95" w:rsidR="005E2E86" w:rsidRPr="00E61188" w:rsidRDefault="00A16AE4" w:rsidP="00A3014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tcPr>
          <w:p w14:paraId="75C72C61" w14:textId="77777777" w:rsidR="005E2E86" w:rsidRPr="00E61188" w:rsidRDefault="00041F2D" w:rsidP="009C68CA">
            <w:pPr>
              <w:spacing w:after="0" w:line="240" w:lineRule="auto"/>
              <w:jc w:val="center"/>
              <w:rPr>
                <w:rFonts w:cstheme="minorHAnsi"/>
                <w:b/>
                <w:sz w:val="20"/>
                <w:szCs w:val="20"/>
              </w:rPr>
            </w:pPr>
            <w:r w:rsidRPr="00E61188">
              <w:rPr>
                <w:rFonts w:eastAsia="Times New Roman" w:cstheme="minorHAnsi"/>
                <w:color w:val="000000"/>
                <w:sz w:val="20"/>
                <w:szCs w:val="20"/>
              </w:rPr>
              <w:t>Nie stwierdzono</w:t>
            </w:r>
          </w:p>
        </w:tc>
        <w:tc>
          <w:tcPr>
            <w:tcW w:w="1134" w:type="dxa"/>
            <w:vAlign w:val="center"/>
          </w:tcPr>
          <w:p w14:paraId="74FE7B9F"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5E2E86" w:rsidRPr="00271718" w14:paraId="6DA110CF" w14:textId="77777777" w:rsidTr="0080475B">
        <w:trPr>
          <w:tblCellSpacing w:w="0" w:type="dxa"/>
        </w:trPr>
        <w:tc>
          <w:tcPr>
            <w:tcW w:w="1728" w:type="dxa"/>
            <w:vMerge/>
            <w:vAlign w:val="center"/>
          </w:tcPr>
          <w:p w14:paraId="70768FFE" w14:textId="77777777" w:rsidR="005E2E86" w:rsidRPr="00E61188" w:rsidRDefault="005E2E86" w:rsidP="00DB3842">
            <w:pPr>
              <w:spacing w:after="0"/>
              <w:textAlignment w:val="top"/>
              <w:rPr>
                <w:rFonts w:eastAsia="Times New Roman" w:cstheme="minorHAnsi"/>
                <w:color w:val="000000"/>
                <w:sz w:val="20"/>
                <w:szCs w:val="20"/>
              </w:rPr>
            </w:pPr>
          </w:p>
        </w:tc>
        <w:tc>
          <w:tcPr>
            <w:tcW w:w="426" w:type="dxa"/>
            <w:vAlign w:val="center"/>
          </w:tcPr>
          <w:p w14:paraId="0F7EF41E" w14:textId="77777777" w:rsidR="005E2E86" w:rsidRPr="00E61188" w:rsidRDefault="005E2E86"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8</w:t>
            </w:r>
          </w:p>
        </w:tc>
        <w:tc>
          <w:tcPr>
            <w:tcW w:w="1842" w:type="dxa"/>
            <w:vAlign w:val="center"/>
          </w:tcPr>
          <w:p w14:paraId="1467EBA8" w14:textId="77777777" w:rsidR="005E2E86" w:rsidRPr="00E61188" w:rsidRDefault="005E2E86"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Pogorzelica, </w:t>
            </w:r>
            <w:r w:rsidRPr="00E61188">
              <w:rPr>
                <w:rFonts w:cstheme="minorHAnsi"/>
                <w:sz w:val="20"/>
                <w:szCs w:val="20"/>
              </w:rPr>
              <w:t>Orle, Żelmowo</w:t>
            </w:r>
          </w:p>
        </w:tc>
        <w:tc>
          <w:tcPr>
            <w:tcW w:w="909" w:type="dxa"/>
            <w:vAlign w:val="center"/>
          </w:tcPr>
          <w:p w14:paraId="71C84DD1" w14:textId="0307823B" w:rsidR="005E2E86"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60,32</w:t>
            </w:r>
          </w:p>
        </w:tc>
        <w:tc>
          <w:tcPr>
            <w:tcW w:w="934" w:type="dxa"/>
            <w:vAlign w:val="center"/>
          </w:tcPr>
          <w:p w14:paraId="2C5E3733"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382</w:t>
            </w:r>
          </w:p>
        </w:tc>
        <w:tc>
          <w:tcPr>
            <w:tcW w:w="1418" w:type="dxa"/>
            <w:vAlign w:val="center"/>
          </w:tcPr>
          <w:p w14:paraId="35786523" w14:textId="035F5AA3" w:rsidR="00A16AE4" w:rsidRPr="00E61188" w:rsidRDefault="00A3014C" w:rsidP="00A16AE4">
            <w:pPr>
              <w:spacing w:after="0" w:line="240" w:lineRule="auto"/>
              <w:jc w:val="center"/>
              <w:textAlignment w:val="top"/>
              <w:rPr>
                <w:rFonts w:eastAsia="Times New Roman" w:cstheme="minorHAnsi"/>
                <w:color w:val="000000"/>
                <w:sz w:val="20"/>
                <w:szCs w:val="20"/>
              </w:rPr>
            </w:pPr>
            <w:r>
              <w:rPr>
                <w:rFonts w:eastAsia="Times New Roman" w:cstheme="minorHAnsi"/>
                <w:color w:val="000000"/>
                <w:sz w:val="20"/>
                <w:szCs w:val="20"/>
              </w:rPr>
              <w:t>brak</w:t>
            </w:r>
          </w:p>
          <w:p w14:paraId="66CCBFBC" w14:textId="414BA1EB" w:rsidR="005E2E86" w:rsidRPr="00E61188" w:rsidRDefault="005E2E86" w:rsidP="00A16AE4">
            <w:pPr>
              <w:spacing w:after="0" w:line="240" w:lineRule="auto"/>
              <w:jc w:val="center"/>
              <w:textAlignment w:val="top"/>
              <w:rPr>
                <w:rFonts w:eastAsia="Times New Roman" w:cstheme="minorHAnsi"/>
                <w:color w:val="000000"/>
                <w:sz w:val="20"/>
                <w:szCs w:val="20"/>
              </w:rPr>
            </w:pPr>
          </w:p>
        </w:tc>
        <w:tc>
          <w:tcPr>
            <w:tcW w:w="1559" w:type="dxa"/>
          </w:tcPr>
          <w:p w14:paraId="57E48F33" w14:textId="77777777" w:rsidR="005E2E86" w:rsidRPr="00E61188" w:rsidRDefault="00992EA6" w:rsidP="00992EA6">
            <w:pPr>
              <w:spacing w:after="0" w:line="240" w:lineRule="auto"/>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765673B0" w14:textId="77777777" w:rsidR="005E2E86" w:rsidRPr="00E61188" w:rsidRDefault="005E2E86"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6F63A0" w:rsidRPr="00271718" w14:paraId="281CDDF4" w14:textId="77777777" w:rsidTr="0080475B">
        <w:trPr>
          <w:tblCellSpacing w:w="0" w:type="dxa"/>
        </w:trPr>
        <w:tc>
          <w:tcPr>
            <w:tcW w:w="1728" w:type="dxa"/>
            <w:vMerge/>
            <w:vAlign w:val="center"/>
          </w:tcPr>
          <w:p w14:paraId="570EC85D" w14:textId="77777777" w:rsidR="006F63A0" w:rsidRPr="00E61188" w:rsidRDefault="006F63A0" w:rsidP="00DB3842">
            <w:pPr>
              <w:spacing w:after="0"/>
              <w:textAlignment w:val="top"/>
              <w:rPr>
                <w:rFonts w:eastAsia="Times New Roman" w:cstheme="minorHAnsi"/>
                <w:color w:val="000000"/>
                <w:sz w:val="20"/>
                <w:szCs w:val="20"/>
              </w:rPr>
            </w:pPr>
          </w:p>
        </w:tc>
        <w:tc>
          <w:tcPr>
            <w:tcW w:w="426" w:type="dxa"/>
            <w:vAlign w:val="center"/>
          </w:tcPr>
          <w:p w14:paraId="6D2978AA" w14:textId="77777777" w:rsidR="006F63A0" w:rsidRPr="00E61188" w:rsidRDefault="006F63A0"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9</w:t>
            </w:r>
          </w:p>
        </w:tc>
        <w:tc>
          <w:tcPr>
            <w:tcW w:w="1842" w:type="dxa"/>
            <w:vAlign w:val="center"/>
          </w:tcPr>
          <w:p w14:paraId="6B070CA3" w14:textId="77777777" w:rsidR="006F63A0" w:rsidRPr="00E61188" w:rsidRDefault="006F63A0"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 xml:space="preserve">Gostomin, </w:t>
            </w:r>
            <w:proofErr w:type="spellStart"/>
            <w:r w:rsidRPr="00E61188">
              <w:rPr>
                <w:rFonts w:cstheme="minorHAnsi"/>
                <w:sz w:val="20"/>
                <w:szCs w:val="20"/>
              </w:rPr>
              <w:t>Gildnica</w:t>
            </w:r>
            <w:proofErr w:type="spellEnd"/>
            <w:r w:rsidRPr="00E61188">
              <w:rPr>
                <w:rFonts w:cstheme="minorHAnsi"/>
                <w:sz w:val="20"/>
                <w:szCs w:val="20"/>
              </w:rPr>
              <w:t>, Radzim, Troszczyno, Wołkowo</w:t>
            </w:r>
          </w:p>
        </w:tc>
        <w:tc>
          <w:tcPr>
            <w:tcW w:w="909" w:type="dxa"/>
            <w:vAlign w:val="center"/>
          </w:tcPr>
          <w:p w14:paraId="087CC53A" w14:textId="303E0EA2" w:rsidR="006F63A0"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48,51</w:t>
            </w:r>
          </w:p>
        </w:tc>
        <w:tc>
          <w:tcPr>
            <w:tcW w:w="934" w:type="dxa"/>
            <w:vAlign w:val="center"/>
          </w:tcPr>
          <w:p w14:paraId="35A6E6DC" w14:textId="77777777" w:rsidR="006F63A0" w:rsidRPr="00E61188" w:rsidRDefault="00956AFF"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387</w:t>
            </w:r>
          </w:p>
        </w:tc>
        <w:tc>
          <w:tcPr>
            <w:tcW w:w="1418" w:type="dxa"/>
            <w:vAlign w:val="center"/>
          </w:tcPr>
          <w:p w14:paraId="3ABEA13A" w14:textId="28E2226F" w:rsidR="006F63A0" w:rsidRPr="00E61188" w:rsidRDefault="00A16AE4" w:rsidP="00A3014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vAlign w:val="center"/>
          </w:tcPr>
          <w:p w14:paraId="3E3BFF98" w14:textId="77777777" w:rsidR="00EA65BD" w:rsidRPr="00E61188" w:rsidRDefault="005E2E86" w:rsidP="00EF7C5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1EC935AD" w14:textId="77777777" w:rsidR="006F63A0" w:rsidRPr="00E61188" w:rsidRDefault="006F63A0"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6F63A0" w:rsidRPr="00271718" w14:paraId="250532A2" w14:textId="77777777" w:rsidTr="0080475B">
        <w:trPr>
          <w:tblCellSpacing w:w="0" w:type="dxa"/>
        </w:trPr>
        <w:tc>
          <w:tcPr>
            <w:tcW w:w="1728" w:type="dxa"/>
            <w:vMerge/>
            <w:vAlign w:val="center"/>
          </w:tcPr>
          <w:p w14:paraId="767BA4A4" w14:textId="77777777" w:rsidR="006F63A0" w:rsidRPr="00E61188" w:rsidRDefault="006F63A0" w:rsidP="00DB3842">
            <w:pPr>
              <w:spacing w:after="0"/>
              <w:textAlignment w:val="top"/>
              <w:rPr>
                <w:rFonts w:eastAsia="Times New Roman" w:cstheme="minorHAnsi"/>
                <w:color w:val="000000"/>
                <w:sz w:val="20"/>
                <w:szCs w:val="20"/>
              </w:rPr>
            </w:pPr>
          </w:p>
        </w:tc>
        <w:tc>
          <w:tcPr>
            <w:tcW w:w="426" w:type="dxa"/>
            <w:vAlign w:val="center"/>
          </w:tcPr>
          <w:p w14:paraId="006820F7" w14:textId="77777777" w:rsidR="006F63A0" w:rsidRPr="00E61188" w:rsidRDefault="006F63A0"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10</w:t>
            </w:r>
          </w:p>
        </w:tc>
        <w:tc>
          <w:tcPr>
            <w:tcW w:w="1842" w:type="dxa"/>
            <w:vAlign w:val="center"/>
          </w:tcPr>
          <w:p w14:paraId="35C56119" w14:textId="77777777" w:rsidR="006F63A0" w:rsidRPr="00E61188" w:rsidRDefault="006F63A0" w:rsidP="00DB3842">
            <w:pPr>
              <w:spacing w:after="0" w:line="240" w:lineRule="auto"/>
              <w:textAlignment w:val="top"/>
              <w:rPr>
                <w:rFonts w:eastAsia="Times New Roman" w:cstheme="minorHAnsi"/>
                <w:b/>
                <w:color w:val="000000"/>
                <w:sz w:val="20"/>
                <w:szCs w:val="20"/>
              </w:rPr>
            </w:pPr>
            <w:r w:rsidRPr="00E61188">
              <w:rPr>
                <w:rFonts w:eastAsia="Times New Roman" w:cstheme="minorHAnsi"/>
                <w:b/>
                <w:color w:val="000000"/>
                <w:sz w:val="20"/>
                <w:szCs w:val="20"/>
              </w:rPr>
              <w:t>Smorawina</w:t>
            </w:r>
          </w:p>
        </w:tc>
        <w:tc>
          <w:tcPr>
            <w:tcW w:w="909" w:type="dxa"/>
            <w:vAlign w:val="center"/>
          </w:tcPr>
          <w:p w14:paraId="702ACCDB" w14:textId="2596DA9B" w:rsidR="006F63A0" w:rsidRPr="00E61188" w:rsidRDefault="00775C97"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7</w:t>
            </w:r>
            <w:r w:rsidR="006F63A0" w:rsidRPr="00E61188">
              <w:rPr>
                <w:rFonts w:eastAsia="Times New Roman" w:cstheme="minorHAnsi"/>
                <w:color w:val="000000"/>
                <w:sz w:val="20"/>
                <w:szCs w:val="20"/>
              </w:rPr>
              <w:t>,</w:t>
            </w:r>
            <w:r w:rsidR="00DA47A1" w:rsidRPr="00E61188">
              <w:rPr>
                <w:rFonts w:eastAsia="Times New Roman" w:cstheme="minorHAnsi"/>
                <w:color w:val="000000"/>
                <w:sz w:val="20"/>
                <w:szCs w:val="20"/>
              </w:rPr>
              <w:t>84</w:t>
            </w:r>
          </w:p>
        </w:tc>
        <w:tc>
          <w:tcPr>
            <w:tcW w:w="934" w:type="dxa"/>
            <w:vAlign w:val="center"/>
          </w:tcPr>
          <w:p w14:paraId="3501CE71" w14:textId="77777777" w:rsidR="006F63A0" w:rsidRPr="00E61188" w:rsidRDefault="006F63A0"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88</w:t>
            </w:r>
          </w:p>
        </w:tc>
        <w:tc>
          <w:tcPr>
            <w:tcW w:w="1418" w:type="dxa"/>
            <w:vAlign w:val="center"/>
          </w:tcPr>
          <w:p w14:paraId="05682B8F" w14:textId="3F92DE09" w:rsidR="006F63A0" w:rsidRPr="00E61188" w:rsidRDefault="00A16AE4" w:rsidP="00A3014C">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tc>
        <w:tc>
          <w:tcPr>
            <w:tcW w:w="1559" w:type="dxa"/>
            <w:vAlign w:val="center"/>
          </w:tcPr>
          <w:p w14:paraId="085BAD8C" w14:textId="77777777" w:rsidR="006F63A0" w:rsidRPr="00E61188" w:rsidRDefault="00992EA6" w:rsidP="00910A4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401D87DC" w14:textId="77777777" w:rsidR="006F63A0" w:rsidRPr="00E61188" w:rsidRDefault="006F63A0"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p w14:paraId="47F1DF02" w14:textId="77777777" w:rsidR="00420E5F" w:rsidRPr="00E61188" w:rsidRDefault="00420E5F" w:rsidP="00DB3842">
            <w:pPr>
              <w:spacing w:after="0" w:line="240" w:lineRule="auto"/>
              <w:jc w:val="center"/>
              <w:textAlignment w:val="top"/>
              <w:rPr>
                <w:rFonts w:eastAsia="Times New Roman" w:cstheme="minorHAnsi"/>
                <w:color w:val="000000"/>
                <w:sz w:val="20"/>
                <w:szCs w:val="20"/>
              </w:rPr>
            </w:pPr>
          </w:p>
        </w:tc>
      </w:tr>
      <w:tr w:rsidR="006F63A0" w:rsidRPr="00271718" w14:paraId="4E930C0D" w14:textId="77777777" w:rsidTr="0080475B">
        <w:trPr>
          <w:tblCellSpacing w:w="0" w:type="dxa"/>
        </w:trPr>
        <w:tc>
          <w:tcPr>
            <w:tcW w:w="1728" w:type="dxa"/>
            <w:vMerge/>
            <w:vAlign w:val="center"/>
          </w:tcPr>
          <w:p w14:paraId="537441B3" w14:textId="77777777" w:rsidR="006F63A0" w:rsidRPr="00E61188" w:rsidRDefault="006F63A0" w:rsidP="00DB3842">
            <w:pPr>
              <w:spacing w:after="0"/>
              <w:textAlignment w:val="top"/>
              <w:rPr>
                <w:rFonts w:eastAsia="Times New Roman" w:cstheme="minorHAnsi"/>
                <w:color w:val="000000"/>
                <w:sz w:val="20"/>
                <w:szCs w:val="20"/>
              </w:rPr>
            </w:pPr>
          </w:p>
        </w:tc>
        <w:tc>
          <w:tcPr>
            <w:tcW w:w="426" w:type="dxa"/>
            <w:vAlign w:val="center"/>
          </w:tcPr>
          <w:p w14:paraId="2E09497E" w14:textId="77777777" w:rsidR="006F63A0" w:rsidRPr="00E61188" w:rsidRDefault="006F63A0" w:rsidP="00DB3842">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11</w:t>
            </w:r>
          </w:p>
        </w:tc>
        <w:tc>
          <w:tcPr>
            <w:tcW w:w="1842" w:type="dxa"/>
            <w:vAlign w:val="center"/>
          </w:tcPr>
          <w:p w14:paraId="35553BF8" w14:textId="77777777" w:rsidR="006F63A0" w:rsidRPr="00E61188" w:rsidRDefault="006F63A0" w:rsidP="00DB3842">
            <w:pPr>
              <w:spacing w:after="0" w:line="240" w:lineRule="auto"/>
              <w:textAlignment w:val="top"/>
              <w:rPr>
                <w:rFonts w:eastAsia="Times New Roman" w:cstheme="minorHAnsi"/>
                <w:color w:val="000000"/>
                <w:sz w:val="20"/>
                <w:szCs w:val="20"/>
              </w:rPr>
            </w:pPr>
            <w:r w:rsidRPr="00E61188">
              <w:rPr>
                <w:rFonts w:eastAsia="Times New Roman" w:cstheme="minorHAnsi"/>
                <w:b/>
                <w:color w:val="000000"/>
                <w:sz w:val="20"/>
                <w:szCs w:val="20"/>
              </w:rPr>
              <w:t xml:space="preserve">Mołdawin, </w:t>
            </w:r>
            <w:r w:rsidRPr="00E61188">
              <w:rPr>
                <w:rFonts w:eastAsia="Times New Roman" w:cstheme="minorHAnsi"/>
                <w:color w:val="000000"/>
                <w:sz w:val="20"/>
                <w:szCs w:val="20"/>
              </w:rPr>
              <w:t>Mołdawinek</w:t>
            </w:r>
          </w:p>
        </w:tc>
        <w:tc>
          <w:tcPr>
            <w:tcW w:w="909" w:type="dxa"/>
            <w:vAlign w:val="center"/>
          </w:tcPr>
          <w:p w14:paraId="21EA60BA" w14:textId="49E391E4" w:rsidR="006F63A0" w:rsidRPr="00E61188" w:rsidRDefault="00DA47A1"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25,12</w:t>
            </w:r>
          </w:p>
        </w:tc>
        <w:tc>
          <w:tcPr>
            <w:tcW w:w="934" w:type="dxa"/>
            <w:vAlign w:val="center"/>
          </w:tcPr>
          <w:p w14:paraId="378D8BEC" w14:textId="77777777" w:rsidR="006F63A0" w:rsidRPr="00E61188" w:rsidRDefault="00956AFF"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238</w:t>
            </w:r>
          </w:p>
        </w:tc>
        <w:tc>
          <w:tcPr>
            <w:tcW w:w="1418" w:type="dxa"/>
            <w:vAlign w:val="center"/>
          </w:tcPr>
          <w:p w14:paraId="771910FE" w14:textId="5BA882D5" w:rsidR="006F63A0" w:rsidRPr="00E61188" w:rsidRDefault="00A3014C" w:rsidP="00A16AE4">
            <w:pPr>
              <w:spacing w:after="0" w:line="240" w:lineRule="auto"/>
              <w:jc w:val="center"/>
              <w:textAlignment w:val="top"/>
              <w:rPr>
                <w:rFonts w:eastAsia="Times New Roman" w:cstheme="minorHAnsi"/>
                <w:color w:val="000000"/>
                <w:sz w:val="20"/>
                <w:szCs w:val="20"/>
              </w:rPr>
            </w:pPr>
            <w:r>
              <w:rPr>
                <w:rFonts w:eastAsia="Times New Roman" w:cstheme="minorHAnsi"/>
                <w:color w:val="000000"/>
                <w:sz w:val="20"/>
                <w:szCs w:val="20"/>
              </w:rPr>
              <w:t>brak</w:t>
            </w:r>
          </w:p>
        </w:tc>
        <w:tc>
          <w:tcPr>
            <w:tcW w:w="1559" w:type="dxa"/>
            <w:vAlign w:val="center"/>
          </w:tcPr>
          <w:p w14:paraId="17ADDE28" w14:textId="77777777" w:rsidR="00EA65BD" w:rsidRPr="00E61188" w:rsidRDefault="009830F3" w:rsidP="00AA5C37">
            <w:pPr>
              <w:spacing w:after="0" w:line="240" w:lineRule="auto"/>
              <w:jc w:val="center"/>
              <w:textAlignment w:val="top"/>
              <w:rPr>
                <w:rFonts w:eastAsia="Times New Roman" w:cstheme="minorHAnsi"/>
                <w:sz w:val="20"/>
                <w:szCs w:val="20"/>
              </w:rPr>
            </w:pPr>
            <w:r w:rsidRPr="00E61188">
              <w:rPr>
                <w:rFonts w:eastAsia="Times New Roman" w:cstheme="minorHAnsi"/>
                <w:color w:val="000000"/>
                <w:sz w:val="20"/>
                <w:szCs w:val="20"/>
              </w:rPr>
              <w:t>Nie stwierdzono</w:t>
            </w:r>
          </w:p>
        </w:tc>
        <w:tc>
          <w:tcPr>
            <w:tcW w:w="1134" w:type="dxa"/>
            <w:vAlign w:val="center"/>
          </w:tcPr>
          <w:p w14:paraId="04305E01" w14:textId="77777777" w:rsidR="006F63A0" w:rsidRPr="00E61188" w:rsidRDefault="006F63A0" w:rsidP="00DB3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Przydatna do spożycia</w:t>
            </w:r>
          </w:p>
        </w:tc>
      </w:tr>
      <w:tr w:rsidR="00451360" w:rsidRPr="00271718" w14:paraId="42B843DA" w14:textId="77777777" w:rsidTr="009E149E">
        <w:trPr>
          <w:tblCellSpacing w:w="0" w:type="dxa"/>
        </w:trPr>
        <w:tc>
          <w:tcPr>
            <w:tcW w:w="9950" w:type="dxa"/>
            <w:gridSpan w:val="8"/>
          </w:tcPr>
          <w:p w14:paraId="7A4237B2" w14:textId="77777777" w:rsidR="00BD7590" w:rsidRPr="00E61188" w:rsidRDefault="007E5468" w:rsidP="00BD7590">
            <w:pPr>
              <w:pStyle w:val="Default"/>
              <w:jc w:val="center"/>
              <w:rPr>
                <w:rFonts w:asciiTheme="minorHAnsi" w:hAnsiTheme="minorHAnsi" w:cstheme="minorHAnsi"/>
                <w:sz w:val="20"/>
                <w:szCs w:val="20"/>
              </w:rPr>
            </w:pPr>
            <w:r w:rsidRPr="00E61188">
              <w:rPr>
                <w:rFonts w:asciiTheme="minorHAnsi" w:eastAsia="Times New Roman" w:hAnsiTheme="minorHAnsi" w:cstheme="minorHAnsi"/>
                <w:sz w:val="20"/>
                <w:szCs w:val="20"/>
              </w:rPr>
              <w:t xml:space="preserve">• </w:t>
            </w:r>
            <w:r w:rsidR="00BD7590" w:rsidRPr="00E61188">
              <w:rPr>
                <w:rFonts w:asciiTheme="minorHAnsi" w:hAnsiTheme="minorHAnsi" w:cstheme="minorHAnsi"/>
                <w:sz w:val="20"/>
                <w:szCs w:val="20"/>
              </w:rPr>
              <w:t xml:space="preserve"> </w:t>
            </w:r>
            <w:r w:rsidR="00BD7590" w:rsidRPr="00E61188">
              <w:rPr>
                <w:rFonts w:asciiTheme="minorHAnsi" w:hAnsiTheme="minorHAnsi" w:cstheme="minorHAnsi"/>
                <w:bCs/>
                <w:sz w:val="20"/>
                <w:szCs w:val="20"/>
              </w:rPr>
              <w:t>Wodociągi dostarczające wodę z indywidualnych ujęć, w ramach działalności gospodarczej, do budynków użyteczności publicznej</w:t>
            </w:r>
          </w:p>
          <w:p w14:paraId="595F93DC" w14:textId="77777777" w:rsidR="00451360" w:rsidRPr="00E61188" w:rsidRDefault="00451360" w:rsidP="005C419F">
            <w:pPr>
              <w:spacing w:after="0" w:line="240" w:lineRule="auto"/>
              <w:jc w:val="center"/>
              <w:textAlignment w:val="top"/>
              <w:rPr>
                <w:rFonts w:eastAsia="Times New Roman" w:cstheme="minorHAnsi"/>
                <w:color w:val="000000"/>
                <w:sz w:val="20"/>
                <w:szCs w:val="20"/>
              </w:rPr>
            </w:pPr>
          </w:p>
        </w:tc>
      </w:tr>
      <w:tr w:rsidR="004B774C" w:rsidRPr="00271718" w14:paraId="3156CD09" w14:textId="77777777" w:rsidTr="0080475B">
        <w:trPr>
          <w:tblCellSpacing w:w="0" w:type="dxa"/>
        </w:trPr>
        <w:tc>
          <w:tcPr>
            <w:tcW w:w="1728" w:type="dxa"/>
          </w:tcPr>
          <w:p w14:paraId="320FCF5F" w14:textId="77777777" w:rsidR="004B774C" w:rsidRPr="00E61188" w:rsidRDefault="004B774C" w:rsidP="00F26EF1">
            <w:pPr>
              <w:spacing w:after="0" w:line="240" w:lineRule="auto"/>
              <w:jc w:val="center"/>
              <w:rPr>
                <w:rFonts w:cstheme="minorHAnsi"/>
                <w:sz w:val="20"/>
                <w:szCs w:val="20"/>
              </w:rPr>
            </w:pPr>
            <w:r w:rsidRPr="00E61188">
              <w:rPr>
                <w:rFonts w:cstheme="minorHAnsi"/>
                <w:sz w:val="20"/>
                <w:szCs w:val="20"/>
              </w:rPr>
              <w:t xml:space="preserve">Gospodarstwo Agroturystyczne Grzegorz </w:t>
            </w:r>
            <w:proofErr w:type="spellStart"/>
            <w:r w:rsidRPr="00E61188">
              <w:rPr>
                <w:rFonts w:cstheme="minorHAnsi"/>
                <w:sz w:val="20"/>
                <w:szCs w:val="20"/>
              </w:rPr>
              <w:t>Kotwicki</w:t>
            </w:r>
            <w:proofErr w:type="spellEnd"/>
            <w:r w:rsidRPr="00E61188">
              <w:rPr>
                <w:rFonts w:cstheme="minorHAnsi"/>
                <w:sz w:val="20"/>
                <w:szCs w:val="20"/>
              </w:rPr>
              <w:t xml:space="preserve"> Tarnowo 1, 73-150 Łobez</w:t>
            </w:r>
          </w:p>
        </w:tc>
        <w:tc>
          <w:tcPr>
            <w:tcW w:w="426" w:type="dxa"/>
            <w:vAlign w:val="center"/>
          </w:tcPr>
          <w:p w14:paraId="23934CCD" w14:textId="77777777" w:rsidR="004B774C" w:rsidRPr="00E61188" w:rsidRDefault="001501FD" w:rsidP="00F26EF1">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1</w:t>
            </w:r>
          </w:p>
        </w:tc>
        <w:tc>
          <w:tcPr>
            <w:tcW w:w="1842" w:type="dxa"/>
            <w:vAlign w:val="center"/>
          </w:tcPr>
          <w:p w14:paraId="64F60D6B" w14:textId="77777777" w:rsidR="004B774C" w:rsidRPr="00E61188" w:rsidRDefault="004B774C" w:rsidP="00C87EC2">
            <w:pPr>
              <w:spacing w:after="0" w:line="240" w:lineRule="auto"/>
              <w:jc w:val="center"/>
              <w:textAlignment w:val="top"/>
              <w:rPr>
                <w:rFonts w:cstheme="minorHAnsi"/>
                <w:sz w:val="20"/>
                <w:szCs w:val="20"/>
              </w:rPr>
            </w:pPr>
            <w:r w:rsidRPr="00E61188">
              <w:rPr>
                <w:rFonts w:cstheme="minorHAnsi"/>
                <w:sz w:val="20"/>
                <w:szCs w:val="20"/>
              </w:rPr>
              <w:t>Wodociąg na potrzeby Gospodarstwa Agroturystycznego (pokoje gościnne i kuchnia)</w:t>
            </w:r>
          </w:p>
        </w:tc>
        <w:tc>
          <w:tcPr>
            <w:tcW w:w="909" w:type="dxa"/>
            <w:vAlign w:val="center"/>
          </w:tcPr>
          <w:p w14:paraId="4E6D9D82" w14:textId="1D6DF2A0" w:rsidR="004B774C" w:rsidRPr="00E61188" w:rsidRDefault="00A77696" w:rsidP="00F26EF1">
            <w:pPr>
              <w:spacing w:after="0" w:line="240" w:lineRule="auto"/>
              <w:jc w:val="center"/>
              <w:textAlignment w:val="top"/>
              <w:rPr>
                <w:rFonts w:eastAsia="Times New Roman" w:cstheme="minorHAnsi"/>
                <w:color w:val="000000"/>
                <w:sz w:val="20"/>
                <w:szCs w:val="20"/>
              </w:rPr>
            </w:pPr>
            <w:r>
              <w:rPr>
                <w:rFonts w:eastAsia="Times New Roman" w:cstheme="minorHAnsi"/>
                <w:color w:val="000000"/>
                <w:sz w:val="20"/>
                <w:szCs w:val="20"/>
              </w:rPr>
              <w:t>5</w:t>
            </w:r>
            <w:r w:rsidR="004B774C" w:rsidRPr="00E61188">
              <w:rPr>
                <w:rFonts w:eastAsia="Times New Roman" w:cstheme="minorHAnsi"/>
                <w:color w:val="000000"/>
                <w:sz w:val="20"/>
                <w:szCs w:val="20"/>
              </w:rPr>
              <w:t>,0</w:t>
            </w:r>
          </w:p>
        </w:tc>
        <w:tc>
          <w:tcPr>
            <w:tcW w:w="934" w:type="dxa"/>
            <w:vAlign w:val="center"/>
          </w:tcPr>
          <w:p w14:paraId="5E4063AF" w14:textId="77777777" w:rsidR="004B774C" w:rsidRPr="00E61188" w:rsidRDefault="004B774C" w:rsidP="00132497">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Woda na potrzeby gospodarstwa agroturystycznego (goście, żywienie, personel, pracownicy)</w:t>
            </w:r>
          </w:p>
        </w:tc>
        <w:tc>
          <w:tcPr>
            <w:tcW w:w="1418" w:type="dxa"/>
            <w:vAlign w:val="center"/>
          </w:tcPr>
          <w:p w14:paraId="673D1A25"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
          <w:p w14:paraId="2E20FB06"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r w:rsidR="00DF46B8" w:rsidRPr="00E61188">
              <w:rPr>
                <w:rFonts w:eastAsia="Times New Roman" w:cstheme="minorHAnsi"/>
                <w:color w:val="000000"/>
                <w:sz w:val="20"/>
                <w:szCs w:val="20"/>
              </w:rPr>
              <w:t>, ozonowanie</w:t>
            </w:r>
            <w:r w:rsidRPr="00E61188">
              <w:rPr>
                <w:rFonts w:eastAsia="Times New Roman" w:cstheme="minorHAnsi"/>
                <w:color w:val="000000"/>
                <w:sz w:val="20"/>
                <w:szCs w:val="20"/>
              </w:rPr>
              <w:t>)</w:t>
            </w:r>
          </w:p>
          <w:p w14:paraId="424AD924" w14:textId="77777777" w:rsidR="004B774C" w:rsidRPr="00E61188" w:rsidRDefault="004B774C" w:rsidP="00F26EF1">
            <w:pPr>
              <w:spacing w:after="0"/>
              <w:jc w:val="center"/>
              <w:textAlignment w:val="top"/>
              <w:rPr>
                <w:rFonts w:eastAsia="Times New Roman" w:cstheme="minorHAnsi"/>
                <w:color w:val="000000"/>
                <w:sz w:val="20"/>
                <w:szCs w:val="20"/>
              </w:rPr>
            </w:pPr>
          </w:p>
        </w:tc>
        <w:tc>
          <w:tcPr>
            <w:tcW w:w="1559" w:type="dxa"/>
          </w:tcPr>
          <w:p w14:paraId="4C790A40" w14:textId="77777777" w:rsidR="004B774C" w:rsidRPr="00E61188" w:rsidRDefault="004B774C" w:rsidP="004B774C">
            <w:pPr>
              <w:jc w:val="center"/>
              <w:rPr>
                <w:rFonts w:eastAsia="Times New Roman" w:cstheme="minorHAnsi"/>
                <w:color w:val="000000"/>
                <w:sz w:val="20"/>
                <w:szCs w:val="20"/>
              </w:rPr>
            </w:pPr>
          </w:p>
          <w:p w14:paraId="5A8B20BA" w14:textId="77777777" w:rsidR="004B774C" w:rsidRPr="00E61188" w:rsidRDefault="004B774C" w:rsidP="004B774C">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2673537E" w14:textId="77777777" w:rsidR="004B774C" w:rsidRPr="00E61188" w:rsidRDefault="004B774C" w:rsidP="00F26EF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 badanym zakresie przydatna do spożycia</w:t>
            </w:r>
          </w:p>
        </w:tc>
      </w:tr>
      <w:tr w:rsidR="004B774C" w:rsidRPr="00271718" w14:paraId="46EE19D6" w14:textId="77777777" w:rsidTr="0080475B">
        <w:trPr>
          <w:tblCellSpacing w:w="0" w:type="dxa"/>
        </w:trPr>
        <w:tc>
          <w:tcPr>
            <w:tcW w:w="1728" w:type="dxa"/>
          </w:tcPr>
          <w:p w14:paraId="0615BD13" w14:textId="77777777" w:rsidR="004B774C" w:rsidRPr="00E61188" w:rsidRDefault="004B774C" w:rsidP="00F26EF1">
            <w:pPr>
              <w:spacing w:after="0" w:line="240" w:lineRule="auto"/>
              <w:jc w:val="center"/>
              <w:rPr>
                <w:rFonts w:cstheme="minorHAnsi"/>
                <w:sz w:val="20"/>
                <w:szCs w:val="20"/>
              </w:rPr>
            </w:pPr>
            <w:r w:rsidRPr="00E61188">
              <w:rPr>
                <w:rFonts w:cstheme="minorHAnsi"/>
                <w:sz w:val="20"/>
                <w:szCs w:val="20"/>
              </w:rPr>
              <w:t>KOSCHEM Spółka z o.o., Stare Węgorzynko, 73-155 Węgorzyno</w:t>
            </w:r>
          </w:p>
        </w:tc>
        <w:tc>
          <w:tcPr>
            <w:tcW w:w="426" w:type="dxa"/>
            <w:vAlign w:val="center"/>
          </w:tcPr>
          <w:p w14:paraId="0B034438" w14:textId="293C6DED" w:rsidR="004B774C" w:rsidRPr="00E61188" w:rsidRDefault="00DA47A1" w:rsidP="00F26EF1">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2</w:t>
            </w:r>
          </w:p>
        </w:tc>
        <w:tc>
          <w:tcPr>
            <w:tcW w:w="1842" w:type="dxa"/>
            <w:vAlign w:val="center"/>
          </w:tcPr>
          <w:p w14:paraId="175CC24E" w14:textId="77777777" w:rsidR="004B774C" w:rsidRPr="00E61188" w:rsidRDefault="004B774C" w:rsidP="00160076">
            <w:pPr>
              <w:spacing w:after="0" w:line="240" w:lineRule="auto"/>
              <w:jc w:val="center"/>
              <w:textAlignment w:val="top"/>
              <w:rPr>
                <w:rFonts w:cstheme="minorHAnsi"/>
                <w:sz w:val="20"/>
                <w:szCs w:val="20"/>
              </w:rPr>
            </w:pPr>
            <w:r w:rsidRPr="00E61188">
              <w:rPr>
                <w:rFonts w:cstheme="minorHAnsi"/>
                <w:sz w:val="20"/>
                <w:szCs w:val="20"/>
              </w:rPr>
              <w:t>Woda na potrzeby zakładu produkcyjnego (produkcja wyrobów z tworzyw sztucznych)</w:t>
            </w:r>
          </w:p>
        </w:tc>
        <w:tc>
          <w:tcPr>
            <w:tcW w:w="909" w:type="dxa"/>
            <w:vAlign w:val="center"/>
          </w:tcPr>
          <w:p w14:paraId="5C96F962" w14:textId="2AB90FD2" w:rsidR="004B774C" w:rsidRPr="00E61188" w:rsidRDefault="00A77696" w:rsidP="00F26EF1">
            <w:pPr>
              <w:spacing w:after="0" w:line="240" w:lineRule="auto"/>
              <w:jc w:val="center"/>
              <w:textAlignment w:val="top"/>
              <w:rPr>
                <w:rFonts w:eastAsia="Times New Roman" w:cstheme="minorHAnsi"/>
                <w:color w:val="000000"/>
                <w:sz w:val="20"/>
                <w:szCs w:val="20"/>
              </w:rPr>
            </w:pPr>
            <w:r>
              <w:rPr>
                <w:rFonts w:eastAsia="Times New Roman" w:cstheme="minorHAnsi"/>
                <w:color w:val="000000"/>
                <w:sz w:val="20"/>
                <w:szCs w:val="20"/>
              </w:rPr>
              <w:t>17,5</w:t>
            </w:r>
          </w:p>
        </w:tc>
        <w:tc>
          <w:tcPr>
            <w:tcW w:w="934" w:type="dxa"/>
            <w:vAlign w:val="center"/>
          </w:tcPr>
          <w:p w14:paraId="26EA16A5" w14:textId="77777777" w:rsidR="004B774C" w:rsidRPr="00E61188" w:rsidRDefault="004B774C" w:rsidP="00132497">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Woda na potrzeby produkcji, socjalne dla pracowników</w:t>
            </w:r>
          </w:p>
        </w:tc>
        <w:tc>
          <w:tcPr>
            <w:tcW w:w="1418" w:type="dxa"/>
            <w:vAlign w:val="center"/>
          </w:tcPr>
          <w:p w14:paraId="7D737CF2"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528D5B48" w14:textId="77777777" w:rsidR="00041F2D" w:rsidRPr="00E61188" w:rsidRDefault="00041F2D" w:rsidP="00041F2D">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p>
          <w:p w14:paraId="13F3AD4E" w14:textId="77777777" w:rsidR="004B774C" w:rsidRPr="00E61188" w:rsidRDefault="004B774C" w:rsidP="00F26EF1">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zmię</w:t>
            </w:r>
            <w:r w:rsidR="00B87842" w:rsidRPr="00E61188">
              <w:rPr>
                <w:rFonts w:eastAsia="Times New Roman" w:cstheme="minorHAnsi"/>
                <w:color w:val="000000"/>
                <w:sz w:val="20"/>
                <w:szCs w:val="20"/>
              </w:rPr>
              <w:t>k</w:t>
            </w:r>
            <w:r w:rsidRPr="00E61188">
              <w:rPr>
                <w:rFonts w:eastAsia="Times New Roman" w:cstheme="minorHAnsi"/>
                <w:color w:val="000000"/>
                <w:sz w:val="20"/>
                <w:szCs w:val="20"/>
              </w:rPr>
              <w:t>czanie</w:t>
            </w:r>
          </w:p>
        </w:tc>
        <w:tc>
          <w:tcPr>
            <w:tcW w:w="1559" w:type="dxa"/>
          </w:tcPr>
          <w:p w14:paraId="064C3C24" w14:textId="77777777" w:rsidR="004B774C" w:rsidRPr="00E61188" w:rsidRDefault="004B774C" w:rsidP="004B774C">
            <w:pPr>
              <w:jc w:val="center"/>
              <w:rPr>
                <w:rFonts w:eastAsia="Times New Roman" w:cstheme="minorHAnsi"/>
                <w:color w:val="000000"/>
                <w:sz w:val="20"/>
                <w:szCs w:val="20"/>
              </w:rPr>
            </w:pPr>
          </w:p>
          <w:p w14:paraId="35ABEA66" w14:textId="77777777" w:rsidR="004B774C" w:rsidRPr="00E61188" w:rsidRDefault="004B774C" w:rsidP="004B774C">
            <w:pPr>
              <w:jc w:val="center"/>
              <w:rPr>
                <w:rFonts w:cstheme="minorHAnsi"/>
                <w:sz w:val="20"/>
                <w:szCs w:val="20"/>
              </w:rPr>
            </w:pPr>
            <w:r w:rsidRPr="00E61188">
              <w:rPr>
                <w:rFonts w:eastAsia="Times New Roman" w:cstheme="minorHAnsi"/>
                <w:color w:val="000000"/>
                <w:sz w:val="20"/>
                <w:szCs w:val="20"/>
              </w:rPr>
              <w:t>Nie stwierdzono</w:t>
            </w:r>
          </w:p>
        </w:tc>
        <w:tc>
          <w:tcPr>
            <w:tcW w:w="1134" w:type="dxa"/>
            <w:vAlign w:val="center"/>
          </w:tcPr>
          <w:p w14:paraId="1F4C232C" w14:textId="77777777" w:rsidR="004B774C" w:rsidRPr="00E61188" w:rsidRDefault="004B774C" w:rsidP="00F26EF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 badanym zakresie przydatna do spożycia</w:t>
            </w:r>
          </w:p>
        </w:tc>
      </w:tr>
      <w:tr w:rsidR="00B87842" w:rsidRPr="00271718" w14:paraId="21CE8DC1" w14:textId="77777777" w:rsidTr="0080475B">
        <w:trPr>
          <w:tblCellSpacing w:w="0" w:type="dxa"/>
        </w:trPr>
        <w:tc>
          <w:tcPr>
            <w:tcW w:w="1728" w:type="dxa"/>
          </w:tcPr>
          <w:p w14:paraId="37621231" w14:textId="77777777" w:rsidR="00B87842" w:rsidRPr="00E61188" w:rsidRDefault="00B87842" w:rsidP="00F26EF1">
            <w:pPr>
              <w:spacing w:after="0" w:line="240" w:lineRule="auto"/>
              <w:jc w:val="center"/>
              <w:rPr>
                <w:rFonts w:cstheme="minorHAnsi"/>
                <w:sz w:val="20"/>
                <w:szCs w:val="20"/>
              </w:rPr>
            </w:pPr>
            <w:r w:rsidRPr="00E61188">
              <w:rPr>
                <w:rFonts w:cstheme="minorHAnsi"/>
                <w:sz w:val="20"/>
                <w:szCs w:val="20"/>
              </w:rPr>
              <w:t xml:space="preserve">IKEA Industry Poland Sp. z o.o. Oddział </w:t>
            </w:r>
            <w:proofErr w:type="spellStart"/>
            <w:proofErr w:type="gramStart"/>
            <w:r w:rsidRPr="00E61188">
              <w:rPr>
                <w:rFonts w:cstheme="minorHAnsi"/>
                <w:sz w:val="20"/>
                <w:szCs w:val="20"/>
              </w:rPr>
              <w:t>Resko,ul</w:t>
            </w:r>
            <w:proofErr w:type="spellEnd"/>
            <w:r w:rsidRPr="00E61188">
              <w:rPr>
                <w:rFonts w:cstheme="minorHAnsi"/>
                <w:sz w:val="20"/>
                <w:szCs w:val="20"/>
              </w:rPr>
              <w:t>.</w:t>
            </w:r>
            <w:proofErr w:type="gramEnd"/>
            <w:r w:rsidRPr="00E61188">
              <w:rPr>
                <w:rFonts w:cstheme="minorHAnsi"/>
                <w:sz w:val="20"/>
                <w:szCs w:val="20"/>
              </w:rPr>
              <w:t xml:space="preserve"> Żeromskiego 44A, 72-315 Resko</w:t>
            </w:r>
          </w:p>
        </w:tc>
        <w:tc>
          <w:tcPr>
            <w:tcW w:w="426" w:type="dxa"/>
            <w:vAlign w:val="center"/>
          </w:tcPr>
          <w:p w14:paraId="4860A769" w14:textId="76EEA437" w:rsidR="00B87842" w:rsidRPr="00E61188" w:rsidRDefault="00DA47A1" w:rsidP="00F26EF1">
            <w:pPr>
              <w:spacing w:after="0"/>
              <w:jc w:val="center"/>
              <w:textAlignment w:val="top"/>
              <w:rPr>
                <w:rFonts w:eastAsia="Times New Roman" w:cstheme="minorHAnsi"/>
                <w:color w:val="000000"/>
                <w:sz w:val="20"/>
                <w:szCs w:val="20"/>
              </w:rPr>
            </w:pPr>
            <w:r w:rsidRPr="00E61188">
              <w:rPr>
                <w:rFonts w:eastAsia="Times New Roman" w:cstheme="minorHAnsi"/>
                <w:color w:val="000000"/>
                <w:sz w:val="20"/>
                <w:szCs w:val="20"/>
              </w:rPr>
              <w:t>3</w:t>
            </w:r>
          </w:p>
        </w:tc>
        <w:tc>
          <w:tcPr>
            <w:tcW w:w="1842" w:type="dxa"/>
            <w:vAlign w:val="center"/>
          </w:tcPr>
          <w:p w14:paraId="3F03372B" w14:textId="77777777" w:rsidR="00B87842" w:rsidRPr="00E61188" w:rsidRDefault="00B87842" w:rsidP="00160076">
            <w:pPr>
              <w:spacing w:after="0" w:line="240" w:lineRule="auto"/>
              <w:jc w:val="center"/>
              <w:textAlignment w:val="top"/>
              <w:rPr>
                <w:rFonts w:cstheme="minorHAnsi"/>
                <w:sz w:val="20"/>
                <w:szCs w:val="20"/>
              </w:rPr>
            </w:pPr>
            <w:r w:rsidRPr="00E61188">
              <w:rPr>
                <w:rFonts w:cstheme="minorHAnsi"/>
                <w:sz w:val="20"/>
                <w:szCs w:val="20"/>
              </w:rPr>
              <w:t>Woda na potrzeby zakładu produkcyjnego</w:t>
            </w:r>
          </w:p>
          <w:p w14:paraId="79684628" w14:textId="77777777" w:rsidR="00B87842" w:rsidRPr="00E61188" w:rsidRDefault="00B87842" w:rsidP="00160076">
            <w:pPr>
              <w:spacing w:after="0" w:line="240" w:lineRule="auto"/>
              <w:jc w:val="center"/>
              <w:textAlignment w:val="top"/>
              <w:rPr>
                <w:rFonts w:cstheme="minorHAnsi"/>
                <w:sz w:val="20"/>
                <w:szCs w:val="20"/>
              </w:rPr>
            </w:pPr>
            <w:r w:rsidRPr="00E61188">
              <w:rPr>
                <w:rFonts w:cstheme="minorHAnsi"/>
                <w:sz w:val="20"/>
                <w:szCs w:val="20"/>
              </w:rPr>
              <w:t xml:space="preserve">(produkcja mebli z płyty klejonej) </w:t>
            </w:r>
          </w:p>
        </w:tc>
        <w:tc>
          <w:tcPr>
            <w:tcW w:w="909" w:type="dxa"/>
            <w:vAlign w:val="center"/>
          </w:tcPr>
          <w:p w14:paraId="30586F0F" w14:textId="77777777" w:rsidR="00B87842" w:rsidRPr="00E61188" w:rsidRDefault="00B87842" w:rsidP="00F26EF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4,0</w:t>
            </w:r>
          </w:p>
        </w:tc>
        <w:tc>
          <w:tcPr>
            <w:tcW w:w="934" w:type="dxa"/>
            <w:vAlign w:val="center"/>
          </w:tcPr>
          <w:p w14:paraId="4BA9561C" w14:textId="77777777" w:rsidR="00B87842" w:rsidRPr="00E61188" w:rsidRDefault="00B87842" w:rsidP="00132497">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Woda na potrzeby produkcji, socjalne dla pracowników</w:t>
            </w:r>
          </w:p>
        </w:tc>
        <w:tc>
          <w:tcPr>
            <w:tcW w:w="1418" w:type="dxa"/>
            <w:vAlign w:val="center"/>
          </w:tcPr>
          <w:p w14:paraId="3A594AD6" w14:textId="77777777" w:rsidR="00B87842" w:rsidRPr="00E61188" w:rsidRDefault="00B87842" w:rsidP="00B87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 xml:space="preserve">Odżelazianie, </w:t>
            </w:r>
            <w:proofErr w:type="spellStart"/>
            <w:r w:rsidRPr="00E61188">
              <w:rPr>
                <w:rFonts w:eastAsia="Times New Roman" w:cstheme="minorHAnsi"/>
                <w:color w:val="000000"/>
                <w:sz w:val="20"/>
                <w:szCs w:val="20"/>
              </w:rPr>
              <w:t>odmanganianie</w:t>
            </w:r>
            <w:proofErr w:type="spellEnd"/>
          </w:p>
          <w:p w14:paraId="0E98C558" w14:textId="77777777" w:rsidR="00B87842" w:rsidRPr="00E61188" w:rsidRDefault="00B87842" w:rsidP="00B87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(filtracja, napowietrzanie)</w:t>
            </w:r>
          </w:p>
          <w:p w14:paraId="15D76D08" w14:textId="77777777" w:rsidR="00B87842" w:rsidRPr="00E61188" w:rsidRDefault="00B87842" w:rsidP="00B87842">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zmiękczanie</w:t>
            </w:r>
          </w:p>
        </w:tc>
        <w:tc>
          <w:tcPr>
            <w:tcW w:w="1559" w:type="dxa"/>
          </w:tcPr>
          <w:p w14:paraId="047E77E5" w14:textId="77777777" w:rsidR="00B87842" w:rsidRPr="00E61188" w:rsidRDefault="00B87842" w:rsidP="004B774C">
            <w:pPr>
              <w:jc w:val="center"/>
              <w:rPr>
                <w:rFonts w:eastAsia="Times New Roman" w:cstheme="minorHAnsi"/>
                <w:color w:val="000000"/>
                <w:sz w:val="20"/>
                <w:szCs w:val="20"/>
              </w:rPr>
            </w:pPr>
            <w:r w:rsidRPr="00E61188">
              <w:rPr>
                <w:rFonts w:eastAsia="Times New Roman" w:cstheme="minorHAnsi"/>
                <w:color w:val="000000"/>
                <w:sz w:val="20"/>
                <w:szCs w:val="20"/>
              </w:rPr>
              <w:t>Nie stwierdzono</w:t>
            </w:r>
          </w:p>
        </w:tc>
        <w:tc>
          <w:tcPr>
            <w:tcW w:w="1134" w:type="dxa"/>
            <w:vAlign w:val="center"/>
          </w:tcPr>
          <w:p w14:paraId="02CA3136" w14:textId="77777777" w:rsidR="00B87842" w:rsidRPr="00E61188" w:rsidRDefault="00B87842" w:rsidP="00F26EF1">
            <w:pPr>
              <w:spacing w:after="0" w:line="240" w:lineRule="auto"/>
              <w:jc w:val="center"/>
              <w:textAlignment w:val="top"/>
              <w:rPr>
                <w:rFonts w:eastAsia="Times New Roman" w:cstheme="minorHAnsi"/>
                <w:color w:val="000000"/>
                <w:sz w:val="20"/>
                <w:szCs w:val="20"/>
              </w:rPr>
            </w:pPr>
            <w:r w:rsidRPr="00E61188">
              <w:rPr>
                <w:rFonts w:eastAsia="Times New Roman" w:cstheme="minorHAnsi"/>
                <w:color w:val="000000"/>
                <w:sz w:val="20"/>
                <w:szCs w:val="20"/>
              </w:rPr>
              <w:t>w badanym zakresie przydatna do spożycia</w:t>
            </w:r>
          </w:p>
        </w:tc>
      </w:tr>
    </w:tbl>
    <w:p w14:paraId="0C20F43E" w14:textId="77777777" w:rsidR="00B573FC" w:rsidRDefault="00B573FC" w:rsidP="00AE0C6D">
      <w:pPr>
        <w:shd w:val="clear" w:color="auto" w:fill="FFFFFF"/>
        <w:spacing w:after="0" w:line="240" w:lineRule="auto"/>
        <w:textAlignment w:val="top"/>
        <w:rPr>
          <w:rFonts w:ascii="Times New Roman" w:eastAsia="Times New Roman" w:hAnsi="Times New Roman" w:cs="Times New Roman"/>
          <w:color w:val="000000"/>
          <w:sz w:val="18"/>
          <w:szCs w:val="18"/>
        </w:rPr>
      </w:pPr>
    </w:p>
    <w:p w14:paraId="6746B1CF" w14:textId="77777777" w:rsidR="004B3AD7" w:rsidRPr="00E61188" w:rsidRDefault="00DB3842" w:rsidP="00AE0C6D">
      <w:pPr>
        <w:shd w:val="clear" w:color="auto" w:fill="FFFFFF"/>
        <w:spacing w:after="0" w:line="240" w:lineRule="auto"/>
        <w:textAlignment w:val="top"/>
        <w:rPr>
          <w:rFonts w:eastAsia="Times New Roman" w:cstheme="minorHAnsi"/>
          <w:color w:val="000000"/>
          <w:sz w:val="18"/>
          <w:szCs w:val="18"/>
        </w:rPr>
      </w:pPr>
      <w:r w:rsidRPr="00E61188">
        <w:rPr>
          <w:rFonts w:eastAsia="Times New Roman" w:cstheme="minorHAnsi"/>
          <w:color w:val="000000"/>
          <w:sz w:val="18"/>
          <w:szCs w:val="18"/>
        </w:rPr>
        <w:t>* pogrubiona miejscowość wskazuje na lokalizację ujęcia wody dla danej sieci wodociągowej</w:t>
      </w:r>
    </w:p>
    <w:p w14:paraId="1E203063" w14:textId="77777777" w:rsidR="00AE0C6D" w:rsidRPr="00E61188" w:rsidRDefault="00AE0C6D" w:rsidP="00AE0C6D">
      <w:pPr>
        <w:shd w:val="clear" w:color="auto" w:fill="FFFFFF"/>
        <w:spacing w:after="0" w:line="240" w:lineRule="auto"/>
        <w:textAlignment w:val="top"/>
        <w:rPr>
          <w:rFonts w:eastAsia="Times New Roman" w:cstheme="minorHAnsi"/>
          <w:color w:val="000000"/>
          <w:sz w:val="18"/>
          <w:szCs w:val="18"/>
        </w:rPr>
      </w:pPr>
    </w:p>
    <w:p w14:paraId="53ED05CE" w14:textId="3A961856" w:rsidR="004B3AD7" w:rsidRPr="00E61188" w:rsidRDefault="004B3AD7" w:rsidP="00AE0C6D">
      <w:pPr>
        <w:shd w:val="clear" w:color="auto" w:fill="FFFFFF"/>
        <w:spacing w:after="0" w:line="240" w:lineRule="auto"/>
        <w:jc w:val="both"/>
        <w:textAlignment w:val="top"/>
        <w:rPr>
          <w:rFonts w:cstheme="minorHAnsi"/>
          <w:sz w:val="18"/>
          <w:szCs w:val="18"/>
        </w:rPr>
      </w:pPr>
      <w:r w:rsidRPr="00E61188">
        <w:rPr>
          <w:rFonts w:eastAsia="Times New Roman" w:cstheme="minorHAnsi"/>
          <w:color w:val="000000"/>
          <w:sz w:val="18"/>
          <w:szCs w:val="18"/>
        </w:rPr>
        <w:t xml:space="preserve">** odżelazianie, </w:t>
      </w:r>
      <w:proofErr w:type="spellStart"/>
      <w:r w:rsidRPr="00E61188">
        <w:rPr>
          <w:rFonts w:eastAsia="Times New Roman" w:cstheme="minorHAnsi"/>
          <w:color w:val="000000"/>
          <w:sz w:val="18"/>
          <w:szCs w:val="18"/>
        </w:rPr>
        <w:t>odmanganianie</w:t>
      </w:r>
      <w:proofErr w:type="spellEnd"/>
      <w:r w:rsidRPr="00E61188">
        <w:rPr>
          <w:rFonts w:eastAsia="Times New Roman" w:cstheme="minorHAnsi"/>
          <w:color w:val="000000"/>
          <w:sz w:val="18"/>
          <w:szCs w:val="18"/>
        </w:rPr>
        <w:t xml:space="preserve">: </w:t>
      </w:r>
      <w:r w:rsidRPr="00E61188">
        <w:rPr>
          <w:rFonts w:cstheme="minorHAnsi"/>
          <w:sz w:val="18"/>
          <w:szCs w:val="18"/>
        </w:rPr>
        <w:t xml:space="preserve">napowietrzanie, filtracja pospieszna, </w:t>
      </w:r>
      <w:r w:rsidR="00A77696">
        <w:rPr>
          <w:rFonts w:cstheme="minorHAnsi"/>
          <w:sz w:val="18"/>
          <w:szCs w:val="18"/>
        </w:rPr>
        <w:t xml:space="preserve">ozonowanie, </w:t>
      </w:r>
      <w:r w:rsidRPr="00E61188">
        <w:rPr>
          <w:rFonts w:cstheme="minorHAnsi"/>
          <w:sz w:val="18"/>
          <w:szCs w:val="18"/>
        </w:rPr>
        <w:t xml:space="preserve">dezynfekcja </w:t>
      </w:r>
      <w:r w:rsidR="0062659F" w:rsidRPr="00E61188">
        <w:rPr>
          <w:rFonts w:cstheme="minorHAnsi"/>
          <w:sz w:val="18"/>
          <w:szCs w:val="18"/>
        </w:rPr>
        <w:t xml:space="preserve">doraźna (wystąpienie zanieczyszczeń </w:t>
      </w:r>
      <w:proofErr w:type="gramStart"/>
      <w:r w:rsidR="0062659F" w:rsidRPr="00E61188">
        <w:rPr>
          <w:rFonts w:cstheme="minorHAnsi"/>
          <w:sz w:val="18"/>
          <w:szCs w:val="18"/>
        </w:rPr>
        <w:t>mikrobiologicznych)  i</w:t>
      </w:r>
      <w:proofErr w:type="gramEnd"/>
      <w:r w:rsidR="0062659F" w:rsidRPr="00E61188">
        <w:rPr>
          <w:rFonts w:cstheme="minorHAnsi"/>
          <w:sz w:val="18"/>
          <w:szCs w:val="18"/>
        </w:rPr>
        <w:t xml:space="preserve"> </w:t>
      </w:r>
      <w:r w:rsidRPr="00E61188">
        <w:rPr>
          <w:rFonts w:cstheme="minorHAnsi"/>
          <w:sz w:val="18"/>
          <w:szCs w:val="18"/>
        </w:rPr>
        <w:t>w sytuacjach awaryjnych</w:t>
      </w:r>
      <w:r w:rsidR="0062659F" w:rsidRPr="00E61188">
        <w:rPr>
          <w:rFonts w:cstheme="minorHAnsi"/>
          <w:sz w:val="18"/>
          <w:szCs w:val="18"/>
        </w:rPr>
        <w:t>,</w:t>
      </w:r>
      <w:r w:rsidRPr="00E61188">
        <w:rPr>
          <w:rFonts w:cstheme="minorHAnsi"/>
          <w:sz w:val="18"/>
          <w:szCs w:val="18"/>
        </w:rPr>
        <w:t xml:space="preserve"> przy użyciu podchlorynu sodu</w:t>
      </w:r>
    </w:p>
    <w:p w14:paraId="47048062" w14:textId="77777777" w:rsidR="00DE4433" w:rsidRPr="00DE4433" w:rsidRDefault="00DE4433" w:rsidP="00DE4433">
      <w:pPr>
        <w:pStyle w:val="Akapitzlist"/>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12BE138F" w14:textId="21B880B6" w:rsidR="00204D39" w:rsidRPr="00E61188" w:rsidRDefault="00BD7590" w:rsidP="00DE4433">
      <w:pPr>
        <w:autoSpaceDE w:val="0"/>
        <w:autoSpaceDN w:val="0"/>
        <w:adjustRightInd w:val="0"/>
        <w:spacing w:after="0" w:line="240" w:lineRule="auto"/>
        <w:jc w:val="both"/>
        <w:rPr>
          <w:rFonts w:eastAsia="Times New Roman" w:cstheme="minorHAnsi"/>
          <w:b/>
          <w:bCs/>
          <w:color w:val="000000"/>
          <w:sz w:val="24"/>
          <w:szCs w:val="24"/>
        </w:rPr>
      </w:pPr>
      <w:r w:rsidRPr="00E61188">
        <w:rPr>
          <w:rFonts w:eastAsia="Times New Roman" w:cstheme="minorHAnsi"/>
          <w:b/>
          <w:sz w:val="24"/>
          <w:szCs w:val="24"/>
        </w:rPr>
        <w:lastRenderedPageBreak/>
        <w:t xml:space="preserve">3. Przekroczenia dopuszczalnych wartości badanych </w:t>
      </w:r>
      <w:proofErr w:type="gramStart"/>
      <w:r w:rsidRPr="00E61188">
        <w:rPr>
          <w:rFonts w:eastAsia="Times New Roman" w:cstheme="minorHAnsi"/>
          <w:b/>
          <w:sz w:val="24"/>
          <w:szCs w:val="24"/>
        </w:rPr>
        <w:t>parametrów</w:t>
      </w:r>
      <w:proofErr w:type="gramEnd"/>
      <w:r w:rsidR="00FF4123">
        <w:rPr>
          <w:rFonts w:eastAsia="Times New Roman" w:cstheme="minorHAnsi"/>
          <w:b/>
          <w:sz w:val="24"/>
          <w:szCs w:val="24"/>
        </w:rPr>
        <w:t xml:space="preserve"> </w:t>
      </w:r>
      <w:r w:rsidRPr="00E61188">
        <w:rPr>
          <w:rFonts w:eastAsia="Times New Roman" w:cstheme="minorHAnsi"/>
          <w:b/>
          <w:sz w:val="24"/>
          <w:szCs w:val="24"/>
        </w:rPr>
        <w:t xml:space="preserve">na podstawie których </w:t>
      </w:r>
      <w:r w:rsidR="008B20A9" w:rsidRPr="00E61188">
        <w:rPr>
          <w:rFonts w:eastAsia="Times New Roman" w:cstheme="minorHAnsi"/>
          <w:b/>
          <w:sz w:val="24"/>
          <w:szCs w:val="24"/>
        </w:rPr>
        <w:t>prowadzono postępowanie administ</w:t>
      </w:r>
      <w:r w:rsidR="00D05AFC" w:rsidRPr="00E61188">
        <w:rPr>
          <w:rFonts w:eastAsia="Times New Roman" w:cstheme="minorHAnsi"/>
          <w:b/>
          <w:sz w:val="24"/>
          <w:szCs w:val="24"/>
        </w:rPr>
        <w:t>r</w:t>
      </w:r>
      <w:r w:rsidR="008B20A9" w:rsidRPr="00E61188">
        <w:rPr>
          <w:rFonts w:eastAsia="Times New Roman" w:cstheme="minorHAnsi"/>
          <w:b/>
          <w:sz w:val="24"/>
          <w:szCs w:val="24"/>
        </w:rPr>
        <w:t>acyjne</w:t>
      </w:r>
      <w:r w:rsidRPr="00E61188">
        <w:rPr>
          <w:rFonts w:eastAsia="Times New Roman" w:cstheme="minorHAnsi"/>
          <w:b/>
          <w:sz w:val="24"/>
          <w:szCs w:val="24"/>
        </w:rPr>
        <w:t xml:space="preserve"> obligujące do doprowadzenia jakości wody do obowiązujących wymagań sanitarnych</w:t>
      </w:r>
      <w:r w:rsidR="00F00C5F" w:rsidRPr="00E61188">
        <w:rPr>
          <w:rFonts w:eastAsia="Times New Roman" w:cstheme="minorHAnsi"/>
          <w:b/>
          <w:sz w:val="24"/>
          <w:szCs w:val="24"/>
        </w:rPr>
        <w:t xml:space="preserve"> wraz ze wskazaniem ich wpływu na zdrowie konsumentów</w:t>
      </w:r>
      <w:r w:rsidRPr="00E61188">
        <w:rPr>
          <w:rFonts w:eastAsia="Times New Roman" w:cstheme="minorHAnsi"/>
          <w:b/>
          <w:sz w:val="24"/>
          <w:szCs w:val="24"/>
        </w:rPr>
        <w:t>.</w:t>
      </w:r>
    </w:p>
    <w:p w14:paraId="21011444" w14:textId="77777777" w:rsidR="00595AE8" w:rsidRPr="00E61188" w:rsidRDefault="00595AE8" w:rsidP="002B5E5F">
      <w:pPr>
        <w:spacing w:after="0" w:line="240" w:lineRule="auto"/>
        <w:jc w:val="both"/>
        <w:rPr>
          <w:rFonts w:eastAsia="Times New Roman" w:cstheme="minorHAnsi"/>
          <w:b/>
          <w:sz w:val="24"/>
          <w:szCs w:val="24"/>
        </w:rPr>
      </w:pPr>
    </w:p>
    <w:p w14:paraId="41733AD6" w14:textId="4A34D30B" w:rsidR="00560AC2" w:rsidRPr="00E61188" w:rsidRDefault="00560AC2" w:rsidP="00560AC2">
      <w:pPr>
        <w:autoSpaceDE w:val="0"/>
        <w:autoSpaceDN w:val="0"/>
        <w:adjustRightInd w:val="0"/>
        <w:spacing w:after="0" w:line="240" w:lineRule="auto"/>
        <w:jc w:val="both"/>
        <w:rPr>
          <w:rFonts w:cstheme="minorHAnsi"/>
          <w:sz w:val="24"/>
          <w:szCs w:val="24"/>
        </w:rPr>
      </w:pPr>
      <w:r w:rsidRPr="00E61188">
        <w:rPr>
          <w:rFonts w:cstheme="minorHAnsi"/>
          <w:sz w:val="24"/>
          <w:szCs w:val="24"/>
        </w:rPr>
        <w:t xml:space="preserve">         Podst</w:t>
      </w:r>
      <w:r w:rsidR="00956AFF" w:rsidRPr="00E61188">
        <w:rPr>
          <w:rFonts w:cstheme="minorHAnsi"/>
          <w:sz w:val="24"/>
          <w:szCs w:val="24"/>
        </w:rPr>
        <w:t xml:space="preserve">awę do sporządzenia oceny w </w:t>
      </w:r>
      <w:proofErr w:type="gramStart"/>
      <w:r w:rsidR="00956AFF" w:rsidRPr="00E61188">
        <w:rPr>
          <w:rFonts w:cstheme="minorHAnsi"/>
          <w:sz w:val="24"/>
          <w:szCs w:val="24"/>
        </w:rPr>
        <w:t>202</w:t>
      </w:r>
      <w:r w:rsidR="00214F09" w:rsidRPr="00E61188">
        <w:rPr>
          <w:rFonts w:cstheme="minorHAnsi"/>
          <w:sz w:val="24"/>
          <w:szCs w:val="24"/>
        </w:rPr>
        <w:t>2</w:t>
      </w:r>
      <w:r w:rsidRPr="00E61188">
        <w:rPr>
          <w:rFonts w:cstheme="minorHAnsi"/>
          <w:sz w:val="24"/>
          <w:szCs w:val="24"/>
        </w:rPr>
        <w:t>r.</w:t>
      </w:r>
      <w:proofErr w:type="gramEnd"/>
      <w:r w:rsidRPr="00E61188">
        <w:rPr>
          <w:rFonts w:cstheme="minorHAnsi"/>
          <w:sz w:val="24"/>
          <w:szCs w:val="24"/>
        </w:rPr>
        <w:t xml:space="preserve"> stanowiły szczegółowe wymagania określone w Rozporząd</w:t>
      </w:r>
      <w:r w:rsidR="005D0F14" w:rsidRPr="00E61188">
        <w:rPr>
          <w:rFonts w:cstheme="minorHAnsi"/>
          <w:sz w:val="24"/>
          <w:szCs w:val="24"/>
        </w:rPr>
        <w:t>zeniu Ministra zdrowia z dnia 7</w:t>
      </w:r>
      <w:r w:rsidRPr="00E61188">
        <w:rPr>
          <w:rFonts w:cstheme="minorHAnsi"/>
          <w:sz w:val="24"/>
          <w:szCs w:val="24"/>
        </w:rPr>
        <w:t xml:space="preserve"> </w:t>
      </w:r>
      <w:r w:rsidR="005D0F14" w:rsidRPr="00E61188">
        <w:rPr>
          <w:rFonts w:cstheme="minorHAnsi"/>
          <w:sz w:val="24"/>
          <w:szCs w:val="24"/>
        </w:rPr>
        <w:t>grudnia 2017</w:t>
      </w:r>
      <w:r w:rsidRPr="00E61188">
        <w:rPr>
          <w:rFonts w:cstheme="minorHAnsi"/>
          <w:sz w:val="24"/>
          <w:szCs w:val="24"/>
        </w:rPr>
        <w:t xml:space="preserve">r. </w:t>
      </w:r>
      <w:r w:rsidRPr="00E61188">
        <w:rPr>
          <w:rFonts w:cstheme="minorHAnsi"/>
          <w:i/>
          <w:sz w:val="24"/>
          <w:szCs w:val="24"/>
        </w:rPr>
        <w:t>w sprawie jakości wody przeznaczonej do spożycia przez ludzi</w:t>
      </w:r>
      <w:r w:rsidR="005D0F14" w:rsidRPr="00E61188">
        <w:rPr>
          <w:rFonts w:cstheme="minorHAnsi"/>
          <w:sz w:val="24"/>
          <w:szCs w:val="24"/>
        </w:rPr>
        <w:t xml:space="preserve"> (Dz. U. z 2017</w:t>
      </w:r>
      <w:r w:rsidRPr="00E61188">
        <w:rPr>
          <w:rFonts w:cstheme="minorHAnsi"/>
          <w:sz w:val="24"/>
          <w:szCs w:val="24"/>
        </w:rPr>
        <w:t xml:space="preserve">r., poz. </w:t>
      </w:r>
      <w:r w:rsidR="005D0F14" w:rsidRPr="00E61188">
        <w:rPr>
          <w:rFonts w:cstheme="minorHAnsi"/>
          <w:sz w:val="24"/>
          <w:szCs w:val="24"/>
        </w:rPr>
        <w:t>2294</w:t>
      </w:r>
      <w:r w:rsidRPr="00E61188">
        <w:rPr>
          <w:rFonts w:cstheme="minorHAnsi"/>
          <w:sz w:val="24"/>
          <w:szCs w:val="24"/>
        </w:rPr>
        <w:t>).</w:t>
      </w:r>
    </w:p>
    <w:p w14:paraId="7CA4FE2D" w14:textId="77777777" w:rsidR="00560AC2" w:rsidRPr="00E61188" w:rsidRDefault="00560AC2" w:rsidP="00560AC2">
      <w:pPr>
        <w:autoSpaceDE w:val="0"/>
        <w:autoSpaceDN w:val="0"/>
        <w:adjustRightInd w:val="0"/>
        <w:spacing w:after="0" w:line="240" w:lineRule="auto"/>
        <w:jc w:val="both"/>
        <w:rPr>
          <w:rFonts w:cstheme="minorHAnsi"/>
          <w:sz w:val="24"/>
          <w:szCs w:val="24"/>
        </w:rPr>
      </w:pPr>
      <w:r w:rsidRPr="00E61188">
        <w:rPr>
          <w:rFonts w:cstheme="minorHAnsi"/>
          <w:sz w:val="24"/>
          <w:szCs w:val="24"/>
        </w:rPr>
        <w:t xml:space="preserve"> </w:t>
      </w:r>
      <w:r w:rsidR="00B6073C" w:rsidRPr="00E61188">
        <w:rPr>
          <w:rFonts w:cstheme="minorHAnsi"/>
          <w:sz w:val="24"/>
          <w:szCs w:val="24"/>
        </w:rPr>
        <w:t xml:space="preserve">     </w:t>
      </w:r>
      <w:r w:rsidRPr="00E61188">
        <w:rPr>
          <w:rFonts w:cstheme="minorHAnsi"/>
          <w:sz w:val="24"/>
          <w:szCs w:val="24"/>
        </w:rPr>
        <w:t xml:space="preserve">W przypadkach kiedy woda nie spełniała wymagań Państwowy Powiatowy Inspektor </w:t>
      </w:r>
      <w:proofErr w:type="gramStart"/>
      <w:r w:rsidRPr="00E61188">
        <w:rPr>
          <w:rFonts w:cstheme="minorHAnsi"/>
          <w:sz w:val="24"/>
          <w:szCs w:val="24"/>
        </w:rPr>
        <w:t xml:space="preserve">Sanitarny </w:t>
      </w:r>
      <w:r w:rsidR="00B6073C" w:rsidRPr="00E61188">
        <w:rPr>
          <w:rFonts w:cstheme="minorHAnsi"/>
          <w:sz w:val="24"/>
          <w:szCs w:val="24"/>
        </w:rPr>
        <w:t xml:space="preserve"> w</w:t>
      </w:r>
      <w:proofErr w:type="gramEnd"/>
      <w:r w:rsidR="00B6073C" w:rsidRPr="00E61188">
        <w:rPr>
          <w:rFonts w:cstheme="minorHAnsi"/>
          <w:sz w:val="24"/>
          <w:szCs w:val="24"/>
        </w:rPr>
        <w:t xml:space="preserve"> Łobzie, </w:t>
      </w:r>
      <w:r w:rsidRPr="00E61188">
        <w:rPr>
          <w:rFonts w:cstheme="minorHAnsi"/>
          <w:sz w:val="24"/>
          <w:szCs w:val="24"/>
        </w:rPr>
        <w:t xml:space="preserve">po rozważeniu stopnia zagrożenia dla zdrowia </w:t>
      </w:r>
      <w:r w:rsidR="005D0F14" w:rsidRPr="00E61188">
        <w:rPr>
          <w:rFonts w:cstheme="minorHAnsi"/>
          <w:sz w:val="24"/>
          <w:szCs w:val="24"/>
        </w:rPr>
        <w:t xml:space="preserve">wszczynał postępowanie administracyjne, </w:t>
      </w:r>
      <w:r w:rsidRPr="00E61188">
        <w:rPr>
          <w:rFonts w:cstheme="minorHAnsi"/>
          <w:sz w:val="24"/>
          <w:szCs w:val="24"/>
        </w:rPr>
        <w:t>wyda</w:t>
      </w:r>
      <w:r w:rsidR="005D0F14" w:rsidRPr="00E61188">
        <w:rPr>
          <w:rFonts w:cstheme="minorHAnsi"/>
          <w:sz w:val="24"/>
          <w:szCs w:val="24"/>
        </w:rPr>
        <w:t xml:space="preserve">wał decyzje stwierdzające warunkową przydatność wody do spożycia nakazujące doprowadzenie jakości wody do </w:t>
      </w:r>
      <w:r w:rsidR="00AF7276" w:rsidRPr="00E61188">
        <w:rPr>
          <w:rFonts w:cstheme="minorHAnsi"/>
          <w:sz w:val="24"/>
          <w:szCs w:val="24"/>
        </w:rPr>
        <w:t>obowiązujących wymagań sanitarnych.</w:t>
      </w:r>
    </w:p>
    <w:p w14:paraId="60B80DC4" w14:textId="4F46EACB" w:rsidR="002B1387" w:rsidRPr="00D3260F" w:rsidRDefault="00956AFF" w:rsidP="002B1387">
      <w:pPr>
        <w:shd w:val="clear" w:color="auto" w:fill="FFFFFF"/>
        <w:spacing w:after="0" w:line="240" w:lineRule="auto"/>
        <w:jc w:val="both"/>
        <w:textAlignment w:val="top"/>
        <w:rPr>
          <w:rFonts w:cstheme="minorHAnsi"/>
          <w:color w:val="000000"/>
          <w:sz w:val="24"/>
          <w:szCs w:val="24"/>
        </w:rPr>
      </w:pPr>
      <w:r w:rsidRPr="00E61188">
        <w:rPr>
          <w:rFonts w:cstheme="minorHAnsi"/>
          <w:sz w:val="24"/>
          <w:szCs w:val="24"/>
        </w:rPr>
        <w:t xml:space="preserve"> W roku 202</w:t>
      </w:r>
      <w:r w:rsidR="004A109D">
        <w:rPr>
          <w:rFonts w:cstheme="minorHAnsi"/>
          <w:sz w:val="24"/>
          <w:szCs w:val="24"/>
        </w:rPr>
        <w:t>2</w:t>
      </w:r>
      <w:r w:rsidR="002045A7" w:rsidRPr="00E61188">
        <w:rPr>
          <w:rFonts w:cstheme="minorHAnsi"/>
          <w:sz w:val="24"/>
          <w:szCs w:val="24"/>
        </w:rPr>
        <w:t xml:space="preserve"> wydan</w:t>
      </w:r>
      <w:r w:rsidR="004A109D">
        <w:rPr>
          <w:rFonts w:cstheme="minorHAnsi"/>
          <w:sz w:val="24"/>
          <w:szCs w:val="24"/>
        </w:rPr>
        <w:t>e</w:t>
      </w:r>
      <w:r w:rsidR="002045A7" w:rsidRPr="00E61188">
        <w:rPr>
          <w:rFonts w:cstheme="minorHAnsi"/>
          <w:sz w:val="24"/>
          <w:szCs w:val="24"/>
        </w:rPr>
        <w:t xml:space="preserve"> był</w:t>
      </w:r>
      <w:r w:rsidR="004A109D">
        <w:rPr>
          <w:rFonts w:cstheme="minorHAnsi"/>
          <w:sz w:val="24"/>
          <w:szCs w:val="24"/>
        </w:rPr>
        <w:t>y</w:t>
      </w:r>
      <w:r w:rsidR="00560AC2" w:rsidRPr="00E61188">
        <w:rPr>
          <w:rFonts w:cstheme="minorHAnsi"/>
          <w:sz w:val="24"/>
          <w:szCs w:val="24"/>
        </w:rPr>
        <w:t xml:space="preserve"> </w:t>
      </w:r>
      <w:r w:rsidR="004A109D">
        <w:rPr>
          <w:rFonts w:cstheme="minorHAnsi"/>
          <w:b/>
          <w:sz w:val="24"/>
          <w:szCs w:val="24"/>
        </w:rPr>
        <w:t>4</w:t>
      </w:r>
      <w:r w:rsidR="009830F3" w:rsidRPr="00E61188">
        <w:rPr>
          <w:rFonts w:cstheme="minorHAnsi"/>
          <w:b/>
          <w:sz w:val="24"/>
          <w:szCs w:val="24"/>
        </w:rPr>
        <w:t xml:space="preserve"> dec</w:t>
      </w:r>
      <w:r w:rsidR="002045A7" w:rsidRPr="00E61188">
        <w:rPr>
          <w:rFonts w:cstheme="minorHAnsi"/>
          <w:b/>
          <w:sz w:val="24"/>
          <w:szCs w:val="24"/>
        </w:rPr>
        <w:t>yzj</w:t>
      </w:r>
      <w:r w:rsidR="004A109D">
        <w:rPr>
          <w:rFonts w:cstheme="minorHAnsi"/>
          <w:b/>
          <w:sz w:val="24"/>
          <w:szCs w:val="24"/>
        </w:rPr>
        <w:t>e</w:t>
      </w:r>
      <w:r w:rsidR="00713257" w:rsidRPr="00E61188">
        <w:rPr>
          <w:rFonts w:cstheme="minorHAnsi"/>
          <w:b/>
          <w:sz w:val="24"/>
          <w:szCs w:val="24"/>
        </w:rPr>
        <w:t xml:space="preserve"> warunkowo dopuszczające</w:t>
      </w:r>
      <w:r w:rsidR="00B03CC1" w:rsidRPr="00E61188">
        <w:rPr>
          <w:rFonts w:cstheme="minorHAnsi"/>
          <w:b/>
          <w:sz w:val="24"/>
          <w:szCs w:val="24"/>
        </w:rPr>
        <w:t xml:space="preserve"> wodę do spożycia</w:t>
      </w:r>
      <w:r w:rsidR="00B03CC1" w:rsidRPr="00E61188">
        <w:rPr>
          <w:rFonts w:cstheme="minorHAnsi"/>
          <w:sz w:val="24"/>
          <w:szCs w:val="24"/>
        </w:rPr>
        <w:t xml:space="preserve"> </w:t>
      </w:r>
      <w:r w:rsidR="00DF46B8" w:rsidRPr="00E61188">
        <w:rPr>
          <w:rFonts w:cstheme="minorHAnsi"/>
          <w:color w:val="000000"/>
          <w:sz w:val="24"/>
          <w:szCs w:val="24"/>
        </w:rPr>
        <w:t xml:space="preserve">na okres </w:t>
      </w:r>
      <w:proofErr w:type="gramStart"/>
      <w:r w:rsidR="00DF46B8" w:rsidRPr="00E61188">
        <w:rPr>
          <w:rFonts w:cstheme="minorHAnsi"/>
          <w:color w:val="000000"/>
          <w:sz w:val="24"/>
          <w:szCs w:val="24"/>
        </w:rPr>
        <w:t>30  dni</w:t>
      </w:r>
      <w:proofErr w:type="gramEnd"/>
      <w:r w:rsidR="00D3260F">
        <w:rPr>
          <w:rFonts w:cstheme="minorHAnsi"/>
          <w:color w:val="000000"/>
          <w:sz w:val="24"/>
          <w:szCs w:val="24"/>
        </w:rPr>
        <w:t xml:space="preserve"> oraz 3 decyzje zmieniające </w:t>
      </w:r>
      <w:r w:rsidR="00D3260F" w:rsidRPr="00D3260F">
        <w:rPr>
          <w:rFonts w:cstheme="minorHAnsi"/>
          <w:color w:val="000000"/>
          <w:sz w:val="24"/>
          <w:szCs w:val="24"/>
        </w:rPr>
        <w:t>w</w:t>
      </w:r>
      <w:r w:rsidR="002B1387" w:rsidRPr="00D3260F">
        <w:rPr>
          <w:rFonts w:cstheme="minorHAnsi"/>
          <w:color w:val="000000"/>
          <w:sz w:val="24"/>
          <w:szCs w:val="24"/>
        </w:rPr>
        <w:t xml:space="preserve"> zależności od podejmowanych działa</w:t>
      </w:r>
      <w:r w:rsidR="002045A7" w:rsidRPr="00D3260F">
        <w:rPr>
          <w:rFonts w:cstheme="minorHAnsi"/>
          <w:color w:val="000000"/>
          <w:sz w:val="24"/>
          <w:szCs w:val="24"/>
        </w:rPr>
        <w:t>ń naprawczych (wymiana złoż</w:t>
      </w:r>
      <w:r w:rsidR="00D3260F">
        <w:rPr>
          <w:rFonts w:cstheme="minorHAnsi"/>
          <w:color w:val="000000"/>
          <w:sz w:val="24"/>
          <w:szCs w:val="24"/>
        </w:rPr>
        <w:t>a, płukanie filtrów,</w:t>
      </w:r>
      <w:r w:rsidR="002B1387" w:rsidRPr="00D3260F">
        <w:rPr>
          <w:rFonts w:cstheme="minorHAnsi"/>
          <w:color w:val="000000"/>
          <w:sz w:val="24"/>
          <w:szCs w:val="24"/>
        </w:rPr>
        <w:t xml:space="preserve"> płukanie sieci).</w:t>
      </w:r>
    </w:p>
    <w:p w14:paraId="0FF4F724" w14:textId="0442EDCC" w:rsidR="00713257" w:rsidRDefault="00713257" w:rsidP="00C4000A">
      <w:pPr>
        <w:spacing w:after="0" w:line="240" w:lineRule="auto"/>
        <w:jc w:val="both"/>
        <w:rPr>
          <w:rFonts w:cstheme="minorHAnsi"/>
          <w:sz w:val="24"/>
          <w:szCs w:val="24"/>
        </w:rPr>
      </w:pPr>
      <w:r w:rsidRPr="00E61188">
        <w:rPr>
          <w:rFonts w:cstheme="minorHAnsi"/>
          <w:b/>
          <w:sz w:val="24"/>
          <w:szCs w:val="24"/>
        </w:rPr>
        <w:t>Warunkow</w:t>
      </w:r>
      <w:r w:rsidR="00D3260F">
        <w:rPr>
          <w:rFonts w:cstheme="minorHAnsi"/>
          <w:b/>
          <w:sz w:val="24"/>
          <w:szCs w:val="24"/>
        </w:rPr>
        <w:t>e</w:t>
      </w:r>
      <w:r w:rsidRPr="00E61188">
        <w:rPr>
          <w:rFonts w:cstheme="minorHAnsi"/>
          <w:b/>
          <w:sz w:val="24"/>
          <w:szCs w:val="24"/>
        </w:rPr>
        <w:t xml:space="preserve"> przydatnoś</w:t>
      </w:r>
      <w:r w:rsidR="00D3260F">
        <w:rPr>
          <w:rFonts w:cstheme="minorHAnsi"/>
          <w:b/>
          <w:sz w:val="24"/>
          <w:szCs w:val="24"/>
        </w:rPr>
        <w:t>ci</w:t>
      </w:r>
      <w:r w:rsidRPr="00E61188">
        <w:rPr>
          <w:rFonts w:cstheme="minorHAnsi"/>
          <w:b/>
          <w:sz w:val="24"/>
          <w:szCs w:val="24"/>
        </w:rPr>
        <w:t xml:space="preserve"> wody do spożycia dotyczył</w:t>
      </w:r>
      <w:r w:rsidR="00D3260F">
        <w:rPr>
          <w:rFonts w:cstheme="minorHAnsi"/>
          <w:b/>
          <w:sz w:val="24"/>
          <w:szCs w:val="24"/>
        </w:rPr>
        <w:t>y</w:t>
      </w:r>
      <w:r w:rsidRPr="00E61188">
        <w:rPr>
          <w:rFonts w:cstheme="minorHAnsi"/>
          <w:b/>
          <w:sz w:val="24"/>
          <w:szCs w:val="24"/>
        </w:rPr>
        <w:t xml:space="preserve"> ponadnormatywnych wartości</w:t>
      </w:r>
      <w:r w:rsidRPr="00E61188">
        <w:rPr>
          <w:rFonts w:cstheme="minorHAnsi"/>
          <w:sz w:val="24"/>
          <w:szCs w:val="24"/>
        </w:rPr>
        <w:t xml:space="preserve"> </w:t>
      </w:r>
      <w:r w:rsidRPr="00E61188">
        <w:rPr>
          <w:rFonts w:cstheme="minorHAnsi"/>
          <w:b/>
          <w:sz w:val="24"/>
          <w:szCs w:val="24"/>
        </w:rPr>
        <w:t>paramet</w:t>
      </w:r>
      <w:r w:rsidR="002045A7" w:rsidRPr="00E61188">
        <w:rPr>
          <w:rFonts w:cstheme="minorHAnsi"/>
          <w:b/>
          <w:sz w:val="24"/>
          <w:szCs w:val="24"/>
        </w:rPr>
        <w:t>r</w:t>
      </w:r>
      <w:r w:rsidR="00D3260F">
        <w:rPr>
          <w:rFonts w:cstheme="minorHAnsi"/>
          <w:b/>
          <w:sz w:val="24"/>
          <w:szCs w:val="24"/>
        </w:rPr>
        <w:t>ów</w:t>
      </w:r>
      <w:r w:rsidRPr="00E61188">
        <w:rPr>
          <w:rFonts w:cstheme="minorHAnsi"/>
          <w:sz w:val="24"/>
          <w:szCs w:val="24"/>
        </w:rPr>
        <w:t xml:space="preserve"> </w:t>
      </w:r>
      <w:r w:rsidR="00D3260F" w:rsidRPr="00D3260F">
        <w:rPr>
          <w:rFonts w:cstheme="minorHAnsi"/>
          <w:b/>
          <w:bCs/>
          <w:sz w:val="24"/>
          <w:szCs w:val="24"/>
        </w:rPr>
        <w:t>fizyko-</w:t>
      </w:r>
      <w:r w:rsidR="002045A7" w:rsidRPr="00E61188">
        <w:rPr>
          <w:rFonts w:cstheme="minorHAnsi"/>
          <w:b/>
          <w:sz w:val="24"/>
          <w:szCs w:val="24"/>
        </w:rPr>
        <w:t>chemiczn</w:t>
      </w:r>
      <w:r w:rsidR="00D3260F">
        <w:rPr>
          <w:rFonts w:cstheme="minorHAnsi"/>
          <w:b/>
          <w:sz w:val="24"/>
          <w:szCs w:val="24"/>
        </w:rPr>
        <w:t>ych</w:t>
      </w:r>
      <w:r w:rsidR="002045A7" w:rsidRPr="00E61188">
        <w:rPr>
          <w:rFonts w:cstheme="minorHAnsi"/>
          <w:b/>
          <w:sz w:val="24"/>
          <w:szCs w:val="24"/>
        </w:rPr>
        <w:t xml:space="preserve">: </w:t>
      </w:r>
      <w:r w:rsidR="00D3260F">
        <w:rPr>
          <w:rFonts w:cstheme="minorHAnsi"/>
          <w:b/>
          <w:sz w:val="24"/>
          <w:szCs w:val="24"/>
        </w:rPr>
        <w:t>mętności, manganu i żelaza oraz zawyżonej zawartości</w:t>
      </w:r>
      <w:r w:rsidR="00D3260F" w:rsidRPr="00D3260F">
        <w:t xml:space="preserve"> </w:t>
      </w:r>
      <w:r w:rsidR="00D3260F" w:rsidRPr="00D3260F">
        <w:rPr>
          <w:rFonts w:cstheme="minorHAnsi"/>
          <w:b/>
          <w:sz w:val="24"/>
          <w:szCs w:val="24"/>
        </w:rPr>
        <w:t>ogólnej liczby mikroorganizmów w 22°C</w:t>
      </w:r>
      <w:r w:rsidR="00D3260F">
        <w:rPr>
          <w:rFonts w:cstheme="minorHAnsi"/>
          <w:b/>
          <w:sz w:val="24"/>
          <w:szCs w:val="24"/>
        </w:rPr>
        <w:t xml:space="preserve"> </w:t>
      </w:r>
      <w:r w:rsidR="002045A7" w:rsidRPr="00E61188">
        <w:rPr>
          <w:rFonts w:cstheme="minorHAnsi"/>
          <w:b/>
          <w:sz w:val="24"/>
          <w:szCs w:val="24"/>
        </w:rPr>
        <w:t xml:space="preserve">w </w:t>
      </w:r>
      <w:r w:rsidR="00D3260F">
        <w:rPr>
          <w:rFonts w:cstheme="minorHAnsi"/>
          <w:b/>
          <w:sz w:val="24"/>
          <w:szCs w:val="24"/>
        </w:rPr>
        <w:t xml:space="preserve">następujących </w:t>
      </w:r>
      <w:r w:rsidR="002045A7" w:rsidRPr="00E61188">
        <w:rPr>
          <w:rFonts w:cstheme="minorHAnsi"/>
          <w:b/>
          <w:sz w:val="24"/>
          <w:szCs w:val="24"/>
        </w:rPr>
        <w:t>wodociąg</w:t>
      </w:r>
      <w:r w:rsidR="00D3260F">
        <w:rPr>
          <w:rFonts w:cstheme="minorHAnsi"/>
          <w:b/>
          <w:sz w:val="24"/>
          <w:szCs w:val="24"/>
        </w:rPr>
        <w:t>ach</w:t>
      </w:r>
      <w:r w:rsidRPr="00E61188">
        <w:rPr>
          <w:rFonts w:cstheme="minorHAnsi"/>
          <w:b/>
          <w:sz w:val="24"/>
          <w:szCs w:val="24"/>
        </w:rPr>
        <w:t xml:space="preserve"> zbiorowego zaopatrzenia:</w:t>
      </w:r>
      <w:r w:rsidRPr="00E61188">
        <w:rPr>
          <w:rFonts w:cstheme="minorHAnsi"/>
          <w:sz w:val="24"/>
          <w:szCs w:val="24"/>
        </w:rPr>
        <w:t xml:space="preserve"> </w:t>
      </w:r>
    </w:p>
    <w:p w14:paraId="3D2F05B8" w14:textId="77777777" w:rsidR="00C55231" w:rsidRPr="00E61188" w:rsidRDefault="00C55231" w:rsidP="00C4000A">
      <w:pPr>
        <w:spacing w:after="0" w:line="240" w:lineRule="auto"/>
        <w:jc w:val="both"/>
        <w:rPr>
          <w:rFonts w:cstheme="minorHAnsi"/>
          <w:sz w:val="24"/>
          <w:szCs w:val="24"/>
        </w:rPr>
      </w:pPr>
    </w:p>
    <w:p w14:paraId="43B9D8E0" w14:textId="312B6573" w:rsidR="00713257" w:rsidRDefault="00713257" w:rsidP="005B62EE">
      <w:pPr>
        <w:spacing w:after="0" w:line="240" w:lineRule="auto"/>
        <w:jc w:val="both"/>
        <w:rPr>
          <w:rFonts w:eastAsia="Times New Roman" w:cstheme="minorHAnsi"/>
          <w:color w:val="000000"/>
          <w:sz w:val="24"/>
          <w:szCs w:val="24"/>
        </w:rPr>
      </w:pPr>
      <w:r w:rsidRPr="00E61188">
        <w:rPr>
          <w:rFonts w:cstheme="minorHAnsi"/>
          <w:sz w:val="24"/>
          <w:szCs w:val="24"/>
        </w:rPr>
        <w:t xml:space="preserve">- </w:t>
      </w:r>
      <w:r w:rsidR="002045A7" w:rsidRPr="00E61188">
        <w:rPr>
          <w:rFonts w:cstheme="minorHAnsi"/>
          <w:b/>
          <w:sz w:val="24"/>
          <w:szCs w:val="24"/>
        </w:rPr>
        <w:t>Wodociąg</w:t>
      </w:r>
      <w:r w:rsidR="00D3260F">
        <w:rPr>
          <w:rFonts w:cstheme="minorHAnsi"/>
          <w:b/>
          <w:sz w:val="24"/>
          <w:szCs w:val="24"/>
        </w:rPr>
        <w:t xml:space="preserve"> Wojtaszyce</w:t>
      </w:r>
      <w:r w:rsidR="002045A7" w:rsidRPr="00E61188">
        <w:rPr>
          <w:rFonts w:cstheme="minorHAnsi"/>
          <w:b/>
          <w:sz w:val="24"/>
          <w:szCs w:val="24"/>
        </w:rPr>
        <w:t>, gm. Dobra</w:t>
      </w:r>
      <w:r w:rsidRPr="00E61188">
        <w:rPr>
          <w:rFonts w:cstheme="minorHAnsi"/>
          <w:b/>
          <w:sz w:val="24"/>
          <w:szCs w:val="24"/>
        </w:rPr>
        <w:t xml:space="preserve"> </w:t>
      </w:r>
      <w:r w:rsidR="009830F3" w:rsidRPr="00E61188">
        <w:rPr>
          <w:rFonts w:cstheme="minorHAnsi"/>
          <w:sz w:val="24"/>
          <w:szCs w:val="24"/>
        </w:rPr>
        <w:t>-</w:t>
      </w:r>
      <w:r w:rsidR="002045A7" w:rsidRPr="00E61188">
        <w:rPr>
          <w:rFonts w:eastAsia="Times New Roman" w:cstheme="minorHAnsi"/>
          <w:color w:val="000000"/>
          <w:sz w:val="24"/>
          <w:szCs w:val="24"/>
        </w:rPr>
        <w:t xml:space="preserve"> </w:t>
      </w:r>
      <w:r w:rsidR="00D3260F" w:rsidRPr="00D3260F">
        <w:rPr>
          <w:rFonts w:eastAsia="Times New Roman" w:cstheme="minorHAnsi"/>
          <w:sz w:val="24"/>
          <w:szCs w:val="24"/>
        </w:rPr>
        <w:t xml:space="preserve">zawyżona zawartość </w:t>
      </w:r>
      <w:bookmarkStart w:id="0" w:name="_Hlk130890579"/>
      <w:r w:rsidR="00D3260F" w:rsidRPr="00D3260F">
        <w:rPr>
          <w:rFonts w:eastAsia="Times New Roman" w:cstheme="minorHAnsi"/>
          <w:sz w:val="24"/>
          <w:szCs w:val="24"/>
        </w:rPr>
        <w:t>ogólnej liczby mikroorganizmów w 22°</w:t>
      </w:r>
      <w:proofErr w:type="gramStart"/>
      <w:r w:rsidR="00D3260F" w:rsidRPr="00D3260F">
        <w:rPr>
          <w:rFonts w:eastAsia="Times New Roman" w:cstheme="minorHAnsi"/>
          <w:sz w:val="24"/>
          <w:szCs w:val="24"/>
        </w:rPr>
        <w:t xml:space="preserve">C </w:t>
      </w:r>
      <w:bookmarkEnd w:id="0"/>
      <w:r w:rsidR="00D3260F" w:rsidRPr="00D3260F">
        <w:rPr>
          <w:rFonts w:eastAsia="Times New Roman" w:cstheme="minorHAnsi"/>
          <w:sz w:val="24"/>
          <w:szCs w:val="24"/>
        </w:rPr>
        <w:t>:</w:t>
      </w:r>
      <w:proofErr w:type="gramEnd"/>
      <w:r w:rsidR="00D3260F" w:rsidRPr="00D3260F">
        <w:rPr>
          <w:rFonts w:eastAsia="Times New Roman" w:cstheme="minorHAnsi"/>
          <w:sz w:val="24"/>
          <w:szCs w:val="24"/>
        </w:rPr>
        <w:t xml:space="preserve"> ˃ 300 µg/l</w:t>
      </w:r>
      <w:r w:rsidR="00D3260F">
        <w:rPr>
          <w:rFonts w:eastAsia="Times New Roman" w:cstheme="minorHAnsi"/>
          <w:sz w:val="24"/>
          <w:szCs w:val="24"/>
        </w:rPr>
        <w:t xml:space="preserve">. </w:t>
      </w:r>
      <w:r w:rsidR="00D3260F" w:rsidRPr="00D3260F">
        <w:rPr>
          <w:rFonts w:eastAsia="Times New Roman" w:cstheme="minorHAnsi"/>
          <w:color w:val="000000"/>
          <w:sz w:val="24"/>
          <w:szCs w:val="24"/>
        </w:rPr>
        <w:t>Na jakość wody wydano decyzję administracyjną</w:t>
      </w:r>
      <w:r w:rsidR="00EE3C93">
        <w:rPr>
          <w:rFonts w:eastAsia="Times New Roman" w:cstheme="minorHAnsi"/>
          <w:color w:val="000000"/>
          <w:sz w:val="24"/>
          <w:szCs w:val="24"/>
        </w:rPr>
        <w:t xml:space="preserve"> oraz decyzję zmieniającą termin wykonania obowiązku o 30 dni. </w:t>
      </w:r>
      <w:r w:rsidR="00D3260F" w:rsidRPr="00D3260F">
        <w:rPr>
          <w:rFonts w:eastAsia="Times New Roman" w:cstheme="minorHAnsi"/>
          <w:color w:val="000000"/>
          <w:sz w:val="24"/>
          <w:szCs w:val="24"/>
        </w:rPr>
        <w:t>Przedsiębiorstwo podjęło działania naprawcze (płukanie i dezynfekcja sieci), okazano prawidłowe wyniki badań wody do spożycia, zakończono postępowanie</w:t>
      </w:r>
      <w:r w:rsidR="00D3260F">
        <w:rPr>
          <w:rFonts w:eastAsia="Times New Roman" w:cstheme="minorHAnsi"/>
          <w:color w:val="000000"/>
          <w:sz w:val="24"/>
          <w:szCs w:val="24"/>
        </w:rPr>
        <w:t>.</w:t>
      </w:r>
    </w:p>
    <w:p w14:paraId="4FC5EC23" w14:textId="31921055" w:rsidR="00D3260F" w:rsidRDefault="00D3260F" w:rsidP="005B62EE">
      <w:pPr>
        <w:spacing w:after="0" w:line="240" w:lineRule="auto"/>
        <w:jc w:val="both"/>
        <w:rPr>
          <w:rFonts w:eastAsia="Times New Roman" w:cstheme="minorHAnsi"/>
          <w:color w:val="000000"/>
          <w:sz w:val="24"/>
          <w:szCs w:val="24"/>
        </w:rPr>
      </w:pPr>
      <w:r w:rsidRPr="00D3260F">
        <w:rPr>
          <w:rFonts w:eastAsia="Times New Roman" w:cstheme="minorHAnsi"/>
          <w:b/>
          <w:bCs/>
          <w:color w:val="000000"/>
          <w:sz w:val="24"/>
          <w:szCs w:val="24"/>
        </w:rPr>
        <w:t>-Wodociąg Tucze, gm. Dobra</w:t>
      </w:r>
      <w:r>
        <w:rPr>
          <w:rFonts w:eastAsia="Times New Roman" w:cstheme="minorHAnsi"/>
          <w:color w:val="000000"/>
          <w:sz w:val="24"/>
          <w:szCs w:val="24"/>
        </w:rPr>
        <w:t xml:space="preserve">- </w:t>
      </w:r>
      <w:r w:rsidRPr="00D3260F">
        <w:rPr>
          <w:rFonts w:eastAsia="Times New Roman" w:cstheme="minorHAnsi"/>
          <w:color w:val="000000"/>
          <w:sz w:val="24"/>
          <w:szCs w:val="24"/>
        </w:rPr>
        <w:t>zawyżona zawartość manganu Mn-221µg/l</w:t>
      </w:r>
      <w:r>
        <w:rPr>
          <w:rFonts w:eastAsia="Times New Roman" w:cstheme="minorHAnsi"/>
          <w:color w:val="000000"/>
          <w:sz w:val="24"/>
          <w:szCs w:val="24"/>
        </w:rPr>
        <w:t>.</w:t>
      </w:r>
      <w:r w:rsidRPr="00D3260F">
        <w:rPr>
          <w:rFonts w:eastAsia="Times New Roman" w:cstheme="minorHAnsi"/>
          <w:color w:val="000000"/>
          <w:sz w:val="20"/>
          <w:szCs w:val="20"/>
        </w:rPr>
        <w:t xml:space="preserve"> </w:t>
      </w:r>
      <w:r w:rsidRPr="00D3260F">
        <w:rPr>
          <w:rFonts w:eastAsia="Times New Roman" w:cstheme="minorHAnsi"/>
          <w:color w:val="000000"/>
          <w:sz w:val="24"/>
          <w:szCs w:val="24"/>
        </w:rPr>
        <w:t>Na jakość wody wydano decyzję administracyjną</w:t>
      </w:r>
      <w:r w:rsidR="00EE3C93" w:rsidRPr="00EE3C93">
        <w:rPr>
          <w:rFonts w:eastAsia="Times New Roman" w:cstheme="minorHAnsi"/>
          <w:color w:val="000000"/>
          <w:sz w:val="24"/>
          <w:szCs w:val="24"/>
        </w:rPr>
        <w:t xml:space="preserve"> </w:t>
      </w:r>
      <w:r w:rsidR="00EE3C93">
        <w:rPr>
          <w:rFonts w:eastAsia="Times New Roman" w:cstheme="minorHAnsi"/>
          <w:color w:val="000000"/>
          <w:sz w:val="24"/>
          <w:szCs w:val="24"/>
        </w:rPr>
        <w:t xml:space="preserve">oraz dwie decyzje zmieniające termin wykonania obowiązku -łącznie o 60 dni. </w:t>
      </w:r>
      <w:r w:rsidRPr="00D3260F">
        <w:rPr>
          <w:rFonts w:eastAsia="Times New Roman" w:cstheme="minorHAnsi"/>
          <w:color w:val="000000"/>
          <w:sz w:val="24"/>
          <w:szCs w:val="24"/>
        </w:rPr>
        <w:t>Przedsiębiorstwo podjęło działania naprawcze (płukanie, remont filtrów), okazano prawidłowe wyniki badań wody do spożycia, zakończono postępowanie.</w:t>
      </w:r>
    </w:p>
    <w:p w14:paraId="2C61E529" w14:textId="1DDD2CA5" w:rsidR="00BA796A" w:rsidRDefault="00A077FE" w:rsidP="00BA796A">
      <w:pPr>
        <w:spacing w:after="0" w:line="240" w:lineRule="auto"/>
        <w:jc w:val="both"/>
        <w:rPr>
          <w:rFonts w:eastAsia="Times New Roman" w:cstheme="minorHAnsi"/>
          <w:color w:val="000000"/>
          <w:sz w:val="24"/>
          <w:szCs w:val="24"/>
        </w:rPr>
      </w:pPr>
      <w:r w:rsidRPr="00BA796A">
        <w:rPr>
          <w:rFonts w:eastAsia="Times New Roman" w:cstheme="minorHAnsi"/>
          <w:b/>
          <w:bCs/>
          <w:color w:val="000000"/>
          <w:sz w:val="24"/>
          <w:szCs w:val="24"/>
        </w:rPr>
        <w:t>-Wodociąg Dobrkowo, gm. Radowo Małe</w:t>
      </w:r>
      <w:r w:rsidR="00BA796A">
        <w:rPr>
          <w:rFonts w:eastAsia="Times New Roman" w:cstheme="minorHAnsi"/>
          <w:color w:val="000000"/>
          <w:sz w:val="24"/>
          <w:szCs w:val="24"/>
        </w:rPr>
        <w:t xml:space="preserve">- </w:t>
      </w:r>
      <w:r w:rsidR="00BA796A" w:rsidRPr="00BA796A">
        <w:rPr>
          <w:rFonts w:eastAsia="Times New Roman" w:cstheme="minorHAnsi"/>
          <w:color w:val="000000"/>
          <w:sz w:val="24"/>
          <w:szCs w:val="24"/>
        </w:rPr>
        <w:t>zawyżona zawartość żelaza Fe-1604 µg/l oraz mętności M-28,6 NTU</w:t>
      </w:r>
      <w:r w:rsidR="00BA796A">
        <w:rPr>
          <w:rFonts w:eastAsia="Times New Roman" w:cstheme="minorHAnsi"/>
          <w:color w:val="000000"/>
          <w:sz w:val="24"/>
          <w:szCs w:val="24"/>
        </w:rPr>
        <w:t>.</w:t>
      </w:r>
      <w:r w:rsidR="00BA796A" w:rsidRPr="00BA796A">
        <w:rPr>
          <w:rFonts w:eastAsia="Times New Roman" w:cstheme="minorHAnsi"/>
          <w:color w:val="000000"/>
          <w:sz w:val="24"/>
          <w:szCs w:val="24"/>
        </w:rPr>
        <w:t xml:space="preserve"> </w:t>
      </w:r>
      <w:bookmarkStart w:id="1" w:name="_Hlk130889705"/>
      <w:r w:rsidR="00BA796A" w:rsidRPr="00D3260F">
        <w:rPr>
          <w:rFonts w:eastAsia="Times New Roman" w:cstheme="minorHAnsi"/>
          <w:color w:val="000000"/>
          <w:sz w:val="24"/>
          <w:szCs w:val="24"/>
        </w:rPr>
        <w:t>Na jakość wody wydano decyzję administracyjną. Przedsiębiorstwo podjęło działania naprawcze (płukanie</w:t>
      </w:r>
      <w:r w:rsidR="00BA796A">
        <w:rPr>
          <w:rFonts w:eastAsia="Times New Roman" w:cstheme="minorHAnsi"/>
          <w:color w:val="000000"/>
          <w:sz w:val="24"/>
          <w:szCs w:val="24"/>
        </w:rPr>
        <w:t xml:space="preserve"> sieci</w:t>
      </w:r>
      <w:r w:rsidR="00BA796A" w:rsidRPr="00D3260F">
        <w:rPr>
          <w:rFonts w:eastAsia="Times New Roman" w:cstheme="minorHAnsi"/>
          <w:color w:val="000000"/>
          <w:sz w:val="24"/>
          <w:szCs w:val="24"/>
        </w:rPr>
        <w:t>,</w:t>
      </w:r>
      <w:r w:rsidR="00BA796A">
        <w:rPr>
          <w:rFonts w:eastAsia="Times New Roman" w:cstheme="minorHAnsi"/>
          <w:color w:val="000000"/>
          <w:sz w:val="24"/>
          <w:szCs w:val="24"/>
        </w:rPr>
        <w:t xml:space="preserve"> płukanie</w:t>
      </w:r>
      <w:r w:rsidR="00BA796A" w:rsidRPr="00D3260F">
        <w:rPr>
          <w:rFonts w:eastAsia="Times New Roman" w:cstheme="minorHAnsi"/>
          <w:color w:val="000000"/>
          <w:sz w:val="24"/>
          <w:szCs w:val="24"/>
        </w:rPr>
        <w:t xml:space="preserve"> filtrów), okazano prawidłowe wyniki badań wody do spożycia, zakończono postępowanie.</w:t>
      </w:r>
    </w:p>
    <w:bookmarkEnd w:id="1"/>
    <w:p w14:paraId="49066E5D" w14:textId="5C9A529F" w:rsidR="00BA796A" w:rsidRDefault="00BA796A" w:rsidP="00BA796A">
      <w:pPr>
        <w:spacing w:after="0" w:line="240" w:lineRule="auto"/>
        <w:jc w:val="both"/>
        <w:rPr>
          <w:rFonts w:eastAsia="Times New Roman" w:cstheme="minorHAnsi"/>
          <w:color w:val="000000"/>
          <w:sz w:val="24"/>
          <w:szCs w:val="24"/>
        </w:rPr>
      </w:pPr>
      <w:r w:rsidRPr="00BA796A">
        <w:rPr>
          <w:rFonts w:eastAsia="Times New Roman" w:cstheme="minorHAnsi"/>
          <w:b/>
          <w:bCs/>
          <w:color w:val="000000"/>
          <w:sz w:val="24"/>
          <w:szCs w:val="24"/>
        </w:rPr>
        <w:t>- Wodociąg Chwarstno, gm. Węgorzyno</w:t>
      </w:r>
      <w:r>
        <w:rPr>
          <w:rFonts w:eastAsia="Times New Roman" w:cstheme="minorHAnsi"/>
          <w:color w:val="000000"/>
          <w:sz w:val="24"/>
          <w:szCs w:val="24"/>
        </w:rPr>
        <w:t xml:space="preserve"> - </w:t>
      </w:r>
      <w:r w:rsidRPr="00BA796A">
        <w:rPr>
          <w:rFonts w:eastAsia="Times New Roman" w:cstheme="minorHAnsi"/>
          <w:color w:val="000000"/>
          <w:sz w:val="24"/>
          <w:szCs w:val="24"/>
        </w:rPr>
        <w:t>zawyżona zawartość Mn-52 µg/l</w:t>
      </w:r>
      <w:r>
        <w:rPr>
          <w:rFonts w:eastAsia="Times New Roman" w:cstheme="minorHAnsi"/>
          <w:color w:val="000000"/>
          <w:sz w:val="24"/>
          <w:szCs w:val="24"/>
        </w:rPr>
        <w:t xml:space="preserve">. </w:t>
      </w:r>
      <w:r w:rsidR="00C55231" w:rsidRPr="00D3260F">
        <w:rPr>
          <w:rFonts w:eastAsia="Times New Roman" w:cstheme="minorHAnsi"/>
          <w:color w:val="000000"/>
          <w:sz w:val="24"/>
          <w:szCs w:val="24"/>
        </w:rPr>
        <w:t>Na jakość wody wydano decyzję administracyjną. Przedsiębiorstwo podjęło działania naprawcze (płukanie</w:t>
      </w:r>
      <w:r w:rsidR="00C55231">
        <w:rPr>
          <w:rFonts w:eastAsia="Times New Roman" w:cstheme="minorHAnsi"/>
          <w:color w:val="000000"/>
          <w:sz w:val="24"/>
          <w:szCs w:val="24"/>
        </w:rPr>
        <w:t xml:space="preserve"> sieci</w:t>
      </w:r>
      <w:r w:rsidR="00C55231" w:rsidRPr="00D3260F">
        <w:rPr>
          <w:rFonts w:eastAsia="Times New Roman" w:cstheme="minorHAnsi"/>
          <w:color w:val="000000"/>
          <w:sz w:val="24"/>
          <w:szCs w:val="24"/>
        </w:rPr>
        <w:t>,</w:t>
      </w:r>
      <w:r w:rsidR="00C55231">
        <w:rPr>
          <w:rFonts w:eastAsia="Times New Roman" w:cstheme="minorHAnsi"/>
          <w:color w:val="000000"/>
          <w:sz w:val="24"/>
          <w:szCs w:val="24"/>
        </w:rPr>
        <w:t xml:space="preserve"> płukanie</w:t>
      </w:r>
      <w:r w:rsidR="00C55231" w:rsidRPr="00D3260F">
        <w:rPr>
          <w:rFonts w:eastAsia="Times New Roman" w:cstheme="minorHAnsi"/>
          <w:color w:val="000000"/>
          <w:sz w:val="24"/>
          <w:szCs w:val="24"/>
        </w:rPr>
        <w:t xml:space="preserve"> filtrów), okazano prawidłowe wyniki badań wody do spożycia, zakończono postępowanie.</w:t>
      </w:r>
    </w:p>
    <w:p w14:paraId="011B7D90" w14:textId="42A12864" w:rsidR="00D3260F" w:rsidRPr="00D3260F" w:rsidRDefault="00D3260F" w:rsidP="005B62EE">
      <w:pPr>
        <w:spacing w:after="0" w:line="240" w:lineRule="auto"/>
        <w:jc w:val="both"/>
        <w:rPr>
          <w:rFonts w:cstheme="minorHAnsi"/>
          <w:b/>
          <w:sz w:val="24"/>
          <w:szCs w:val="24"/>
        </w:rPr>
      </w:pPr>
    </w:p>
    <w:p w14:paraId="4BC1D713" w14:textId="77777777" w:rsidR="003339FA" w:rsidRPr="00E61188" w:rsidRDefault="00082440" w:rsidP="008B20A9">
      <w:pPr>
        <w:spacing w:after="0" w:line="240" w:lineRule="auto"/>
        <w:jc w:val="both"/>
        <w:rPr>
          <w:rFonts w:eastAsia="Times New Roman" w:cstheme="minorHAnsi"/>
          <w:sz w:val="24"/>
          <w:szCs w:val="24"/>
          <w:u w:val="single"/>
        </w:rPr>
      </w:pPr>
      <w:r w:rsidRPr="00E61188">
        <w:rPr>
          <w:rFonts w:eastAsia="Times New Roman" w:cstheme="minorHAnsi"/>
          <w:sz w:val="24"/>
          <w:szCs w:val="24"/>
          <w:u w:val="single"/>
        </w:rPr>
        <w:t xml:space="preserve">Charakterystyka poszczególnych parametrów oraz możliwe </w:t>
      </w:r>
      <w:r w:rsidR="003339FA" w:rsidRPr="00E61188">
        <w:rPr>
          <w:rFonts w:eastAsia="Times New Roman" w:cstheme="minorHAnsi"/>
          <w:sz w:val="24"/>
          <w:szCs w:val="24"/>
          <w:u w:val="single"/>
        </w:rPr>
        <w:t>konsekwencje zdrowotne ich przekroczeń stwierdzonych</w:t>
      </w:r>
      <w:r w:rsidR="00F36CF8" w:rsidRPr="00E61188">
        <w:rPr>
          <w:rFonts w:eastAsia="Times New Roman" w:cstheme="minorHAnsi"/>
          <w:sz w:val="24"/>
          <w:szCs w:val="24"/>
          <w:u w:val="single"/>
        </w:rPr>
        <w:t xml:space="preserve"> w wodzie przeznaczonej do spożycia</w:t>
      </w:r>
      <w:r w:rsidR="003339FA" w:rsidRPr="00E61188">
        <w:rPr>
          <w:rFonts w:eastAsia="Times New Roman" w:cstheme="minorHAnsi"/>
          <w:sz w:val="24"/>
          <w:szCs w:val="24"/>
          <w:u w:val="single"/>
        </w:rPr>
        <w:t>:</w:t>
      </w:r>
    </w:p>
    <w:p w14:paraId="6664DB9A" w14:textId="77777777" w:rsidR="00F36CF8" w:rsidRPr="00E61188" w:rsidRDefault="00F36CF8" w:rsidP="008B20A9">
      <w:pPr>
        <w:spacing w:after="0" w:line="240" w:lineRule="auto"/>
        <w:jc w:val="both"/>
        <w:rPr>
          <w:rFonts w:eastAsia="Times New Roman" w:cstheme="minorHAnsi"/>
          <w:b/>
          <w:sz w:val="24"/>
          <w:szCs w:val="24"/>
        </w:rPr>
      </w:pPr>
    </w:p>
    <w:p w14:paraId="46498BC5" w14:textId="304EF37E" w:rsidR="00DF46B8" w:rsidRPr="00A77696" w:rsidRDefault="00A20295" w:rsidP="00A20295">
      <w:pPr>
        <w:spacing w:after="0" w:line="240" w:lineRule="auto"/>
        <w:jc w:val="both"/>
        <w:rPr>
          <w:rFonts w:cstheme="minorHAnsi"/>
          <w:sz w:val="24"/>
          <w:szCs w:val="24"/>
        </w:rPr>
      </w:pPr>
      <w:r w:rsidRPr="00A77696">
        <w:rPr>
          <w:rFonts w:cstheme="minorHAnsi"/>
          <w:sz w:val="24"/>
          <w:szCs w:val="24"/>
        </w:rPr>
        <w:t xml:space="preserve"> Kwestionowan</w:t>
      </w:r>
      <w:r w:rsidR="00E6748E" w:rsidRPr="00A77696">
        <w:rPr>
          <w:rFonts w:cstheme="minorHAnsi"/>
          <w:sz w:val="24"/>
          <w:szCs w:val="24"/>
        </w:rPr>
        <w:t>e</w:t>
      </w:r>
      <w:r w:rsidR="00F90B23" w:rsidRPr="00A77696">
        <w:rPr>
          <w:rFonts w:cstheme="minorHAnsi"/>
          <w:sz w:val="24"/>
          <w:szCs w:val="24"/>
        </w:rPr>
        <w:t xml:space="preserve"> </w:t>
      </w:r>
      <w:r w:rsidRPr="00A77696">
        <w:rPr>
          <w:rFonts w:cstheme="minorHAnsi"/>
          <w:sz w:val="24"/>
          <w:szCs w:val="24"/>
        </w:rPr>
        <w:t>parametr</w:t>
      </w:r>
      <w:r w:rsidR="00E6748E" w:rsidRPr="00A77696">
        <w:rPr>
          <w:rFonts w:cstheme="minorHAnsi"/>
          <w:sz w:val="24"/>
          <w:szCs w:val="24"/>
        </w:rPr>
        <w:t>y</w:t>
      </w:r>
      <w:r w:rsidRPr="00A77696">
        <w:rPr>
          <w:rFonts w:cstheme="minorHAnsi"/>
          <w:sz w:val="24"/>
          <w:szCs w:val="24"/>
        </w:rPr>
        <w:t xml:space="preserve"> w </w:t>
      </w:r>
      <w:proofErr w:type="gramStart"/>
      <w:r w:rsidRPr="00A77696">
        <w:rPr>
          <w:rFonts w:cstheme="minorHAnsi"/>
          <w:sz w:val="24"/>
          <w:szCs w:val="24"/>
        </w:rPr>
        <w:t>202</w:t>
      </w:r>
      <w:r w:rsidR="00EC5915" w:rsidRPr="00A77696">
        <w:rPr>
          <w:rFonts w:cstheme="minorHAnsi"/>
          <w:sz w:val="24"/>
          <w:szCs w:val="24"/>
        </w:rPr>
        <w:t>2</w:t>
      </w:r>
      <w:r w:rsidR="00A225B3" w:rsidRPr="00A77696">
        <w:rPr>
          <w:rFonts w:cstheme="minorHAnsi"/>
          <w:sz w:val="24"/>
          <w:szCs w:val="24"/>
        </w:rPr>
        <w:t>r.</w:t>
      </w:r>
      <w:proofErr w:type="gramEnd"/>
      <w:r w:rsidR="00A225B3" w:rsidRPr="00A77696">
        <w:rPr>
          <w:rFonts w:cstheme="minorHAnsi"/>
          <w:sz w:val="24"/>
          <w:szCs w:val="24"/>
        </w:rPr>
        <w:t xml:space="preserve"> </w:t>
      </w:r>
      <w:r w:rsidR="008C3F24" w:rsidRPr="00A77696">
        <w:rPr>
          <w:rFonts w:cstheme="minorHAnsi"/>
          <w:sz w:val="24"/>
          <w:szCs w:val="24"/>
        </w:rPr>
        <w:t>w wodzie</w:t>
      </w:r>
      <w:r w:rsidR="00A225B3" w:rsidRPr="00A77696">
        <w:rPr>
          <w:rFonts w:cstheme="minorHAnsi"/>
          <w:sz w:val="24"/>
          <w:szCs w:val="24"/>
        </w:rPr>
        <w:t xml:space="preserve"> przeznaczonej do spożycia</w:t>
      </w:r>
      <w:r w:rsidR="008C3F24" w:rsidRPr="00A77696">
        <w:rPr>
          <w:rFonts w:cstheme="minorHAnsi"/>
          <w:sz w:val="24"/>
          <w:szCs w:val="24"/>
        </w:rPr>
        <w:t xml:space="preserve"> to:</w:t>
      </w:r>
      <w:r w:rsidR="00E6748E" w:rsidRPr="00A77696">
        <w:rPr>
          <w:rFonts w:cstheme="minorHAnsi"/>
          <w:sz w:val="24"/>
          <w:szCs w:val="24"/>
        </w:rPr>
        <w:t xml:space="preserve"> mangan, mętność, żelazo, </w:t>
      </w:r>
      <w:r w:rsidR="00E6748E" w:rsidRPr="00A77696">
        <w:rPr>
          <w:rFonts w:eastAsia="Times New Roman" w:cstheme="minorHAnsi"/>
          <w:sz w:val="24"/>
          <w:szCs w:val="24"/>
        </w:rPr>
        <w:t>ogólnej liczby mikroorganizmów w 22°C</w:t>
      </w:r>
      <w:r w:rsidRPr="00A77696">
        <w:rPr>
          <w:rFonts w:cstheme="minorHAnsi"/>
          <w:sz w:val="24"/>
          <w:szCs w:val="24"/>
        </w:rPr>
        <w:t xml:space="preserve">. </w:t>
      </w:r>
    </w:p>
    <w:p w14:paraId="32DF57D2" w14:textId="77777777" w:rsidR="00EE3C93" w:rsidRPr="00A77696" w:rsidRDefault="00E6748E" w:rsidP="00E6748E">
      <w:pPr>
        <w:spacing w:after="0" w:line="240" w:lineRule="auto"/>
        <w:jc w:val="both"/>
        <w:rPr>
          <w:rFonts w:cstheme="minorHAnsi"/>
          <w:bCs/>
          <w:sz w:val="24"/>
          <w:szCs w:val="24"/>
        </w:rPr>
      </w:pPr>
      <w:r w:rsidRPr="00A77696">
        <w:rPr>
          <w:rFonts w:cstheme="minorHAnsi"/>
          <w:bCs/>
          <w:sz w:val="24"/>
          <w:szCs w:val="24"/>
        </w:rPr>
        <w:t xml:space="preserve">             Spożywanie wody o stwierdzonej i warunkowo dopuszczonej zawartości </w:t>
      </w:r>
      <w:r w:rsidRPr="007F0099">
        <w:rPr>
          <w:rFonts w:cstheme="minorHAnsi"/>
          <w:b/>
          <w:sz w:val="24"/>
          <w:szCs w:val="24"/>
        </w:rPr>
        <w:t>manganu</w:t>
      </w:r>
      <w:r w:rsidRPr="00A77696">
        <w:rPr>
          <w:rFonts w:cstheme="minorHAnsi"/>
          <w:bCs/>
          <w:sz w:val="24"/>
          <w:szCs w:val="24"/>
        </w:rPr>
        <w:t xml:space="preserve"> nie stwarza bezpośredniego zagrożenia dla zdrowia ludzi, jednakże może prowadzić do niepożądanych zmian właściwości organoleptycznych wody oraz może być powodem problemów w eksploatacji sieci wodociągowej, przede wszystkim w postaci wytrącania się osadów i konsekwencji być przyczyną zgłaszania reklamacji przez odbiorców. </w:t>
      </w:r>
    </w:p>
    <w:p w14:paraId="3D38EF14" w14:textId="007B38F4" w:rsidR="00EE3C93" w:rsidRPr="00A77696" w:rsidRDefault="007F0099" w:rsidP="00EE3C93">
      <w:pPr>
        <w:autoSpaceDE w:val="0"/>
        <w:autoSpaceDN w:val="0"/>
        <w:adjustRightInd w:val="0"/>
        <w:spacing w:after="0" w:line="240" w:lineRule="auto"/>
        <w:jc w:val="both"/>
        <w:rPr>
          <w:rFonts w:eastAsia="Times New Roman" w:cstheme="minorHAnsi"/>
          <w:b/>
          <w:sz w:val="24"/>
          <w:szCs w:val="24"/>
        </w:rPr>
      </w:pPr>
      <w:r>
        <w:rPr>
          <w:rFonts w:cstheme="minorHAnsi"/>
          <w:bCs/>
          <w:sz w:val="24"/>
          <w:szCs w:val="24"/>
        </w:rPr>
        <w:t xml:space="preserve">            </w:t>
      </w:r>
      <w:r w:rsidR="00E6748E" w:rsidRPr="00A77696">
        <w:rPr>
          <w:rFonts w:cstheme="minorHAnsi"/>
          <w:bCs/>
          <w:sz w:val="24"/>
          <w:szCs w:val="24"/>
        </w:rPr>
        <w:t xml:space="preserve"> </w:t>
      </w:r>
      <w:r w:rsidR="00EE3C93" w:rsidRPr="00A77696">
        <w:rPr>
          <w:rFonts w:eastAsia="Times New Roman" w:cstheme="minorHAnsi"/>
          <w:sz w:val="24"/>
          <w:szCs w:val="24"/>
        </w:rPr>
        <w:t>Analiza zdrowotna poszczególnych parametrów w wodzie do spo</w:t>
      </w:r>
      <w:r w:rsidR="00EE3C93" w:rsidRPr="00A77696">
        <w:rPr>
          <w:rFonts w:eastAsia="TimesNewRoman" w:cstheme="minorHAnsi"/>
          <w:sz w:val="24"/>
          <w:szCs w:val="24"/>
        </w:rPr>
        <w:t>ż</w:t>
      </w:r>
      <w:r w:rsidR="00EE3C93" w:rsidRPr="00A77696">
        <w:rPr>
          <w:rFonts w:eastAsia="Times New Roman" w:cstheme="minorHAnsi"/>
          <w:sz w:val="24"/>
          <w:szCs w:val="24"/>
        </w:rPr>
        <w:t xml:space="preserve">ycia wskazywała na pojawienie się w jednym z ujęć zanieczyszczeń mikrobiologicznych – </w:t>
      </w:r>
      <w:r w:rsidR="00EE3C93" w:rsidRPr="00A77696">
        <w:rPr>
          <w:rFonts w:eastAsia="Times New Roman" w:cstheme="minorHAnsi"/>
          <w:b/>
          <w:sz w:val="24"/>
          <w:szCs w:val="24"/>
        </w:rPr>
        <w:t>ogólna liczba mikroorganizmów.</w:t>
      </w:r>
    </w:p>
    <w:p w14:paraId="36E9761A" w14:textId="4C38994C" w:rsidR="00E6748E" w:rsidRPr="00A77696" w:rsidRDefault="00E6748E" w:rsidP="00E6748E">
      <w:pPr>
        <w:spacing w:after="0" w:line="240" w:lineRule="auto"/>
        <w:jc w:val="both"/>
        <w:rPr>
          <w:rFonts w:cstheme="minorHAnsi"/>
          <w:bCs/>
          <w:sz w:val="24"/>
          <w:szCs w:val="24"/>
        </w:rPr>
      </w:pPr>
    </w:p>
    <w:p w14:paraId="7C0E16E1" w14:textId="59F91463" w:rsidR="00E6748E" w:rsidRPr="00A77696" w:rsidRDefault="00E6748E" w:rsidP="00E6748E">
      <w:pPr>
        <w:spacing w:after="0" w:line="240" w:lineRule="auto"/>
        <w:jc w:val="both"/>
        <w:rPr>
          <w:rFonts w:cstheme="minorHAnsi"/>
          <w:bCs/>
          <w:sz w:val="24"/>
          <w:szCs w:val="24"/>
        </w:rPr>
      </w:pPr>
      <w:r w:rsidRPr="00A77696">
        <w:rPr>
          <w:rFonts w:cstheme="minorHAnsi"/>
          <w:bCs/>
          <w:sz w:val="24"/>
          <w:szCs w:val="24"/>
        </w:rPr>
        <w:t xml:space="preserve">Mikroorganizmy są rozpowszechnione w środowisku, a organizm człowieka styka się z nimi nieprzerwanie i narażony jest na kontakt ze znacznie większą ich liczbą niż poprzez spożywaną wodę, np. przyjmując je wraz z pożywieniem. Spożywanie wody o stwierdzonej i warunkowo dopuszczonej wartości ogólnej liczby mikroorganizmów w 22°C nie stwarza bezpośredniego zagrożenia dla zdrowia ludzi, jednak niektóre z nich mogą być patogenami oportunistycznymi. Mianem tym określa się mikroorganizmy, które nie stanowią zagrożenia dla osób zdrowych, mogą natomiast stawać się przyczyną </w:t>
      </w:r>
      <w:proofErr w:type="spellStart"/>
      <w:r w:rsidRPr="00A77696">
        <w:rPr>
          <w:rFonts w:cstheme="minorHAnsi"/>
          <w:bCs/>
          <w:sz w:val="24"/>
          <w:szCs w:val="24"/>
        </w:rPr>
        <w:t>zachorowań</w:t>
      </w:r>
      <w:proofErr w:type="spellEnd"/>
      <w:r w:rsidRPr="00A77696">
        <w:rPr>
          <w:rFonts w:cstheme="minorHAnsi"/>
          <w:bCs/>
          <w:sz w:val="24"/>
          <w:szCs w:val="24"/>
        </w:rPr>
        <w:t xml:space="preserve"> w szczególnych warunkach, u osób z upośledzeniem odporności różnego pochodzenia, osób przebywających w szpitalach na oddziałach intensywnej opieki czy salach pooperacyjnych. Wyróżnia je także szczególna droga wnikania do organizmu, gdyż do zakażenia nie dochodzi drogą pokarmową, ale poprzez drogi oddechowe i miejsca naruszenia ciągłości tkanek (rany, oparzenia, </w:t>
      </w:r>
      <w:proofErr w:type="spellStart"/>
      <w:r w:rsidRPr="00A77696">
        <w:rPr>
          <w:rFonts w:cstheme="minorHAnsi"/>
          <w:bCs/>
          <w:sz w:val="24"/>
          <w:szCs w:val="24"/>
        </w:rPr>
        <w:t>kaniulacja</w:t>
      </w:r>
      <w:proofErr w:type="spellEnd"/>
      <w:r w:rsidRPr="00A77696">
        <w:rPr>
          <w:rFonts w:cstheme="minorHAnsi"/>
          <w:bCs/>
          <w:sz w:val="24"/>
          <w:szCs w:val="24"/>
        </w:rPr>
        <w:t xml:space="preserve"> żył i tętnic). </w:t>
      </w:r>
    </w:p>
    <w:p w14:paraId="0823ADFF" w14:textId="77777777" w:rsidR="00EE3C93" w:rsidRPr="00A77696" w:rsidRDefault="00EE3C93" w:rsidP="00EE3C93">
      <w:pPr>
        <w:autoSpaceDE w:val="0"/>
        <w:autoSpaceDN w:val="0"/>
        <w:adjustRightInd w:val="0"/>
        <w:spacing w:after="0" w:line="240" w:lineRule="auto"/>
        <w:jc w:val="both"/>
        <w:rPr>
          <w:rFonts w:cstheme="minorHAnsi"/>
          <w:sz w:val="24"/>
          <w:szCs w:val="24"/>
        </w:rPr>
      </w:pPr>
      <w:r w:rsidRPr="00A77696">
        <w:rPr>
          <w:rFonts w:cstheme="minorHAnsi"/>
          <w:b/>
          <w:sz w:val="24"/>
          <w:szCs w:val="24"/>
        </w:rPr>
        <w:t>Mętność</w:t>
      </w:r>
      <w:r w:rsidRPr="00A77696">
        <w:rPr>
          <w:rFonts w:cstheme="minorHAnsi"/>
          <w:sz w:val="24"/>
          <w:szCs w:val="24"/>
        </w:rPr>
        <w:t xml:space="preserve"> wody do spożycia jest wywoływana drobnymi cząsteczkami stałymi, które mogą znajdować się w wodzie do spożycia na skutek nieodpowiedniego uzdatniania lub z powodu unoszenia cząsteczek pochodzących z osadów w sieci wodociągowej. Woda o wysokiej mętności może chronić organizmy przed działaniem środków dezynfekcyjnych i może pobudzać wzrost bakterii. Podwyższona mętność wody nie ma znaczenia zdrowotnego dla konsumentów, natomiast ujemnie wpływa na jej wygląd i akceptowalność.</w:t>
      </w:r>
    </w:p>
    <w:p w14:paraId="5BD6D684" w14:textId="77777777" w:rsidR="00EE3C93" w:rsidRPr="00A77696" w:rsidRDefault="00EE3C93" w:rsidP="00EE3C93">
      <w:pPr>
        <w:spacing w:after="0" w:line="240" w:lineRule="auto"/>
        <w:jc w:val="both"/>
        <w:rPr>
          <w:rFonts w:eastAsia="Times New Roman" w:cstheme="minorHAnsi"/>
          <w:sz w:val="24"/>
          <w:szCs w:val="24"/>
        </w:rPr>
      </w:pPr>
      <w:r w:rsidRPr="00A77696">
        <w:rPr>
          <w:rFonts w:eastAsia="Times New Roman" w:cstheme="minorHAnsi"/>
          <w:sz w:val="24"/>
          <w:szCs w:val="24"/>
        </w:rPr>
        <w:t>Spożywanie wody o stwierdzonej i warunkowo d</w:t>
      </w:r>
      <w:r w:rsidRPr="00A77696">
        <w:rPr>
          <w:rFonts w:cstheme="minorHAnsi"/>
          <w:sz w:val="24"/>
          <w:szCs w:val="24"/>
        </w:rPr>
        <w:t xml:space="preserve">opuszczonej wartości </w:t>
      </w:r>
      <w:r w:rsidRPr="00A77696">
        <w:rPr>
          <w:rFonts w:eastAsia="Times New Roman" w:cstheme="minorHAnsi"/>
          <w:b/>
          <w:sz w:val="24"/>
          <w:szCs w:val="24"/>
        </w:rPr>
        <w:t>żelaza</w:t>
      </w:r>
      <w:r w:rsidRPr="00A77696">
        <w:rPr>
          <w:rFonts w:eastAsia="Times New Roman" w:cstheme="minorHAnsi"/>
          <w:sz w:val="24"/>
          <w:szCs w:val="24"/>
        </w:rPr>
        <w:t xml:space="preserve"> nie stwarza bezpośredniego zagrożenia dla zdrowia ludzi.</w:t>
      </w:r>
      <w:r w:rsidRPr="00A77696">
        <w:rPr>
          <w:rFonts w:eastAsia="Times New Roman" w:cstheme="minorHAnsi"/>
          <w:b/>
          <w:sz w:val="20"/>
          <w:szCs w:val="20"/>
        </w:rPr>
        <w:t xml:space="preserve"> </w:t>
      </w:r>
      <w:r w:rsidRPr="00A77696">
        <w:rPr>
          <w:rFonts w:eastAsia="Times New Roman" w:cstheme="minorHAnsi"/>
          <w:sz w:val="24"/>
          <w:szCs w:val="24"/>
        </w:rPr>
        <w:t xml:space="preserve">Podwyższone stężenie żelaza może wpłynąć niekorzystnie na dystrybucję wody. Żelazo wytrąca się z wody i tworzy warstwy z osadów gromadzących się wewnątrz przewodów. Osady te w wyniku zakłóceń przepływu wody w sieci często są uruchamiane i przedostają się do odbiorców wody. Takie sytuacje poza pogorszeniem walorów estetycznych prowadzić może do uszkodzenia armatury sanitarnej.  </w:t>
      </w:r>
    </w:p>
    <w:p w14:paraId="43900BDB" w14:textId="77777777" w:rsidR="00EE3C93" w:rsidRPr="00A77696" w:rsidRDefault="00EE3C93" w:rsidP="00E6748E">
      <w:pPr>
        <w:spacing w:after="0" w:line="240" w:lineRule="auto"/>
        <w:jc w:val="both"/>
        <w:rPr>
          <w:rFonts w:cstheme="minorHAnsi"/>
          <w:bCs/>
          <w:sz w:val="24"/>
          <w:szCs w:val="24"/>
        </w:rPr>
      </w:pPr>
    </w:p>
    <w:p w14:paraId="16D04F99" w14:textId="77777777" w:rsidR="008B20A9" w:rsidRPr="00A77696" w:rsidRDefault="008B20A9" w:rsidP="008B20A9">
      <w:pPr>
        <w:spacing w:after="0" w:line="240" w:lineRule="auto"/>
        <w:jc w:val="both"/>
        <w:rPr>
          <w:rFonts w:eastAsia="Times New Roman" w:cstheme="minorHAnsi"/>
          <w:b/>
          <w:sz w:val="24"/>
          <w:szCs w:val="24"/>
        </w:rPr>
      </w:pPr>
      <w:r w:rsidRPr="00A77696">
        <w:rPr>
          <w:rFonts w:eastAsia="Times New Roman" w:cstheme="minorHAnsi"/>
          <w:b/>
          <w:sz w:val="24"/>
          <w:szCs w:val="24"/>
        </w:rPr>
        <w:t>4. Zgłoszone reakcje niepożądane związane ze spożyciem wody na terenie powiatu łobeskiego.</w:t>
      </w:r>
    </w:p>
    <w:p w14:paraId="508A5C73" w14:textId="1A4A1EED" w:rsidR="00082440" w:rsidRPr="00A77696" w:rsidRDefault="002624FD" w:rsidP="008B20A9">
      <w:pPr>
        <w:spacing w:after="0" w:line="240" w:lineRule="auto"/>
        <w:jc w:val="both"/>
        <w:rPr>
          <w:rFonts w:eastAsia="Times New Roman" w:cstheme="minorHAnsi"/>
          <w:sz w:val="24"/>
          <w:szCs w:val="24"/>
        </w:rPr>
      </w:pPr>
      <w:r w:rsidRPr="00A77696">
        <w:rPr>
          <w:rFonts w:eastAsia="Times New Roman" w:cstheme="minorHAnsi"/>
          <w:sz w:val="24"/>
          <w:szCs w:val="24"/>
        </w:rPr>
        <w:t xml:space="preserve">     </w:t>
      </w:r>
      <w:r w:rsidR="00F00C5F" w:rsidRPr="00A77696">
        <w:rPr>
          <w:rFonts w:eastAsia="Times New Roman" w:cstheme="minorHAnsi"/>
          <w:sz w:val="24"/>
          <w:szCs w:val="24"/>
        </w:rPr>
        <w:t>Odbiorcy usług korzystający z wody do spożycia z wodociągów zbiorowego zaopatrzenia oraz z pozostałych wodociągów na t</w:t>
      </w:r>
      <w:r w:rsidR="00A20295" w:rsidRPr="00A77696">
        <w:rPr>
          <w:rFonts w:eastAsia="Times New Roman" w:cstheme="minorHAnsi"/>
          <w:sz w:val="24"/>
          <w:szCs w:val="24"/>
        </w:rPr>
        <w:t>erenie powiatu łobeskiego w 202</w:t>
      </w:r>
      <w:r w:rsidR="00EC5915" w:rsidRPr="00A77696">
        <w:rPr>
          <w:rFonts w:eastAsia="Times New Roman" w:cstheme="minorHAnsi"/>
          <w:sz w:val="24"/>
          <w:szCs w:val="24"/>
        </w:rPr>
        <w:t>2</w:t>
      </w:r>
      <w:r w:rsidR="00F00C5F" w:rsidRPr="00A77696">
        <w:rPr>
          <w:rFonts w:eastAsia="Times New Roman" w:cstheme="minorHAnsi"/>
          <w:sz w:val="24"/>
          <w:szCs w:val="24"/>
        </w:rPr>
        <w:t xml:space="preserve"> roku nie </w:t>
      </w:r>
      <w:r w:rsidR="007E5527" w:rsidRPr="00A77696">
        <w:rPr>
          <w:rFonts w:eastAsia="Times New Roman" w:cstheme="minorHAnsi"/>
          <w:sz w:val="24"/>
          <w:szCs w:val="24"/>
        </w:rPr>
        <w:t>zgłaszali</w:t>
      </w:r>
      <w:r w:rsidR="00A23FC5" w:rsidRPr="00A77696">
        <w:rPr>
          <w:rFonts w:eastAsia="Times New Roman" w:cstheme="minorHAnsi"/>
          <w:sz w:val="24"/>
          <w:szCs w:val="24"/>
        </w:rPr>
        <w:t xml:space="preserve"> reakcji niepożądanych związanych ze spożyciem wody.</w:t>
      </w:r>
      <w:r w:rsidR="00F00C5F" w:rsidRPr="00A77696">
        <w:rPr>
          <w:rFonts w:eastAsia="Times New Roman" w:cstheme="minorHAnsi"/>
          <w:sz w:val="24"/>
          <w:szCs w:val="24"/>
        </w:rPr>
        <w:t xml:space="preserve"> </w:t>
      </w:r>
    </w:p>
    <w:p w14:paraId="670986A2" w14:textId="6B5A0601" w:rsidR="001D1E45" w:rsidRPr="00A77696" w:rsidRDefault="00A20295" w:rsidP="001D1E45">
      <w:pPr>
        <w:spacing w:after="0" w:line="240" w:lineRule="auto"/>
        <w:jc w:val="both"/>
        <w:rPr>
          <w:rFonts w:eastAsia="Times New Roman" w:cstheme="minorHAnsi"/>
          <w:sz w:val="24"/>
          <w:szCs w:val="24"/>
        </w:rPr>
      </w:pPr>
      <w:r w:rsidRPr="00A77696">
        <w:rPr>
          <w:rFonts w:eastAsia="Times New Roman" w:cstheme="minorHAnsi"/>
          <w:sz w:val="24"/>
          <w:szCs w:val="24"/>
        </w:rPr>
        <w:t>W roku 202</w:t>
      </w:r>
      <w:r w:rsidR="00EC5915" w:rsidRPr="00A77696">
        <w:rPr>
          <w:rFonts w:eastAsia="Times New Roman" w:cstheme="minorHAnsi"/>
          <w:sz w:val="24"/>
          <w:szCs w:val="24"/>
        </w:rPr>
        <w:t>2</w:t>
      </w:r>
      <w:r w:rsidR="001D1E45" w:rsidRPr="00A77696">
        <w:rPr>
          <w:rFonts w:eastAsia="Times New Roman" w:cstheme="minorHAnsi"/>
          <w:sz w:val="24"/>
          <w:szCs w:val="24"/>
        </w:rPr>
        <w:t xml:space="preserve"> </w:t>
      </w:r>
      <w:r w:rsidR="00EC5915" w:rsidRPr="00A77696">
        <w:rPr>
          <w:rFonts w:eastAsia="Times New Roman" w:cstheme="minorHAnsi"/>
          <w:sz w:val="24"/>
          <w:szCs w:val="24"/>
        </w:rPr>
        <w:t>p</w:t>
      </w:r>
      <w:r w:rsidR="001D1E45" w:rsidRPr="00A77696">
        <w:rPr>
          <w:rFonts w:eastAsia="Times New Roman" w:cstheme="minorHAnsi"/>
          <w:sz w:val="24"/>
          <w:szCs w:val="24"/>
        </w:rPr>
        <w:t xml:space="preserve">rzerwy w dostawie wody zdarzały się sporadycznie i były krótkotrwałe. Spowodowane były m. in. remontami, awariami sieci wodociągowej, krótkotrwałymi </w:t>
      </w:r>
      <w:proofErr w:type="spellStart"/>
      <w:r w:rsidR="001D1E45" w:rsidRPr="00A77696">
        <w:rPr>
          <w:rFonts w:eastAsia="Times New Roman" w:cstheme="minorHAnsi"/>
          <w:sz w:val="24"/>
          <w:szCs w:val="24"/>
        </w:rPr>
        <w:t>wyłączeniami</w:t>
      </w:r>
      <w:proofErr w:type="spellEnd"/>
      <w:r w:rsidR="001D1E45" w:rsidRPr="00A77696">
        <w:rPr>
          <w:rFonts w:eastAsia="Times New Roman" w:cstheme="minorHAnsi"/>
          <w:sz w:val="24"/>
          <w:szCs w:val="24"/>
        </w:rPr>
        <w:t xml:space="preserve"> prądu oraz dezynfekcją sieci. Awarie usuwane były niezwłocznie, w możliwie krótkim czasie.</w:t>
      </w:r>
    </w:p>
    <w:p w14:paraId="684CAE9A" w14:textId="4B896B5D" w:rsidR="00082440" w:rsidRPr="00A77696" w:rsidRDefault="001D1E45" w:rsidP="008B20A9">
      <w:pPr>
        <w:spacing w:after="0" w:line="240" w:lineRule="auto"/>
        <w:jc w:val="both"/>
        <w:rPr>
          <w:rFonts w:eastAsia="Times New Roman" w:cstheme="minorHAnsi"/>
          <w:sz w:val="24"/>
          <w:szCs w:val="24"/>
        </w:rPr>
      </w:pPr>
      <w:r w:rsidRPr="00A77696">
        <w:rPr>
          <w:rFonts w:eastAsia="Times New Roman" w:cstheme="minorHAnsi"/>
          <w:sz w:val="24"/>
          <w:szCs w:val="24"/>
        </w:rPr>
        <w:t xml:space="preserve">     Zgodnie z wymaganiem art. 8 ust. 3 ustawy z dnia 7 czerwca </w:t>
      </w:r>
      <w:proofErr w:type="gramStart"/>
      <w:r w:rsidRPr="00A77696">
        <w:rPr>
          <w:rFonts w:eastAsia="Times New Roman" w:cstheme="minorHAnsi"/>
          <w:sz w:val="24"/>
          <w:szCs w:val="24"/>
        </w:rPr>
        <w:t>2001r.</w:t>
      </w:r>
      <w:proofErr w:type="gramEnd"/>
      <w:r w:rsidRPr="00A77696">
        <w:rPr>
          <w:rFonts w:eastAsia="Times New Roman" w:cstheme="minorHAnsi"/>
          <w:sz w:val="24"/>
          <w:szCs w:val="24"/>
        </w:rPr>
        <w:t xml:space="preserve"> </w:t>
      </w:r>
      <w:r w:rsidRPr="00A77696">
        <w:rPr>
          <w:rFonts w:eastAsia="Times New Roman" w:cstheme="minorHAnsi"/>
          <w:i/>
          <w:sz w:val="24"/>
          <w:szCs w:val="24"/>
        </w:rPr>
        <w:t xml:space="preserve">o zbiorowym zaopatrzeniu w wodę i odprowadzaniu ścieków </w:t>
      </w:r>
      <w:r w:rsidR="00A20295" w:rsidRPr="00A77696">
        <w:rPr>
          <w:rFonts w:eastAsia="Times New Roman" w:cstheme="minorHAnsi"/>
          <w:sz w:val="24"/>
          <w:szCs w:val="24"/>
        </w:rPr>
        <w:t>(Dz. U. 202</w:t>
      </w:r>
      <w:r w:rsidR="00EC5915" w:rsidRPr="00A77696">
        <w:rPr>
          <w:rFonts w:eastAsia="Times New Roman" w:cstheme="minorHAnsi"/>
          <w:sz w:val="24"/>
          <w:szCs w:val="24"/>
        </w:rPr>
        <w:t>3</w:t>
      </w:r>
      <w:r w:rsidR="00A20295" w:rsidRPr="00A77696">
        <w:rPr>
          <w:rFonts w:eastAsia="Times New Roman" w:cstheme="minorHAnsi"/>
          <w:sz w:val="24"/>
          <w:szCs w:val="24"/>
        </w:rPr>
        <w:t xml:space="preserve">r., poz. </w:t>
      </w:r>
      <w:r w:rsidR="00EC5915" w:rsidRPr="00A77696">
        <w:rPr>
          <w:rFonts w:eastAsia="Times New Roman" w:cstheme="minorHAnsi"/>
          <w:sz w:val="24"/>
          <w:szCs w:val="24"/>
        </w:rPr>
        <w:t>537</w:t>
      </w:r>
      <w:r w:rsidR="00A20295" w:rsidRPr="00A77696">
        <w:rPr>
          <w:rFonts w:eastAsia="Times New Roman" w:cstheme="minorHAnsi"/>
          <w:sz w:val="24"/>
          <w:szCs w:val="24"/>
        </w:rPr>
        <w:t>) przedsiębiorstwa</w:t>
      </w:r>
      <w:r w:rsidRPr="00A77696">
        <w:rPr>
          <w:rFonts w:eastAsia="Times New Roman" w:cstheme="minorHAnsi"/>
          <w:sz w:val="24"/>
          <w:szCs w:val="24"/>
        </w:rPr>
        <w:t xml:space="preserve"> wodociągowo-kanali</w:t>
      </w:r>
      <w:r w:rsidR="00A20295" w:rsidRPr="00A77696">
        <w:rPr>
          <w:rFonts w:eastAsia="Times New Roman" w:cstheme="minorHAnsi"/>
          <w:sz w:val="24"/>
          <w:szCs w:val="24"/>
        </w:rPr>
        <w:t>zacyjne informowały</w:t>
      </w:r>
      <w:r w:rsidRPr="00A77696">
        <w:rPr>
          <w:rFonts w:eastAsia="Times New Roman" w:cstheme="minorHAnsi"/>
          <w:sz w:val="24"/>
          <w:szCs w:val="24"/>
        </w:rPr>
        <w:t xml:space="preserve"> tut. Inspekcję o zamiarze odcięcia dostawy wody lub zamknięcia przyłącza kanalizacyjnego oraz o miejscach i sposobie udostępniania zastępczych punktów poboru wody. </w:t>
      </w:r>
    </w:p>
    <w:p w14:paraId="60D33145" w14:textId="77777777" w:rsidR="00271718" w:rsidRPr="00A77696" w:rsidRDefault="008B20A9" w:rsidP="008B20A9">
      <w:pPr>
        <w:spacing w:after="0" w:line="240" w:lineRule="auto"/>
        <w:jc w:val="both"/>
        <w:rPr>
          <w:rFonts w:eastAsia="Times New Roman" w:cstheme="minorHAnsi"/>
          <w:sz w:val="24"/>
          <w:szCs w:val="24"/>
        </w:rPr>
      </w:pPr>
      <w:r w:rsidRPr="00A77696">
        <w:rPr>
          <w:rFonts w:eastAsia="Times New Roman" w:cstheme="minorHAnsi"/>
          <w:b/>
          <w:sz w:val="24"/>
          <w:szCs w:val="24"/>
        </w:rPr>
        <w:t>5.</w:t>
      </w:r>
      <w:r w:rsidRPr="00A77696">
        <w:rPr>
          <w:rFonts w:eastAsia="Times New Roman" w:cstheme="minorHAnsi"/>
          <w:sz w:val="24"/>
          <w:szCs w:val="24"/>
        </w:rPr>
        <w:t xml:space="preserve"> </w:t>
      </w:r>
      <w:r w:rsidR="009F0ABD" w:rsidRPr="00A77696">
        <w:rPr>
          <w:rFonts w:eastAsia="Times New Roman" w:cstheme="minorHAnsi"/>
          <w:b/>
          <w:color w:val="000000"/>
          <w:sz w:val="24"/>
          <w:szCs w:val="24"/>
        </w:rPr>
        <w:t>Działania naprawcze prowadzone przez przedsiębiorstwa wodociągowe</w:t>
      </w:r>
      <w:r w:rsidR="000D1360" w:rsidRPr="00A77696">
        <w:rPr>
          <w:rFonts w:eastAsia="Times New Roman" w:cstheme="minorHAnsi"/>
          <w:b/>
          <w:color w:val="000000"/>
          <w:sz w:val="24"/>
          <w:szCs w:val="24"/>
        </w:rPr>
        <w:t>.</w:t>
      </w:r>
    </w:p>
    <w:p w14:paraId="2116106A" w14:textId="77777777" w:rsidR="000D1360" w:rsidRPr="00A77696" w:rsidRDefault="000D1360" w:rsidP="000D1360">
      <w:pPr>
        <w:pStyle w:val="Akapitzlist"/>
        <w:shd w:val="clear" w:color="auto" w:fill="FFFFFF"/>
        <w:spacing w:after="0" w:line="240" w:lineRule="auto"/>
        <w:jc w:val="both"/>
        <w:textAlignment w:val="top"/>
        <w:rPr>
          <w:rFonts w:eastAsia="Times New Roman" w:cstheme="minorHAnsi"/>
          <w:b/>
          <w:color w:val="000000"/>
          <w:sz w:val="24"/>
          <w:szCs w:val="24"/>
        </w:rPr>
      </w:pPr>
    </w:p>
    <w:p w14:paraId="7ED1D336" w14:textId="652CA74B" w:rsidR="00893C82" w:rsidRPr="00A77696" w:rsidRDefault="00A20295" w:rsidP="00EE3C93">
      <w:pPr>
        <w:shd w:val="clear" w:color="auto" w:fill="FFFFFF"/>
        <w:spacing w:after="0" w:line="240" w:lineRule="auto"/>
        <w:jc w:val="both"/>
        <w:textAlignment w:val="top"/>
        <w:rPr>
          <w:rFonts w:eastAsia="Times New Roman" w:cstheme="minorHAnsi"/>
          <w:color w:val="000000"/>
          <w:sz w:val="24"/>
          <w:szCs w:val="24"/>
        </w:rPr>
      </w:pPr>
      <w:r w:rsidRPr="00A77696">
        <w:rPr>
          <w:rFonts w:eastAsia="Times New Roman" w:cstheme="minorHAnsi"/>
          <w:color w:val="000000"/>
          <w:sz w:val="24"/>
          <w:szCs w:val="24"/>
        </w:rPr>
        <w:t>Decyzj</w:t>
      </w:r>
      <w:r w:rsidR="00EE3C93" w:rsidRPr="00A77696">
        <w:rPr>
          <w:rFonts w:eastAsia="Times New Roman" w:cstheme="minorHAnsi"/>
          <w:color w:val="000000"/>
          <w:sz w:val="24"/>
          <w:szCs w:val="24"/>
        </w:rPr>
        <w:t>e</w:t>
      </w:r>
      <w:r w:rsidRPr="00A77696">
        <w:rPr>
          <w:rFonts w:eastAsia="Times New Roman" w:cstheme="minorHAnsi"/>
          <w:color w:val="000000"/>
          <w:sz w:val="24"/>
          <w:szCs w:val="24"/>
        </w:rPr>
        <w:t xml:space="preserve"> oceniając</w:t>
      </w:r>
      <w:r w:rsidR="00EE3C93" w:rsidRPr="00A77696">
        <w:rPr>
          <w:rFonts w:eastAsia="Times New Roman" w:cstheme="minorHAnsi"/>
          <w:color w:val="000000"/>
          <w:sz w:val="24"/>
          <w:szCs w:val="24"/>
        </w:rPr>
        <w:t>e</w:t>
      </w:r>
      <w:r w:rsidR="00271718" w:rsidRPr="00A77696">
        <w:rPr>
          <w:rFonts w:eastAsia="Times New Roman" w:cstheme="minorHAnsi"/>
          <w:color w:val="000000"/>
          <w:sz w:val="24"/>
          <w:szCs w:val="24"/>
        </w:rPr>
        <w:t xml:space="preserve"> wodę jako warunkowo przydatną do spożycia</w:t>
      </w:r>
      <w:r w:rsidR="007D64FA" w:rsidRPr="00A77696">
        <w:rPr>
          <w:rFonts w:eastAsia="Times New Roman" w:cstheme="minorHAnsi"/>
          <w:color w:val="000000"/>
          <w:sz w:val="24"/>
          <w:szCs w:val="24"/>
        </w:rPr>
        <w:t xml:space="preserve">, </w:t>
      </w:r>
      <w:r w:rsidRPr="00A77696">
        <w:rPr>
          <w:rFonts w:eastAsia="Times New Roman" w:cstheme="minorHAnsi"/>
          <w:color w:val="000000"/>
          <w:sz w:val="24"/>
          <w:szCs w:val="24"/>
        </w:rPr>
        <w:t>został</w:t>
      </w:r>
      <w:r w:rsidR="00EE3C93" w:rsidRPr="00A77696">
        <w:rPr>
          <w:rFonts w:eastAsia="Times New Roman" w:cstheme="minorHAnsi"/>
          <w:color w:val="000000"/>
          <w:sz w:val="24"/>
          <w:szCs w:val="24"/>
        </w:rPr>
        <w:t>y</w:t>
      </w:r>
      <w:r w:rsidRPr="00A77696">
        <w:rPr>
          <w:rFonts w:eastAsia="Times New Roman" w:cstheme="minorHAnsi"/>
          <w:color w:val="000000"/>
          <w:sz w:val="24"/>
          <w:szCs w:val="24"/>
        </w:rPr>
        <w:t xml:space="preserve"> wydan</w:t>
      </w:r>
      <w:r w:rsidR="00EE3C93" w:rsidRPr="00A77696">
        <w:rPr>
          <w:rFonts w:eastAsia="Times New Roman" w:cstheme="minorHAnsi"/>
          <w:color w:val="000000"/>
          <w:sz w:val="24"/>
          <w:szCs w:val="24"/>
        </w:rPr>
        <w:t>e</w:t>
      </w:r>
      <w:r w:rsidR="00271718" w:rsidRPr="00A77696">
        <w:rPr>
          <w:rFonts w:eastAsia="Times New Roman" w:cstheme="minorHAnsi"/>
          <w:color w:val="000000"/>
          <w:sz w:val="24"/>
          <w:szCs w:val="24"/>
        </w:rPr>
        <w:t xml:space="preserve"> po przeanalizowaniu ryzyka zdrowotnego z określeniem zasad i terminu podejmowanych działań naprawczych. Do działań naprawczy</w:t>
      </w:r>
      <w:r w:rsidRPr="00A77696">
        <w:rPr>
          <w:rFonts w:eastAsia="Times New Roman" w:cstheme="minorHAnsi"/>
          <w:color w:val="000000"/>
          <w:sz w:val="24"/>
          <w:szCs w:val="24"/>
        </w:rPr>
        <w:t>ch, jakie przeprowadzi</w:t>
      </w:r>
      <w:r w:rsidR="00EE3C93" w:rsidRPr="00A77696">
        <w:rPr>
          <w:rFonts w:eastAsia="Times New Roman" w:cstheme="minorHAnsi"/>
          <w:color w:val="000000"/>
          <w:sz w:val="24"/>
          <w:szCs w:val="24"/>
        </w:rPr>
        <w:t>li</w:t>
      </w:r>
      <w:r w:rsidRPr="00A77696">
        <w:rPr>
          <w:rFonts w:eastAsia="Times New Roman" w:cstheme="minorHAnsi"/>
          <w:color w:val="000000"/>
          <w:sz w:val="24"/>
          <w:szCs w:val="24"/>
        </w:rPr>
        <w:t xml:space="preserve"> administrator</w:t>
      </w:r>
      <w:r w:rsidR="00EE3C93" w:rsidRPr="00A77696">
        <w:rPr>
          <w:rFonts w:eastAsia="Times New Roman" w:cstheme="minorHAnsi"/>
          <w:color w:val="000000"/>
          <w:sz w:val="24"/>
          <w:szCs w:val="24"/>
        </w:rPr>
        <w:t>zy</w:t>
      </w:r>
      <w:r w:rsidRPr="00A77696">
        <w:rPr>
          <w:rFonts w:eastAsia="Times New Roman" w:cstheme="minorHAnsi"/>
          <w:color w:val="000000"/>
          <w:sz w:val="24"/>
          <w:szCs w:val="24"/>
        </w:rPr>
        <w:t xml:space="preserve"> w wodociąg</w:t>
      </w:r>
      <w:r w:rsidR="00EE3C93" w:rsidRPr="00A77696">
        <w:rPr>
          <w:rFonts w:eastAsia="Times New Roman" w:cstheme="minorHAnsi"/>
          <w:color w:val="000000"/>
          <w:sz w:val="24"/>
          <w:szCs w:val="24"/>
        </w:rPr>
        <w:t>ach</w:t>
      </w:r>
      <w:r w:rsidRPr="00A77696">
        <w:rPr>
          <w:rFonts w:eastAsia="Times New Roman" w:cstheme="minorHAnsi"/>
          <w:color w:val="000000"/>
          <w:sz w:val="24"/>
          <w:szCs w:val="24"/>
        </w:rPr>
        <w:t>, w który</w:t>
      </w:r>
      <w:r w:rsidR="00EE3C93" w:rsidRPr="00A77696">
        <w:rPr>
          <w:rFonts w:eastAsia="Times New Roman" w:cstheme="minorHAnsi"/>
          <w:color w:val="000000"/>
          <w:sz w:val="24"/>
          <w:szCs w:val="24"/>
        </w:rPr>
        <w:t>ch</w:t>
      </w:r>
      <w:r w:rsidR="00271718" w:rsidRPr="00A77696">
        <w:rPr>
          <w:rFonts w:eastAsia="Times New Roman" w:cstheme="minorHAnsi"/>
          <w:color w:val="000000"/>
          <w:sz w:val="24"/>
          <w:szCs w:val="24"/>
        </w:rPr>
        <w:t xml:space="preserve"> wystąpiła niewłaściwa jakość wody do spożycia, należały:</w:t>
      </w:r>
      <w:r w:rsidR="00EE3C93" w:rsidRPr="00A77696">
        <w:rPr>
          <w:rFonts w:eastAsia="Times New Roman" w:cstheme="minorHAnsi"/>
          <w:color w:val="000000"/>
          <w:sz w:val="24"/>
          <w:szCs w:val="24"/>
        </w:rPr>
        <w:t xml:space="preserve"> </w:t>
      </w:r>
      <w:r w:rsidR="007D64FA" w:rsidRPr="00A77696">
        <w:rPr>
          <w:rFonts w:eastAsia="Times New Roman" w:cstheme="minorHAnsi"/>
          <w:color w:val="000000"/>
          <w:sz w:val="24"/>
          <w:szCs w:val="24"/>
        </w:rPr>
        <w:t>płukania</w:t>
      </w:r>
      <w:r w:rsidR="00271718" w:rsidRPr="00A77696">
        <w:rPr>
          <w:rFonts w:eastAsia="Times New Roman" w:cstheme="minorHAnsi"/>
          <w:color w:val="000000"/>
          <w:sz w:val="24"/>
          <w:szCs w:val="24"/>
        </w:rPr>
        <w:t xml:space="preserve"> instalacji wodociągowej i/lub urządzeń uzdatniających,</w:t>
      </w:r>
      <w:r w:rsidRPr="00A77696">
        <w:rPr>
          <w:rFonts w:eastAsia="Times New Roman" w:cstheme="minorHAnsi"/>
          <w:color w:val="000000"/>
          <w:sz w:val="24"/>
          <w:szCs w:val="24"/>
        </w:rPr>
        <w:t xml:space="preserve"> przegląd i</w:t>
      </w:r>
      <w:r w:rsidR="00ED0FE3" w:rsidRPr="00A77696">
        <w:rPr>
          <w:rFonts w:eastAsia="Times New Roman" w:cstheme="minorHAnsi"/>
          <w:color w:val="000000"/>
          <w:sz w:val="24"/>
          <w:szCs w:val="24"/>
        </w:rPr>
        <w:t xml:space="preserve"> uzupełnianie złóż </w:t>
      </w:r>
      <w:r w:rsidR="00271718" w:rsidRPr="00A77696">
        <w:rPr>
          <w:rFonts w:eastAsia="Times New Roman" w:cstheme="minorHAnsi"/>
          <w:color w:val="000000"/>
          <w:sz w:val="24"/>
          <w:szCs w:val="24"/>
        </w:rPr>
        <w:t>filtracyjnych</w:t>
      </w:r>
      <w:r w:rsidR="00EE3C93" w:rsidRPr="00A77696">
        <w:rPr>
          <w:rFonts w:eastAsia="Times New Roman" w:cstheme="minorHAnsi"/>
          <w:color w:val="000000"/>
          <w:sz w:val="24"/>
          <w:szCs w:val="24"/>
        </w:rPr>
        <w:t>.</w:t>
      </w:r>
    </w:p>
    <w:p w14:paraId="52A0BD3F" w14:textId="77777777" w:rsidR="00F1683D" w:rsidRPr="00A77696" w:rsidRDefault="00F1683D" w:rsidP="00F1683D">
      <w:pPr>
        <w:spacing w:after="0" w:line="240" w:lineRule="auto"/>
        <w:jc w:val="both"/>
        <w:rPr>
          <w:rFonts w:eastAsia="Times New Roman" w:cstheme="minorHAnsi"/>
          <w:sz w:val="24"/>
          <w:szCs w:val="24"/>
        </w:rPr>
      </w:pPr>
    </w:p>
    <w:p w14:paraId="7B88F2D3" w14:textId="77777777" w:rsidR="00271718" w:rsidRPr="00A77696" w:rsidRDefault="00F1683D" w:rsidP="00F1683D">
      <w:pPr>
        <w:spacing w:after="0" w:line="240" w:lineRule="auto"/>
        <w:jc w:val="both"/>
        <w:rPr>
          <w:rFonts w:eastAsia="Times New Roman" w:cstheme="minorHAnsi"/>
          <w:b/>
          <w:sz w:val="24"/>
          <w:szCs w:val="24"/>
        </w:rPr>
      </w:pPr>
      <w:r w:rsidRPr="00A77696">
        <w:rPr>
          <w:rFonts w:eastAsia="Times New Roman" w:cstheme="minorHAnsi"/>
          <w:b/>
          <w:sz w:val="24"/>
          <w:szCs w:val="24"/>
        </w:rPr>
        <w:t xml:space="preserve">6. </w:t>
      </w:r>
      <w:r w:rsidR="008350EE" w:rsidRPr="00A77696">
        <w:rPr>
          <w:rFonts w:eastAsia="Times New Roman" w:cstheme="minorHAnsi"/>
          <w:b/>
          <w:bCs/>
          <w:sz w:val="24"/>
          <w:szCs w:val="24"/>
        </w:rPr>
        <w:t>S</w:t>
      </w:r>
      <w:r w:rsidR="00D765FA" w:rsidRPr="00A77696">
        <w:rPr>
          <w:rFonts w:eastAsia="Times New Roman" w:cstheme="minorHAnsi"/>
          <w:b/>
          <w:bCs/>
          <w:sz w:val="24"/>
          <w:szCs w:val="24"/>
        </w:rPr>
        <w:t>zacowanie ryzyka zdrowotnego</w:t>
      </w:r>
      <w:r w:rsidR="004F2EA3" w:rsidRPr="00A77696">
        <w:rPr>
          <w:rFonts w:eastAsia="Times New Roman" w:cstheme="minorHAnsi"/>
          <w:b/>
          <w:bCs/>
          <w:sz w:val="24"/>
          <w:szCs w:val="24"/>
        </w:rPr>
        <w:t xml:space="preserve"> </w:t>
      </w:r>
      <w:r w:rsidR="00155D5B" w:rsidRPr="00A77696">
        <w:rPr>
          <w:rFonts w:eastAsia="Times New Roman" w:cstheme="minorHAnsi"/>
          <w:b/>
          <w:bCs/>
          <w:sz w:val="24"/>
          <w:szCs w:val="24"/>
        </w:rPr>
        <w:t>-</w:t>
      </w:r>
      <w:r w:rsidR="00085022" w:rsidRPr="00A77696">
        <w:rPr>
          <w:rFonts w:eastAsia="Times New Roman" w:cstheme="minorHAnsi"/>
          <w:b/>
          <w:bCs/>
          <w:sz w:val="24"/>
          <w:szCs w:val="24"/>
        </w:rPr>
        <w:t xml:space="preserve"> wnioski</w:t>
      </w:r>
      <w:r w:rsidR="00155D5B" w:rsidRPr="00A77696">
        <w:rPr>
          <w:rFonts w:eastAsia="Times New Roman" w:cstheme="minorHAnsi"/>
          <w:b/>
          <w:bCs/>
          <w:sz w:val="24"/>
          <w:szCs w:val="24"/>
        </w:rPr>
        <w:t>.</w:t>
      </w:r>
    </w:p>
    <w:p w14:paraId="4FD879CB" w14:textId="77777777" w:rsidR="00AC541D" w:rsidRPr="00A77696" w:rsidRDefault="00AC541D" w:rsidP="00AC541D">
      <w:pPr>
        <w:shd w:val="clear" w:color="auto" w:fill="FFFFFF"/>
        <w:spacing w:after="0" w:line="240" w:lineRule="auto"/>
        <w:ind w:left="360"/>
        <w:jc w:val="both"/>
        <w:textAlignment w:val="top"/>
        <w:outlineLvl w:val="2"/>
        <w:rPr>
          <w:rFonts w:eastAsia="Times New Roman" w:cstheme="minorHAnsi"/>
          <w:b/>
          <w:bCs/>
          <w:color w:val="000000"/>
          <w:sz w:val="24"/>
          <w:szCs w:val="24"/>
        </w:rPr>
      </w:pPr>
    </w:p>
    <w:p w14:paraId="252AC56E" w14:textId="38629587" w:rsidR="00EE3C93" w:rsidRPr="00A77696" w:rsidRDefault="00C52650" w:rsidP="00EE3C93">
      <w:pPr>
        <w:autoSpaceDE w:val="0"/>
        <w:autoSpaceDN w:val="0"/>
        <w:adjustRightInd w:val="0"/>
        <w:spacing w:after="0" w:line="240" w:lineRule="auto"/>
        <w:jc w:val="both"/>
        <w:rPr>
          <w:rFonts w:eastAsia="Times New Roman" w:cstheme="minorHAnsi"/>
          <w:sz w:val="24"/>
          <w:szCs w:val="24"/>
        </w:rPr>
      </w:pPr>
      <w:r w:rsidRPr="00A77696">
        <w:rPr>
          <w:rFonts w:eastAsia="Times New Roman" w:cstheme="minorHAnsi"/>
          <w:sz w:val="24"/>
          <w:szCs w:val="24"/>
        </w:rPr>
        <w:t xml:space="preserve">             </w:t>
      </w:r>
      <w:r w:rsidR="00EE3C93" w:rsidRPr="00A77696">
        <w:rPr>
          <w:rFonts w:eastAsia="Times New Roman" w:cstheme="minorHAnsi"/>
          <w:sz w:val="24"/>
          <w:szCs w:val="24"/>
        </w:rPr>
        <w:t>Analiza zdrowotna poszczególnych parametrów w wodzie do spo</w:t>
      </w:r>
      <w:r w:rsidR="00EE3C93" w:rsidRPr="00A77696">
        <w:rPr>
          <w:rFonts w:eastAsia="TimesNewRoman" w:cstheme="minorHAnsi"/>
          <w:sz w:val="24"/>
          <w:szCs w:val="24"/>
        </w:rPr>
        <w:t>ż</w:t>
      </w:r>
      <w:r w:rsidR="00EE3C93" w:rsidRPr="00A77696">
        <w:rPr>
          <w:rFonts w:eastAsia="Times New Roman" w:cstheme="minorHAnsi"/>
          <w:sz w:val="24"/>
          <w:szCs w:val="24"/>
        </w:rPr>
        <w:t xml:space="preserve">ycia wskazuje, że przekroczenia parametrów fizykochemicznych, organoleptycznych i mikrobiologicznych we </w:t>
      </w:r>
      <w:r w:rsidR="00EE3C93" w:rsidRPr="00A77696">
        <w:rPr>
          <w:rFonts w:eastAsia="Times New Roman" w:cstheme="minorHAnsi"/>
          <w:sz w:val="24"/>
          <w:szCs w:val="24"/>
        </w:rPr>
        <w:lastRenderedPageBreak/>
        <w:t xml:space="preserve">wszystkich przypadkach odnotowano w wodzie pobieranej z urządzeń wodociągowych o dobowej </w:t>
      </w:r>
      <w:proofErr w:type="gramStart"/>
      <w:r w:rsidR="00EE3C93" w:rsidRPr="00A77696">
        <w:rPr>
          <w:rFonts w:eastAsia="Times New Roman" w:cstheme="minorHAnsi"/>
          <w:sz w:val="24"/>
          <w:szCs w:val="24"/>
        </w:rPr>
        <w:t>produkcji  poniżej</w:t>
      </w:r>
      <w:proofErr w:type="gramEnd"/>
      <w:r w:rsidR="00EE3C93" w:rsidRPr="00A77696">
        <w:rPr>
          <w:rFonts w:eastAsia="Times New Roman" w:cstheme="minorHAnsi"/>
          <w:sz w:val="24"/>
          <w:szCs w:val="24"/>
        </w:rPr>
        <w:t xml:space="preserve"> 100m</w:t>
      </w:r>
      <w:r w:rsidR="00EE3C93" w:rsidRPr="00A77696">
        <w:rPr>
          <w:rFonts w:eastAsia="Times New Roman" w:cstheme="minorHAnsi"/>
          <w:sz w:val="24"/>
          <w:szCs w:val="24"/>
          <w:vertAlign w:val="superscript"/>
        </w:rPr>
        <w:t>3</w:t>
      </w:r>
      <w:r w:rsidR="00EE3C93" w:rsidRPr="00A77696">
        <w:rPr>
          <w:rFonts w:eastAsia="Times New Roman" w:cstheme="minorHAnsi"/>
          <w:sz w:val="24"/>
          <w:szCs w:val="24"/>
        </w:rPr>
        <w:t xml:space="preserve">/d. Najczęściej przekroczenia dotyczyły mętności, stężenia związków manganu, związków żelaza oraz </w:t>
      </w:r>
      <w:r w:rsidR="007F0099">
        <w:rPr>
          <w:rFonts w:eastAsia="Times New Roman" w:cstheme="minorHAnsi"/>
          <w:sz w:val="24"/>
          <w:szCs w:val="24"/>
        </w:rPr>
        <w:t xml:space="preserve">ogólnej </w:t>
      </w:r>
      <w:proofErr w:type="spellStart"/>
      <w:r w:rsidR="007F0099">
        <w:rPr>
          <w:rFonts w:eastAsia="Times New Roman" w:cstheme="minorHAnsi"/>
          <w:sz w:val="24"/>
          <w:szCs w:val="24"/>
        </w:rPr>
        <w:t>licby</w:t>
      </w:r>
      <w:proofErr w:type="spellEnd"/>
      <w:r w:rsidR="007F0099">
        <w:rPr>
          <w:rFonts w:eastAsia="Times New Roman" w:cstheme="minorHAnsi"/>
          <w:sz w:val="24"/>
          <w:szCs w:val="24"/>
        </w:rPr>
        <w:t xml:space="preserve"> mikroorganizmów w 22°C</w:t>
      </w:r>
      <w:r w:rsidR="00EE3C93" w:rsidRPr="00A77696">
        <w:rPr>
          <w:rFonts w:eastAsia="Times New Roman" w:cstheme="minorHAnsi"/>
          <w:sz w:val="24"/>
          <w:szCs w:val="24"/>
        </w:rPr>
        <w:t xml:space="preserve">. Przekroczenia dopuszczalnych wartości w wodzie pitnej związków manganu, żelaza i </w:t>
      </w:r>
      <w:proofErr w:type="gramStart"/>
      <w:r w:rsidR="00EE3C93" w:rsidRPr="00A77696">
        <w:rPr>
          <w:rFonts w:eastAsia="Times New Roman" w:cstheme="minorHAnsi"/>
          <w:sz w:val="24"/>
          <w:szCs w:val="24"/>
        </w:rPr>
        <w:t>mętności,  wpływało</w:t>
      </w:r>
      <w:proofErr w:type="gramEnd"/>
      <w:r w:rsidR="00EE3C93" w:rsidRPr="00A77696">
        <w:rPr>
          <w:rFonts w:eastAsia="Times New Roman" w:cstheme="minorHAnsi"/>
          <w:sz w:val="24"/>
          <w:szCs w:val="24"/>
        </w:rPr>
        <w:t xml:space="preserve"> na pogorszenie cech organoleptycznych wody  (najczęściej mętności i czasami barwy, zapachu oraz smaku). Zwiększona zawartość związków manganu, żelaza lub podwyższonej mętności nie stwarza zagrożenia dla zdrowia ludzi. Światowa Organizacja Zdrowia nie zaproponowała opartej na przesłankach zdrowotnych dopuszczalnej wartości manganu w wodzie do spożycia. W rozporządzeniu MZ najwyższe dopuszczalne wartości dla żelaza i manganu przyjęto nie z powodu zagrożenia zdrowia ludzi w razie przekroczenia tych wartości, lecz z uwagi na fakt, że wyższe wartości stężenia mogą prowadzić do niepożądanych zmian właściwości organoleptycznych wody. Ze względu na wzrost barwy i mętności oraz metaliczny posmak </w:t>
      </w:r>
      <w:proofErr w:type="gramStart"/>
      <w:r w:rsidR="00EE3C93" w:rsidRPr="00A77696">
        <w:rPr>
          <w:rFonts w:eastAsia="Times New Roman" w:cstheme="minorHAnsi"/>
          <w:sz w:val="24"/>
          <w:szCs w:val="24"/>
        </w:rPr>
        <w:t>może</w:t>
      </w:r>
      <w:proofErr w:type="gramEnd"/>
      <w:r w:rsidR="00EE3C93" w:rsidRPr="00A77696">
        <w:rPr>
          <w:rFonts w:eastAsia="Times New Roman" w:cstheme="minorHAnsi"/>
          <w:sz w:val="24"/>
          <w:szCs w:val="24"/>
        </w:rPr>
        <w:t xml:space="preserve"> budzić uzasadnione zastrzeżenia konsumentów. Ponadto woda, w której stężenie manganu przekracza dopuszczalne normy, może być powodem problemów w eksploatacji sieci wodociągowej, sprzyjać wytrącaniu się osadów (czerwono-brązowych w przypadku żelaza lub czarnych, mazistych w przypadku manganu). Osady te mogą sprzyjać rozwojowi bakterii powodując wtórne zanieczyszczenie wody, ponadto nieskuteczne usuwanie manganu może także wywoływać zmiany smaku i zapachu wody.</w:t>
      </w:r>
    </w:p>
    <w:p w14:paraId="74E4D258" w14:textId="77777777" w:rsidR="00EE3C93" w:rsidRPr="00A77696" w:rsidRDefault="00EE3C93" w:rsidP="00EE3C93">
      <w:pPr>
        <w:spacing w:after="0" w:line="240" w:lineRule="auto"/>
        <w:jc w:val="both"/>
        <w:rPr>
          <w:rFonts w:eastAsia="Times New Roman" w:cstheme="minorHAnsi"/>
          <w:sz w:val="24"/>
          <w:szCs w:val="24"/>
        </w:rPr>
      </w:pPr>
      <w:r w:rsidRPr="00A77696">
        <w:rPr>
          <w:rFonts w:eastAsia="Times New Roman" w:cstheme="minorHAnsi"/>
          <w:sz w:val="24"/>
          <w:szCs w:val="24"/>
        </w:rPr>
        <w:t xml:space="preserve">       Przekroczenia parametrów mikrobiologicznych (ogólna liczba mikroorganizmów)</w:t>
      </w:r>
      <w:r w:rsidRPr="00A77696">
        <w:rPr>
          <w:rFonts w:cstheme="minorHAnsi"/>
          <w:sz w:val="24"/>
          <w:szCs w:val="24"/>
        </w:rPr>
        <w:t xml:space="preserve"> nie stwarza bezpośredniego zagrożenia dla zdrowia ludzi.</w:t>
      </w:r>
      <w:r w:rsidRPr="00A77696">
        <w:rPr>
          <w:rFonts w:eastAsia="Times New Roman" w:cstheme="minorHAnsi"/>
          <w:sz w:val="24"/>
          <w:szCs w:val="24"/>
        </w:rPr>
        <w:t xml:space="preserve"> </w:t>
      </w:r>
      <w:r w:rsidRPr="00A77696">
        <w:rPr>
          <w:rFonts w:cstheme="minorHAnsi"/>
          <w:sz w:val="24"/>
          <w:szCs w:val="24"/>
        </w:rPr>
        <w:t xml:space="preserve">Namnażanie się bakterii może sprzyjać lub powodować korozję przewodów systemów wodnych, pogarszać jakość organoleptyczną wody (smak, zapach, barwę), przyspieszać rozkład obecnego w systemie dystrybucji wody środka dezynfekcyjnego i implikować tworzenie się </w:t>
      </w:r>
      <w:proofErr w:type="spellStart"/>
      <w:r w:rsidRPr="00A77696">
        <w:rPr>
          <w:rFonts w:cstheme="minorHAnsi"/>
          <w:sz w:val="24"/>
          <w:szCs w:val="24"/>
        </w:rPr>
        <w:t>biofilmu</w:t>
      </w:r>
      <w:proofErr w:type="spellEnd"/>
      <w:r w:rsidRPr="00A77696">
        <w:rPr>
          <w:rFonts w:cstheme="minorHAnsi"/>
          <w:sz w:val="24"/>
          <w:szCs w:val="24"/>
        </w:rPr>
        <w:t>.</w:t>
      </w:r>
    </w:p>
    <w:p w14:paraId="3EC54560" w14:textId="096666F5" w:rsidR="005D3A81" w:rsidRPr="00A77696" w:rsidRDefault="005D3A81" w:rsidP="005D3A81">
      <w:pPr>
        <w:autoSpaceDE w:val="0"/>
        <w:autoSpaceDN w:val="0"/>
        <w:adjustRightInd w:val="0"/>
        <w:spacing w:after="0" w:line="240" w:lineRule="auto"/>
        <w:jc w:val="both"/>
        <w:rPr>
          <w:rFonts w:eastAsia="Times New Roman" w:cstheme="minorHAnsi"/>
          <w:sz w:val="24"/>
          <w:szCs w:val="24"/>
        </w:rPr>
      </w:pPr>
    </w:p>
    <w:p w14:paraId="6675DAE7" w14:textId="77777777" w:rsidR="00643B35" w:rsidRPr="00A77696" w:rsidRDefault="00C52650" w:rsidP="00C27124">
      <w:pPr>
        <w:spacing w:after="0" w:line="240" w:lineRule="auto"/>
        <w:jc w:val="both"/>
        <w:rPr>
          <w:rFonts w:eastAsia="Times New Roman" w:cstheme="minorHAnsi"/>
          <w:color w:val="000000"/>
          <w:sz w:val="24"/>
          <w:szCs w:val="24"/>
        </w:rPr>
      </w:pPr>
      <w:r w:rsidRPr="00A77696">
        <w:rPr>
          <w:rFonts w:eastAsia="Times New Roman" w:cstheme="minorHAnsi"/>
          <w:color w:val="000000"/>
          <w:sz w:val="24"/>
          <w:szCs w:val="24"/>
        </w:rPr>
        <w:t xml:space="preserve">       </w:t>
      </w:r>
      <w:r w:rsidR="00271718" w:rsidRPr="00A77696">
        <w:rPr>
          <w:rFonts w:eastAsia="Times New Roman" w:cstheme="minorHAnsi"/>
          <w:color w:val="000000"/>
          <w:sz w:val="24"/>
          <w:szCs w:val="24"/>
        </w:rPr>
        <w:t>Prowadzenie nadzoru nad jakością wody przeznaczonej do spożycia przez ludzi przez Państwową Inspekcję Sanitarną jest jedną z najistotniejszych kwestii. Ma na celu zapewnieni</w:t>
      </w:r>
      <w:r w:rsidR="0002320E" w:rsidRPr="00A77696">
        <w:rPr>
          <w:rFonts w:eastAsia="Times New Roman" w:cstheme="minorHAnsi"/>
          <w:color w:val="000000"/>
          <w:sz w:val="24"/>
          <w:szCs w:val="24"/>
        </w:rPr>
        <w:t xml:space="preserve">e mieszkańcom </w:t>
      </w:r>
      <w:r w:rsidR="00271718" w:rsidRPr="00A77696">
        <w:rPr>
          <w:rFonts w:eastAsia="Times New Roman" w:cstheme="minorHAnsi"/>
          <w:color w:val="000000"/>
          <w:sz w:val="24"/>
          <w:szCs w:val="24"/>
        </w:rPr>
        <w:t>wody o jak najlepszej jakości, ale przede wszystkim poprzez badania laboratoryjne daje odpowiedź jaki skład fizykochemiczny</w:t>
      </w:r>
      <w:r w:rsidR="00C27124" w:rsidRPr="00A77696">
        <w:rPr>
          <w:rFonts w:eastAsia="Times New Roman" w:cstheme="minorHAnsi"/>
          <w:color w:val="000000"/>
          <w:sz w:val="24"/>
          <w:szCs w:val="24"/>
        </w:rPr>
        <w:t>, mikrobiologiczny</w:t>
      </w:r>
      <w:r w:rsidR="00271718" w:rsidRPr="00A77696">
        <w:rPr>
          <w:rFonts w:eastAsia="Times New Roman" w:cstheme="minorHAnsi"/>
          <w:color w:val="000000"/>
          <w:sz w:val="24"/>
          <w:szCs w:val="24"/>
        </w:rPr>
        <w:t xml:space="preserve"> i organoleptyczny ma woda dos</w:t>
      </w:r>
      <w:r w:rsidR="00BE49F0" w:rsidRPr="00A77696">
        <w:rPr>
          <w:rFonts w:eastAsia="Times New Roman" w:cstheme="minorHAnsi"/>
          <w:color w:val="000000"/>
          <w:sz w:val="24"/>
          <w:szCs w:val="24"/>
        </w:rPr>
        <w:t>tarczana do mieszkańców powiatu</w:t>
      </w:r>
      <w:r w:rsidR="00AB7585" w:rsidRPr="00A77696">
        <w:rPr>
          <w:rFonts w:eastAsia="Times New Roman" w:cstheme="minorHAnsi"/>
          <w:color w:val="000000"/>
          <w:sz w:val="24"/>
          <w:szCs w:val="24"/>
        </w:rPr>
        <w:t xml:space="preserve">, i </w:t>
      </w:r>
      <w:r w:rsidR="00F34536" w:rsidRPr="00A77696">
        <w:rPr>
          <w:rFonts w:eastAsia="Times New Roman" w:cstheme="minorHAnsi"/>
          <w:color w:val="000000"/>
          <w:sz w:val="24"/>
          <w:szCs w:val="24"/>
        </w:rPr>
        <w:t>daje możliwość wychwycenia</w:t>
      </w:r>
      <w:r w:rsidR="00BE49F0" w:rsidRPr="00A77696">
        <w:rPr>
          <w:rFonts w:eastAsia="Times New Roman" w:cstheme="minorHAnsi"/>
          <w:color w:val="000000"/>
          <w:sz w:val="24"/>
          <w:szCs w:val="24"/>
        </w:rPr>
        <w:t xml:space="preserve"> sytuacji, w których dochodzi do pogorszenia jakości wody. Odstępstwa od dopuszczalnych wartości w krótkim czasie nie klasyfikują wody jako niezdatnej do picia. </w:t>
      </w:r>
    </w:p>
    <w:p w14:paraId="525BADBA" w14:textId="77777777" w:rsidR="00F308EA" w:rsidRPr="00A77696" w:rsidRDefault="00C52650" w:rsidP="00C27124">
      <w:pPr>
        <w:spacing w:after="0" w:line="240" w:lineRule="auto"/>
        <w:jc w:val="both"/>
        <w:rPr>
          <w:rFonts w:eastAsia="Times New Roman" w:cstheme="minorHAnsi"/>
          <w:color w:val="FF0000"/>
          <w:sz w:val="24"/>
          <w:szCs w:val="24"/>
        </w:rPr>
      </w:pPr>
      <w:r w:rsidRPr="00A77696">
        <w:rPr>
          <w:rFonts w:eastAsia="ArialMT" w:cstheme="minorHAnsi"/>
          <w:sz w:val="24"/>
          <w:szCs w:val="24"/>
        </w:rPr>
        <w:t xml:space="preserve">      </w:t>
      </w:r>
      <w:r w:rsidR="00F308EA" w:rsidRPr="00A77696">
        <w:rPr>
          <w:rFonts w:eastAsia="ArialMT" w:cstheme="minorHAnsi"/>
          <w:sz w:val="24"/>
          <w:szCs w:val="24"/>
        </w:rPr>
        <w:t>Po ana</w:t>
      </w:r>
      <w:r w:rsidR="00AC46B9" w:rsidRPr="00A77696">
        <w:rPr>
          <w:rFonts w:eastAsia="ArialMT" w:cstheme="minorHAnsi"/>
          <w:sz w:val="24"/>
          <w:szCs w:val="24"/>
        </w:rPr>
        <w:t>lizie jakości wody oraz elementó</w:t>
      </w:r>
      <w:r w:rsidR="00F308EA" w:rsidRPr="00A77696">
        <w:rPr>
          <w:rFonts w:eastAsia="ArialMT" w:cstheme="minorHAnsi"/>
          <w:sz w:val="24"/>
          <w:szCs w:val="24"/>
        </w:rPr>
        <w:t>w r</w:t>
      </w:r>
      <w:r w:rsidR="00AC46B9" w:rsidRPr="00A77696">
        <w:rPr>
          <w:rFonts w:eastAsia="ArialMT" w:cstheme="minorHAnsi"/>
          <w:sz w:val="24"/>
          <w:szCs w:val="24"/>
        </w:rPr>
        <w:t>yzyka zdrowotnego dla konsumentó</w:t>
      </w:r>
      <w:r w:rsidR="00643B35" w:rsidRPr="00A77696">
        <w:rPr>
          <w:rFonts w:eastAsia="ArialMT" w:cstheme="minorHAnsi"/>
          <w:sz w:val="24"/>
          <w:szCs w:val="24"/>
        </w:rPr>
        <w:t>w</w:t>
      </w:r>
      <w:r w:rsidR="00841BA7" w:rsidRPr="00A77696">
        <w:rPr>
          <w:rFonts w:eastAsia="ArialMT" w:cstheme="minorHAnsi"/>
          <w:sz w:val="24"/>
          <w:szCs w:val="24"/>
        </w:rPr>
        <w:t xml:space="preserve"> </w:t>
      </w:r>
      <w:r w:rsidR="00F308EA" w:rsidRPr="00A77696">
        <w:rPr>
          <w:rFonts w:eastAsia="ArialMT" w:cstheme="minorHAnsi"/>
          <w:sz w:val="24"/>
          <w:szCs w:val="24"/>
        </w:rPr>
        <w:t>związanego ze spożyciem wody, na podstawie wytycznych Światowej Organizacji Zdrowia (WHO),</w:t>
      </w:r>
      <w:r w:rsidRPr="00A77696">
        <w:rPr>
          <w:rFonts w:eastAsia="ArialMT" w:cstheme="minorHAnsi"/>
          <w:sz w:val="24"/>
          <w:szCs w:val="24"/>
        </w:rPr>
        <w:t xml:space="preserve"> </w:t>
      </w:r>
      <w:r w:rsidR="00F308EA" w:rsidRPr="00A77696">
        <w:rPr>
          <w:rFonts w:eastAsia="ArialMT" w:cstheme="minorHAnsi"/>
          <w:sz w:val="24"/>
          <w:szCs w:val="24"/>
        </w:rPr>
        <w:t xml:space="preserve">Państwowy Powiatowy Inspektor Sanitarny w </w:t>
      </w:r>
      <w:r w:rsidR="00AC46B9" w:rsidRPr="00A77696">
        <w:rPr>
          <w:rFonts w:eastAsia="ArialMT" w:cstheme="minorHAnsi"/>
          <w:sz w:val="24"/>
          <w:szCs w:val="24"/>
        </w:rPr>
        <w:t>Łobzie</w:t>
      </w:r>
      <w:r w:rsidR="00F308EA" w:rsidRPr="00A77696">
        <w:rPr>
          <w:rFonts w:eastAsia="ArialMT" w:cstheme="minorHAnsi"/>
          <w:sz w:val="24"/>
          <w:szCs w:val="24"/>
        </w:rPr>
        <w:t xml:space="preserve"> nie stwierdza istotnych zagrożeń dla</w:t>
      </w:r>
      <w:r w:rsidR="00841BA7" w:rsidRPr="00A77696">
        <w:rPr>
          <w:rFonts w:eastAsia="ArialMT" w:cstheme="minorHAnsi"/>
          <w:sz w:val="24"/>
          <w:szCs w:val="24"/>
        </w:rPr>
        <w:t xml:space="preserve"> </w:t>
      </w:r>
      <w:r w:rsidR="00BF297A" w:rsidRPr="00A77696">
        <w:rPr>
          <w:rFonts w:eastAsia="ArialMT" w:cstheme="minorHAnsi"/>
          <w:sz w:val="24"/>
          <w:szCs w:val="24"/>
        </w:rPr>
        <w:t>zdrowia mieszkańcó</w:t>
      </w:r>
      <w:r w:rsidR="00AC46B9" w:rsidRPr="00A77696">
        <w:rPr>
          <w:rFonts w:eastAsia="ArialMT" w:cstheme="minorHAnsi"/>
          <w:sz w:val="24"/>
          <w:szCs w:val="24"/>
        </w:rPr>
        <w:t>w powiatu łobeskiego</w:t>
      </w:r>
      <w:r w:rsidR="00F308EA" w:rsidRPr="00A77696">
        <w:rPr>
          <w:rFonts w:eastAsia="ArialMT" w:cstheme="minorHAnsi"/>
          <w:sz w:val="24"/>
          <w:szCs w:val="24"/>
        </w:rPr>
        <w:t xml:space="preserve"> korzystających z wody dostarczanej przez przedsiębiorstwa</w:t>
      </w:r>
      <w:r w:rsidR="000807E9" w:rsidRPr="00A77696">
        <w:rPr>
          <w:rFonts w:eastAsia="ArialMT" w:cstheme="minorHAnsi"/>
          <w:sz w:val="24"/>
          <w:szCs w:val="24"/>
        </w:rPr>
        <w:t xml:space="preserve"> </w:t>
      </w:r>
      <w:r w:rsidR="00BF297A" w:rsidRPr="00A77696">
        <w:rPr>
          <w:rFonts w:eastAsia="ArialMT" w:cstheme="minorHAnsi"/>
          <w:sz w:val="24"/>
          <w:szCs w:val="24"/>
        </w:rPr>
        <w:t xml:space="preserve">wodociągowe i </w:t>
      </w:r>
      <w:r w:rsidR="00643B35" w:rsidRPr="00A77696">
        <w:rPr>
          <w:rFonts w:eastAsia="ArialMT" w:cstheme="minorHAnsi"/>
          <w:sz w:val="24"/>
          <w:szCs w:val="24"/>
        </w:rPr>
        <w:t>przez inne podmioty dostarczające wodę</w:t>
      </w:r>
      <w:r w:rsidR="00F308EA" w:rsidRPr="00A77696">
        <w:rPr>
          <w:rFonts w:eastAsia="ArialMT" w:cstheme="minorHAnsi"/>
          <w:sz w:val="24"/>
          <w:szCs w:val="24"/>
        </w:rPr>
        <w:t>.</w:t>
      </w:r>
    </w:p>
    <w:p w14:paraId="2224A24C" w14:textId="77777777" w:rsidR="00C8054E" w:rsidRPr="00A77696" w:rsidRDefault="00C8054E" w:rsidP="00037D5D">
      <w:pPr>
        <w:shd w:val="clear" w:color="auto" w:fill="FFFFFF"/>
        <w:spacing w:after="0" w:line="240" w:lineRule="auto"/>
        <w:jc w:val="both"/>
        <w:textAlignment w:val="top"/>
        <w:rPr>
          <w:rFonts w:eastAsia="ArialMT" w:cstheme="minorHAnsi"/>
          <w:sz w:val="24"/>
          <w:szCs w:val="24"/>
        </w:rPr>
      </w:pPr>
    </w:p>
    <w:p w14:paraId="7272FC66" w14:textId="77777777" w:rsidR="00C9266B" w:rsidRPr="00A77696" w:rsidRDefault="00C9266B" w:rsidP="00037D5D">
      <w:pPr>
        <w:shd w:val="clear" w:color="auto" w:fill="FFFFFF"/>
        <w:spacing w:after="0" w:line="240" w:lineRule="auto"/>
        <w:jc w:val="both"/>
        <w:textAlignment w:val="top"/>
        <w:rPr>
          <w:rFonts w:eastAsia="ArialMT" w:cstheme="minorHAnsi"/>
          <w:sz w:val="24"/>
          <w:szCs w:val="24"/>
        </w:rPr>
      </w:pPr>
    </w:p>
    <w:p w14:paraId="4049B723" w14:textId="77777777" w:rsidR="00C9266B" w:rsidRPr="00A77696" w:rsidRDefault="00C9266B" w:rsidP="00037D5D">
      <w:pPr>
        <w:shd w:val="clear" w:color="auto" w:fill="FFFFFF"/>
        <w:spacing w:after="0" w:line="240" w:lineRule="auto"/>
        <w:jc w:val="both"/>
        <w:textAlignment w:val="top"/>
        <w:rPr>
          <w:rFonts w:eastAsia="ArialMT" w:cstheme="minorHAnsi"/>
          <w:sz w:val="24"/>
          <w:szCs w:val="24"/>
        </w:rPr>
      </w:pPr>
    </w:p>
    <w:p w14:paraId="67038AB6" w14:textId="77777777" w:rsidR="001A21E4" w:rsidRPr="00A77696" w:rsidRDefault="001A21E4" w:rsidP="00B012CA">
      <w:pPr>
        <w:shd w:val="clear" w:color="auto" w:fill="FFFFFF"/>
        <w:spacing w:after="0" w:line="240" w:lineRule="auto"/>
        <w:jc w:val="both"/>
        <w:textAlignment w:val="top"/>
        <w:rPr>
          <w:rFonts w:eastAsia="Times New Roman" w:cstheme="minorHAnsi"/>
          <w:color w:val="000000"/>
          <w:sz w:val="24"/>
          <w:szCs w:val="24"/>
        </w:rPr>
      </w:pPr>
    </w:p>
    <w:sectPr w:rsidR="001A21E4" w:rsidRPr="00A77696" w:rsidSect="00420E5F">
      <w:footerReference w:type="default" r:id="rId8"/>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A1A7" w14:textId="77777777" w:rsidR="00630820" w:rsidRDefault="00630820" w:rsidP="009E149E">
      <w:pPr>
        <w:spacing w:after="0" w:line="240" w:lineRule="auto"/>
      </w:pPr>
      <w:r>
        <w:separator/>
      </w:r>
    </w:p>
  </w:endnote>
  <w:endnote w:type="continuationSeparator" w:id="0">
    <w:p w14:paraId="0A1A1816" w14:textId="77777777" w:rsidR="00630820" w:rsidRDefault="00630820" w:rsidP="009E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557"/>
      <w:docPartObj>
        <w:docPartGallery w:val="Page Numbers (Bottom of Page)"/>
        <w:docPartUnique/>
      </w:docPartObj>
    </w:sdtPr>
    <w:sdtContent>
      <w:p w14:paraId="32C370EA" w14:textId="77777777" w:rsidR="00B012CA" w:rsidRDefault="00000000">
        <w:pPr>
          <w:pStyle w:val="Stopka"/>
          <w:jc w:val="right"/>
        </w:pPr>
        <w:r>
          <w:fldChar w:fldCharType="begin"/>
        </w:r>
        <w:r>
          <w:instrText xml:space="preserve"> PAGE   \* MERGEFORMAT </w:instrText>
        </w:r>
        <w:r>
          <w:fldChar w:fldCharType="separate"/>
        </w:r>
        <w:r w:rsidR="00F22C06">
          <w:rPr>
            <w:noProof/>
          </w:rPr>
          <w:t>1</w:t>
        </w:r>
        <w:r>
          <w:rPr>
            <w:noProof/>
          </w:rPr>
          <w:fldChar w:fldCharType="end"/>
        </w:r>
      </w:p>
    </w:sdtContent>
  </w:sdt>
  <w:p w14:paraId="0ECF935B" w14:textId="77777777" w:rsidR="00B012CA" w:rsidRDefault="00B012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7CCF" w14:textId="77777777" w:rsidR="00630820" w:rsidRDefault="00630820" w:rsidP="009E149E">
      <w:pPr>
        <w:spacing w:after="0" w:line="240" w:lineRule="auto"/>
      </w:pPr>
      <w:r>
        <w:separator/>
      </w:r>
    </w:p>
  </w:footnote>
  <w:footnote w:type="continuationSeparator" w:id="0">
    <w:p w14:paraId="65D681F4" w14:textId="77777777" w:rsidR="00630820" w:rsidRDefault="00630820" w:rsidP="009E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7C2C35"/>
    <w:multiLevelType w:val="hybridMultilevel"/>
    <w:tmpl w:val="8DB9AC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00FD6"/>
    <w:multiLevelType w:val="hybridMultilevel"/>
    <w:tmpl w:val="6FB4B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12A19"/>
    <w:multiLevelType w:val="hybridMultilevel"/>
    <w:tmpl w:val="FFC27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83249"/>
    <w:multiLevelType w:val="hybridMultilevel"/>
    <w:tmpl w:val="FFC27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1A03E1"/>
    <w:multiLevelType w:val="hybridMultilevel"/>
    <w:tmpl w:val="F1B4356E"/>
    <w:lvl w:ilvl="0" w:tplc="104800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C11770"/>
    <w:multiLevelType w:val="hybridMultilevel"/>
    <w:tmpl w:val="CB60C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840B4"/>
    <w:multiLevelType w:val="multilevel"/>
    <w:tmpl w:val="EB08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220EB"/>
    <w:multiLevelType w:val="multilevel"/>
    <w:tmpl w:val="D00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91CC3"/>
    <w:multiLevelType w:val="multilevel"/>
    <w:tmpl w:val="2ED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D2028"/>
    <w:multiLevelType w:val="hybridMultilevel"/>
    <w:tmpl w:val="1A78AEAC"/>
    <w:lvl w:ilvl="0" w:tplc="88468A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CEA34CA"/>
    <w:multiLevelType w:val="multilevel"/>
    <w:tmpl w:val="851297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708C7652"/>
    <w:multiLevelType w:val="hybridMultilevel"/>
    <w:tmpl w:val="C4BCE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5D7A86"/>
    <w:multiLevelType w:val="hybridMultilevel"/>
    <w:tmpl w:val="748A6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754374">
    <w:abstractNumId w:val="7"/>
  </w:num>
  <w:num w:numId="2" w16cid:durableId="2050255838">
    <w:abstractNumId w:val="6"/>
  </w:num>
  <w:num w:numId="3" w16cid:durableId="1724138162">
    <w:abstractNumId w:val="8"/>
  </w:num>
  <w:num w:numId="4" w16cid:durableId="885798771">
    <w:abstractNumId w:val="5"/>
  </w:num>
  <w:num w:numId="5" w16cid:durableId="791947857">
    <w:abstractNumId w:val="11"/>
  </w:num>
  <w:num w:numId="6" w16cid:durableId="45495255">
    <w:abstractNumId w:val="10"/>
  </w:num>
  <w:num w:numId="7" w16cid:durableId="436410545">
    <w:abstractNumId w:val="12"/>
  </w:num>
  <w:num w:numId="8" w16cid:durableId="732001455">
    <w:abstractNumId w:val="3"/>
  </w:num>
  <w:num w:numId="9" w16cid:durableId="805851677">
    <w:abstractNumId w:val="9"/>
  </w:num>
  <w:num w:numId="10" w16cid:durableId="1223829962">
    <w:abstractNumId w:val="4"/>
  </w:num>
  <w:num w:numId="11" w16cid:durableId="1925190023">
    <w:abstractNumId w:val="2"/>
  </w:num>
  <w:num w:numId="12" w16cid:durableId="1910924163">
    <w:abstractNumId w:val="0"/>
  </w:num>
  <w:num w:numId="13" w16cid:durableId="137581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1718"/>
    <w:rsid w:val="00002FD9"/>
    <w:rsid w:val="00013030"/>
    <w:rsid w:val="0001589C"/>
    <w:rsid w:val="00017816"/>
    <w:rsid w:val="00021C3A"/>
    <w:rsid w:val="0002320E"/>
    <w:rsid w:val="00024165"/>
    <w:rsid w:val="000268B7"/>
    <w:rsid w:val="0003248A"/>
    <w:rsid w:val="00032DB1"/>
    <w:rsid w:val="00033A97"/>
    <w:rsid w:val="00037D5D"/>
    <w:rsid w:val="000411CD"/>
    <w:rsid w:val="00041F2D"/>
    <w:rsid w:val="00052E0A"/>
    <w:rsid w:val="00053F83"/>
    <w:rsid w:val="00056257"/>
    <w:rsid w:val="00057D42"/>
    <w:rsid w:val="000713FC"/>
    <w:rsid w:val="000807E9"/>
    <w:rsid w:val="00082440"/>
    <w:rsid w:val="00083B54"/>
    <w:rsid w:val="00085022"/>
    <w:rsid w:val="00092865"/>
    <w:rsid w:val="00096BAC"/>
    <w:rsid w:val="000A3F41"/>
    <w:rsid w:val="000B10E4"/>
    <w:rsid w:val="000B271A"/>
    <w:rsid w:val="000B4965"/>
    <w:rsid w:val="000C78A9"/>
    <w:rsid w:val="000C791B"/>
    <w:rsid w:val="000D1360"/>
    <w:rsid w:val="000D39C6"/>
    <w:rsid w:val="000E42C1"/>
    <w:rsid w:val="000E7518"/>
    <w:rsid w:val="000E7D98"/>
    <w:rsid w:val="000F0C91"/>
    <w:rsid w:val="000F73DD"/>
    <w:rsid w:val="0010366E"/>
    <w:rsid w:val="00105D9D"/>
    <w:rsid w:val="0010721C"/>
    <w:rsid w:val="00121F32"/>
    <w:rsid w:val="0012281F"/>
    <w:rsid w:val="00123072"/>
    <w:rsid w:val="0012484C"/>
    <w:rsid w:val="0012669A"/>
    <w:rsid w:val="00132497"/>
    <w:rsid w:val="00132B4F"/>
    <w:rsid w:val="00133F83"/>
    <w:rsid w:val="00134F60"/>
    <w:rsid w:val="001501FD"/>
    <w:rsid w:val="00150E22"/>
    <w:rsid w:val="00155D5B"/>
    <w:rsid w:val="00160076"/>
    <w:rsid w:val="001623DC"/>
    <w:rsid w:val="00163BFF"/>
    <w:rsid w:val="00166AE7"/>
    <w:rsid w:val="00171E12"/>
    <w:rsid w:val="00173C9B"/>
    <w:rsid w:val="001811F2"/>
    <w:rsid w:val="001827D8"/>
    <w:rsid w:val="00186EE7"/>
    <w:rsid w:val="00190FF4"/>
    <w:rsid w:val="001A14DF"/>
    <w:rsid w:val="001A21E4"/>
    <w:rsid w:val="001B0847"/>
    <w:rsid w:val="001B5366"/>
    <w:rsid w:val="001C03BC"/>
    <w:rsid w:val="001C2101"/>
    <w:rsid w:val="001D0CE9"/>
    <w:rsid w:val="001D1E45"/>
    <w:rsid w:val="001D6CC3"/>
    <w:rsid w:val="001E287A"/>
    <w:rsid w:val="001F7959"/>
    <w:rsid w:val="001F7E74"/>
    <w:rsid w:val="002039FD"/>
    <w:rsid w:val="00204080"/>
    <w:rsid w:val="002045A7"/>
    <w:rsid w:val="00204D39"/>
    <w:rsid w:val="00212F08"/>
    <w:rsid w:val="002147B7"/>
    <w:rsid w:val="00214F09"/>
    <w:rsid w:val="002163F7"/>
    <w:rsid w:val="00224219"/>
    <w:rsid w:val="00225179"/>
    <w:rsid w:val="00226750"/>
    <w:rsid w:val="00231864"/>
    <w:rsid w:val="002371B6"/>
    <w:rsid w:val="00246115"/>
    <w:rsid w:val="002519E3"/>
    <w:rsid w:val="00252EE9"/>
    <w:rsid w:val="00253312"/>
    <w:rsid w:val="00253756"/>
    <w:rsid w:val="002624FD"/>
    <w:rsid w:val="002630A1"/>
    <w:rsid w:val="00271718"/>
    <w:rsid w:val="0027645D"/>
    <w:rsid w:val="00284587"/>
    <w:rsid w:val="00290C7F"/>
    <w:rsid w:val="00295C5F"/>
    <w:rsid w:val="002A0279"/>
    <w:rsid w:val="002A1A8B"/>
    <w:rsid w:val="002A5917"/>
    <w:rsid w:val="002B1387"/>
    <w:rsid w:val="002B5E5F"/>
    <w:rsid w:val="002C5CDB"/>
    <w:rsid w:val="002D3ABA"/>
    <w:rsid w:val="002D4700"/>
    <w:rsid w:val="002D6900"/>
    <w:rsid w:val="002D7AC8"/>
    <w:rsid w:val="002E02B9"/>
    <w:rsid w:val="002E48BB"/>
    <w:rsid w:val="002F0151"/>
    <w:rsid w:val="002F4030"/>
    <w:rsid w:val="002F456C"/>
    <w:rsid w:val="002F792A"/>
    <w:rsid w:val="00300EC1"/>
    <w:rsid w:val="00301D3B"/>
    <w:rsid w:val="003026FF"/>
    <w:rsid w:val="00303029"/>
    <w:rsid w:val="003032F4"/>
    <w:rsid w:val="00303DCF"/>
    <w:rsid w:val="0030431F"/>
    <w:rsid w:val="00304433"/>
    <w:rsid w:val="00307FA7"/>
    <w:rsid w:val="00310759"/>
    <w:rsid w:val="00320E20"/>
    <w:rsid w:val="00321D74"/>
    <w:rsid w:val="00331CE7"/>
    <w:rsid w:val="003332B9"/>
    <w:rsid w:val="003339FA"/>
    <w:rsid w:val="003343BD"/>
    <w:rsid w:val="0034008D"/>
    <w:rsid w:val="00350528"/>
    <w:rsid w:val="00355456"/>
    <w:rsid w:val="00362D10"/>
    <w:rsid w:val="00363309"/>
    <w:rsid w:val="00366305"/>
    <w:rsid w:val="00370D46"/>
    <w:rsid w:val="003728A7"/>
    <w:rsid w:val="003755AC"/>
    <w:rsid w:val="00376A09"/>
    <w:rsid w:val="00385AAD"/>
    <w:rsid w:val="003872AB"/>
    <w:rsid w:val="00387AE6"/>
    <w:rsid w:val="003903D9"/>
    <w:rsid w:val="003941A1"/>
    <w:rsid w:val="003A5E98"/>
    <w:rsid w:val="003A7F93"/>
    <w:rsid w:val="003B6205"/>
    <w:rsid w:val="003D2A4F"/>
    <w:rsid w:val="003D2C98"/>
    <w:rsid w:val="003D7383"/>
    <w:rsid w:val="003E07A7"/>
    <w:rsid w:val="003E393C"/>
    <w:rsid w:val="003E7FC7"/>
    <w:rsid w:val="003F65CB"/>
    <w:rsid w:val="003F65F0"/>
    <w:rsid w:val="00414217"/>
    <w:rsid w:val="00414AEE"/>
    <w:rsid w:val="00420E5F"/>
    <w:rsid w:val="00422432"/>
    <w:rsid w:val="00424B4C"/>
    <w:rsid w:val="00426982"/>
    <w:rsid w:val="00435EAE"/>
    <w:rsid w:val="00445F5F"/>
    <w:rsid w:val="00447DEB"/>
    <w:rsid w:val="00451360"/>
    <w:rsid w:val="00452E27"/>
    <w:rsid w:val="00456154"/>
    <w:rsid w:val="004622DE"/>
    <w:rsid w:val="00472101"/>
    <w:rsid w:val="00475958"/>
    <w:rsid w:val="00476CFA"/>
    <w:rsid w:val="004779E9"/>
    <w:rsid w:val="0048189F"/>
    <w:rsid w:val="00485012"/>
    <w:rsid w:val="00495602"/>
    <w:rsid w:val="004A109D"/>
    <w:rsid w:val="004A2D3B"/>
    <w:rsid w:val="004A37E7"/>
    <w:rsid w:val="004A44FA"/>
    <w:rsid w:val="004B0B44"/>
    <w:rsid w:val="004B1B1E"/>
    <w:rsid w:val="004B261C"/>
    <w:rsid w:val="004B386C"/>
    <w:rsid w:val="004B3AD7"/>
    <w:rsid w:val="004B774C"/>
    <w:rsid w:val="004C00E8"/>
    <w:rsid w:val="004E2687"/>
    <w:rsid w:val="004E44C9"/>
    <w:rsid w:val="004E57DB"/>
    <w:rsid w:val="004F08B9"/>
    <w:rsid w:val="004F16AA"/>
    <w:rsid w:val="004F1F28"/>
    <w:rsid w:val="004F2EA3"/>
    <w:rsid w:val="00504F5B"/>
    <w:rsid w:val="00504FC2"/>
    <w:rsid w:val="005062DE"/>
    <w:rsid w:val="00507D55"/>
    <w:rsid w:val="0051123E"/>
    <w:rsid w:val="005147F8"/>
    <w:rsid w:val="00516E6C"/>
    <w:rsid w:val="005206AE"/>
    <w:rsid w:val="0052288A"/>
    <w:rsid w:val="00533D65"/>
    <w:rsid w:val="00536810"/>
    <w:rsid w:val="00547FFA"/>
    <w:rsid w:val="00551ED9"/>
    <w:rsid w:val="005541EF"/>
    <w:rsid w:val="00555A18"/>
    <w:rsid w:val="00560AC2"/>
    <w:rsid w:val="005627DC"/>
    <w:rsid w:val="00565524"/>
    <w:rsid w:val="00577A3B"/>
    <w:rsid w:val="00580648"/>
    <w:rsid w:val="00584642"/>
    <w:rsid w:val="00590BD8"/>
    <w:rsid w:val="00592167"/>
    <w:rsid w:val="00595AE8"/>
    <w:rsid w:val="00596251"/>
    <w:rsid w:val="005975D2"/>
    <w:rsid w:val="005A374A"/>
    <w:rsid w:val="005A41F7"/>
    <w:rsid w:val="005A7352"/>
    <w:rsid w:val="005B534B"/>
    <w:rsid w:val="005B558D"/>
    <w:rsid w:val="005B62EE"/>
    <w:rsid w:val="005C0764"/>
    <w:rsid w:val="005C419F"/>
    <w:rsid w:val="005D017F"/>
    <w:rsid w:val="005D0E94"/>
    <w:rsid w:val="005D0F14"/>
    <w:rsid w:val="005D28F4"/>
    <w:rsid w:val="005D3A81"/>
    <w:rsid w:val="005D48A8"/>
    <w:rsid w:val="005D7D2E"/>
    <w:rsid w:val="005E2E86"/>
    <w:rsid w:val="005E4FCA"/>
    <w:rsid w:val="005F3233"/>
    <w:rsid w:val="005F747D"/>
    <w:rsid w:val="006019E6"/>
    <w:rsid w:val="00605298"/>
    <w:rsid w:val="006104D0"/>
    <w:rsid w:val="00610FB6"/>
    <w:rsid w:val="00616450"/>
    <w:rsid w:val="0061777E"/>
    <w:rsid w:val="0062659F"/>
    <w:rsid w:val="00630820"/>
    <w:rsid w:val="00634CAE"/>
    <w:rsid w:val="006360A7"/>
    <w:rsid w:val="006373D9"/>
    <w:rsid w:val="00637DC1"/>
    <w:rsid w:val="00640752"/>
    <w:rsid w:val="00640C13"/>
    <w:rsid w:val="00643B35"/>
    <w:rsid w:val="00647AD5"/>
    <w:rsid w:val="006605B2"/>
    <w:rsid w:val="0066190F"/>
    <w:rsid w:val="0066334C"/>
    <w:rsid w:val="00664985"/>
    <w:rsid w:val="00665FB4"/>
    <w:rsid w:val="00666C72"/>
    <w:rsid w:val="00676820"/>
    <w:rsid w:val="00681027"/>
    <w:rsid w:val="00682B52"/>
    <w:rsid w:val="00697812"/>
    <w:rsid w:val="006A5529"/>
    <w:rsid w:val="006B2D2E"/>
    <w:rsid w:val="006B3E4F"/>
    <w:rsid w:val="006B4135"/>
    <w:rsid w:val="006B4FEE"/>
    <w:rsid w:val="006C0DC3"/>
    <w:rsid w:val="006D30DD"/>
    <w:rsid w:val="006D7242"/>
    <w:rsid w:val="006E5CC3"/>
    <w:rsid w:val="006F18C3"/>
    <w:rsid w:val="006F4B4C"/>
    <w:rsid w:val="006F63A0"/>
    <w:rsid w:val="00701D29"/>
    <w:rsid w:val="00703820"/>
    <w:rsid w:val="00710695"/>
    <w:rsid w:val="00712DBC"/>
    <w:rsid w:val="00713257"/>
    <w:rsid w:val="00722DC4"/>
    <w:rsid w:val="00724BFE"/>
    <w:rsid w:val="007278CA"/>
    <w:rsid w:val="00730172"/>
    <w:rsid w:val="00734E1D"/>
    <w:rsid w:val="00744BA4"/>
    <w:rsid w:val="00746AA5"/>
    <w:rsid w:val="00750660"/>
    <w:rsid w:val="00754047"/>
    <w:rsid w:val="00763DBD"/>
    <w:rsid w:val="00766958"/>
    <w:rsid w:val="00775C97"/>
    <w:rsid w:val="0078463D"/>
    <w:rsid w:val="00790180"/>
    <w:rsid w:val="007904F1"/>
    <w:rsid w:val="00790F07"/>
    <w:rsid w:val="00797B83"/>
    <w:rsid w:val="007A4DD9"/>
    <w:rsid w:val="007C1B0A"/>
    <w:rsid w:val="007C1F54"/>
    <w:rsid w:val="007C3DA2"/>
    <w:rsid w:val="007D1204"/>
    <w:rsid w:val="007D19E6"/>
    <w:rsid w:val="007D2E62"/>
    <w:rsid w:val="007D336B"/>
    <w:rsid w:val="007D64FA"/>
    <w:rsid w:val="007D6AC4"/>
    <w:rsid w:val="007E1910"/>
    <w:rsid w:val="007E3D26"/>
    <w:rsid w:val="007E47A3"/>
    <w:rsid w:val="007E5468"/>
    <w:rsid w:val="007E5527"/>
    <w:rsid w:val="007F0099"/>
    <w:rsid w:val="007F395A"/>
    <w:rsid w:val="00800AD0"/>
    <w:rsid w:val="0080475B"/>
    <w:rsid w:val="00810C71"/>
    <w:rsid w:val="00813F65"/>
    <w:rsid w:val="00820C1E"/>
    <w:rsid w:val="008258D1"/>
    <w:rsid w:val="00827E5B"/>
    <w:rsid w:val="008350EE"/>
    <w:rsid w:val="0083513F"/>
    <w:rsid w:val="00835C39"/>
    <w:rsid w:val="00841BA7"/>
    <w:rsid w:val="00844A66"/>
    <w:rsid w:val="00846A73"/>
    <w:rsid w:val="00852A0B"/>
    <w:rsid w:val="00853902"/>
    <w:rsid w:val="00854587"/>
    <w:rsid w:val="00864103"/>
    <w:rsid w:val="00871AF2"/>
    <w:rsid w:val="008725A8"/>
    <w:rsid w:val="00881631"/>
    <w:rsid w:val="00893C82"/>
    <w:rsid w:val="008A002C"/>
    <w:rsid w:val="008A6057"/>
    <w:rsid w:val="008A7761"/>
    <w:rsid w:val="008B20A9"/>
    <w:rsid w:val="008C1BF8"/>
    <w:rsid w:val="008C3F24"/>
    <w:rsid w:val="008D68B2"/>
    <w:rsid w:val="008E2BE1"/>
    <w:rsid w:val="008E3AF5"/>
    <w:rsid w:val="008E3CB8"/>
    <w:rsid w:val="008E450D"/>
    <w:rsid w:val="008F2834"/>
    <w:rsid w:val="008F307F"/>
    <w:rsid w:val="008F3FC7"/>
    <w:rsid w:val="008F7EF9"/>
    <w:rsid w:val="00903FC5"/>
    <w:rsid w:val="00907060"/>
    <w:rsid w:val="00910494"/>
    <w:rsid w:val="00910A41"/>
    <w:rsid w:val="00914E70"/>
    <w:rsid w:val="00916655"/>
    <w:rsid w:val="00921AA8"/>
    <w:rsid w:val="00923D2B"/>
    <w:rsid w:val="00924AD9"/>
    <w:rsid w:val="0093226E"/>
    <w:rsid w:val="00934D16"/>
    <w:rsid w:val="00940D3B"/>
    <w:rsid w:val="00940FD5"/>
    <w:rsid w:val="009438CF"/>
    <w:rsid w:val="00953464"/>
    <w:rsid w:val="00955390"/>
    <w:rsid w:val="00956AFF"/>
    <w:rsid w:val="00960BB0"/>
    <w:rsid w:val="009658EF"/>
    <w:rsid w:val="00966B55"/>
    <w:rsid w:val="00970F2F"/>
    <w:rsid w:val="00975D66"/>
    <w:rsid w:val="009830F3"/>
    <w:rsid w:val="00984F04"/>
    <w:rsid w:val="00986531"/>
    <w:rsid w:val="00992EA6"/>
    <w:rsid w:val="00992FF4"/>
    <w:rsid w:val="009A0D97"/>
    <w:rsid w:val="009A5F50"/>
    <w:rsid w:val="009A7CBB"/>
    <w:rsid w:val="009B2043"/>
    <w:rsid w:val="009B2311"/>
    <w:rsid w:val="009B5908"/>
    <w:rsid w:val="009B6BFF"/>
    <w:rsid w:val="009C27FF"/>
    <w:rsid w:val="009C2DC7"/>
    <w:rsid w:val="009C5C65"/>
    <w:rsid w:val="009C674C"/>
    <w:rsid w:val="009C68CA"/>
    <w:rsid w:val="009D01B3"/>
    <w:rsid w:val="009D219B"/>
    <w:rsid w:val="009D4B59"/>
    <w:rsid w:val="009D6C12"/>
    <w:rsid w:val="009E149E"/>
    <w:rsid w:val="009E234A"/>
    <w:rsid w:val="009E27E2"/>
    <w:rsid w:val="009E60F5"/>
    <w:rsid w:val="009F0ABD"/>
    <w:rsid w:val="009F78B8"/>
    <w:rsid w:val="00A077FE"/>
    <w:rsid w:val="00A13D49"/>
    <w:rsid w:val="00A167FC"/>
    <w:rsid w:val="00A16AE4"/>
    <w:rsid w:val="00A20295"/>
    <w:rsid w:val="00A20EB8"/>
    <w:rsid w:val="00A20EBE"/>
    <w:rsid w:val="00A225B3"/>
    <w:rsid w:val="00A23FC5"/>
    <w:rsid w:val="00A3014C"/>
    <w:rsid w:val="00A313B8"/>
    <w:rsid w:val="00A36769"/>
    <w:rsid w:val="00A43159"/>
    <w:rsid w:val="00A518CF"/>
    <w:rsid w:val="00A51E5C"/>
    <w:rsid w:val="00A55FC7"/>
    <w:rsid w:val="00A6079E"/>
    <w:rsid w:val="00A70FDE"/>
    <w:rsid w:val="00A729FB"/>
    <w:rsid w:val="00A7317A"/>
    <w:rsid w:val="00A77696"/>
    <w:rsid w:val="00A94744"/>
    <w:rsid w:val="00A96551"/>
    <w:rsid w:val="00AA20C8"/>
    <w:rsid w:val="00AA3E02"/>
    <w:rsid w:val="00AA429D"/>
    <w:rsid w:val="00AA57FC"/>
    <w:rsid w:val="00AA5C37"/>
    <w:rsid w:val="00AB143B"/>
    <w:rsid w:val="00AB7585"/>
    <w:rsid w:val="00AC073C"/>
    <w:rsid w:val="00AC0964"/>
    <w:rsid w:val="00AC46B9"/>
    <w:rsid w:val="00AC541D"/>
    <w:rsid w:val="00AC691B"/>
    <w:rsid w:val="00AD7B5B"/>
    <w:rsid w:val="00AE0C6D"/>
    <w:rsid w:val="00AE7F43"/>
    <w:rsid w:val="00AF631C"/>
    <w:rsid w:val="00AF6390"/>
    <w:rsid w:val="00AF7276"/>
    <w:rsid w:val="00B005E7"/>
    <w:rsid w:val="00B012CA"/>
    <w:rsid w:val="00B03CC1"/>
    <w:rsid w:val="00B049FB"/>
    <w:rsid w:val="00B121F4"/>
    <w:rsid w:val="00B14A29"/>
    <w:rsid w:val="00B154E6"/>
    <w:rsid w:val="00B2063B"/>
    <w:rsid w:val="00B2295D"/>
    <w:rsid w:val="00B23BEB"/>
    <w:rsid w:val="00B3196C"/>
    <w:rsid w:val="00B32E03"/>
    <w:rsid w:val="00B354F3"/>
    <w:rsid w:val="00B35E5B"/>
    <w:rsid w:val="00B37118"/>
    <w:rsid w:val="00B45AB2"/>
    <w:rsid w:val="00B50EBF"/>
    <w:rsid w:val="00B559D2"/>
    <w:rsid w:val="00B573FC"/>
    <w:rsid w:val="00B6073C"/>
    <w:rsid w:val="00B60AF9"/>
    <w:rsid w:val="00B6259D"/>
    <w:rsid w:val="00B6339C"/>
    <w:rsid w:val="00B65F7D"/>
    <w:rsid w:val="00B6756E"/>
    <w:rsid w:val="00B804EF"/>
    <w:rsid w:val="00B873F0"/>
    <w:rsid w:val="00B87842"/>
    <w:rsid w:val="00BA06AE"/>
    <w:rsid w:val="00BA796A"/>
    <w:rsid w:val="00BB388A"/>
    <w:rsid w:val="00BB5E96"/>
    <w:rsid w:val="00BC1020"/>
    <w:rsid w:val="00BD13C3"/>
    <w:rsid w:val="00BD1B42"/>
    <w:rsid w:val="00BD3C14"/>
    <w:rsid w:val="00BD6C93"/>
    <w:rsid w:val="00BD7590"/>
    <w:rsid w:val="00BE4109"/>
    <w:rsid w:val="00BE49F0"/>
    <w:rsid w:val="00BE639C"/>
    <w:rsid w:val="00BF0C47"/>
    <w:rsid w:val="00BF297A"/>
    <w:rsid w:val="00BF2D8B"/>
    <w:rsid w:val="00BF687D"/>
    <w:rsid w:val="00C02761"/>
    <w:rsid w:val="00C16130"/>
    <w:rsid w:val="00C17307"/>
    <w:rsid w:val="00C212A1"/>
    <w:rsid w:val="00C214EE"/>
    <w:rsid w:val="00C21EC1"/>
    <w:rsid w:val="00C2377E"/>
    <w:rsid w:val="00C24B15"/>
    <w:rsid w:val="00C27124"/>
    <w:rsid w:val="00C316DF"/>
    <w:rsid w:val="00C334C6"/>
    <w:rsid w:val="00C360EB"/>
    <w:rsid w:val="00C4000A"/>
    <w:rsid w:val="00C4307E"/>
    <w:rsid w:val="00C45AD1"/>
    <w:rsid w:val="00C52650"/>
    <w:rsid w:val="00C55231"/>
    <w:rsid w:val="00C56F12"/>
    <w:rsid w:val="00C6193F"/>
    <w:rsid w:val="00C6610B"/>
    <w:rsid w:val="00C6644F"/>
    <w:rsid w:val="00C74A1F"/>
    <w:rsid w:val="00C8024F"/>
    <w:rsid w:val="00C8054E"/>
    <w:rsid w:val="00C80F7B"/>
    <w:rsid w:val="00C813DD"/>
    <w:rsid w:val="00C84624"/>
    <w:rsid w:val="00C87EC2"/>
    <w:rsid w:val="00C9266B"/>
    <w:rsid w:val="00C930CB"/>
    <w:rsid w:val="00C945C2"/>
    <w:rsid w:val="00CA2C0E"/>
    <w:rsid w:val="00CA6DBF"/>
    <w:rsid w:val="00CB6409"/>
    <w:rsid w:val="00CC08E9"/>
    <w:rsid w:val="00CC6E03"/>
    <w:rsid w:val="00CC7DE0"/>
    <w:rsid w:val="00CC7FD9"/>
    <w:rsid w:val="00CE5EAD"/>
    <w:rsid w:val="00D004CE"/>
    <w:rsid w:val="00D00C24"/>
    <w:rsid w:val="00D05AFC"/>
    <w:rsid w:val="00D07C82"/>
    <w:rsid w:val="00D10EF2"/>
    <w:rsid w:val="00D17E70"/>
    <w:rsid w:val="00D21BD3"/>
    <w:rsid w:val="00D3260F"/>
    <w:rsid w:val="00D4269A"/>
    <w:rsid w:val="00D47241"/>
    <w:rsid w:val="00D54301"/>
    <w:rsid w:val="00D55269"/>
    <w:rsid w:val="00D55943"/>
    <w:rsid w:val="00D72AE1"/>
    <w:rsid w:val="00D75576"/>
    <w:rsid w:val="00D765FA"/>
    <w:rsid w:val="00D8245E"/>
    <w:rsid w:val="00D8695F"/>
    <w:rsid w:val="00D86A0C"/>
    <w:rsid w:val="00D97BC0"/>
    <w:rsid w:val="00DA446E"/>
    <w:rsid w:val="00DA47A1"/>
    <w:rsid w:val="00DB2841"/>
    <w:rsid w:val="00DB3842"/>
    <w:rsid w:val="00DB43F2"/>
    <w:rsid w:val="00DC5FAA"/>
    <w:rsid w:val="00DD59AB"/>
    <w:rsid w:val="00DD6A90"/>
    <w:rsid w:val="00DE4433"/>
    <w:rsid w:val="00DE4DC8"/>
    <w:rsid w:val="00DE5EF6"/>
    <w:rsid w:val="00DF46B8"/>
    <w:rsid w:val="00E01376"/>
    <w:rsid w:val="00E05578"/>
    <w:rsid w:val="00E30081"/>
    <w:rsid w:val="00E30AF3"/>
    <w:rsid w:val="00E3130B"/>
    <w:rsid w:val="00E353DE"/>
    <w:rsid w:val="00E448C2"/>
    <w:rsid w:val="00E44E87"/>
    <w:rsid w:val="00E61188"/>
    <w:rsid w:val="00E63C09"/>
    <w:rsid w:val="00E6748E"/>
    <w:rsid w:val="00E74E4F"/>
    <w:rsid w:val="00E94405"/>
    <w:rsid w:val="00E94F96"/>
    <w:rsid w:val="00EA42FB"/>
    <w:rsid w:val="00EA474B"/>
    <w:rsid w:val="00EA48C0"/>
    <w:rsid w:val="00EA65BD"/>
    <w:rsid w:val="00EB05ED"/>
    <w:rsid w:val="00EB0827"/>
    <w:rsid w:val="00EB0AAC"/>
    <w:rsid w:val="00EB1E92"/>
    <w:rsid w:val="00EB7B91"/>
    <w:rsid w:val="00EC5915"/>
    <w:rsid w:val="00ED0FE3"/>
    <w:rsid w:val="00ED14E5"/>
    <w:rsid w:val="00ED1FE1"/>
    <w:rsid w:val="00ED2B99"/>
    <w:rsid w:val="00EE3C93"/>
    <w:rsid w:val="00EE6A96"/>
    <w:rsid w:val="00EF367C"/>
    <w:rsid w:val="00EF7C51"/>
    <w:rsid w:val="00F00C5F"/>
    <w:rsid w:val="00F03852"/>
    <w:rsid w:val="00F04B00"/>
    <w:rsid w:val="00F14940"/>
    <w:rsid w:val="00F1683D"/>
    <w:rsid w:val="00F17970"/>
    <w:rsid w:val="00F2055D"/>
    <w:rsid w:val="00F221A2"/>
    <w:rsid w:val="00F226A2"/>
    <w:rsid w:val="00F22C06"/>
    <w:rsid w:val="00F2341D"/>
    <w:rsid w:val="00F261A8"/>
    <w:rsid w:val="00F26EF1"/>
    <w:rsid w:val="00F308EA"/>
    <w:rsid w:val="00F3200C"/>
    <w:rsid w:val="00F34536"/>
    <w:rsid w:val="00F361A6"/>
    <w:rsid w:val="00F36CF8"/>
    <w:rsid w:val="00F41975"/>
    <w:rsid w:val="00F46E8E"/>
    <w:rsid w:val="00F51A5F"/>
    <w:rsid w:val="00F52A7A"/>
    <w:rsid w:val="00F70D4B"/>
    <w:rsid w:val="00F73F88"/>
    <w:rsid w:val="00F81BB1"/>
    <w:rsid w:val="00F81CA9"/>
    <w:rsid w:val="00F90B23"/>
    <w:rsid w:val="00FA09C5"/>
    <w:rsid w:val="00FA0DC3"/>
    <w:rsid w:val="00FA0FA1"/>
    <w:rsid w:val="00FA40FA"/>
    <w:rsid w:val="00FA72D4"/>
    <w:rsid w:val="00FB6D96"/>
    <w:rsid w:val="00FC0F79"/>
    <w:rsid w:val="00FC1BA2"/>
    <w:rsid w:val="00FC21B9"/>
    <w:rsid w:val="00FC6627"/>
    <w:rsid w:val="00FC700A"/>
    <w:rsid w:val="00FC7811"/>
    <w:rsid w:val="00FE1EF7"/>
    <w:rsid w:val="00FE5D24"/>
    <w:rsid w:val="00FF33CF"/>
    <w:rsid w:val="00FF41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E7F5"/>
  <w15:docId w15:val="{E035C5F7-43D1-4B5F-AE0B-6D80B99B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C39"/>
  </w:style>
  <w:style w:type="paragraph" w:styleId="Nagwek2">
    <w:name w:val="heading 2"/>
    <w:basedOn w:val="Normalny"/>
    <w:next w:val="Normalny"/>
    <w:link w:val="Nagwek2Znak"/>
    <w:uiPriority w:val="9"/>
    <w:semiHidden/>
    <w:unhideWhenUsed/>
    <w:qFormat/>
    <w:rsid w:val="001230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271718"/>
    <w:pPr>
      <w:spacing w:before="100" w:beforeAutospacing="1" w:after="100" w:afterAutospacing="1" w:line="240" w:lineRule="auto"/>
      <w:outlineLvl w:val="2"/>
    </w:pPr>
    <w:rPr>
      <w:rFonts w:ascii="Times New Roman" w:eastAsia="Times New Roman" w:hAnsi="Times New Roman" w:cs="Times New Roman"/>
      <w:b/>
      <w:bCs/>
      <w:sz w:val="38"/>
      <w:szCs w:val="3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71718"/>
    <w:rPr>
      <w:b/>
      <w:bCs/>
    </w:rPr>
  </w:style>
  <w:style w:type="character" w:customStyle="1" w:styleId="Nagwek3Znak">
    <w:name w:val="Nagłówek 3 Znak"/>
    <w:basedOn w:val="Domylnaczcionkaakapitu"/>
    <w:link w:val="Nagwek3"/>
    <w:uiPriority w:val="9"/>
    <w:rsid w:val="00271718"/>
    <w:rPr>
      <w:rFonts w:ascii="Times New Roman" w:eastAsia="Times New Roman" w:hAnsi="Times New Roman" w:cs="Times New Roman"/>
      <w:b/>
      <w:bCs/>
      <w:sz w:val="38"/>
      <w:szCs w:val="38"/>
    </w:rPr>
  </w:style>
  <w:style w:type="paragraph" w:styleId="Tekstpodstawowy">
    <w:name w:val="Body Text"/>
    <w:basedOn w:val="Normalny"/>
    <w:link w:val="TekstpodstawowyZnak"/>
    <w:rsid w:val="008A776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8A7761"/>
    <w:rPr>
      <w:rFonts w:ascii="Times New Roman" w:eastAsia="Times New Roman" w:hAnsi="Times New Roman" w:cs="Times New Roman"/>
      <w:sz w:val="20"/>
      <w:szCs w:val="20"/>
    </w:rPr>
  </w:style>
  <w:style w:type="character" w:customStyle="1" w:styleId="Teksttreci2">
    <w:name w:val="Tekst treści (2)_"/>
    <w:basedOn w:val="Domylnaczcionkaakapitu"/>
    <w:link w:val="Teksttreci20"/>
    <w:locked/>
    <w:rsid w:val="00E74E4F"/>
    <w:rPr>
      <w:shd w:val="clear" w:color="auto" w:fill="FFFFFF"/>
    </w:rPr>
  </w:style>
  <w:style w:type="paragraph" w:customStyle="1" w:styleId="Teksttreci20">
    <w:name w:val="Tekst treści (2)"/>
    <w:basedOn w:val="Normalny"/>
    <w:link w:val="Teksttreci2"/>
    <w:rsid w:val="00E74E4F"/>
    <w:pPr>
      <w:widowControl w:val="0"/>
      <w:shd w:val="clear" w:color="auto" w:fill="FFFFFF"/>
      <w:spacing w:before="60" w:after="60" w:line="0" w:lineRule="atLeast"/>
      <w:ind w:hanging="280"/>
      <w:jc w:val="right"/>
    </w:pPr>
  </w:style>
  <w:style w:type="paragraph" w:styleId="Nagwek">
    <w:name w:val="header"/>
    <w:basedOn w:val="Normalny"/>
    <w:link w:val="NagwekZnak"/>
    <w:uiPriority w:val="99"/>
    <w:unhideWhenUsed/>
    <w:rsid w:val="009E14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149E"/>
  </w:style>
  <w:style w:type="paragraph" w:styleId="Stopka">
    <w:name w:val="footer"/>
    <w:basedOn w:val="Normalny"/>
    <w:link w:val="StopkaZnak"/>
    <w:uiPriority w:val="99"/>
    <w:unhideWhenUsed/>
    <w:rsid w:val="009E14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149E"/>
  </w:style>
  <w:style w:type="paragraph" w:styleId="Akapitzlist">
    <w:name w:val="List Paragraph"/>
    <w:basedOn w:val="Normalny"/>
    <w:uiPriority w:val="34"/>
    <w:qFormat/>
    <w:rsid w:val="00017816"/>
    <w:pPr>
      <w:ind w:left="720"/>
      <w:contextualSpacing/>
    </w:pPr>
  </w:style>
  <w:style w:type="paragraph" w:customStyle="1" w:styleId="Default">
    <w:name w:val="Default"/>
    <w:rsid w:val="00BD7590"/>
    <w:pPr>
      <w:autoSpaceDE w:val="0"/>
      <w:autoSpaceDN w:val="0"/>
      <w:adjustRightInd w:val="0"/>
      <w:spacing w:after="0" w:line="240" w:lineRule="auto"/>
    </w:pPr>
    <w:rPr>
      <w:rFonts w:ascii="Tahoma" w:hAnsi="Tahoma" w:cs="Tahoma"/>
      <w:color w:val="000000"/>
      <w:sz w:val="24"/>
      <w:szCs w:val="24"/>
    </w:rPr>
  </w:style>
  <w:style w:type="character" w:customStyle="1" w:styleId="Nagwek2Znak">
    <w:name w:val="Nagłówek 2 Znak"/>
    <w:basedOn w:val="Domylnaczcionkaakapitu"/>
    <w:link w:val="Nagwek2"/>
    <w:uiPriority w:val="9"/>
    <w:semiHidden/>
    <w:rsid w:val="00123072"/>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1230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432">
      <w:bodyDiv w:val="1"/>
      <w:marLeft w:val="0"/>
      <w:marRight w:val="0"/>
      <w:marTop w:val="0"/>
      <w:marBottom w:val="0"/>
      <w:divBdr>
        <w:top w:val="none" w:sz="0" w:space="0" w:color="auto"/>
        <w:left w:val="none" w:sz="0" w:space="0" w:color="auto"/>
        <w:bottom w:val="none" w:sz="0" w:space="0" w:color="auto"/>
        <w:right w:val="none" w:sz="0" w:space="0" w:color="auto"/>
      </w:divBdr>
      <w:divsChild>
        <w:div w:id="1519389800">
          <w:marLeft w:val="86"/>
          <w:marRight w:val="0"/>
          <w:marTop w:val="86"/>
          <w:marBottom w:val="86"/>
          <w:divBdr>
            <w:top w:val="none" w:sz="0" w:space="0" w:color="auto"/>
            <w:left w:val="none" w:sz="0" w:space="0" w:color="auto"/>
            <w:bottom w:val="none" w:sz="0" w:space="0" w:color="auto"/>
            <w:right w:val="none" w:sz="0" w:space="0" w:color="auto"/>
          </w:divBdr>
          <w:divsChild>
            <w:div w:id="122357943">
              <w:marLeft w:val="0"/>
              <w:marRight w:val="0"/>
              <w:marTop w:val="0"/>
              <w:marBottom w:val="0"/>
              <w:divBdr>
                <w:top w:val="none" w:sz="0" w:space="0" w:color="auto"/>
                <w:left w:val="none" w:sz="0" w:space="0" w:color="auto"/>
                <w:bottom w:val="none" w:sz="0" w:space="0" w:color="auto"/>
                <w:right w:val="none" w:sz="0" w:space="0" w:color="auto"/>
              </w:divBdr>
              <w:divsChild>
                <w:div w:id="1655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9400">
      <w:bodyDiv w:val="1"/>
      <w:marLeft w:val="0"/>
      <w:marRight w:val="0"/>
      <w:marTop w:val="0"/>
      <w:marBottom w:val="0"/>
      <w:divBdr>
        <w:top w:val="none" w:sz="0" w:space="0" w:color="auto"/>
        <w:left w:val="none" w:sz="0" w:space="0" w:color="auto"/>
        <w:bottom w:val="none" w:sz="0" w:space="0" w:color="auto"/>
        <w:right w:val="none" w:sz="0" w:space="0" w:color="auto"/>
      </w:divBdr>
      <w:divsChild>
        <w:div w:id="221912456">
          <w:marLeft w:val="86"/>
          <w:marRight w:val="0"/>
          <w:marTop w:val="86"/>
          <w:marBottom w:val="86"/>
          <w:divBdr>
            <w:top w:val="none" w:sz="0" w:space="0" w:color="auto"/>
            <w:left w:val="none" w:sz="0" w:space="0" w:color="auto"/>
            <w:bottom w:val="none" w:sz="0" w:space="0" w:color="auto"/>
            <w:right w:val="none" w:sz="0" w:space="0" w:color="auto"/>
          </w:divBdr>
          <w:divsChild>
            <w:div w:id="65080401">
              <w:marLeft w:val="0"/>
              <w:marRight w:val="0"/>
              <w:marTop w:val="0"/>
              <w:marBottom w:val="0"/>
              <w:divBdr>
                <w:top w:val="none" w:sz="0" w:space="0" w:color="auto"/>
                <w:left w:val="none" w:sz="0" w:space="0" w:color="auto"/>
                <w:bottom w:val="none" w:sz="0" w:space="0" w:color="auto"/>
                <w:right w:val="none" w:sz="0" w:space="0" w:color="auto"/>
              </w:divBdr>
              <w:divsChild>
                <w:div w:id="1216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6408">
      <w:bodyDiv w:val="1"/>
      <w:marLeft w:val="0"/>
      <w:marRight w:val="0"/>
      <w:marTop w:val="0"/>
      <w:marBottom w:val="0"/>
      <w:divBdr>
        <w:top w:val="none" w:sz="0" w:space="0" w:color="auto"/>
        <w:left w:val="none" w:sz="0" w:space="0" w:color="auto"/>
        <w:bottom w:val="none" w:sz="0" w:space="0" w:color="auto"/>
        <w:right w:val="none" w:sz="0" w:space="0" w:color="auto"/>
      </w:divBdr>
      <w:divsChild>
        <w:div w:id="531066745">
          <w:marLeft w:val="86"/>
          <w:marRight w:val="0"/>
          <w:marTop w:val="86"/>
          <w:marBottom w:val="86"/>
          <w:divBdr>
            <w:top w:val="none" w:sz="0" w:space="0" w:color="auto"/>
            <w:left w:val="none" w:sz="0" w:space="0" w:color="auto"/>
            <w:bottom w:val="none" w:sz="0" w:space="0" w:color="auto"/>
            <w:right w:val="none" w:sz="0" w:space="0" w:color="auto"/>
          </w:divBdr>
          <w:divsChild>
            <w:div w:id="1611357044">
              <w:marLeft w:val="0"/>
              <w:marRight w:val="0"/>
              <w:marTop w:val="0"/>
              <w:marBottom w:val="0"/>
              <w:divBdr>
                <w:top w:val="none" w:sz="0" w:space="0" w:color="auto"/>
                <w:left w:val="none" w:sz="0" w:space="0" w:color="auto"/>
                <w:bottom w:val="none" w:sz="0" w:space="0" w:color="auto"/>
                <w:right w:val="none" w:sz="0" w:space="0" w:color="auto"/>
              </w:divBdr>
              <w:divsChild>
                <w:div w:id="1391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2622">
      <w:bodyDiv w:val="1"/>
      <w:marLeft w:val="0"/>
      <w:marRight w:val="0"/>
      <w:marTop w:val="0"/>
      <w:marBottom w:val="0"/>
      <w:divBdr>
        <w:top w:val="none" w:sz="0" w:space="0" w:color="auto"/>
        <w:left w:val="none" w:sz="0" w:space="0" w:color="auto"/>
        <w:bottom w:val="none" w:sz="0" w:space="0" w:color="auto"/>
        <w:right w:val="none" w:sz="0" w:space="0" w:color="auto"/>
      </w:divBdr>
      <w:divsChild>
        <w:div w:id="1307856558">
          <w:marLeft w:val="86"/>
          <w:marRight w:val="0"/>
          <w:marTop w:val="86"/>
          <w:marBottom w:val="86"/>
          <w:divBdr>
            <w:top w:val="none" w:sz="0" w:space="0" w:color="auto"/>
            <w:left w:val="none" w:sz="0" w:space="0" w:color="auto"/>
            <w:bottom w:val="none" w:sz="0" w:space="0" w:color="auto"/>
            <w:right w:val="none" w:sz="0" w:space="0" w:color="auto"/>
          </w:divBdr>
          <w:divsChild>
            <w:div w:id="265045913">
              <w:marLeft w:val="0"/>
              <w:marRight w:val="0"/>
              <w:marTop w:val="0"/>
              <w:marBottom w:val="0"/>
              <w:divBdr>
                <w:top w:val="none" w:sz="0" w:space="0" w:color="auto"/>
                <w:left w:val="none" w:sz="0" w:space="0" w:color="auto"/>
                <w:bottom w:val="none" w:sz="0" w:space="0" w:color="auto"/>
                <w:right w:val="none" w:sz="0" w:space="0" w:color="auto"/>
              </w:divBdr>
              <w:divsChild>
                <w:div w:id="20797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695">
      <w:bodyDiv w:val="1"/>
      <w:marLeft w:val="0"/>
      <w:marRight w:val="0"/>
      <w:marTop w:val="0"/>
      <w:marBottom w:val="0"/>
      <w:divBdr>
        <w:top w:val="none" w:sz="0" w:space="0" w:color="auto"/>
        <w:left w:val="none" w:sz="0" w:space="0" w:color="auto"/>
        <w:bottom w:val="none" w:sz="0" w:space="0" w:color="auto"/>
        <w:right w:val="none" w:sz="0" w:space="0" w:color="auto"/>
      </w:divBdr>
      <w:divsChild>
        <w:div w:id="199973248">
          <w:marLeft w:val="86"/>
          <w:marRight w:val="0"/>
          <w:marTop w:val="86"/>
          <w:marBottom w:val="86"/>
          <w:divBdr>
            <w:top w:val="none" w:sz="0" w:space="0" w:color="auto"/>
            <w:left w:val="none" w:sz="0" w:space="0" w:color="auto"/>
            <w:bottom w:val="none" w:sz="0" w:space="0" w:color="auto"/>
            <w:right w:val="none" w:sz="0" w:space="0" w:color="auto"/>
          </w:divBdr>
          <w:divsChild>
            <w:div w:id="88427776">
              <w:marLeft w:val="0"/>
              <w:marRight w:val="0"/>
              <w:marTop w:val="0"/>
              <w:marBottom w:val="0"/>
              <w:divBdr>
                <w:top w:val="none" w:sz="0" w:space="0" w:color="auto"/>
                <w:left w:val="none" w:sz="0" w:space="0" w:color="auto"/>
                <w:bottom w:val="none" w:sz="0" w:space="0" w:color="auto"/>
                <w:right w:val="none" w:sz="0" w:space="0" w:color="auto"/>
              </w:divBdr>
              <w:divsChild>
                <w:div w:id="1186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2556">
      <w:bodyDiv w:val="1"/>
      <w:marLeft w:val="0"/>
      <w:marRight w:val="0"/>
      <w:marTop w:val="0"/>
      <w:marBottom w:val="0"/>
      <w:divBdr>
        <w:top w:val="none" w:sz="0" w:space="0" w:color="auto"/>
        <w:left w:val="none" w:sz="0" w:space="0" w:color="auto"/>
        <w:bottom w:val="none" w:sz="0" w:space="0" w:color="auto"/>
        <w:right w:val="none" w:sz="0" w:space="0" w:color="auto"/>
      </w:divBdr>
      <w:divsChild>
        <w:div w:id="1720666455">
          <w:marLeft w:val="0"/>
          <w:marRight w:val="0"/>
          <w:marTop w:val="84"/>
          <w:marBottom w:val="0"/>
          <w:divBdr>
            <w:top w:val="none" w:sz="0" w:space="0" w:color="auto"/>
            <w:left w:val="none" w:sz="0" w:space="0" w:color="auto"/>
            <w:bottom w:val="none" w:sz="0" w:space="0" w:color="auto"/>
            <w:right w:val="none" w:sz="0" w:space="0" w:color="auto"/>
          </w:divBdr>
          <w:divsChild>
            <w:div w:id="2036105184">
              <w:marLeft w:val="0"/>
              <w:marRight w:val="0"/>
              <w:marTop w:val="0"/>
              <w:marBottom w:val="0"/>
              <w:divBdr>
                <w:top w:val="none" w:sz="0" w:space="0" w:color="auto"/>
                <w:left w:val="none" w:sz="0" w:space="0" w:color="auto"/>
                <w:bottom w:val="none" w:sz="0" w:space="0" w:color="auto"/>
                <w:right w:val="none" w:sz="0" w:space="0" w:color="auto"/>
              </w:divBdr>
              <w:divsChild>
                <w:div w:id="955335704">
                  <w:marLeft w:val="0"/>
                  <w:marRight w:val="0"/>
                  <w:marTop w:val="0"/>
                  <w:marBottom w:val="0"/>
                  <w:divBdr>
                    <w:top w:val="none" w:sz="0" w:space="0" w:color="auto"/>
                    <w:left w:val="none" w:sz="0" w:space="0" w:color="auto"/>
                    <w:bottom w:val="none" w:sz="0" w:space="0" w:color="auto"/>
                    <w:right w:val="none" w:sz="0" w:space="0" w:color="auto"/>
                  </w:divBdr>
                  <w:divsChild>
                    <w:div w:id="490027987">
                      <w:marLeft w:val="0"/>
                      <w:marRight w:val="0"/>
                      <w:marTop w:val="100"/>
                      <w:marBottom w:val="100"/>
                      <w:divBdr>
                        <w:top w:val="none" w:sz="0" w:space="0" w:color="auto"/>
                        <w:left w:val="none" w:sz="0" w:space="0" w:color="auto"/>
                        <w:bottom w:val="none" w:sz="0" w:space="0" w:color="auto"/>
                        <w:right w:val="none" w:sz="0" w:space="0" w:color="auto"/>
                      </w:divBdr>
                      <w:divsChild>
                        <w:div w:id="451022770">
                          <w:marLeft w:val="0"/>
                          <w:marRight w:val="0"/>
                          <w:marTop w:val="0"/>
                          <w:marBottom w:val="0"/>
                          <w:divBdr>
                            <w:top w:val="none" w:sz="0" w:space="0" w:color="auto"/>
                            <w:left w:val="none" w:sz="0" w:space="0" w:color="auto"/>
                            <w:bottom w:val="none" w:sz="0" w:space="0" w:color="auto"/>
                            <w:right w:val="none" w:sz="0" w:space="0" w:color="auto"/>
                          </w:divBdr>
                          <w:divsChild>
                            <w:div w:id="978342912">
                              <w:marLeft w:val="0"/>
                              <w:marRight w:val="0"/>
                              <w:marTop w:val="0"/>
                              <w:marBottom w:val="0"/>
                              <w:divBdr>
                                <w:top w:val="none" w:sz="0" w:space="0" w:color="auto"/>
                                <w:left w:val="none" w:sz="0" w:space="0" w:color="auto"/>
                                <w:bottom w:val="none" w:sz="0" w:space="0" w:color="auto"/>
                                <w:right w:val="none" w:sz="0" w:space="0" w:color="auto"/>
                              </w:divBdr>
                              <w:divsChild>
                                <w:div w:id="16785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20733">
      <w:bodyDiv w:val="1"/>
      <w:marLeft w:val="0"/>
      <w:marRight w:val="0"/>
      <w:marTop w:val="0"/>
      <w:marBottom w:val="0"/>
      <w:divBdr>
        <w:top w:val="none" w:sz="0" w:space="0" w:color="auto"/>
        <w:left w:val="none" w:sz="0" w:space="0" w:color="auto"/>
        <w:bottom w:val="none" w:sz="0" w:space="0" w:color="auto"/>
        <w:right w:val="none" w:sz="0" w:space="0" w:color="auto"/>
      </w:divBdr>
      <w:divsChild>
        <w:div w:id="1178233639">
          <w:marLeft w:val="86"/>
          <w:marRight w:val="0"/>
          <w:marTop w:val="86"/>
          <w:marBottom w:val="86"/>
          <w:divBdr>
            <w:top w:val="none" w:sz="0" w:space="0" w:color="auto"/>
            <w:left w:val="none" w:sz="0" w:space="0" w:color="auto"/>
            <w:bottom w:val="none" w:sz="0" w:space="0" w:color="auto"/>
            <w:right w:val="none" w:sz="0" w:space="0" w:color="auto"/>
          </w:divBdr>
          <w:divsChild>
            <w:div w:id="279265890">
              <w:marLeft w:val="0"/>
              <w:marRight w:val="0"/>
              <w:marTop w:val="0"/>
              <w:marBottom w:val="0"/>
              <w:divBdr>
                <w:top w:val="none" w:sz="0" w:space="0" w:color="auto"/>
                <w:left w:val="none" w:sz="0" w:space="0" w:color="auto"/>
                <w:bottom w:val="none" w:sz="0" w:space="0" w:color="auto"/>
                <w:right w:val="none" w:sz="0" w:space="0" w:color="auto"/>
              </w:divBdr>
              <w:divsChild>
                <w:div w:id="8608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9896">
      <w:bodyDiv w:val="1"/>
      <w:marLeft w:val="0"/>
      <w:marRight w:val="0"/>
      <w:marTop w:val="0"/>
      <w:marBottom w:val="0"/>
      <w:divBdr>
        <w:top w:val="none" w:sz="0" w:space="0" w:color="auto"/>
        <w:left w:val="none" w:sz="0" w:space="0" w:color="auto"/>
        <w:bottom w:val="none" w:sz="0" w:space="0" w:color="auto"/>
        <w:right w:val="none" w:sz="0" w:space="0" w:color="auto"/>
      </w:divBdr>
    </w:div>
    <w:div w:id="2050376618">
      <w:bodyDiv w:val="1"/>
      <w:marLeft w:val="0"/>
      <w:marRight w:val="0"/>
      <w:marTop w:val="0"/>
      <w:marBottom w:val="0"/>
      <w:divBdr>
        <w:top w:val="none" w:sz="0" w:space="0" w:color="auto"/>
        <w:left w:val="none" w:sz="0" w:space="0" w:color="auto"/>
        <w:bottom w:val="none" w:sz="0" w:space="0" w:color="auto"/>
        <w:right w:val="none" w:sz="0" w:space="0" w:color="auto"/>
      </w:divBdr>
      <w:divsChild>
        <w:div w:id="970861834">
          <w:marLeft w:val="86"/>
          <w:marRight w:val="0"/>
          <w:marTop w:val="86"/>
          <w:marBottom w:val="86"/>
          <w:divBdr>
            <w:top w:val="none" w:sz="0" w:space="0" w:color="auto"/>
            <w:left w:val="none" w:sz="0" w:space="0" w:color="auto"/>
            <w:bottom w:val="none" w:sz="0" w:space="0" w:color="auto"/>
            <w:right w:val="none" w:sz="0" w:space="0" w:color="auto"/>
          </w:divBdr>
          <w:divsChild>
            <w:div w:id="2099937067">
              <w:marLeft w:val="0"/>
              <w:marRight w:val="0"/>
              <w:marTop w:val="0"/>
              <w:marBottom w:val="0"/>
              <w:divBdr>
                <w:top w:val="none" w:sz="0" w:space="0" w:color="auto"/>
                <w:left w:val="none" w:sz="0" w:space="0" w:color="auto"/>
                <w:bottom w:val="none" w:sz="0" w:space="0" w:color="auto"/>
                <w:right w:val="none" w:sz="0" w:space="0" w:color="auto"/>
              </w:divBdr>
              <w:divsChild>
                <w:div w:id="5102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26A2-D4B1-4FDE-86E1-F52BF557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3517</Words>
  <Characters>21107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dc:creator>
  <cp:lastModifiedBy>PSSE Łobez - Dominika Popiela</cp:lastModifiedBy>
  <cp:revision>7</cp:revision>
  <cp:lastPrinted>2023-03-29T11:44:00Z</cp:lastPrinted>
  <dcterms:created xsi:type="dcterms:W3CDTF">2023-03-27T12:53:00Z</dcterms:created>
  <dcterms:modified xsi:type="dcterms:W3CDTF">2023-03-29T11:57:00Z</dcterms:modified>
</cp:coreProperties>
</file>