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55499" w14:textId="4D73F8D2" w:rsidR="00826EA3" w:rsidRPr="00AE5B54" w:rsidRDefault="003D6150" w:rsidP="003D6150">
      <w:pPr>
        <w:pStyle w:val="Podstawowyakapitowy"/>
        <w:tabs>
          <w:tab w:val="left" w:pos="6804"/>
        </w:tabs>
        <w:rPr>
          <w:rFonts w:ascii="Lato" w:hAnsi="Lato"/>
          <w:b/>
          <w:bCs/>
          <w:color w:val="auto"/>
          <w:u w:val="single"/>
        </w:rPr>
      </w:pPr>
      <w:r w:rsidRPr="00AE5B54">
        <w:rPr>
          <w:rFonts w:ascii="Lato" w:hAnsi="Lato" w:cs="Lato"/>
          <w:color w:val="auto"/>
          <w:sz w:val="22"/>
          <w:szCs w:val="22"/>
        </w:rPr>
        <w:t>RDOŚ-Gd-WOC.670.103.2026.KN.4</w:t>
      </w:r>
      <w:r w:rsidRPr="00AE5B54">
        <w:rPr>
          <w:rFonts w:ascii="Lato" w:hAnsi="Lato" w:cs="Lato"/>
          <w:color w:val="auto"/>
          <w:sz w:val="22"/>
          <w:szCs w:val="22"/>
        </w:rPr>
        <w:tab/>
      </w:r>
      <w:r w:rsidRPr="00AE5B54">
        <w:rPr>
          <w:rFonts w:ascii="Lato" w:hAnsi="Lato" w:cstheme="minorHAnsi"/>
          <w:color w:val="auto"/>
          <w:sz w:val="22"/>
          <w:szCs w:val="22"/>
        </w:rPr>
        <w:t>Gdańsk</w:t>
      </w:r>
      <w:r w:rsidR="003E3714" w:rsidRPr="00AE5B54">
        <w:rPr>
          <w:rFonts w:ascii="Lato" w:hAnsi="Lato" w:cstheme="minorHAnsi"/>
          <w:color w:val="auto"/>
          <w:sz w:val="22"/>
          <w:szCs w:val="22"/>
        </w:rPr>
        <w:t>,</w:t>
      </w:r>
      <w:r w:rsidR="00081C25" w:rsidRPr="00AE5B54">
        <w:rPr>
          <w:rFonts w:ascii="Lato" w:hAnsi="Lato" w:cstheme="minorHAnsi"/>
          <w:color w:val="auto"/>
          <w:sz w:val="22"/>
          <w:szCs w:val="22"/>
        </w:rPr>
        <w:t xml:space="preserve"> </w:t>
      </w:r>
      <w:r>
        <w:rPr>
          <w:rFonts w:ascii="Lato" w:hAnsi="Lato" w:cstheme="minorHAnsi"/>
          <w:color w:val="auto"/>
          <w:sz w:val="22"/>
          <w:szCs w:val="22"/>
        </w:rPr>
        <w:t>2026-09-10</w:t>
      </w:r>
    </w:p>
    <w:p w14:paraId="3DAB22E3" w14:textId="77777777" w:rsidR="00257CAA" w:rsidRPr="00AE5B54" w:rsidRDefault="003D6150" w:rsidP="003D6150">
      <w:pPr>
        <w:spacing w:after="0" w:line="240" w:lineRule="auto"/>
        <w:rPr>
          <w:rFonts w:ascii="Lato" w:eastAsia="Times New Roman" w:hAnsi="Lato" w:cs="Lato"/>
          <w:i/>
          <w:iCs/>
          <w:lang w:eastAsia="pl-PL"/>
        </w:rPr>
      </w:pPr>
      <w:r w:rsidRPr="00AE5B54">
        <w:rPr>
          <w:rFonts w:ascii="Lato" w:eastAsia="Times New Roman" w:hAnsi="Lato" w:cs="Lato"/>
          <w:i/>
          <w:iCs/>
          <w:lang w:eastAsia="pl-PL"/>
        </w:rPr>
        <w:t>za potwierdzeniem odbioru/e-Doręczenie</w:t>
      </w:r>
    </w:p>
    <w:p w14:paraId="696625DF" w14:textId="77777777" w:rsidR="00257CAA" w:rsidRPr="00AE5B54" w:rsidRDefault="003D6150" w:rsidP="003D6150">
      <w:pPr>
        <w:spacing w:before="240" w:after="240" w:line="252" w:lineRule="auto"/>
        <w:rPr>
          <w:rFonts w:ascii="Lato" w:eastAsia="Times New Roman" w:hAnsi="Lato" w:cs="Lato"/>
          <w:b/>
          <w:iCs/>
          <w:spacing w:val="30"/>
          <w:lang w:eastAsia="pl-PL"/>
        </w:rPr>
      </w:pPr>
      <w:r w:rsidRPr="00AE5B54">
        <w:rPr>
          <w:rFonts w:ascii="Lato" w:eastAsia="Times New Roman" w:hAnsi="Lato" w:cs="Lato"/>
          <w:b/>
          <w:iCs/>
          <w:spacing w:val="30"/>
          <w:lang w:eastAsia="pl-PL"/>
        </w:rPr>
        <w:t>OBWIESZCZENIE</w:t>
      </w:r>
    </w:p>
    <w:p w14:paraId="0EC7B9D3" w14:textId="77777777" w:rsidR="00AE5B54" w:rsidRPr="006366F8" w:rsidRDefault="003D6150" w:rsidP="003D6150">
      <w:pPr>
        <w:spacing w:after="0"/>
        <w:rPr>
          <w:rFonts w:ascii="Lato" w:hAnsi="Lato" w:cs="Lato"/>
        </w:rPr>
      </w:pPr>
      <w:r w:rsidRPr="006366F8">
        <w:rPr>
          <w:rFonts w:ascii="Lato" w:eastAsia="Calibri" w:hAnsi="Lato" w:cs="Lato"/>
          <w:lang w:eastAsia="pl-PL"/>
        </w:rPr>
        <w:t>Działając na podstawie art. 33 ust. 1 i art. 79 ustawy z dnia 3 października 2008 r. o udostępnianiu informacji o środowisku i jego ochronie, udziale społeczeństwa w ochronie środowiska oraz o</w:t>
      </w:r>
      <w:r>
        <w:rPr>
          <w:rFonts w:ascii="Lato" w:eastAsia="Calibri" w:hAnsi="Lato" w:cs="Lato"/>
          <w:lang w:eastAsia="pl-PL"/>
        </w:rPr>
        <w:t> </w:t>
      </w:r>
      <w:r w:rsidRPr="006366F8">
        <w:rPr>
          <w:rFonts w:ascii="Lato" w:eastAsia="Calibri" w:hAnsi="Lato" w:cs="Lato"/>
          <w:lang w:eastAsia="pl-PL"/>
        </w:rPr>
        <w:t>ocenach oddziaływania na środowisko – dalej ustawa ooś (</w:t>
      </w:r>
      <w:r w:rsidRPr="004F2A91">
        <w:rPr>
          <w:rFonts w:ascii="Lato" w:eastAsia="Times New Roman" w:hAnsi="Lato" w:cs="Lato"/>
          <w:i/>
          <w:lang w:eastAsia="pl-PL"/>
        </w:rPr>
        <w:t>Dz. U. z 2026 r. poz. 670 z późn. zm.</w:t>
      </w:r>
      <w:r w:rsidRPr="006366F8">
        <w:rPr>
          <w:rFonts w:ascii="Lato" w:eastAsia="Calibri" w:hAnsi="Lato" w:cs="Lato"/>
          <w:lang w:eastAsia="pl-PL"/>
        </w:rPr>
        <w:t xml:space="preserve">), Regionalny Dyrektor Ochrony Środowiska w Gdańsku </w:t>
      </w:r>
      <w:r w:rsidRPr="006366F8">
        <w:rPr>
          <w:rFonts w:ascii="Lato" w:eastAsia="Calibri" w:hAnsi="Lato" w:cs="Lato"/>
          <w:b/>
          <w:lang w:eastAsia="pl-PL"/>
        </w:rPr>
        <w:t>podaje do publicznej wiadomości</w:t>
      </w:r>
      <w:r w:rsidRPr="006366F8">
        <w:rPr>
          <w:rFonts w:ascii="Lato" w:eastAsia="Calibri" w:hAnsi="Lato" w:cs="Lato"/>
          <w:lang w:eastAsia="pl-PL"/>
        </w:rPr>
        <w:t>, że w</w:t>
      </w:r>
      <w:r>
        <w:rPr>
          <w:rFonts w:ascii="Lato" w:eastAsia="Calibri" w:hAnsi="Lato" w:cs="Lato"/>
          <w:lang w:eastAsia="pl-PL"/>
        </w:rPr>
        <w:t> </w:t>
      </w:r>
      <w:r w:rsidRPr="006366F8">
        <w:rPr>
          <w:rFonts w:ascii="Lato" w:eastAsia="Calibri" w:hAnsi="Lato" w:cs="Lato"/>
          <w:lang w:eastAsia="pl-PL"/>
        </w:rPr>
        <w:t xml:space="preserve">związku z toczącym się postępowaniem </w:t>
      </w:r>
      <w:r w:rsidRPr="004F2A91">
        <w:rPr>
          <w:rFonts w:ascii="Lato" w:eastAsia="Calibri" w:hAnsi="Lato" w:cs="Lato"/>
          <w:lang w:eastAsia="pl-PL"/>
        </w:rPr>
        <w:t xml:space="preserve">prowadzonym </w:t>
      </w:r>
      <w:r w:rsidRPr="004F2A91">
        <w:rPr>
          <w:rFonts w:ascii="Lato" w:hAnsi="Lato" w:cs="Lato"/>
        </w:rPr>
        <w:t xml:space="preserve">na wniosek firmy Energa Wytwarzanie S.A., działającej przez pełnomocnika – Pana Gabriela Ponikiewskiego (Instytut OZE Sp. z o.o.), z dnia 06.02.2026 r. (uzupełniono formalnie w dniach 13.04.2026 r. oraz 03.06.2026 r.), w </w:t>
      </w:r>
      <w:r w:rsidRPr="006366F8">
        <w:rPr>
          <w:rFonts w:ascii="Lato" w:hAnsi="Lato" w:cs="Lato"/>
        </w:rPr>
        <w:t>sprawie wydania decyzji o warunkach prowadzenia działań wy</w:t>
      </w:r>
      <w:r w:rsidRPr="006366F8">
        <w:rPr>
          <w:rFonts w:ascii="Lato" w:hAnsi="Lato" w:cs="Lato"/>
        </w:rPr>
        <w:t>mienionych w art. 118 ustawy z dnia 16 kwietnia 2004</w:t>
      </w:r>
      <w:r>
        <w:rPr>
          <w:rFonts w:ascii="Lato" w:hAnsi="Lato" w:cs="Lato"/>
        </w:rPr>
        <w:t> </w:t>
      </w:r>
      <w:r w:rsidRPr="006366F8">
        <w:rPr>
          <w:rFonts w:ascii="Lato" w:hAnsi="Lato" w:cs="Lato"/>
        </w:rPr>
        <w:t>r. o ochronie przyrody (</w:t>
      </w:r>
      <w:r w:rsidRPr="004F2A91">
        <w:rPr>
          <w:rFonts w:ascii="Lato" w:hAnsi="Lato" w:cs="Lato"/>
          <w:i/>
          <w:iCs/>
        </w:rPr>
        <w:t>Dz. U. z 2026 r. poz. 13 z późn. zm.</w:t>
      </w:r>
      <w:r w:rsidRPr="006366F8">
        <w:rPr>
          <w:rFonts w:ascii="Lato" w:hAnsi="Lato" w:cs="Lato"/>
        </w:rPr>
        <w:t>), dla przedsięwzięcia pn.:</w:t>
      </w:r>
    </w:p>
    <w:p w14:paraId="1F309704" w14:textId="77777777" w:rsidR="00AE5B54" w:rsidRPr="006366F8" w:rsidRDefault="00AE5B54" w:rsidP="003D6150">
      <w:pPr>
        <w:spacing w:after="0"/>
        <w:rPr>
          <w:rFonts w:ascii="Lato" w:hAnsi="Lato" w:cs="Lato"/>
        </w:rPr>
      </w:pPr>
    </w:p>
    <w:p w14:paraId="261E333F" w14:textId="77777777" w:rsidR="00AE5B54" w:rsidRPr="006366F8" w:rsidRDefault="003D6150" w:rsidP="003D6150">
      <w:pPr>
        <w:spacing w:after="0"/>
        <w:rPr>
          <w:rFonts w:ascii="Lato" w:eastAsia="Times New Roman" w:hAnsi="Lato" w:cs="Lato"/>
          <w:bCs/>
          <w:iCs/>
          <w:lang w:eastAsia="pl-PL"/>
        </w:rPr>
      </w:pPr>
      <w:r w:rsidRPr="006366F8">
        <w:rPr>
          <w:rFonts w:ascii="Lato" w:hAnsi="Lato" w:cs="Lato"/>
        </w:rPr>
        <w:t>„</w:t>
      </w:r>
      <w:r w:rsidRPr="004F2A91">
        <w:rPr>
          <w:rFonts w:ascii="Lato" w:hAnsi="Lato" w:cs="Lato"/>
          <w:b/>
          <w:bCs/>
        </w:rPr>
        <w:t>Dokumentacja projektowa przepławki dla ryb na stopniu wodnym EW Struga</w:t>
      </w:r>
      <w:r w:rsidRPr="006366F8">
        <w:rPr>
          <w:rFonts w:ascii="Lato" w:hAnsi="Lato" w:cs="Lato"/>
        </w:rPr>
        <w:t>”</w:t>
      </w:r>
      <w:r>
        <w:rPr>
          <w:rFonts w:ascii="Lato" w:hAnsi="Lato" w:cs="Lato"/>
        </w:rPr>
        <w:t xml:space="preserve"> zlokalizowanego </w:t>
      </w:r>
      <w:r w:rsidRPr="004F2A91">
        <w:rPr>
          <w:rFonts w:ascii="Lato" w:hAnsi="Lato" w:cs="Lato"/>
        </w:rPr>
        <w:t xml:space="preserve">na </w:t>
      </w:r>
      <w:r w:rsidRPr="004F2A91">
        <w:rPr>
          <w:rFonts w:ascii="Lato" w:hAnsi="Lato" w:cs="Lato"/>
          <w:b/>
          <w:bCs/>
        </w:rPr>
        <w:t>dz. nr 313, obręb 0013 Żukówko, gmina Parchowo, powiat bytowski</w:t>
      </w:r>
      <w:r w:rsidRPr="006366F8">
        <w:rPr>
          <w:rFonts w:ascii="Lato" w:hAnsi="Lato" w:cs="Lato"/>
        </w:rPr>
        <w:t>,</w:t>
      </w:r>
    </w:p>
    <w:p w14:paraId="6FA0B39A" w14:textId="77777777" w:rsidR="00AE5B54" w:rsidRPr="006366F8" w:rsidRDefault="00AE5B54" w:rsidP="003D6150">
      <w:pPr>
        <w:spacing w:after="0"/>
        <w:rPr>
          <w:rFonts w:ascii="Lato" w:hAnsi="Lato" w:cs="Lato"/>
        </w:rPr>
      </w:pPr>
    </w:p>
    <w:p w14:paraId="0317123C" w14:textId="77777777" w:rsidR="00AE5B54" w:rsidRPr="006366F8" w:rsidRDefault="003D6150" w:rsidP="003D6150">
      <w:pPr>
        <w:spacing w:after="0"/>
        <w:rPr>
          <w:rFonts w:ascii="Lato" w:eastAsia="Calibri" w:hAnsi="Lato" w:cs="Lato"/>
          <w:b/>
          <w:lang w:eastAsia="pl-PL"/>
        </w:rPr>
      </w:pPr>
      <w:r w:rsidRPr="006366F8">
        <w:rPr>
          <w:rFonts w:ascii="Lato" w:eastAsia="Calibri" w:hAnsi="Lato" w:cs="Lato"/>
          <w:b/>
          <w:lang w:eastAsia="pl-PL"/>
        </w:rPr>
        <w:t>wszyscy zainteresowani mogą zapoznać się z niezbędną dokumentacją sprawy.</w:t>
      </w:r>
    </w:p>
    <w:p w14:paraId="272341DE" w14:textId="77777777" w:rsidR="00257CAA" w:rsidRPr="00257CAA" w:rsidRDefault="00257CAA" w:rsidP="003D6150">
      <w:pPr>
        <w:spacing w:afterLines="35" w:after="84" w:line="252" w:lineRule="auto"/>
        <w:rPr>
          <w:rFonts w:ascii="Lato" w:eastAsia="Times New Roman" w:hAnsi="Lato" w:cs="Lato"/>
          <w:color w:val="EE0000"/>
          <w:lang w:eastAsia="pl-PL"/>
        </w:rPr>
      </w:pPr>
    </w:p>
    <w:p w14:paraId="0EA2B2BA" w14:textId="77777777" w:rsidR="00257CAA" w:rsidRPr="00F959FD" w:rsidRDefault="003D6150" w:rsidP="003D6150">
      <w:pPr>
        <w:spacing w:afterLines="35" w:after="84" w:line="252" w:lineRule="auto"/>
        <w:rPr>
          <w:rFonts w:ascii="Lato" w:eastAsia="Times New Roman" w:hAnsi="Lato" w:cs="Lato"/>
          <w:lang w:eastAsia="pl-PL"/>
        </w:rPr>
      </w:pPr>
      <w:r w:rsidRPr="00F959FD">
        <w:rPr>
          <w:rFonts w:ascii="Lato" w:eastAsia="Times New Roman" w:hAnsi="Lato" w:cs="Lato"/>
          <w:lang w:eastAsia="pl-PL"/>
        </w:rPr>
        <w:t>Jednocześnie informuję, iż:</w:t>
      </w:r>
    </w:p>
    <w:p w14:paraId="12AF4238" w14:textId="77777777" w:rsidR="00257CAA" w:rsidRPr="009D39A0" w:rsidRDefault="003D6150" w:rsidP="003D6150">
      <w:pPr>
        <w:numPr>
          <w:ilvl w:val="0"/>
          <w:numId w:val="3"/>
        </w:numPr>
        <w:spacing w:afterLines="35" w:after="84" w:line="252" w:lineRule="auto"/>
        <w:ind w:left="284" w:hanging="284"/>
        <w:rPr>
          <w:rFonts w:ascii="Lato" w:eastAsia="Times New Roman" w:hAnsi="Lato" w:cs="Lato"/>
          <w:lang w:eastAsia="pl-PL"/>
        </w:rPr>
      </w:pPr>
      <w:r w:rsidRPr="00F959FD">
        <w:rPr>
          <w:rFonts w:ascii="Lato" w:eastAsia="Times New Roman" w:hAnsi="Lato" w:cs="Lato"/>
          <w:lang w:eastAsia="pl-PL"/>
        </w:rPr>
        <w:t xml:space="preserve">Materiał dowodowy dostępny będzie w terminie </w:t>
      </w:r>
      <w:r w:rsidRPr="00F959FD">
        <w:rPr>
          <w:rFonts w:ascii="Lato" w:eastAsia="Times New Roman" w:hAnsi="Lato" w:cs="Lato"/>
          <w:b/>
          <w:bCs/>
          <w:lang w:eastAsia="pl-PL"/>
        </w:rPr>
        <w:t xml:space="preserve">od dnia 14 września </w:t>
      </w:r>
      <w:r w:rsidRPr="00F959FD">
        <w:rPr>
          <w:rFonts w:ascii="Lato" w:eastAsia="Times New Roman" w:hAnsi="Lato" w:cs="Lato"/>
          <w:b/>
          <w:lang w:eastAsia="pl-PL"/>
        </w:rPr>
        <w:t xml:space="preserve">2026 r. do dnia </w:t>
      </w:r>
      <w:r w:rsidRPr="00F959FD">
        <w:rPr>
          <w:rFonts w:ascii="Lato" w:eastAsia="Times New Roman" w:hAnsi="Lato" w:cs="Lato"/>
          <w:b/>
          <w:lang w:eastAsia="pl-PL"/>
        </w:rPr>
        <w:br/>
      </w:r>
      <w:r w:rsidRPr="009D39A0">
        <w:rPr>
          <w:rFonts w:ascii="Lato" w:eastAsia="Times New Roman" w:hAnsi="Lato" w:cs="Lato"/>
          <w:b/>
          <w:lang w:eastAsia="pl-PL"/>
        </w:rPr>
        <w:t xml:space="preserve">13 października 2026 r. (włącznie) </w:t>
      </w:r>
      <w:r w:rsidRPr="009D39A0">
        <w:rPr>
          <w:rFonts w:ascii="Lato" w:eastAsia="Times New Roman" w:hAnsi="Lato" w:cs="Lato"/>
          <w:lang w:eastAsia="pl-PL"/>
        </w:rPr>
        <w:t>w siedzibie Regionalnej Dyrekcji Ochrony Środowiska w</w:t>
      </w:r>
      <w:r w:rsidR="009D39A0">
        <w:rPr>
          <w:rFonts w:ascii="Lato" w:eastAsia="Times New Roman" w:hAnsi="Lato" w:cs="Lato"/>
          <w:lang w:eastAsia="pl-PL"/>
        </w:rPr>
        <w:t> </w:t>
      </w:r>
      <w:r w:rsidRPr="009D39A0">
        <w:rPr>
          <w:rFonts w:ascii="Lato" w:eastAsia="Times New Roman" w:hAnsi="Lato" w:cs="Lato"/>
          <w:lang w:eastAsia="pl-PL"/>
        </w:rPr>
        <w:t>Gdańsku, przy ul. Chmielnej 54/57, w godzinach pracy urzędu, po wcześniejszym uzgodnieniu terminu (np. telefonicznie).</w:t>
      </w:r>
    </w:p>
    <w:p w14:paraId="688C1E1B" w14:textId="77777777" w:rsidR="00257CAA" w:rsidRPr="00340AA6" w:rsidRDefault="003D6150" w:rsidP="003D6150">
      <w:pPr>
        <w:pStyle w:val="Akapitzlist"/>
        <w:numPr>
          <w:ilvl w:val="0"/>
          <w:numId w:val="3"/>
        </w:numPr>
        <w:spacing w:afterLines="35" w:after="84" w:line="252" w:lineRule="auto"/>
        <w:ind w:left="284" w:hanging="284"/>
        <w:contextualSpacing w:val="0"/>
        <w:rPr>
          <w:rFonts w:ascii="Lato" w:hAnsi="Lato" w:cs="Lato"/>
        </w:rPr>
      </w:pPr>
      <w:r w:rsidRPr="009D39A0">
        <w:rPr>
          <w:rFonts w:ascii="Lato" w:hAnsi="Lato" w:cs="Lato"/>
        </w:rPr>
        <w:t xml:space="preserve">Pod linkiem: </w:t>
      </w:r>
      <w:r w:rsidR="009D39A0" w:rsidRPr="009D39A0">
        <w:rPr>
          <w:rFonts w:ascii="Lato" w:hAnsi="Lato" w:cs="Lato"/>
        </w:rPr>
        <w:t>https://chmura.gdansk.rdos.gov.pl/s/gfD5JXMLb6KrJJL</w:t>
      </w:r>
      <w:r w:rsidRPr="009D39A0">
        <w:rPr>
          <w:rFonts w:ascii="Lato" w:hAnsi="Lato" w:cs="Lato"/>
        </w:rPr>
        <w:t xml:space="preserve"> - umieszczono</w:t>
      </w:r>
      <w:r w:rsidRPr="00340AA6">
        <w:rPr>
          <w:rFonts w:ascii="Lato" w:hAnsi="Lato" w:cs="Lato"/>
        </w:rPr>
        <w:t xml:space="preserve">: </w:t>
      </w:r>
    </w:p>
    <w:p w14:paraId="626BE1C0" w14:textId="77777777" w:rsidR="00257CAA" w:rsidRPr="00340AA6" w:rsidRDefault="003D6150" w:rsidP="003D6150">
      <w:pPr>
        <w:pStyle w:val="Akapitzlist"/>
        <w:numPr>
          <w:ilvl w:val="0"/>
          <w:numId w:val="4"/>
        </w:numPr>
        <w:spacing w:afterLines="35" w:after="84" w:line="252" w:lineRule="auto"/>
        <w:ind w:left="714" w:hanging="378"/>
        <w:contextualSpacing w:val="0"/>
        <w:rPr>
          <w:rFonts w:ascii="Lato" w:hAnsi="Lato" w:cs="Lato"/>
        </w:rPr>
      </w:pPr>
      <w:bookmarkStart w:id="0" w:name="_Hlk203124838"/>
      <w:r w:rsidRPr="00340AA6">
        <w:rPr>
          <w:rFonts w:ascii="Lato" w:hAnsi="Lato" w:cs="Lato"/>
        </w:rPr>
        <w:t xml:space="preserve">wniosek o wydanie </w:t>
      </w:r>
      <w:r w:rsidR="00340AA6" w:rsidRPr="00340AA6">
        <w:rPr>
          <w:rFonts w:ascii="Lato" w:hAnsi="Lato" w:cs="Lato"/>
        </w:rPr>
        <w:t>decyzji o warunkach prowadzenia działań</w:t>
      </w:r>
      <w:r w:rsidRPr="00340AA6">
        <w:rPr>
          <w:rFonts w:ascii="Lato" w:hAnsi="Lato" w:cs="Lato"/>
        </w:rPr>
        <w:t xml:space="preserve"> z dnia 0</w:t>
      </w:r>
      <w:r w:rsidR="00340AA6" w:rsidRPr="00340AA6">
        <w:rPr>
          <w:rFonts w:ascii="Lato" w:hAnsi="Lato" w:cs="Lato"/>
        </w:rPr>
        <w:t>2</w:t>
      </w:r>
      <w:r w:rsidRPr="00340AA6">
        <w:rPr>
          <w:rFonts w:ascii="Lato" w:hAnsi="Lato" w:cs="Lato"/>
        </w:rPr>
        <w:t>.0</w:t>
      </w:r>
      <w:r w:rsidR="00340AA6" w:rsidRPr="00340AA6">
        <w:rPr>
          <w:rFonts w:ascii="Lato" w:hAnsi="Lato" w:cs="Lato"/>
        </w:rPr>
        <w:t>4</w:t>
      </w:r>
      <w:r w:rsidRPr="00340AA6">
        <w:rPr>
          <w:rFonts w:ascii="Lato" w:hAnsi="Lato" w:cs="Lato"/>
        </w:rPr>
        <w:t>.202</w:t>
      </w:r>
      <w:r w:rsidR="00340AA6" w:rsidRPr="00340AA6">
        <w:rPr>
          <w:rFonts w:ascii="Lato" w:hAnsi="Lato" w:cs="Lato"/>
        </w:rPr>
        <w:t>6</w:t>
      </w:r>
      <w:r w:rsidRPr="00340AA6">
        <w:rPr>
          <w:rFonts w:ascii="Lato" w:hAnsi="Lato" w:cs="Lato"/>
        </w:rPr>
        <w:t xml:space="preserve"> r.,</w:t>
      </w:r>
    </w:p>
    <w:p w14:paraId="5FC06AD3" w14:textId="77777777" w:rsidR="00340AA6" w:rsidRPr="009D39A0" w:rsidRDefault="003D6150" w:rsidP="003D6150">
      <w:pPr>
        <w:pStyle w:val="Akapitzlist"/>
        <w:numPr>
          <w:ilvl w:val="0"/>
          <w:numId w:val="4"/>
        </w:numPr>
        <w:spacing w:afterLines="35" w:after="84" w:line="252" w:lineRule="auto"/>
        <w:ind w:left="714" w:hanging="378"/>
        <w:contextualSpacing w:val="0"/>
        <w:rPr>
          <w:rFonts w:ascii="Lato" w:hAnsi="Lato" w:cs="Lato"/>
        </w:rPr>
      </w:pPr>
      <w:r w:rsidRPr="009D39A0">
        <w:rPr>
          <w:rFonts w:ascii="Lato" w:hAnsi="Lato" w:cs="Lato"/>
        </w:rPr>
        <w:t xml:space="preserve">raport o oddziaływaniu przedmiotowego przedsięwzięcia na obszar Natura 2000 autorstwa Trzuskowskiej J. oraz Mazura K. (Instytut OZE Sp. z o.o. Kielce, 27 stycznia 2026 r.) wraz z wynikami inwentaryzacji przyrodniczej, </w:t>
      </w:r>
      <w:r w:rsidR="009D39A0" w:rsidRPr="009D39A0">
        <w:rPr>
          <w:rFonts w:ascii="Lato" w:hAnsi="Lato" w:cs="Lato"/>
        </w:rPr>
        <w:t>opracowaniem koncepcji udrożnienia stopnia wodnego EW Struga</w:t>
      </w:r>
      <w:r w:rsidRPr="009D39A0">
        <w:rPr>
          <w:rFonts w:ascii="Lato" w:hAnsi="Lato" w:cs="Lato"/>
        </w:rPr>
        <w:t xml:space="preserve"> oraz uzupełnieniem</w:t>
      </w:r>
      <w:r w:rsidR="009D39A0" w:rsidRPr="009D39A0">
        <w:rPr>
          <w:rFonts w:ascii="Lato" w:hAnsi="Lato" w:cs="Lato"/>
        </w:rPr>
        <w:t xml:space="preserve"> z dnia 21.08.2026 r.</w:t>
      </w:r>
    </w:p>
    <w:bookmarkEnd w:id="0"/>
    <w:p w14:paraId="73CF05F4" w14:textId="77777777" w:rsidR="00257CAA" w:rsidRPr="009E545B" w:rsidRDefault="003D6150" w:rsidP="003D6150">
      <w:pPr>
        <w:numPr>
          <w:ilvl w:val="0"/>
          <w:numId w:val="3"/>
        </w:numPr>
        <w:spacing w:afterLines="35" w:after="84" w:line="252" w:lineRule="auto"/>
        <w:ind w:left="284" w:hanging="284"/>
        <w:rPr>
          <w:rFonts w:ascii="Lato" w:eastAsia="Times New Roman" w:hAnsi="Lato" w:cs="Lato"/>
          <w:lang w:eastAsia="pl-PL"/>
        </w:rPr>
      </w:pPr>
      <w:r w:rsidRPr="009E545B">
        <w:rPr>
          <w:rFonts w:ascii="Lato" w:eastAsia="Times New Roman" w:hAnsi="Lato" w:cs="Lato"/>
          <w:lang w:eastAsia="pl-PL"/>
        </w:rPr>
        <w:t xml:space="preserve">Każdy ma prawo składania uwag i wniosków w formie pisemnej, elektronicznej i ustnej, </w:t>
      </w:r>
      <w:r w:rsidRPr="009E545B">
        <w:rPr>
          <w:rFonts w:ascii="Lato" w:eastAsia="Times New Roman" w:hAnsi="Lato" w:cs="Lato"/>
          <w:lang w:eastAsia="pl-PL"/>
        </w:rPr>
        <w:br/>
      </w:r>
      <w:r w:rsidRPr="009E545B">
        <w:rPr>
          <w:rFonts w:ascii="Lato" w:eastAsia="Times New Roman" w:hAnsi="Lato" w:cs="Lato"/>
          <w:lang w:eastAsia="pl-PL"/>
        </w:rPr>
        <w:t xml:space="preserve">w terminie określonym w punkcie 1 niniejszego obwieszczenia. Uwagi i wnioski należy składać do Regionalnej Dyrekcji Ochrony Środowiska w Gdańsku. </w:t>
      </w:r>
    </w:p>
    <w:p w14:paraId="682451A8" w14:textId="77777777" w:rsidR="00257CAA" w:rsidRPr="009E545B" w:rsidRDefault="003D6150" w:rsidP="003D6150">
      <w:pPr>
        <w:numPr>
          <w:ilvl w:val="0"/>
          <w:numId w:val="3"/>
        </w:numPr>
        <w:spacing w:afterLines="35" w:after="84" w:line="252" w:lineRule="auto"/>
        <w:ind w:left="284" w:hanging="284"/>
        <w:rPr>
          <w:rFonts w:ascii="Lato" w:eastAsia="Times New Roman" w:hAnsi="Lato" w:cs="Lato"/>
          <w:lang w:eastAsia="pl-PL"/>
        </w:rPr>
      </w:pPr>
      <w:r w:rsidRPr="009E545B">
        <w:rPr>
          <w:rFonts w:ascii="Lato" w:eastAsia="Times New Roman" w:hAnsi="Lato" w:cs="Lato"/>
          <w:lang w:eastAsia="pl-PL"/>
        </w:rPr>
        <w:t>Uwagi i wnioski złożone po upływie terminu określonego w punkcie 1 niniejszego obwieszczenia pozostaną bez rozpatrzenia.</w:t>
      </w:r>
    </w:p>
    <w:p w14:paraId="545D8926" w14:textId="77777777" w:rsidR="00257CAA" w:rsidRPr="009E545B" w:rsidRDefault="003D6150" w:rsidP="003D6150">
      <w:pPr>
        <w:numPr>
          <w:ilvl w:val="0"/>
          <w:numId w:val="3"/>
        </w:numPr>
        <w:spacing w:afterLines="35" w:after="84" w:line="252" w:lineRule="auto"/>
        <w:ind w:left="284" w:hanging="284"/>
        <w:rPr>
          <w:rFonts w:ascii="Lato" w:eastAsia="Times New Roman" w:hAnsi="Lato" w:cs="Lato"/>
          <w:lang w:eastAsia="pl-PL"/>
        </w:rPr>
      </w:pPr>
      <w:r w:rsidRPr="009E545B">
        <w:rPr>
          <w:rFonts w:ascii="Lato" w:eastAsia="Times New Roman" w:hAnsi="Lato" w:cs="Lato"/>
          <w:lang w:eastAsia="pl-PL"/>
        </w:rPr>
        <w:t>Organem właściwym do rozpatrzenia uwag i wniosków jest Regionalny Dyrektor Ochrony Środowiska w Gdańsku.</w:t>
      </w:r>
    </w:p>
    <w:p w14:paraId="23635EF5" w14:textId="77777777" w:rsidR="00257CAA" w:rsidRPr="009E545B" w:rsidRDefault="003D6150" w:rsidP="003D6150">
      <w:pPr>
        <w:numPr>
          <w:ilvl w:val="0"/>
          <w:numId w:val="3"/>
        </w:numPr>
        <w:spacing w:afterLines="35" w:after="84" w:line="252" w:lineRule="auto"/>
        <w:ind w:left="284" w:hanging="284"/>
        <w:rPr>
          <w:rFonts w:ascii="Lato" w:eastAsia="Times New Roman" w:hAnsi="Lato" w:cs="Lato"/>
          <w:lang w:eastAsia="pl-PL"/>
        </w:rPr>
      </w:pPr>
      <w:r w:rsidRPr="009E545B">
        <w:rPr>
          <w:rFonts w:ascii="Lato" w:eastAsia="Times New Roman" w:hAnsi="Lato" w:cs="Lato"/>
          <w:lang w:eastAsia="pl-PL"/>
        </w:rPr>
        <w:lastRenderedPageBreak/>
        <w:t>Po terminie określonym w punkcie 1 niniejszego obwieszczenia wydana zostanie decyzja kończąca postępowanie. Organem właściwym do wydania decyzji jest Regionalny Dyrektor Ochrony Środowiska w Gdańsku.</w:t>
      </w:r>
    </w:p>
    <w:p w14:paraId="363EA2EA" w14:textId="77777777" w:rsidR="00257CAA" w:rsidRPr="00257CAA" w:rsidRDefault="00257CAA" w:rsidP="003D6150">
      <w:pPr>
        <w:spacing w:afterLines="35" w:after="84" w:line="252" w:lineRule="auto"/>
        <w:rPr>
          <w:rFonts w:ascii="Lato" w:eastAsia="Times New Roman" w:hAnsi="Lato" w:cs="Lato"/>
          <w:bCs/>
          <w:color w:val="EE0000"/>
          <w:lang w:eastAsia="pl-PL"/>
        </w:rPr>
      </w:pPr>
    </w:p>
    <w:p w14:paraId="1BFCB08B" w14:textId="77777777" w:rsidR="00257CAA" w:rsidRPr="009E545B" w:rsidRDefault="003D6150" w:rsidP="003D6150">
      <w:pPr>
        <w:overflowPunct w:val="0"/>
        <w:autoSpaceDE w:val="0"/>
        <w:autoSpaceDN w:val="0"/>
        <w:adjustRightInd w:val="0"/>
        <w:spacing w:afterLines="35" w:after="84" w:line="252" w:lineRule="auto"/>
        <w:rPr>
          <w:rFonts w:ascii="Lato" w:eastAsia="Times New Roman" w:hAnsi="Lato" w:cs="Lato"/>
          <w:lang w:eastAsia="pl-PL"/>
        </w:rPr>
      </w:pPr>
      <w:r w:rsidRPr="009E545B">
        <w:rPr>
          <w:rFonts w:ascii="Lato" w:eastAsia="Times New Roman" w:hAnsi="Lato" w:cs="Lato"/>
          <w:lang w:eastAsia="pl-PL"/>
        </w:rPr>
        <w:t>Upubliczniono w dniach: od…………..…..…….....do………..…….……….</w:t>
      </w:r>
    </w:p>
    <w:p w14:paraId="480D8D8D" w14:textId="77777777" w:rsidR="00257CAA" w:rsidRPr="009E545B" w:rsidRDefault="003D6150" w:rsidP="003D6150">
      <w:pPr>
        <w:overflowPunct w:val="0"/>
        <w:autoSpaceDE w:val="0"/>
        <w:autoSpaceDN w:val="0"/>
        <w:adjustRightInd w:val="0"/>
        <w:spacing w:afterLines="35" w:after="84" w:line="252" w:lineRule="auto"/>
        <w:rPr>
          <w:rFonts w:ascii="Lato" w:eastAsia="Times New Roman" w:hAnsi="Lato" w:cs="Lato"/>
          <w:lang w:eastAsia="pl-PL"/>
        </w:rPr>
      </w:pPr>
      <w:r w:rsidRPr="009E545B">
        <w:rPr>
          <w:rFonts w:ascii="Lato" w:eastAsia="Times New Roman" w:hAnsi="Lato" w:cs="Lato"/>
          <w:lang w:eastAsia="pl-PL"/>
        </w:rPr>
        <w:t>Pieczęć urzędu:</w:t>
      </w:r>
    </w:p>
    <w:p w14:paraId="4AFC37E2" w14:textId="77777777" w:rsidR="009E545B" w:rsidRPr="00635EBE" w:rsidRDefault="003D6150" w:rsidP="003D6150">
      <w:pPr>
        <w:spacing w:after="0"/>
        <w:ind w:left="3119"/>
        <w:rPr>
          <w:rFonts w:ascii="Lato" w:hAnsi="Lato" w:cs="Lato"/>
        </w:rPr>
      </w:pPr>
      <w:r w:rsidRPr="00635EBE">
        <w:rPr>
          <w:rFonts w:ascii="Lato" w:hAnsi="Lato" w:cs="Lato"/>
        </w:rPr>
        <w:t>Z up. Regionalnego Dyrektora Ochrony Środowiska w Gdańsku</w:t>
      </w:r>
    </w:p>
    <w:p w14:paraId="48F8B4E3" w14:textId="77777777" w:rsidR="009E545B" w:rsidRPr="00635EBE" w:rsidRDefault="003D6150" w:rsidP="003D6150">
      <w:pPr>
        <w:spacing w:after="0"/>
        <w:ind w:left="3119"/>
        <w:rPr>
          <w:rFonts w:ascii="Lato" w:hAnsi="Lato" w:cs="Lato"/>
        </w:rPr>
      </w:pPr>
      <w:r w:rsidRPr="00635EBE">
        <w:rPr>
          <w:rFonts w:ascii="Lato" w:hAnsi="Lato" w:cs="Lato"/>
        </w:rPr>
        <w:t>Zastępca Regionalnego Dyrektora Ochrony Środowiska w Gdańsku</w:t>
      </w:r>
    </w:p>
    <w:p w14:paraId="084055DD" w14:textId="77777777" w:rsidR="009E545B" w:rsidRPr="00635EBE" w:rsidRDefault="003D6150" w:rsidP="003D6150">
      <w:pPr>
        <w:spacing w:after="0"/>
        <w:ind w:left="3119"/>
        <w:rPr>
          <w:rFonts w:ascii="Lato" w:hAnsi="Lato" w:cs="Lato"/>
        </w:rPr>
      </w:pPr>
      <w:r w:rsidRPr="00635EBE">
        <w:rPr>
          <w:rFonts w:ascii="Lato" w:hAnsi="Lato" w:cs="Lato"/>
        </w:rPr>
        <w:t>Regionalny Konserwator Przyrody</w:t>
      </w:r>
    </w:p>
    <w:p w14:paraId="272ABA41" w14:textId="77777777" w:rsidR="009E545B" w:rsidRDefault="003D6150" w:rsidP="003D6150">
      <w:pPr>
        <w:spacing w:after="0"/>
        <w:ind w:left="3119"/>
        <w:rPr>
          <w:rFonts w:ascii="Lato" w:hAnsi="Lato" w:cs="Lato"/>
        </w:rPr>
      </w:pPr>
      <w:r w:rsidRPr="00635EBE">
        <w:rPr>
          <w:rFonts w:ascii="Lato" w:hAnsi="Lato" w:cs="Lato"/>
        </w:rPr>
        <w:t>Paweł Stępniewski</w:t>
      </w:r>
    </w:p>
    <w:p w14:paraId="2D382795" w14:textId="77777777" w:rsidR="009E545B" w:rsidRPr="00697B96" w:rsidRDefault="003D6150" w:rsidP="003D6150">
      <w:pPr>
        <w:spacing w:after="0"/>
        <w:ind w:left="3119"/>
        <w:rPr>
          <w:rFonts w:ascii="Lato" w:hAnsi="Lato" w:cs="Lato"/>
        </w:rPr>
      </w:pPr>
      <w:r w:rsidRPr="00635EBE">
        <w:rPr>
          <w:rFonts w:ascii="Lato" w:hAnsi="Lato" w:cs="Lato"/>
        </w:rPr>
        <w:t>/podpisano elektronicznie/</w:t>
      </w:r>
    </w:p>
    <w:p w14:paraId="5E533C0B" w14:textId="77777777" w:rsidR="00257CAA" w:rsidRPr="00257CAA" w:rsidRDefault="00257CAA" w:rsidP="003D6150">
      <w:pPr>
        <w:spacing w:after="0" w:line="240" w:lineRule="auto"/>
        <w:rPr>
          <w:rFonts w:ascii="Lato" w:eastAsia="Times New Roman" w:hAnsi="Lato" w:cs="Lato"/>
          <w:color w:val="EE0000"/>
          <w:highlight w:val="yellow"/>
          <w:u w:val="single"/>
          <w:lang w:eastAsia="pl-PL"/>
        </w:rPr>
      </w:pPr>
    </w:p>
    <w:p w14:paraId="3A3365B0" w14:textId="77777777" w:rsidR="00257CAA" w:rsidRDefault="00257CAA" w:rsidP="003D6150">
      <w:pPr>
        <w:spacing w:after="0" w:line="240" w:lineRule="auto"/>
        <w:rPr>
          <w:rFonts w:ascii="Lato" w:eastAsia="Times New Roman" w:hAnsi="Lato" w:cs="Lato"/>
          <w:color w:val="EE0000"/>
          <w:highlight w:val="yellow"/>
          <w:u w:val="single"/>
          <w:lang w:eastAsia="pl-PL"/>
        </w:rPr>
      </w:pPr>
    </w:p>
    <w:p w14:paraId="60D0D5CC" w14:textId="77777777" w:rsidR="009E545B" w:rsidRDefault="009E545B" w:rsidP="003D6150">
      <w:pPr>
        <w:spacing w:after="0" w:line="240" w:lineRule="auto"/>
        <w:rPr>
          <w:rFonts w:ascii="Lato" w:eastAsia="Times New Roman" w:hAnsi="Lato" w:cs="Lato"/>
          <w:color w:val="EE0000"/>
          <w:highlight w:val="yellow"/>
          <w:u w:val="single"/>
          <w:lang w:eastAsia="pl-PL"/>
        </w:rPr>
      </w:pPr>
    </w:p>
    <w:p w14:paraId="46A6CA2D" w14:textId="77777777" w:rsidR="009E545B" w:rsidRDefault="009E545B" w:rsidP="003D6150">
      <w:pPr>
        <w:spacing w:after="0" w:line="240" w:lineRule="auto"/>
        <w:rPr>
          <w:rFonts w:ascii="Lato" w:eastAsia="Times New Roman" w:hAnsi="Lato" w:cs="Lato"/>
          <w:color w:val="EE0000"/>
          <w:highlight w:val="yellow"/>
          <w:u w:val="single"/>
          <w:lang w:eastAsia="pl-PL"/>
        </w:rPr>
      </w:pPr>
    </w:p>
    <w:p w14:paraId="07A6FCBD" w14:textId="77777777" w:rsidR="009E545B" w:rsidRDefault="009E545B" w:rsidP="003D6150">
      <w:pPr>
        <w:spacing w:after="0" w:line="240" w:lineRule="auto"/>
        <w:rPr>
          <w:rFonts w:ascii="Lato" w:eastAsia="Times New Roman" w:hAnsi="Lato" w:cs="Lato"/>
          <w:color w:val="EE0000"/>
          <w:highlight w:val="yellow"/>
          <w:u w:val="single"/>
          <w:lang w:eastAsia="pl-PL"/>
        </w:rPr>
      </w:pPr>
    </w:p>
    <w:p w14:paraId="2C3A90B7" w14:textId="77777777" w:rsidR="009E545B" w:rsidRPr="00257CAA" w:rsidRDefault="009E545B" w:rsidP="003D6150">
      <w:pPr>
        <w:spacing w:after="0" w:line="240" w:lineRule="auto"/>
        <w:rPr>
          <w:rFonts w:ascii="Lato" w:eastAsia="Times New Roman" w:hAnsi="Lato" w:cs="Lato"/>
          <w:color w:val="EE0000"/>
          <w:highlight w:val="yellow"/>
          <w:u w:val="single"/>
          <w:lang w:eastAsia="pl-PL"/>
        </w:rPr>
      </w:pPr>
    </w:p>
    <w:p w14:paraId="5DCE7CD8" w14:textId="77777777" w:rsidR="009E545B" w:rsidRPr="006366F8" w:rsidRDefault="003D6150" w:rsidP="003D6150">
      <w:pPr>
        <w:tabs>
          <w:tab w:val="left" w:pos="5880"/>
        </w:tabs>
        <w:spacing w:after="0"/>
        <w:rPr>
          <w:rFonts w:ascii="Lato" w:hAnsi="Lato" w:cs="Lato"/>
          <w:u w:val="single"/>
        </w:rPr>
      </w:pPr>
      <w:r w:rsidRPr="006366F8">
        <w:rPr>
          <w:rFonts w:ascii="Lato" w:hAnsi="Lato" w:cs="Lato"/>
          <w:u w:val="single"/>
        </w:rPr>
        <w:t>Przekazuje się do upublicznienia:</w:t>
      </w:r>
    </w:p>
    <w:p w14:paraId="5598456E" w14:textId="77777777" w:rsidR="009E545B" w:rsidRPr="006366F8" w:rsidRDefault="003D6150" w:rsidP="003D6150">
      <w:pPr>
        <w:pStyle w:val="Tekstpodstawowy2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ind w:left="567" w:hanging="357"/>
        <w:rPr>
          <w:rFonts w:ascii="Lato" w:hAnsi="Lato" w:cs="Lato"/>
          <w:sz w:val="22"/>
          <w:szCs w:val="22"/>
        </w:rPr>
      </w:pPr>
      <w:r w:rsidRPr="006366F8">
        <w:rPr>
          <w:rFonts w:ascii="Lato" w:hAnsi="Lato" w:cs="Lato"/>
          <w:sz w:val="22"/>
          <w:szCs w:val="22"/>
        </w:rPr>
        <w:t>strona internetowa RDOŚ w Gdańsku: www.gov.pl/web/rdos-gdansk</w:t>
      </w:r>
    </w:p>
    <w:p w14:paraId="4DAC7A6E" w14:textId="77777777" w:rsidR="009E545B" w:rsidRPr="00AB3561" w:rsidRDefault="003D6150" w:rsidP="003D6150">
      <w:pPr>
        <w:pStyle w:val="Tekstpodstawowy2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ind w:left="567" w:hanging="357"/>
        <w:rPr>
          <w:rFonts w:ascii="Lato" w:hAnsi="Lato" w:cs="Lato"/>
          <w:sz w:val="22"/>
          <w:szCs w:val="22"/>
        </w:rPr>
      </w:pPr>
      <w:r w:rsidRPr="006366F8">
        <w:rPr>
          <w:rFonts w:ascii="Lato" w:hAnsi="Lato" w:cs="Lato"/>
          <w:sz w:val="22"/>
          <w:szCs w:val="22"/>
        </w:rPr>
        <w:t xml:space="preserve">tablica ogłoszeń </w:t>
      </w:r>
      <w:r w:rsidRPr="00AB3561">
        <w:rPr>
          <w:rFonts w:ascii="Lato" w:hAnsi="Lato" w:cs="Lato"/>
          <w:sz w:val="22"/>
          <w:szCs w:val="22"/>
        </w:rPr>
        <w:t>RDOŚ w Gdańsku</w:t>
      </w:r>
      <w:bookmarkStart w:id="1" w:name="_Hlk138061815"/>
    </w:p>
    <w:p w14:paraId="6CE1B642" w14:textId="77777777" w:rsidR="009E545B" w:rsidRPr="00AB3561" w:rsidRDefault="003D6150" w:rsidP="003D6150">
      <w:pPr>
        <w:pStyle w:val="Tekstpodstawowy2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ind w:left="567" w:hanging="357"/>
        <w:rPr>
          <w:rFonts w:ascii="Lato" w:hAnsi="Lato" w:cs="Lato"/>
          <w:sz w:val="22"/>
          <w:szCs w:val="22"/>
        </w:rPr>
      </w:pPr>
      <w:r w:rsidRPr="00AB3561">
        <w:rPr>
          <w:rFonts w:ascii="Lato" w:hAnsi="Lato" w:cs="Lato"/>
          <w:sz w:val="22"/>
          <w:szCs w:val="22"/>
        </w:rPr>
        <w:t>Wójt Gminy Parchowo, ul. Strażacka 21A, 77-124 Parchowo</w:t>
      </w:r>
    </w:p>
    <w:bookmarkEnd w:id="1"/>
    <w:p w14:paraId="2A19FC30" w14:textId="77777777" w:rsidR="009E545B" w:rsidRPr="006366F8" w:rsidRDefault="003D6150" w:rsidP="003D6150">
      <w:pPr>
        <w:pStyle w:val="Tekstpodstawowy2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ind w:left="567" w:hanging="357"/>
        <w:rPr>
          <w:rFonts w:ascii="Lato" w:hAnsi="Lato" w:cs="Lato"/>
          <w:sz w:val="22"/>
          <w:szCs w:val="22"/>
        </w:rPr>
      </w:pPr>
      <w:r w:rsidRPr="006366F8">
        <w:rPr>
          <w:rFonts w:ascii="Lato" w:hAnsi="Lato" w:cs="Lato"/>
          <w:sz w:val="22"/>
          <w:szCs w:val="22"/>
        </w:rPr>
        <w:t>aa</w:t>
      </w:r>
    </w:p>
    <w:p w14:paraId="41EC7ACE" w14:textId="77777777" w:rsidR="00826EA3" w:rsidRPr="009E545B" w:rsidRDefault="003D6150" w:rsidP="003D6150">
      <w:pPr>
        <w:spacing w:before="60" w:after="0"/>
        <w:rPr>
          <w:rFonts w:ascii="Lato" w:hAnsi="Lato" w:cs="Lato"/>
        </w:rPr>
      </w:pPr>
      <w:r w:rsidRPr="006366F8">
        <w:rPr>
          <w:rFonts w:ascii="Lato" w:hAnsi="Lato" w:cs="Lato"/>
        </w:rPr>
        <w:t>Sprawę prowadzi Katarzyna Niedziela, tel. 58-68-36-831</w:t>
      </w:r>
    </w:p>
    <w:sectPr w:rsidR="00826EA3" w:rsidRPr="009E545B" w:rsidSect="00A1492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B09AB" w14:textId="77777777" w:rsidR="00BE24EB" w:rsidRDefault="00BE24EB">
      <w:pPr>
        <w:spacing w:after="0" w:line="240" w:lineRule="auto"/>
      </w:pPr>
      <w:r>
        <w:separator/>
      </w:r>
    </w:p>
  </w:endnote>
  <w:endnote w:type="continuationSeparator" w:id="0">
    <w:p w14:paraId="757EC7D9" w14:textId="77777777" w:rsidR="00BE24EB" w:rsidRDefault="00BE2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EBB1" w14:textId="77777777" w:rsidR="004246CC" w:rsidRPr="00D603DD" w:rsidRDefault="003D6150" w:rsidP="009E545B">
    <w:pPr>
      <w:pStyle w:val="Stopka"/>
      <w:pBdr>
        <w:top w:val="single" w:sz="4" w:space="1" w:color="auto"/>
      </w:pBdr>
      <w:tabs>
        <w:tab w:val="clear" w:pos="9072"/>
        <w:tab w:val="right" w:pos="9638"/>
      </w:tabs>
      <w:jc w:val="right"/>
      <w:rPr>
        <w:rFonts w:ascii="Lato" w:hAnsi="Lato"/>
      </w:rPr>
    </w:pPr>
    <w:r>
      <w:rPr>
        <w:rFonts w:ascii="Lato" w:hAnsi="Lato" w:cs="Lato"/>
      </w:rPr>
      <w:t>RDOŚ-Gd-WOC.670.103.2026.KN.4</w:t>
    </w:r>
    <w:r>
      <w:rPr>
        <w:rFonts w:ascii="Lato" w:hAnsi="Lato" w:cs="Lato"/>
      </w:rPr>
      <w:tab/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7EB84" w14:textId="77777777" w:rsidR="009B51B8" w:rsidRPr="009B51B8" w:rsidRDefault="003D6150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77F0D40D" wp14:editId="6D03E384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  <w:r w:rsidRPr="009B51B8">
      <w:rPr>
        <w:rFonts w:ascii="Lato" w:hAnsi="Lato" w:cs="Arial"/>
      </w:rPr>
      <w:t xml:space="preserve">Strona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PAGE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1</w:t>
    </w:r>
    <w:r w:rsidRPr="009B51B8">
      <w:rPr>
        <w:rFonts w:ascii="Lato" w:hAnsi="Lato" w:cs="Arial"/>
        <w:b/>
      </w:rPr>
      <w:fldChar w:fldCharType="end"/>
    </w:r>
    <w:r w:rsidRPr="009B51B8">
      <w:rPr>
        <w:rFonts w:ascii="Lato" w:hAnsi="Lato" w:cs="Arial"/>
      </w:rPr>
      <w:t xml:space="preserve"> z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NUMPAGES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2</w:t>
    </w:r>
    <w:r w:rsidRPr="009B51B8">
      <w:rPr>
        <w:rFonts w:ascii="Lato" w:hAnsi="Lato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5AB59" w14:textId="77777777" w:rsidR="00BE24EB" w:rsidRDefault="00BE24EB">
      <w:pPr>
        <w:spacing w:after="0" w:line="240" w:lineRule="auto"/>
      </w:pPr>
      <w:r>
        <w:separator/>
      </w:r>
    </w:p>
  </w:footnote>
  <w:footnote w:type="continuationSeparator" w:id="0">
    <w:p w14:paraId="68EC2E30" w14:textId="77777777" w:rsidR="00BE24EB" w:rsidRDefault="00BE2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8F0D3" w14:textId="77777777" w:rsidR="004246CC" w:rsidRDefault="004246CC" w:rsidP="002F42BB">
    <w:pPr>
      <w:pStyle w:val="Nagwek"/>
    </w:pPr>
  </w:p>
  <w:p w14:paraId="3EFBBFDF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AB0" w14:textId="77777777" w:rsidR="009B51B8" w:rsidRDefault="003D6150">
    <w:pPr>
      <w:pStyle w:val="Nagwek"/>
    </w:pPr>
    <w:r>
      <w:rPr>
        <w:noProof/>
      </w:rPr>
      <w:drawing>
        <wp:inline distT="0" distB="0" distL="0" distR="0" wp14:anchorId="453694B5" wp14:editId="59F3C59C">
          <wp:extent cx="4905375" cy="942975"/>
          <wp:effectExtent l="0" t="0" r="0" b="0"/>
          <wp:docPr id="1774668292" name="Obraz 1774668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466829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59048A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53B1B"/>
    <w:multiLevelType w:val="hybridMultilevel"/>
    <w:tmpl w:val="31A60C62"/>
    <w:lvl w:ilvl="0" w:tplc="159414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D9C61254" w:tentative="1">
      <w:start w:val="1"/>
      <w:numFmt w:val="lowerLetter"/>
      <w:lvlText w:val="%2."/>
      <w:lvlJc w:val="left"/>
      <w:pPr>
        <w:ind w:left="1440" w:hanging="360"/>
      </w:pPr>
    </w:lvl>
    <w:lvl w:ilvl="2" w:tplc="6EE270B0" w:tentative="1">
      <w:start w:val="1"/>
      <w:numFmt w:val="lowerRoman"/>
      <w:lvlText w:val="%3."/>
      <w:lvlJc w:val="right"/>
      <w:pPr>
        <w:ind w:left="2160" w:hanging="180"/>
      </w:pPr>
    </w:lvl>
    <w:lvl w:ilvl="3" w:tplc="9BA48858" w:tentative="1">
      <w:start w:val="1"/>
      <w:numFmt w:val="decimal"/>
      <w:lvlText w:val="%4."/>
      <w:lvlJc w:val="left"/>
      <w:pPr>
        <w:ind w:left="2880" w:hanging="360"/>
      </w:pPr>
    </w:lvl>
    <w:lvl w:ilvl="4" w:tplc="10D4F7FE" w:tentative="1">
      <w:start w:val="1"/>
      <w:numFmt w:val="lowerLetter"/>
      <w:lvlText w:val="%5."/>
      <w:lvlJc w:val="left"/>
      <w:pPr>
        <w:ind w:left="3600" w:hanging="360"/>
      </w:pPr>
    </w:lvl>
    <w:lvl w:ilvl="5" w:tplc="5F387E14" w:tentative="1">
      <w:start w:val="1"/>
      <w:numFmt w:val="lowerRoman"/>
      <w:lvlText w:val="%6."/>
      <w:lvlJc w:val="right"/>
      <w:pPr>
        <w:ind w:left="4320" w:hanging="180"/>
      </w:pPr>
    </w:lvl>
    <w:lvl w:ilvl="6" w:tplc="377AC058" w:tentative="1">
      <w:start w:val="1"/>
      <w:numFmt w:val="decimal"/>
      <w:lvlText w:val="%7."/>
      <w:lvlJc w:val="left"/>
      <w:pPr>
        <w:ind w:left="5040" w:hanging="360"/>
      </w:pPr>
    </w:lvl>
    <w:lvl w:ilvl="7" w:tplc="8C70258C" w:tentative="1">
      <w:start w:val="1"/>
      <w:numFmt w:val="lowerLetter"/>
      <w:lvlText w:val="%8."/>
      <w:lvlJc w:val="left"/>
      <w:pPr>
        <w:ind w:left="5760" w:hanging="360"/>
      </w:pPr>
    </w:lvl>
    <w:lvl w:ilvl="8" w:tplc="F58819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810D9"/>
    <w:multiLevelType w:val="hybridMultilevel"/>
    <w:tmpl w:val="DD92CEE8"/>
    <w:lvl w:ilvl="0" w:tplc="5E820902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E067000" w:tentative="1">
      <w:start w:val="1"/>
      <w:numFmt w:val="lowerLetter"/>
      <w:lvlText w:val="%2."/>
      <w:lvlJc w:val="left"/>
      <w:pPr>
        <w:ind w:left="1788" w:hanging="360"/>
      </w:pPr>
    </w:lvl>
    <w:lvl w:ilvl="2" w:tplc="1878FC3C" w:tentative="1">
      <w:start w:val="1"/>
      <w:numFmt w:val="lowerRoman"/>
      <w:lvlText w:val="%3."/>
      <w:lvlJc w:val="right"/>
      <w:pPr>
        <w:ind w:left="2508" w:hanging="180"/>
      </w:pPr>
    </w:lvl>
    <w:lvl w:ilvl="3" w:tplc="55CAC270" w:tentative="1">
      <w:start w:val="1"/>
      <w:numFmt w:val="decimal"/>
      <w:lvlText w:val="%4."/>
      <w:lvlJc w:val="left"/>
      <w:pPr>
        <w:ind w:left="3228" w:hanging="360"/>
      </w:pPr>
    </w:lvl>
    <w:lvl w:ilvl="4" w:tplc="E2267544" w:tentative="1">
      <w:start w:val="1"/>
      <w:numFmt w:val="lowerLetter"/>
      <w:lvlText w:val="%5."/>
      <w:lvlJc w:val="left"/>
      <w:pPr>
        <w:ind w:left="3948" w:hanging="360"/>
      </w:pPr>
    </w:lvl>
    <w:lvl w:ilvl="5" w:tplc="50E6E056" w:tentative="1">
      <w:start w:val="1"/>
      <w:numFmt w:val="lowerRoman"/>
      <w:lvlText w:val="%6."/>
      <w:lvlJc w:val="right"/>
      <w:pPr>
        <w:ind w:left="4668" w:hanging="180"/>
      </w:pPr>
    </w:lvl>
    <w:lvl w:ilvl="6" w:tplc="EBEC7690" w:tentative="1">
      <w:start w:val="1"/>
      <w:numFmt w:val="decimal"/>
      <w:lvlText w:val="%7."/>
      <w:lvlJc w:val="left"/>
      <w:pPr>
        <w:ind w:left="5388" w:hanging="360"/>
      </w:pPr>
    </w:lvl>
    <w:lvl w:ilvl="7" w:tplc="DE4EF75A" w:tentative="1">
      <w:start w:val="1"/>
      <w:numFmt w:val="lowerLetter"/>
      <w:lvlText w:val="%8."/>
      <w:lvlJc w:val="left"/>
      <w:pPr>
        <w:ind w:left="6108" w:hanging="360"/>
      </w:pPr>
    </w:lvl>
    <w:lvl w:ilvl="8" w:tplc="F7448D3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7F7CF1"/>
    <w:multiLevelType w:val="hybridMultilevel"/>
    <w:tmpl w:val="93C0C834"/>
    <w:lvl w:ilvl="0" w:tplc="73BA0FCC">
      <w:start w:val="1"/>
      <w:numFmt w:val="bullet"/>
      <w:lvlText w:val="―"/>
      <w:lvlJc w:val="left"/>
      <w:pPr>
        <w:ind w:left="1004" w:hanging="360"/>
      </w:pPr>
      <w:rPr>
        <w:rFonts w:ascii="Lato" w:hAnsi="Lato" w:hint="default"/>
      </w:rPr>
    </w:lvl>
    <w:lvl w:ilvl="1" w:tplc="7E9827B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BDC1F14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8C936E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5E86B53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E84AFD42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7166D0FA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C5DC1E1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DC6A572E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2A2919"/>
    <w:multiLevelType w:val="hybridMultilevel"/>
    <w:tmpl w:val="A6A6E304"/>
    <w:lvl w:ilvl="0" w:tplc="9D3C8FAC">
      <w:start w:val="1"/>
      <w:numFmt w:val="decimal"/>
      <w:lvlText w:val="%1."/>
      <w:lvlJc w:val="left"/>
      <w:pPr>
        <w:ind w:left="360" w:hanging="360"/>
      </w:pPr>
    </w:lvl>
    <w:lvl w:ilvl="1" w:tplc="22D47E86" w:tentative="1">
      <w:start w:val="1"/>
      <w:numFmt w:val="lowerLetter"/>
      <w:lvlText w:val="%2."/>
      <w:lvlJc w:val="left"/>
      <w:pPr>
        <w:ind w:left="1080" w:hanging="360"/>
      </w:pPr>
    </w:lvl>
    <w:lvl w:ilvl="2" w:tplc="3760CB2A" w:tentative="1">
      <w:start w:val="1"/>
      <w:numFmt w:val="lowerRoman"/>
      <w:lvlText w:val="%3."/>
      <w:lvlJc w:val="right"/>
      <w:pPr>
        <w:ind w:left="1800" w:hanging="180"/>
      </w:pPr>
    </w:lvl>
    <w:lvl w:ilvl="3" w:tplc="A6581E88" w:tentative="1">
      <w:start w:val="1"/>
      <w:numFmt w:val="decimal"/>
      <w:lvlText w:val="%4."/>
      <w:lvlJc w:val="left"/>
      <w:pPr>
        <w:ind w:left="2520" w:hanging="360"/>
      </w:pPr>
    </w:lvl>
    <w:lvl w:ilvl="4" w:tplc="8CDA2720" w:tentative="1">
      <w:start w:val="1"/>
      <w:numFmt w:val="lowerLetter"/>
      <w:lvlText w:val="%5."/>
      <w:lvlJc w:val="left"/>
      <w:pPr>
        <w:ind w:left="3240" w:hanging="360"/>
      </w:pPr>
    </w:lvl>
    <w:lvl w:ilvl="5" w:tplc="401602E6" w:tentative="1">
      <w:start w:val="1"/>
      <w:numFmt w:val="lowerRoman"/>
      <w:lvlText w:val="%6."/>
      <w:lvlJc w:val="right"/>
      <w:pPr>
        <w:ind w:left="3960" w:hanging="180"/>
      </w:pPr>
    </w:lvl>
    <w:lvl w:ilvl="6" w:tplc="A23C5402" w:tentative="1">
      <w:start w:val="1"/>
      <w:numFmt w:val="decimal"/>
      <w:lvlText w:val="%7."/>
      <w:lvlJc w:val="left"/>
      <w:pPr>
        <w:ind w:left="4680" w:hanging="360"/>
      </w:pPr>
    </w:lvl>
    <w:lvl w:ilvl="7" w:tplc="4BB496DC" w:tentative="1">
      <w:start w:val="1"/>
      <w:numFmt w:val="lowerLetter"/>
      <w:lvlText w:val="%8."/>
      <w:lvlJc w:val="left"/>
      <w:pPr>
        <w:ind w:left="5400" w:hanging="360"/>
      </w:pPr>
    </w:lvl>
    <w:lvl w:ilvl="8" w:tplc="120E10C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666E4C"/>
    <w:multiLevelType w:val="hybridMultilevel"/>
    <w:tmpl w:val="79E4C22E"/>
    <w:lvl w:ilvl="0" w:tplc="8402C6A4">
      <w:start w:val="1"/>
      <w:numFmt w:val="decimal"/>
      <w:lvlText w:val="%1."/>
      <w:lvlJc w:val="left"/>
      <w:pPr>
        <w:ind w:left="1428" w:hanging="360"/>
      </w:pPr>
    </w:lvl>
    <w:lvl w:ilvl="1" w:tplc="3A80956C" w:tentative="1">
      <w:start w:val="1"/>
      <w:numFmt w:val="lowerLetter"/>
      <w:lvlText w:val="%2."/>
      <w:lvlJc w:val="left"/>
      <w:pPr>
        <w:ind w:left="2148" w:hanging="360"/>
      </w:pPr>
    </w:lvl>
    <w:lvl w:ilvl="2" w:tplc="E672580A" w:tentative="1">
      <w:start w:val="1"/>
      <w:numFmt w:val="lowerRoman"/>
      <w:lvlText w:val="%3."/>
      <w:lvlJc w:val="right"/>
      <w:pPr>
        <w:ind w:left="2868" w:hanging="180"/>
      </w:pPr>
    </w:lvl>
    <w:lvl w:ilvl="3" w:tplc="D00AAD16" w:tentative="1">
      <w:start w:val="1"/>
      <w:numFmt w:val="decimal"/>
      <w:lvlText w:val="%4."/>
      <w:lvlJc w:val="left"/>
      <w:pPr>
        <w:ind w:left="3588" w:hanging="360"/>
      </w:pPr>
    </w:lvl>
    <w:lvl w:ilvl="4" w:tplc="A364AFF6" w:tentative="1">
      <w:start w:val="1"/>
      <w:numFmt w:val="lowerLetter"/>
      <w:lvlText w:val="%5."/>
      <w:lvlJc w:val="left"/>
      <w:pPr>
        <w:ind w:left="4308" w:hanging="360"/>
      </w:pPr>
    </w:lvl>
    <w:lvl w:ilvl="5" w:tplc="ECB21B38" w:tentative="1">
      <w:start w:val="1"/>
      <w:numFmt w:val="lowerRoman"/>
      <w:lvlText w:val="%6."/>
      <w:lvlJc w:val="right"/>
      <w:pPr>
        <w:ind w:left="5028" w:hanging="180"/>
      </w:pPr>
    </w:lvl>
    <w:lvl w:ilvl="6" w:tplc="A9FC92E6" w:tentative="1">
      <w:start w:val="1"/>
      <w:numFmt w:val="decimal"/>
      <w:lvlText w:val="%7."/>
      <w:lvlJc w:val="left"/>
      <w:pPr>
        <w:ind w:left="5748" w:hanging="360"/>
      </w:pPr>
    </w:lvl>
    <w:lvl w:ilvl="7" w:tplc="29F87BA2" w:tentative="1">
      <w:start w:val="1"/>
      <w:numFmt w:val="lowerLetter"/>
      <w:lvlText w:val="%8."/>
      <w:lvlJc w:val="left"/>
      <w:pPr>
        <w:ind w:left="6468" w:hanging="360"/>
      </w:pPr>
    </w:lvl>
    <w:lvl w:ilvl="8" w:tplc="6F0E018A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93519F5"/>
    <w:multiLevelType w:val="hybridMultilevel"/>
    <w:tmpl w:val="26168F6A"/>
    <w:lvl w:ilvl="0" w:tplc="AC1EA47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B92B49C" w:tentative="1">
      <w:start w:val="1"/>
      <w:numFmt w:val="lowerLetter"/>
      <w:lvlText w:val="%2."/>
      <w:lvlJc w:val="left"/>
      <w:pPr>
        <w:ind w:left="1440" w:hanging="360"/>
      </w:pPr>
    </w:lvl>
    <w:lvl w:ilvl="2" w:tplc="70D661FA" w:tentative="1">
      <w:start w:val="1"/>
      <w:numFmt w:val="lowerRoman"/>
      <w:lvlText w:val="%3."/>
      <w:lvlJc w:val="right"/>
      <w:pPr>
        <w:ind w:left="2160" w:hanging="180"/>
      </w:pPr>
    </w:lvl>
    <w:lvl w:ilvl="3" w:tplc="0F10228C" w:tentative="1">
      <w:start w:val="1"/>
      <w:numFmt w:val="decimal"/>
      <w:lvlText w:val="%4."/>
      <w:lvlJc w:val="left"/>
      <w:pPr>
        <w:ind w:left="2880" w:hanging="360"/>
      </w:pPr>
    </w:lvl>
    <w:lvl w:ilvl="4" w:tplc="DAB27608" w:tentative="1">
      <w:start w:val="1"/>
      <w:numFmt w:val="lowerLetter"/>
      <w:lvlText w:val="%5."/>
      <w:lvlJc w:val="left"/>
      <w:pPr>
        <w:ind w:left="3600" w:hanging="360"/>
      </w:pPr>
    </w:lvl>
    <w:lvl w:ilvl="5" w:tplc="8D5206C2" w:tentative="1">
      <w:start w:val="1"/>
      <w:numFmt w:val="lowerRoman"/>
      <w:lvlText w:val="%6."/>
      <w:lvlJc w:val="right"/>
      <w:pPr>
        <w:ind w:left="4320" w:hanging="180"/>
      </w:pPr>
    </w:lvl>
    <w:lvl w:ilvl="6" w:tplc="95846F56" w:tentative="1">
      <w:start w:val="1"/>
      <w:numFmt w:val="decimal"/>
      <w:lvlText w:val="%7."/>
      <w:lvlJc w:val="left"/>
      <w:pPr>
        <w:ind w:left="5040" w:hanging="360"/>
      </w:pPr>
    </w:lvl>
    <w:lvl w:ilvl="7" w:tplc="C1E87622" w:tentative="1">
      <w:start w:val="1"/>
      <w:numFmt w:val="lowerLetter"/>
      <w:lvlText w:val="%8."/>
      <w:lvlJc w:val="left"/>
      <w:pPr>
        <w:ind w:left="5760" w:hanging="360"/>
      </w:pPr>
    </w:lvl>
    <w:lvl w:ilvl="8" w:tplc="965E15B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360837">
    <w:abstractNumId w:val="4"/>
  </w:num>
  <w:num w:numId="2" w16cid:durableId="1569807350">
    <w:abstractNumId w:val="1"/>
  </w:num>
  <w:num w:numId="3" w16cid:durableId="2001619297">
    <w:abstractNumId w:val="0"/>
  </w:num>
  <w:num w:numId="4" w16cid:durableId="1611088017">
    <w:abstractNumId w:val="2"/>
  </w:num>
  <w:num w:numId="5" w16cid:durableId="1357921531">
    <w:abstractNumId w:val="3"/>
  </w:num>
  <w:num w:numId="6" w16cid:durableId="7445681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3B80"/>
    <w:rsid w:val="0010523E"/>
    <w:rsid w:val="00135C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13909"/>
    <w:rsid w:val="00232349"/>
    <w:rsid w:val="00253D41"/>
    <w:rsid w:val="00257CAA"/>
    <w:rsid w:val="0028577B"/>
    <w:rsid w:val="00287562"/>
    <w:rsid w:val="002F42BB"/>
    <w:rsid w:val="00300A5C"/>
    <w:rsid w:val="00304D42"/>
    <w:rsid w:val="003109E0"/>
    <w:rsid w:val="00321794"/>
    <w:rsid w:val="003233D4"/>
    <w:rsid w:val="00333D30"/>
    <w:rsid w:val="00340AA6"/>
    <w:rsid w:val="00343B21"/>
    <w:rsid w:val="00364AE8"/>
    <w:rsid w:val="00387302"/>
    <w:rsid w:val="00394A2E"/>
    <w:rsid w:val="003A2BD4"/>
    <w:rsid w:val="003B5763"/>
    <w:rsid w:val="003D6150"/>
    <w:rsid w:val="003E2890"/>
    <w:rsid w:val="003E3714"/>
    <w:rsid w:val="00413917"/>
    <w:rsid w:val="004246CC"/>
    <w:rsid w:val="00425278"/>
    <w:rsid w:val="00485D11"/>
    <w:rsid w:val="0048709F"/>
    <w:rsid w:val="004A7BB0"/>
    <w:rsid w:val="004C1C7A"/>
    <w:rsid w:val="004D513A"/>
    <w:rsid w:val="004D7EBD"/>
    <w:rsid w:val="004E1DFF"/>
    <w:rsid w:val="004E753D"/>
    <w:rsid w:val="004F2A91"/>
    <w:rsid w:val="00550D91"/>
    <w:rsid w:val="00555CF4"/>
    <w:rsid w:val="00560303"/>
    <w:rsid w:val="00566F04"/>
    <w:rsid w:val="005A3DE4"/>
    <w:rsid w:val="005A6A97"/>
    <w:rsid w:val="005B2069"/>
    <w:rsid w:val="005C7453"/>
    <w:rsid w:val="00603B3C"/>
    <w:rsid w:val="00606320"/>
    <w:rsid w:val="00606335"/>
    <w:rsid w:val="006157D5"/>
    <w:rsid w:val="00635EBE"/>
    <w:rsid w:val="006366F8"/>
    <w:rsid w:val="00647F82"/>
    <w:rsid w:val="006975E6"/>
    <w:rsid w:val="00697B96"/>
    <w:rsid w:val="006A244B"/>
    <w:rsid w:val="006A4784"/>
    <w:rsid w:val="006B0843"/>
    <w:rsid w:val="006F3346"/>
    <w:rsid w:val="0071077B"/>
    <w:rsid w:val="007721EF"/>
    <w:rsid w:val="00782655"/>
    <w:rsid w:val="007A45D4"/>
    <w:rsid w:val="007A782B"/>
    <w:rsid w:val="007E51E4"/>
    <w:rsid w:val="00826EA3"/>
    <w:rsid w:val="00871003"/>
    <w:rsid w:val="00873F85"/>
    <w:rsid w:val="008763E0"/>
    <w:rsid w:val="008801AE"/>
    <w:rsid w:val="00887169"/>
    <w:rsid w:val="00895739"/>
    <w:rsid w:val="008A60CC"/>
    <w:rsid w:val="008A6D88"/>
    <w:rsid w:val="008B08B1"/>
    <w:rsid w:val="009669E8"/>
    <w:rsid w:val="0098021E"/>
    <w:rsid w:val="009B51B8"/>
    <w:rsid w:val="009D39A0"/>
    <w:rsid w:val="009E545B"/>
    <w:rsid w:val="009F45BB"/>
    <w:rsid w:val="00A14927"/>
    <w:rsid w:val="00A274BB"/>
    <w:rsid w:val="00A4631C"/>
    <w:rsid w:val="00A52D57"/>
    <w:rsid w:val="00AA3D2A"/>
    <w:rsid w:val="00AB3561"/>
    <w:rsid w:val="00AD0C02"/>
    <w:rsid w:val="00AE5B54"/>
    <w:rsid w:val="00B01BF9"/>
    <w:rsid w:val="00B03623"/>
    <w:rsid w:val="00B266F7"/>
    <w:rsid w:val="00B34630"/>
    <w:rsid w:val="00B354B6"/>
    <w:rsid w:val="00B5270B"/>
    <w:rsid w:val="00B96E0B"/>
    <w:rsid w:val="00BA6C20"/>
    <w:rsid w:val="00BA73CA"/>
    <w:rsid w:val="00BC5797"/>
    <w:rsid w:val="00BD2D74"/>
    <w:rsid w:val="00BE24EB"/>
    <w:rsid w:val="00BE34B7"/>
    <w:rsid w:val="00C129FB"/>
    <w:rsid w:val="00C13BF3"/>
    <w:rsid w:val="00C24491"/>
    <w:rsid w:val="00C33197"/>
    <w:rsid w:val="00C42AA4"/>
    <w:rsid w:val="00C56F6C"/>
    <w:rsid w:val="00C66D02"/>
    <w:rsid w:val="00CA1FD4"/>
    <w:rsid w:val="00CA2D4F"/>
    <w:rsid w:val="00CB2D78"/>
    <w:rsid w:val="00CC5418"/>
    <w:rsid w:val="00D022CC"/>
    <w:rsid w:val="00D05879"/>
    <w:rsid w:val="00D2036C"/>
    <w:rsid w:val="00D25FAA"/>
    <w:rsid w:val="00D40946"/>
    <w:rsid w:val="00D603DD"/>
    <w:rsid w:val="00D60B86"/>
    <w:rsid w:val="00D66AFB"/>
    <w:rsid w:val="00D846C0"/>
    <w:rsid w:val="00D85C85"/>
    <w:rsid w:val="00D97E4C"/>
    <w:rsid w:val="00DA273A"/>
    <w:rsid w:val="00DB423E"/>
    <w:rsid w:val="00DD21A9"/>
    <w:rsid w:val="00DE28BE"/>
    <w:rsid w:val="00DE55E5"/>
    <w:rsid w:val="00DE6147"/>
    <w:rsid w:val="00DF3E87"/>
    <w:rsid w:val="00E07C90"/>
    <w:rsid w:val="00E16F44"/>
    <w:rsid w:val="00E208DD"/>
    <w:rsid w:val="00E47829"/>
    <w:rsid w:val="00E66FC4"/>
    <w:rsid w:val="00E879A1"/>
    <w:rsid w:val="00E95CAF"/>
    <w:rsid w:val="00E97554"/>
    <w:rsid w:val="00EC1F93"/>
    <w:rsid w:val="00EE5967"/>
    <w:rsid w:val="00EF7C9D"/>
    <w:rsid w:val="00F14834"/>
    <w:rsid w:val="00F25093"/>
    <w:rsid w:val="00F959FD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C681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aliases w:val="Obiekt,List Paragraph1,BulletC,normalny tekst,Numerowanie"/>
    <w:basedOn w:val="Normalny"/>
    <w:link w:val="AkapitzlistZnak"/>
    <w:uiPriority w:val="34"/>
    <w:qFormat/>
    <w:rsid w:val="00826EA3"/>
    <w:pPr>
      <w:ind w:left="720"/>
      <w:contextualSpacing/>
    </w:pPr>
  </w:style>
  <w:style w:type="table" w:styleId="Tabela-Siatka">
    <w:name w:val="Table Grid"/>
    <w:basedOn w:val="Standardowy"/>
    <w:uiPriority w:val="39"/>
    <w:rsid w:val="00257C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Obiekt Znak,List Paragraph1 Znak,BulletC Znak,normalny tekst Znak,Numerowanie Znak"/>
    <w:link w:val="Akapitzlist"/>
    <w:uiPriority w:val="34"/>
    <w:qFormat/>
    <w:rsid w:val="00257CAA"/>
  </w:style>
  <w:style w:type="paragraph" w:styleId="Tekstpodstawowy2">
    <w:name w:val="Body Text 2"/>
    <w:aliases w:val=" Znak"/>
    <w:basedOn w:val="Normalny"/>
    <w:link w:val="Tekstpodstawowy2Znak"/>
    <w:uiPriority w:val="99"/>
    <w:rsid w:val="009E545B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uiPriority w:val="99"/>
    <w:rsid w:val="009E545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Marta Radwańska</cp:lastModifiedBy>
  <cp:revision>3</cp:revision>
  <dcterms:created xsi:type="dcterms:W3CDTF">2026-09-11T07:46:00Z</dcterms:created>
  <dcterms:modified xsi:type="dcterms:W3CDTF">2026-09-11T11:36:00Z</dcterms:modified>
</cp:coreProperties>
</file>