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F22E6F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11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A67AF2">
        <w:rPr>
          <w:b/>
        </w:rPr>
        <w:t xml:space="preserve">4 grudnia </w:t>
      </w:r>
      <w:r w:rsidR="003E3A4B">
        <w:rPr>
          <w:b/>
        </w:rPr>
        <w:t>2012</w:t>
      </w:r>
      <w:r w:rsidR="00EE3DEA" w:rsidRPr="00C92036">
        <w:rPr>
          <w:b/>
        </w:rPr>
        <w:t xml:space="preserve"> r.</w:t>
      </w:r>
    </w:p>
    <w:p w:rsidR="00EE3DEA" w:rsidRPr="00C92036" w:rsidRDefault="00EE3861" w:rsidP="00EE3861">
      <w:pPr>
        <w:jc w:val="center"/>
        <w:rPr>
          <w:b/>
        </w:rPr>
      </w:pPr>
      <w:r>
        <w:rPr>
          <w:b/>
        </w:rPr>
        <w:t>w sprawie stanowiska RDPP dotyczącego</w:t>
      </w:r>
      <w:r w:rsidR="003E3A4B">
        <w:rPr>
          <w:b/>
        </w:rPr>
        <w:t xml:space="preserve"> </w:t>
      </w:r>
      <w:r>
        <w:rPr>
          <w:b/>
        </w:rPr>
        <w:t>harmonogramu prac nad</w:t>
      </w:r>
      <w:r w:rsidR="006F2DB8">
        <w:rPr>
          <w:b/>
        </w:rPr>
        <w:t xml:space="preserve"> Programem Fundusz</w:t>
      </w:r>
      <w:r>
        <w:rPr>
          <w:b/>
        </w:rPr>
        <w:t xml:space="preserve"> Inicjatyw Obywatelskich na lata 2014 – 2020.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Default="00EE3DEA">
      <w:pPr>
        <w:jc w:val="both"/>
      </w:pPr>
      <w:r w:rsidRPr="00C92036">
        <w:t xml:space="preserve">Na podstawie § 9 ust. 2 rozporządzenia Ministra Gospodarki, Pracy i Polityki Społecznej </w:t>
      </w:r>
      <w:r w:rsidR="008D18F9">
        <w:br/>
      </w:r>
      <w:r w:rsidRPr="00C92036"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EE3861">
        <w:t>stanowisko</w:t>
      </w:r>
      <w:r w:rsidRPr="00C92036">
        <w:t xml:space="preserve"> Rady Działalności Pożytku Publicznego w sprawie</w:t>
      </w:r>
      <w:r w:rsidR="003E3A4B">
        <w:t xml:space="preserve"> </w:t>
      </w:r>
      <w:r w:rsidR="00EE3861">
        <w:t>harmonogramu prac nad</w:t>
      </w:r>
      <w:r w:rsidR="003207EB">
        <w:t xml:space="preserve"> Programem Fundusz</w:t>
      </w:r>
      <w:r w:rsidR="00EE3861">
        <w:t xml:space="preserve"> Inicjatyw Obywatelskich na lata 2014 – 2020.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6F2DB8" w:rsidRDefault="00622914" w:rsidP="00E91D8B">
      <w:pPr>
        <w:jc w:val="both"/>
      </w:pPr>
      <w:r>
        <w:t>Rada</w:t>
      </w:r>
      <w:r w:rsidR="006F2DB8">
        <w:t xml:space="preserve"> Działalności Pożytku Publicznego</w:t>
      </w:r>
      <w:r>
        <w:t xml:space="preserve"> rekomenduje skierowanie</w:t>
      </w:r>
      <w:r w:rsidR="00A67AF2">
        <w:t>, przyjętego przez kierownictwo Ministerstwa Pracy i Polityki Społecznej,</w:t>
      </w:r>
      <w:r>
        <w:t xml:space="preserve"> Programu Fundusz Inic</w:t>
      </w:r>
      <w:r w:rsidR="006F2DB8">
        <w:t>jatyw Obywatelskich na lata 2014</w:t>
      </w:r>
      <w:r>
        <w:t xml:space="preserve"> – 2020 do</w:t>
      </w:r>
      <w:r w:rsidR="000124EA">
        <w:t xml:space="preserve"> wstępnej debaty - </w:t>
      </w:r>
      <w:r>
        <w:t>konsultacji</w:t>
      </w:r>
      <w:r w:rsidR="006F2DB8">
        <w:t xml:space="preserve"> międzyresortowych </w:t>
      </w:r>
      <w:r w:rsidR="008D18F9">
        <w:br/>
      </w:r>
      <w:r w:rsidR="006F2DB8">
        <w:t xml:space="preserve">i społecznych, które </w:t>
      </w:r>
      <w:r w:rsidR="000124EA">
        <w:t>powinny się odbyć</w:t>
      </w:r>
      <w:r w:rsidR="006F2DB8">
        <w:t xml:space="preserve"> od </w:t>
      </w:r>
      <w:r w:rsidR="00A67AF2">
        <w:t>4 grudnia</w:t>
      </w:r>
      <w:r w:rsidR="002857DF">
        <w:t xml:space="preserve"> 2012</w:t>
      </w:r>
      <w:r w:rsidR="006F2DB8">
        <w:t xml:space="preserve"> do </w:t>
      </w:r>
      <w:r w:rsidR="00A67AF2">
        <w:t>28 lutego 2013</w:t>
      </w:r>
      <w:r w:rsidR="006F2DB8">
        <w:t xml:space="preserve"> r.</w:t>
      </w:r>
    </w:p>
    <w:p w:rsidR="00A67AF2" w:rsidRDefault="00A67AF2" w:rsidP="00E91D8B">
      <w:pPr>
        <w:jc w:val="both"/>
      </w:pPr>
      <w:r>
        <w:t xml:space="preserve">Rada oczekuje, iż </w:t>
      </w:r>
      <w:proofErr w:type="spellStart"/>
      <w:r>
        <w:t>MPiPS</w:t>
      </w:r>
      <w:proofErr w:type="spellEnd"/>
      <w:r>
        <w:t xml:space="preserve"> wspólnie z Radą przygotuje narzędzie</w:t>
      </w:r>
      <w:r w:rsidR="00A26056">
        <w:t xml:space="preserve"> do przeprowadzania konsultacji, wykorzystując Kodeks Konsultacji Społecznych.</w:t>
      </w:r>
    </w:p>
    <w:p w:rsidR="000124EA" w:rsidRDefault="000124EA" w:rsidP="00E91D8B">
      <w:pPr>
        <w:jc w:val="both"/>
      </w:pPr>
      <w:r>
        <w:t>Rada oczekuje</w:t>
      </w:r>
      <w:r w:rsidR="00A67AF2">
        <w:t xml:space="preserve"> również</w:t>
      </w:r>
      <w:r>
        <w:t xml:space="preserve">, iż organizacje obywatelskie wezmą aktywny </w:t>
      </w:r>
      <w:r w:rsidR="00CF55EB">
        <w:t>udział w debacie nad projektem, tak, aby działania FIO były zgodne z zapisami Strategii Rozwoju Kapitału Społecznego.</w:t>
      </w:r>
    </w:p>
    <w:p w:rsidR="00F24CA5" w:rsidRPr="00C92036" w:rsidRDefault="00622914" w:rsidP="00F24CA5">
      <w:pPr>
        <w:jc w:val="both"/>
      </w:pPr>
      <w:r>
        <w:t>Rada Działalności Pożytku Publicznego oczekuje, że zamknięcie prac nad Programem FIO</w:t>
      </w:r>
      <w:r w:rsidR="003833E0">
        <w:t xml:space="preserve"> 2014 - 202</w:t>
      </w:r>
      <w:r w:rsidR="00A67AF2">
        <w:t>0</w:t>
      </w:r>
      <w:r>
        <w:t xml:space="preserve"> nastąpi do </w:t>
      </w:r>
      <w:r w:rsidR="00A67AF2">
        <w:t>1 maja</w:t>
      </w:r>
      <w:r>
        <w:t xml:space="preserve"> 2013 r.</w:t>
      </w:r>
    </w:p>
    <w:p w:rsidR="003E3A4B" w:rsidRPr="00C92036" w:rsidRDefault="003E3A4B" w:rsidP="003E3A4B">
      <w:pPr>
        <w:jc w:val="both"/>
      </w:pPr>
    </w:p>
    <w:p w:rsidR="009F7C53" w:rsidRDefault="009F7C53" w:rsidP="009F7C53">
      <w:pPr>
        <w:jc w:val="center"/>
      </w:pPr>
      <w:r>
        <w:t>§ 2</w:t>
      </w:r>
    </w:p>
    <w:p w:rsidR="009F7C53" w:rsidRDefault="009F7C53" w:rsidP="009F7C53"/>
    <w:p w:rsidR="009F7C53" w:rsidRDefault="009F7C53" w:rsidP="009F7C53">
      <w:r>
        <w:t>Rada Działalności Pożytku Publicznego powołuje doraźny Zespół w składzie:</w:t>
      </w:r>
    </w:p>
    <w:p w:rsidR="00266B5A" w:rsidRDefault="00266B5A" w:rsidP="009F7C53"/>
    <w:p w:rsidR="0007360E" w:rsidRDefault="0007360E" w:rsidP="009F7C53">
      <w:r>
        <w:t>- Ks. Robert Sitarek,</w:t>
      </w:r>
    </w:p>
    <w:p w:rsidR="0007360E" w:rsidRDefault="0007360E" w:rsidP="009F7C53">
      <w:r>
        <w:t>- Ks. Stanisław Słowik,</w:t>
      </w:r>
    </w:p>
    <w:p w:rsidR="0007360E" w:rsidRDefault="0007360E" w:rsidP="009F7C53">
      <w:r>
        <w:t>- Krzysztof Balon,</w:t>
      </w:r>
    </w:p>
    <w:p w:rsidR="0007360E" w:rsidRDefault="0007360E" w:rsidP="009F7C53">
      <w:r>
        <w:t>- Łukasz Waszak,</w:t>
      </w:r>
    </w:p>
    <w:p w:rsidR="0007360E" w:rsidRDefault="0007360E" w:rsidP="009F7C53">
      <w:r>
        <w:t>- Cezary Miżejewski,</w:t>
      </w:r>
    </w:p>
    <w:p w:rsidR="0007360E" w:rsidRDefault="0007360E" w:rsidP="009F7C53">
      <w:r>
        <w:t>- Jan Jakub Wygnański,</w:t>
      </w:r>
    </w:p>
    <w:p w:rsidR="0007360E" w:rsidRDefault="0007360E" w:rsidP="009F7C53">
      <w:r>
        <w:t>- Małgorzata Sinica,</w:t>
      </w:r>
    </w:p>
    <w:p w:rsidR="0007360E" w:rsidRDefault="0007360E" w:rsidP="009F7C53">
      <w:r>
        <w:t xml:space="preserve">- Krzysztof </w:t>
      </w:r>
      <w:proofErr w:type="spellStart"/>
      <w:r>
        <w:t>Więckiewicz</w:t>
      </w:r>
      <w:proofErr w:type="spellEnd"/>
      <w:r>
        <w:t>,</w:t>
      </w:r>
    </w:p>
    <w:p w:rsidR="0007360E" w:rsidRDefault="0007360E" w:rsidP="009F7C53">
      <w:r>
        <w:t>- Henryk Wujec,</w:t>
      </w:r>
    </w:p>
    <w:p w:rsidR="0007360E" w:rsidRDefault="0007360E" w:rsidP="009F7C53">
      <w:r>
        <w:t xml:space="preserve">- Marcin </w:t>
      </w:r>
      <w:proofErr w:type="spellStart"/>
      <w:r>
        <w:t>Dadel</w:t>
      </w:r>
      <w:proofErr w:type="spellEnd"/>
      <w:r>
        <w:t>,</w:t>
      </w:r>
    </w:p>
    <w:p w:rsidR="00266B5A" w:rsidRDefault="00266B5A" w:rsidP="009F7C53"/>
    <w:p w:rsidR="0007360E" w:rsidRDefault="00266B5A" w:rsidP="00283B87">
      <w:pPr>
        <w:jc w:val="both"/>
      </w:pPr>
      <w:r>
        <w:t>k</w:t>
      </w:r>
      <w:r w:rsidR="0007360E">
        <w:t xml:space="preserve">tóry podejmie </w:t>
      </w:r>
      <w:r>
        <w:t xml:space="preserve">prace nad ustawowym uregulowaniem FIO po 2014 r. , wykorzystując doświadczenie PO FIO 2007 – 2013, oraz dorobek Zespołu ds. Rozwiązań Finansowych </w:t>
      </w:r>
      <w:r w:rsidR="008D18F9">
        <w:br/>
      </w:r>
      <w:r>
        <w:t xml:space="preserve">i Prawnych w zakresie Działalności Społecznej i Obywatelskiej Kancelarii Prezydenta RP. </w:t>
      </w:r>
    </w:p>
    <w:p w:rsidR="003E3A4B" w:rsidRDefault="003E3A4B" w:rsidP="00283B87">
      <w:pPr>
        <w:jc w:val="both"/>
      </w:pPr>
    </w:p>
    <w:p w:rsidR="00EE3DEA" w:rsidRPr="00C92036" w:rsidRDefault="00EE3DEA" w:rsidP="00283B87">
      <w:pPr>
        <w:jc w:val="both"/>
      </w:pPr>
    </w:p>
    <w:p w:rsidR="00EE3DEA" w:rsidRPr="00C92036" w:rsidRDefault="009F7C53" w:rsidP="007914D2">
      <w:pPr>
        <w:jc w:val="center"/>
      </w:pPr>
      <w:r>
        <w:t>§ 3</w:t>
      </w: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Default="00EE3DEA">
      <w:pPr>
        <w:jc w:val="both"/>
      </w:pPr>
    </w:p>
    <w:p w:rsidR="006A7F8D" w:rsidRPr="00C92036" w:rsidRDefault="006A7F8D" w:rsidP="006F2DB8"/>
    <w:sectPr w:rsidR="006A7F8D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087"/>
    <w:multiLevelType w:val="hybridMultilevel"/>
    <w:tmpl w:val="CC903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124EA"/>
    <w:rsid w:val="000265C8"/>
    <w:rsid w:val="0007360E"/>
    <w:rsid w:val="000E7D91"/>
    <w:rsid w:val="00144F4B"/>
    <w:rsid w:val="00266B5A"/>
    <w:rsid w:val="00283B87"/>
    <w:rsid w:val="002857DF"/>
    <w:rsid w:val="003207EB"/>
    <w:rsid w:val="003833E0"/>
    <w:rsid w:val="003A68F5"/>
    <w:rsid w:val="003E3A4B"/>
    <w:rsid w:val="004A5B78"/>
    <w:rsid w:val="004D49F9"/>
    <w:rsid w:val="0052486E"/>
    <w:rsid w:val="005978B7"/>
    <w:rsid w:val="00622914"/>
    <w:rsid w:val="006251F9"/>
    <w:rsid w:val="006520ED"/>
    <w:rsid w:val="006A7F8D"/>
    <w:rsid w:val="006F2DB8"/>
    <w:rsid w:val="006F3F6E"/>
    <w:rsid w:val="007914D2"/>
    <w:rsid w:val="00797FA0"/>
    <w:rsid w:val="007B45E9"/>
    <w:rsid w:val="008D18F9"/>
    <w:rsid w:val="00966B52"/>
    <w:rsid w:val="009E275D"/>
    <w:rsid w:val="009F7C53"/>
    <w:rsid w:val="00A26056"/>
    <w:rsid w:val="00A27A08"/>
    <w:rsid w:val="00A40AC1"/>
    <w:rsid w:val="00A67AF2"/>
    <w:rsid w:val="00C25E0E"/>
    <w:rsid w:val="00C51D31"/>
    <w:rsid w:val="00C92036"/>
    <w:rsid w:val="00CA2887"/>
    <w:rsid w:val="00CD6FD9"/>
    <w:rsid w:val="00CF55EB"/>
    <w:rsid w:val="00D91CED"/>
    <w:rsid w:val="00E14B35"/>
    <w:rsid w:val="00E466D4"/>
    <w:rsid w:val="00E63DD7"/>
    <w:rsid w:val="00E6480C"/>
    <w:rsid w:val="00E91D8B"/>
    <w:rsid w:val="00ED246D"/>
    <w:rsid w:val="00EE3861"/>
    <w:rsid w:val="00EE3DEA"/>
    <w:rsid w:val="00F22E6F"/>
    <w:rsid w:val="00F24CA5"/>
    <w:rsid w:val="00F37E1E"/>
    <w:rsid w:val="00F9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818519-17D6-44E7-9A00-11E52D3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AFB97-B00B-46EA-B14B-E264F88A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2012-12-05T13:14:00Z</cp:lastPrinted>
  <dcterms:created xsi:type="dcterms:W3CDTF">2020-05-06T10:34:00Z</dcterms:created>
  <dcterms:modified xsi:type="dcterms:W3CDTF">2020-05-06T10:34:00Z</dcterms:modified>
</cp:coreProperties>
</file>