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2315246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8684226" w:rsidR="00F432E6" w:rsidRPr="00547894" w:rsidRDefault="006021BE" w:rsidP="00547894">
      <w:r w:rsidRPr="00547894">
        <w:t>WOOŚ.</w:t>
      </w:r>
      <w:r w:rsidR="00895944" w:rsidRPr="00547894">
        <w:t>420.</w:t>
      </w:r>
      <w:r w:rsidR="00173331">
        <w:t>9.2024.AB.34</w:t>
      </w:r>
    </w:p>
    <w:p w14:paraId="6BD3B45B" w14:textId="60288F0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73331">
        <w:t xml:space="preserve">28 października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F7260F9" w14:textId="25DE826B" w:rsidR="00173331" w:rsidRPr="00173331" w:rsidRDefault="00173331" w:rsidP="00173331">
      <w:pPr>
        <w:spacing w:after="100" w:afterAutospacing="1"/>
      </w:pPr>
      <w:r w:rsidRPr="00173331">
        <w:t xml:space="preserve">Zgodnie z art. 10 § 1 oraz art. 49 oraz art. 36 ustawy z dnia 14 czerwca 1960 r. Kodeks postępowania administracyjnego (Dz. U. z 2024 r., poz. 572, z </w:t>
      </w:r>
      <w:proofErr w:type="spellStart"/>
      <w:r w:rsidRPr="00173331">
        <w:t>późn</w:t>
      </w:r>
      <w:proofErr w:type="spellEnd"/>
      <w:r w:rsidRPr="00173331">
        <w:t xml:space="preserve">. zm.), w związku z art. 74 ust. 3 ustawy z dnia 3 października 2008 r. o udostępnianiu informacji o środowisku i jego ochronie, udziale społeczeństwa w ochronie środowiska oraz  o ocenach oddziaływania na środowisko (Dz. U. z 2024 r., poz. 1112, z </w:t>
      </w:r>
      <w:proofErr w:type="spellStart"/>
      <w:r w:rsidRPr="00173331">
        <w:t>późn</w:t>
      </w:r>
      <w:proofErr w:type="spellEnd"/>
      <w:r w:rsidRPr="00173331">
        <w:t xml:space="preserve">. zm.) – dalej </w:t>
      </w:r>
      <w:proofErr w:type="spellStart"/>
      <w:r w:rsidRPr="00173331">
        <w:t>ooś</w:t>
      </w:r>
      <w:proofErr w:type="spellEnd"/>
      <w:r w:rsidRPr="00173331">
        <w:t>,</w:t>
      </w:r>
    </w:p>
    <w:p w14:paraId="32D276D7" w14:textId="576FF7E5" w:rsidR="00F20082" w:rsidRDefault="00173331" w:rsidP="00185213">
      <w:pPr>
        <w:pStyle w:val="Nagwek2"/>
        <w:spacing w:after="100" w:afterAutospacing="1"/>
      </w:pPr>
      <w:r>
        <w:t xml:space="preserve">zawiadamiam strony postępowania </w:t>
      </w:r>
    </w:p>
    <w:p w14:paraId="756BF6B1" w14:textId="77777777" w:rsidR="00173331" w:rsidRPr="00173331" w:rsidRDefault="00173331" w:rsidP="00173331">
      <w:r w:rsidRPr="00173331">
        <w:t xml:space="preserve">że w toku postępowania w sprawie </w:t>
      </w:r>
      <w:bookmarkStart w:id="1" w:name="_Hlk119405768"/>
      <w:r w:rsidRPr="00173331">
        <w:rPr>
          <w:iCs/>
        </w:rPr>
        <w:t xml:space="preserve">zmiany decyzji o środowiskowych uwarunkowaniach wydanej przez Regionalnego Dyrektora Ochrony Środowiska </w:t>
      </w:r>
      <w:r w:rsidRPr="00173331">
        <w:t>w  Olsztynie</w:t>
      </w:r>
      <w:r w:rsidRPr="00173331">
        <w:rPr>
          <w:iCs/>
        </w:rPr>
        <w:t xml:space="preserve"> w dniu 15 maja 2015 r., znak: WOOŚ.4210.25.2012.AB.133, dla przedsięwzięcia polegającego na budowie konwerterów powietrznych wraz z zewnętrzną infrastrukturą przyłączeniową na terenie gminy Gronowo Elbląskie, Elbląg (wiejska) oraz miasta Elbląg</w:t>
      </w:r>
      <w:bookmarkEnd w:id="1"/>
      <w:r w:rsidRPr="00173331">
        <w:t>,</w:t>
      </w:r>
      <w:r w:rsidRPr="00173331">
        <w:rPr>
          <w:lang w:val="es-ES_tradnl"/>
        </w:rPr>
        <w:t xml:space="preserve"> Inwestor przedłożył “Aneks do raportu o oddziaływaniu na środowisko”, będący odpowiedzią na wezwanie RDOŚ w Olsztynie z dnia 15.09.2025 r. </w:t>
      </w:r>
      <w:r w:rsidRPr="00173331">
        <w:t>Z aktami sprawy, w tym z wezwaniem, strony postępowania mogą  zapoznać się w Regionalnej Dyrekcji Ochrony Środowiska w Olsztynie po uprzednim umówieniu się z pracownikiem tutejszej Dyrekcji (nr telefonu do kontaktu: 895372110).</w:t>
      </w:r>
    </w:p>
    <w:p w14:paraId="16CD9BF3" w14:textId="25A8356F" w:rsidR="00173331" w:rsidRPr="00173331" w:rsidRDefault="00173331" w:rsidP="00173331">
      <w:pPr>
        <w:spacing w:after="100" w:afterAutospacing="1"/>
      </w:pPr>
      <w:r w:rsidRPr="00173331">
        <w:t>Doręczenie niniejszego zawiadomienia stronom postępowania uważa się za dokonane po upływie 14 dni od dnia, w którym nastąpiło jego upublicznienie.</w:t>
      </w:r>
    </w:p>
    <w:p w14:paraId="66B81EFE" w14:textId="77777777" w:rsidR="00173331" w:rsidRPr="005D7DD9" w:rsidRDefault="00173331" w:rsidP="00173331">
      <w:r w:rsidRPr="005D7DD9">
        <w:t>Z up. Regionalnego Dyrektora</w:t>
      </w:r>
    </w:p>
    <w:p w14:paraId="4089D788" w14:textId="77777777" w:rsidR="00173331" w:rsidRPr="005D7DD9" w:rsidRDefault="00173331" w:rsidP="00173331">
      <w:r w:rsidRPr="005D7DD9">
        <w:t>Ochrony Środowiska w Olsztynie</w:t>
      </w:r>
    </w:p>
    <w:p w14:paraId="031E4D68" w14:textId="77777777" w:rsidR="00173331" w:rsidRPr="005D7DD9" w:rsidRDefault="00173331" w:rsidP="00173331">
      <w:r w:rsidRPr="005D7DD9">
        <w:t xml:space="preserve">Marta </w:t>
      </w:r>
      <w:proofErr w:type="spellStart"/>
      <w:r w:rsidRPr="005D7DD9">
        <w:t>Harhaj</w:t>
      </w:r>
      <w:proofErr w:type="spellEnd"/>
    </w:p>
    <w:p w14:paraId="3C8C4FD2" w14:textId="77777777" w:rsidR="00173331" w:rsidRPr="005D7DD9" w:rsidRDefault="00173331" w:rsidP="00173331">
      <w:r w:rsidRPr="005D7DD9">
        <w:t>Naczelnik Wydziału</w:t>
      </w:r>
    </w:p>
    <w:p w14:paraId="596C7B3B" w14:textId="77777777" w:rsidR="00173331" w:rsidRDefault="00173331" w:rsidP="00173331">
      <w:r w:rsidRPr="005D7DD9">
        <w:t>Ocen Oddziaływania na Środowisko</w:t>
      </w:r>
    </w:p>
    <w:p w14:paraId="31C07D45" w14:textId="77777777" w:rsidR="00173331" w:rsidRPr="00C91F7D" w:rsidRDefault="00173331" w:rsidP="00173331">
      <w:r>
        <w:t>/podpis elektroniczny/</w:t>
      </w:r>
    </w:p>
    <w:p w14:paraId="40929D0D" w14:textId="77777777" w:rsidR="00173331" w:rsidRPr="00185213" w:rsidRDefault="00173331" w:rsidP="00173331">
      <w:pPr>
        <w:spacing w:after="100" w:afterAutospacing="1"/>
      </w:pPr>
    </w:p>
    <w:p w14:paraId="1E1C402F" w14:textId="77777777" w:rsidR="00173331" w:rsidRDefault="00173331" w:rsidP="00B05CD0">
      <w:pPr>
        <w:spacing w:after="100" w:afterAutospacing="1"/>
        <w:rPr>
          <w:bCs/>
        </w:rPr>
      </w:pPr>
    </w:p>
    <w:p w14:paraId="5D5965F7" w14:textId="77777777" w:rsidR="00173331" w:rsidRPr="00173331" w:rsidRDefault="00B05CD0" w:rsidP="00173331">
      <w:pPr>
        <w:rPr>
          <w:bCs/>
        </w:rPr>
      </w:pPr>
      <w:r w:rsidRPr="00B05CD0">
        <w:rPr>
          <w:bCs/>
        </w:rPr>
        <w:t xml:space="preserve">Upublicznienie nastąpiło w dniach: </w:t>
      </w:r>
      <w:r w:rsidR="00173331" w:rsidRPr="00173331">
        <w:rPr>
          <w:bCs/>
        </w:rPr>
        <w:t>od 28.10.2025 r. do 12.11.2025 r.</w:t>
      </w:r>
    </w:p>
    <w:p w14:paraId="49A9AECA" w14:textId="77777777" w:rsidR="00173331" w:rsidRPr="00173331" w:rsidRDefault="00173331" w:rsidP="00173331">
      <w:pPr>
        <w:rPr>
          <w:bCs/>
          <w:iCs/>
        </w:rPr>
      </w:pPr>
      <w:r w:rsidRPr="00173331">
        <w:rPr>
          <w:bCs/>
          <w:iCs/>
        </w:rPr>
        <w:t>Sprawę prowadzi: Wydział Ocen Oddziaływania na Środowisko</w:t>
      </w:r>
    </w:p>
    <w:p w14:paraId="0DA3511B" w14:textId="77777777" w:rsidR="00173331" w:rsidRPr="00173331" w:rsidRDefault="00173331" w:rsidP="00173331">
      <w:pPr>
        <w:rPr>
          <w:bCs/>
          <w:iCs/>
          <w:lang w:val="en-US"/>
        </w:rPr>
      </w:pPr>
      <w:r w:rsidRPr="00173331">
        <w:rPr>
          <w:bCs/>
          <w:iCs/>
        </w:rPr>
        <w:t>Telefon kontaktowy:</w:t>
      </w:r>
      <w:r w:rsidRPr="00173331">
        <w:rPr>
          <w:b/>
          <w:bCs/>
          <w:iCs/>
          <w:lang w:val="en-US"/>
        </w:rPr>
        <w:t xml:space="preserve"> </w:t>
      </w:r>
      <w:r w:rsidRPr="00173331">
        <w:rPr>
          <w:bCs/>
          <w:iCs/>
          <w:lang w:val="en-US"/>
        </w:rPr>
        <w:t>(89) 53 72 110</w:t>
      </w:r>
    </w:p>
    <w:p w14:paraId="4D6B247E" w14:textId="77777777" w:rsidR="00173331" w:rsidRPr="00173331" w:rsidRDefault="00173331" w:rsidP="00173331">
      <w:pPr>
        <w:spacing w:after="100" w:afterAutospacing="1"/>
        <w:rPr>
          <w:bCs/>
        </w:rPr>
      </w:pPr>
      <w:r w:rsidRPr="00173331">
        <w:rPr>
          <w:bCs/>
        </w:rPr>
        <w:t>Pieczęć urzędu:</w:t>
      </w:r>
    </w:p>
    <w:p w14:paraId="49DC7E92" w14:textId="77777777" w:rsidR="00173331" w:rsidRPr="00173331" w:rsidRDefault="00173331" w:rsidP="00173331">
      <w:pPr>
        <w:rPr>
          <w:bCs/>
        </w:rPr>
      </w:pPr>
      <w:r w:rsidRPr="00173331">
        <w:rPr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AF09662" w14:textId="77777777" w:rsidR="00173331" w:rsidRPr="00173331" w:rsidRDefault="00173331" w:rsidP="00173331">
      <w:pPr>
        <w:rPr>
          <w:bCs/>
        </w:rPr>
      </w:pPr>
      <w:r w:rsidRPr="00173331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AC6044B" w14:textId="77777777" w:rsidR="00173331" w:rsidRPr="00173331" w:rsidRDefault="00173331" w:rsidP="00173331">
      <w:pPr>
        <w:rPr>
          <w:bCs/>
        </w:rPr>
      </w:pPr>
      <w:r w:rsidRPr="00173331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499F9127" w14:textId="77777777" w:rsidR="00173331" w:rsidRPr="00173331" w:rsidRDefault="00173331" w:rsidP="00173331">
      <w:pPr>
        <w:rPr>
          <w:bCs/>
          <w:i/>
        </w:rPr>
      </w:pPr>
      <w:r w:rsidRPr="00173331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0405D38" w14:textId="2263CBA5" w:rsidR="0083112A" w:rsidRPr="00B05CD0" w:rsidRDefault="0083112A" w:rsidP="00B05CD0">
      <w:pPr>
        <w:spacing w:after="100" w:afterAutospacing="1"/>
        <w:rPr>
          <w:bCs/>
        </w:rPr>
      </w:pPr>
    </w:p>
    <w:p w14:paraId="6DDEF83E" w14:textId="77777777" w:rsidR="00173331" w:rsidRPr="00185213" w:rsidRDefault="00173331">
      <w:pPr>
        <w:spacing w:after="100" w:afterAutospacing="1"/>
      </w:pPr>
    </w:p>
    <w:sectPr w:rsidR="00173331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73331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42C74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2025-10-28T09:28:00Z</dcterms:modified>
</cp:coreProperties>
</file>