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BBC6F" w14:textId="77777777" w:rsidR="00016C55" w:rsidRDefault="00016C55" w:rsidP="00016C55">
      <w:pPr>
        <w:jc w:val="both"/>
        <w:rPr>
          <w:b/>
          <w:sz w:val="28"/>
          <w:szCs w:val="28"/>
        </w:rPr>
      </w:pPr>
    </w:p>
    <w:p w14:paraId="3233FAFA" w14:textId="77777777" w:rsidR="00A14C67" w:rsidRPr="00373157" w:rsidRDefault="00A14C67" w:rsidP="00A14C67">
      <w:pPr>
        <w:spacing w:line="360" w:lineRule="auto"/>
        <w:jc w:val="center"/>
        <w:rPr>
          <w:b/>
          <w:sz w:val="26"/>
          <w:szCs w:val="26"/>
        </w:rPr>
      </w:pPr>
      <w:r w:rsidRPr="00373157">
        <w:rPr>
          <w:b/>
          <w:sz w:val="26"/>
          <w:szCs w:val="26"/>
        </w:rPr>
        <w:t>„Aktywni+”</w:t>
      </w:r>
    </w:p>
    <w:p w14:paraId="0F302882" w14:textId="39F758FD" w:rsidR="00A14C67" w:rsidRDefault="00A14C67" w:rsidP="002606A0">
      <w:pPr>
        <w:pStyle w:val="Akapitzlist"/>
        <w:numPr>
          <w:ilvl w:val="0"/>
          <w:numId w:val="10"/>
        </w:numPr>
        <w:spacing w:line="240" w:lineRule="auto"/>
        <w:ind w:left="360"/>
        <w:jc w:val="both"/>
        <w:rPr>
          <w:sz w:val="26"/>
          <w:szCs w:val="26"/>
        </w:rPr>
      </w:pPr>
      <w:r w:rsidRPr="00373157">
        <w:rPr>
          <w:sz w:val="26"/>
          <w:szCs w:val="26"/>
        </w:rPr>
        <w:t>Wspieranie aktywności seniorów to niezwykle ważny temat. Aktywność fizyczna, intelektualna, ale też aktywność społeczna są niezwykle ważne dla zachowania sprawności i czerpania radości z życia.</w:t>
      </w:r>
    </w:p>
    <w:p w14:paraId="611DC497" w14:textId="77777777" w:rsidR="002606A0" w:rsidRDefault="002606A0" w:rsidP="002606A0">
      <w:pPr>
        <w:pStyle w:val="Akapitzlist"/>
        <w:spacing w:line="240" w:lineRule="auto"/>
        <w:ind w:left="360"/>
        <w:jc w:val="both"/>
        <w:rPr>
          <w:sz w:val="26"/>
          <w:szCs w:val="26"/>
        </w:rPr>
      </w:pPr>
    </w:p>
    <w:p w14:paraId="14A07197" w14:textId="77777777" w:rsidR="002606A0" w:rsidRDefault="00A14C67" w:rsidP="002606A0">
      <w:pPr>
        <w:pStyle w:val="Akapitzlist"/>
        <w:numPr>
          <w:ilvl w:val="0"/>
          <w:numId w:val="10"/>
        </w:numPr>
        <w:spacing w:line="240" w:lineRule="auto"/>
        <w:ind w:left="360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W najbliższych latach za ten obszar odpowiadać będzie m.in. </w:t>
      </w:r>
      <w:r w:rsidRPr="005C0AEC">
        <w:rPr>
          <w:b/>
          <w:sz w:val="26"/>
          <w:szCs w:val="26"/>
          <w:u w:val="single"/>
        </w:rPr>
        <w:t>Program Wieloletni na rzecz Osób Starszych „Aktywni+” na lata 2021–2025.</w:t>
      </w:r>
    </w:p>
    <w:p w14:paraId="6A32696C" w14:textId="77777777" w:rsidR="002606A0" w:rsidRPr="002606A0" w:rsidRDefault="002606A0" w:rsidP="002606A0">
      <w:pPr>
        <w:pStyle w:val="Akapitzlist"/>
        <w:rPr>
          <w:sz w:val="26"/>
          <w:szCs w:val="26"/>
        </w:rPr>
      </w:pPr>
    </w:p>
    <w:p w14:paraId="40CE4F76" w14:textId="77777777" w:rsidR="002606A0" w:rsidRPr="002606A0" w:rsidRDefault="00A14C67" w:rsidP="002606A0">
      <w:pPr>
        <w:pStyle w:val="Akapitzlist"/>
        <w:numPr>
          <w:ilvl w:val="0"/>
          <w:numId w:val="10"/>
        </w:numPr>
        <w:spacing w:line="240" w:lineRule="auto"/>
        <w:ind w:left="360"/>
        <w:jc w:val="both"/>
        <w:rPr>
          <w:b/>
          <w:sz w:val="26"/>
          <w:szCs w:val="26"/>
          <w:u w:val="single"/>
        </w:rPr>
      </w:pPr>
      <w:r w:rsidRPr="002606A0">
        <w:rPr>
          <w:sz w:val="26"/>
          <w:szCs w:val="26"/>
        </w:rPr>
        <w:t xml:space="preserve">Program uwzględnia kierunki działań wynikające z przyjętego przez Radę Ministrów dokumentu pt. </w:t>
      </w:r>
      <w:r w:rsidRPr="002606A0">
        <w:rPr>
          <w:b/>
          <w:sz w:val="26"/>
          <w:szCs w:val="26"/>
        </w:rPr>
        <w:t xml:space="preserve">Polityka społeczna wobec osób starszych 2030. Bezpieczeństwo – Uczestnictwo – Solidarność </w:t>
      </w:r>
      <w:r w:rsidRPr="002606A0">
        <w:rPr>
          <w:sz w:val="26"/>
          <w:szCs w:val="26"/>
        </w:rPr>
        <w:t>oraz odpowiada na potrzebę zapewnienia osobom starszym godnej, bezpiecznej i aktywnej starości.</w:t>
      </w:r>
    </w:p>
    <w:p w14:paraId="45CB4BE4" w14:textId="77777777" w:rsidR="002606A0" w:rsidRPr="002606A0" w:rsidRDefault="002606A0" w:rsidP="002606A0">
      <w:pPr>
        <w:pStyle w:val="Akapitzlist"/>
        <w:rPr>
          <w:sz w:val="26"/>
          <w:szCs w:val="26"/>
        </w:rPr>
      </w:pPr>
    </w:p>
    <w:p w14:paraId="3BBD60B8" w14:textId="7059D1B0" w:rsidR="00A14C67" w:rsidRPr="002606A0" w:rsidRDefault="00A14C67" w:rsidP="002606A0">
      <w:pPr>
        <w:pStyle w:val="Akapitzlist"/>
        <w:numPr>
          <w:ilvl w:val="0"/>
          <w:numId w:val="10"/>
        </w:numPr>
        <w:spacing w:line="240" w:lineRule="auto"/>
        <w:ind w:left="360"/>
        <w:jc w:val="both"/>
        <w:rPr>
          <w:b/>
          <w:sz w:val="26"/>
          <w:szCs w:val="26"/>
          <w:u w:val="single"/>
        </w:rPr>
      </w:pPr>
      <w:r w:rsidRPr="002606A0">
        <w:rPr>
          <w:sz w:val="26"/>
          <w:szCs w:val="26"/>
        </w:rPr>
        <w:t>Szacujemy, że w okresie realizacji programu dofinansowanych zostanie 1 520 projektów skierowanych do osób starszych.</w:t>
      </w:r>
    </w:p>
    <w:p w14:paraId="6B343873" w14:textId="77777777" w:rsidR="00A14C67" w:rsidRPr="00971130" w:rsidRDefault="00A14C67" w:rsidP="002606A0">
      <w:pPr>
        <w:spacing w:line="240" w:lineRule="auto"/>
        <w:jc w:val="both"/>
        <w:rPr>
          <w:b/>
          <w:sz w:val="26"/>
          <w:szCs w:val="26"/>
          <w:u w:val="single"/>
        </w:rPr>
      </w:pPr>
      <w:r w:rsidRPr="00971130">
        <w:rPr>
          <w:b/>
          <w:sz w:val="26"/>
          <w:szCs w:val="26"/>
          <w:u w:val="single"/>
        </w:rPr>
        <w:t xml:space="preserve">Na jego realizację w latach 2021-2025 przeznaczymy 200 mln złotych. </w:t>
      </w:r>
    </w:p>
    <w:p w14:paraId="4D668A2A" w14:textId="77777777" w:rsidR="00A14C67" w:rsidRPr="00373157" w:rsidRDefault="00A14C67" w:rsidP="002606A0">
      <w:pPr>
        <w:pStyle w:val="Akapitzlist"/>
        <w:numPr>
          <w:ilvl w:val="0"/>
          <w:numId w:val="10"/>
        </w:numPr>
        <w:spacing w:line="240" w:lineRule="auto"/>
        <w:ind w:left="360"/>
        <w:jc w:val="both"/>
        <w:rPr>
          <w:sz w:val="26"/>
          <w:szCs w:val="26"/>
        </w:rPr>
      </w:pPr>
      <w:r w:rsidRPr="00373157">
        <w:rPr>
          <w:sz w:val="26"/>
          <w:szCs w:val="26"/>
        </w:rPr>
        <w:t>Priorytetem jest zwiększenie uczestnictwa osób starszych we wszystkich dziedzinach życia społecznego. Zależy nam na tym, żeby osoby starsze były jak najdłużej aktywne, miały przestrzeń do realizacji swoich zainteresowań, integracji społecznej.</w:t>
      </w:r>
    </w:p>
    <w:p w14:paraId="71CF46CB" w14:textId="77777777" w:rsidR="00A14C67" w:rsidRPr="00373157" w:rsidRDefault="00A14C67" w:rsidP="002606A0">
      <w:pPr>
        <w:spacing w:line="240" w:lineRule="auto"/>
        <w:jc w:val="both"/>
        <w:rPr>
          <w:b/>
          <w:sz w:val="26"/>
          <w:szCs w:val="26"/>
          <w:u w:val="single"/>
        </w:rPr>
      </w:pPr>
      <w:r w:rsidRPr="00373157">
        <w:rPr>
          <w:b/>
          <w:sz w:val="26"/>
          <w:szCs w:val="26"/>
          <w:u w:val="single"/>
        </w:rPr>
        <w:t xml:space="preserve">Dofinansowanie przyznawane będzie w czterech priorytetowych obszarach. </w:t>
      </w:r>
    </w:p>
    <w:p w14:paraId="25A8E8F8" w14:textId="5BFE39A6" w:rsidR="002606A0" w:rsidRDefault="00A14C67" w:rsidP="002606A0">
      <w:pPr>
        <w:pStyle w:val="Akapitzlist"/>
        <w:numPr>
          <w:ilvl w:val="0"/>
          <w:numId w:val="10"/>
        </w:numPr>
        <w:spacing w:line="240" w:lineRule="auto"/>
        <w:ind w:left="360"/>
        <w:jc w:val="both"/>
        <w:rPr>
          <w:sz w:val="26"/>
          <w:szCs w:val="26"/>
        </w:rPr>
      </w:pPr>
      <w:r w:rsidRPr="00373157">
        <w:rPr>
          <w:b/>
          <w:sz w:val="26"/>
          <w:szCs w:val="26"/>
        </w:rPr>
        <w:t>Aktywność społeczna</w:t>
      </w:r>
      <w:r w:rsidRPr="00373157">
        <w:rPr>
          <w:sz w:val="26"/>
          <w:szCs w:val="26"/>
        </w:rPr>
        <w:t xml:space="preserve">, która obejmuje działania mające na celu zwiększenie udziału osób starszych w aktywnych formach spędzania czasu wolnego, wspieranie niesamodzielnych osób starszych i ich otoczenia w miejscu zamieszkania, rozwijanie wolontariatu osób starszych w środowisku lokalnym oraz zwiększenie zaangażowania osób starszych w obszarze rynku pracy. </w:t>
      </w:r>
    </w:p>
    <w:p w14:paraId="42F6810D" w14:textId="77777777" w:rsidR="002606A0" w:rsidRDefault="002606A0" w:rsidP="002606A0">
      <w:pPr>
        <w:pStyle w:val="Akapitzlist"/>
        <w:spacing w:line="240" w:lineRule="auto"/>
        <w:ind w:left="360"/>
        <w:jc w:val="both"/>
        <w:rPr>
          <w:sz w:val="26"/>
          <w:szCs w:val="26"/>
        </w:rPr>
      </w:pPr>
    </w:p>
    <w:p w14:paraId="0B2041B1" w14:textId="77777777" w:rsidR="002606A0" w:rsidRDefault="00A14C67" w:rsidP="002606A0">
      <w:pPr>
        <w:pStyle w:val="Akapitzlist"/>
        <w:numPr>
          <w:ilvl w:val="0"/>
          <w:numId w:val="10"/>
        </w:numPr>
        <w:spacing w:line="240" w:lineRule="auto"/>
        <w:ind w:left="360"/>
        <w:jc w:val="both"/>
        <w:rPr>
          <w:sz w:val="26"/>
          <w:szCs w:val="26"/>
        </w:rPr>
      </w:pPr>
      <w:r w:rsidRPr="002606A0">
        <w:rPr>
          <w:b/>
          <w:sz w:val="26"/>
          <w:szCs w:val="26"/>
        </w:rPr>
        <w:t>Partycypacja społeczna</w:t>
      </w:r>
      <w:r w:rsidRPr="002606A0">
        <w:rPr>
          <w:sz w:val="26"/>
          <w:szCs w:val="26"/>
        </w:rPr>
        <w:t>, która przyczynia się do wzmocnienie samoorganizacji środowiska osób starszych oraz zwiększenia wpływu osób starszych na decyzje dotyczące warunków życia obywateli.</w:t>
      </w:r>
    </w:p>
    <w:p w14:paraId="6F84C876" w14:textId="77777777" w:rsidR="002606A0" w:rsidRPr="002606A0" w:rsidRDefault="002606A0" w:rsidP="002606A0">
      <w:pPr>
        <w:pStyle w:val="Akapitzlist"/>
        <w:rPr>
          <w:b/>
          <w:sz w:val="26"/>
          <w:szCs w:val="26"/>
        </w:rPr>
      </w:pPr>
    </w:p>
    <w:p w14:paraId="50314A2E" w14:textId="77777777" w:rsidR="002606A0" w:rsidRDefault="00A14C67" w:rsidP="002606A0">
      <w:pPr>
        <w:pStyle w:val="Akapitzlist"/>
        <w:numPr>
          <w:ilvl w:val="0"/>
          <w:numId w:val="10"/>
        </w:numPr>
        <w:spacing w:line="240" w:lineRule="auto"/>
        <w:ind w:left="360"/>
        <w:jc w:val="both"/>
        <w:rPr>
          <w:sz w:val="26"/>
          <w:szCs w:val="26"/>
        </w:rPr>
      </w:pPr>
      <w:r w:rsidRPr="002606A0">
        <w:rPr>
          <w:b/>
          <w:sz w:val="26"/>
          <w:szCs w:val="26"/>
        </w:rPr>
        <w:t>Włączenie cyfrowe</w:t>
      </w:r>
      <w:r w:rsidRPr="002606A0">
        <w:rPr>
          <w:sz w:val="26"/>
          <w:szCs w:val="26"/>
        </w:rPr>
        <w:t xml:space="preserve"> obejmujące działania na rzecz zwiększania umiejętności posługiwania się nowoczesnymi technologiami i korzystania z nowych mediów przez osoby starsze, a także upowszechnianie i wdrażanie rozwiązań </w:t>
      </w:r>
      <w:r w:rsidRPr="002606A0">
        <w:rPr>
          <w:sz w:val="26"/>
          <w:szCs w:val="26"/>
        </w:rPr>
        <w:lastRenderedPageBreak/>
        <w:t>technologicznych sprzyjających włączaniu społecznemu oraz bezpiecznemu funkcjonowaniu osób starszych.</w:t>
      </w:r>
    </w:p>
    <w:p w14:paraId="0DF79BFC" w14:textId="77777777" w:rsidR="002606A0" w:rsidRPr="002606A0" w:rsidRDefault="002606A0" w:rsidP="002606A0">
      <w:pPr>
        <w:pStyle w:val="Akapitzlist"/>
        <w:rPr>
          <w:b/>
          <w:sz w:val="26"/>
          <w:szCs w:val="26"/>
        </w:rPr>
      </w:pPr>
    </w:p>
    <w:p w14:paraId="79D1DF69" w14:textId="5A2ECB12" w:rsidR="00A14C67" w:rsidRPr="002606A0" w:rsidRDefault="00A14C67" w:rsidP="002606A0">
      <w:pPr>
        <w:pStyle w:val="Akapitzlist"/>
        <w:numPr>
          <w:ilvl w:val="0"/>
          <w:numId w:val="10"/>
        </w:numPr>
        <w:spacing w:line="240" w:lineRule="auto"/>
        <w:ind w:left="360"/>
        <w:jc w:val="both"/>
        <w:rPr>
          <w:sz w:val="26"/>
          <w:szCs w:val="26"/>
        </w:rPr>
      </w:pPr>
      <w:r w:rsidRPr="002606A0">
        <w:rPr>
          <w:b/>
          <w:sz w:val="26"/>
          <w:szCs w:val="26"/>
        </w:rPr>
        <w:t>Przygotowanie do starości</w:t>
      </w:r>
      <w:r w:rsidRPr="002606A0">
        <w:rPr>
          <w:sz w:val="26"/>
          <w:szCs w:val="26"/>
        </w:rPr>
        <w:t xml:space="preserve"> realizowane poprzez wzmacnianie trwałych relacji międzypokoleniowych, kształtowanie pozytywnego wizerunku osób starszych oraz zwiększanie bezpieczeństwa seniorów. </w:t>
      </w:r>
    </w:p>
    <w:p w14:paraId="0374B7EF" w14:textId="77777777" w:rsidR="00A14C67" w:rsidRDefault="00A14C67" w:rsidP="002606A0">
      <w:pPr>
        <w:spacing w:line="240" w:lineRule="auto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Ogłaszamy nabór w otwartym konkursie ofert w ramach </w:t>
      </w:r>
      <w:r w:rsidRPr="00AF1DB6">
        <w:rPr>
          <w:b/>
          <w:sz w:val="26"/>
          <w:szCs w:val="26"/>
          <w:u w:val="single"/>
        </w:rPr>
        <w:t>Programu Wielole</w:t>
      </w:r>
      <w:r>
        <w:rPr>
          <w:b/>
          <w:sz w:val="26"/>
          <w:szCs w:val="26"/>
          <w:u w:val="single"/>
        </w:rPr>
        <w:t xml:space="preserve">tniego na rzecz Osób Starszych </w:t>
      </w:r>
      <w:r w:rsidRPr="00AF1DB6">
        <w:rPr>
          <w:b/>
          <w:sz w:val="26"/>
          <w:szCs w:val="26"/>
          <w:u w:val="single"/>
        </w:rPr>
        <w:t>„Aktywni+” na lata 2021–2025 – Edycja 2021</w:t>
      </w:r>
      <w:r>
        <w:rPr>
          <w:b/>
          <w:sz w:val="26"/>
          <w:szCs w:val="26"/>
          <w:u w:val="single"/>
        </w:rPr>
        <w:t>.</w:t>
      </w:r>
    </w:p>
    <w:p w14:paraId="4A92831D" w14:textId="0E495521" w:rsidR="002606A0" w:rsidRDefault="00A14C67" w:rsidP="002606A0">
      <w:pPr>
        <w:pStyle w:val="Akapitzlist"/>
        <w:numPr>
          <w:ilvl w:val="0"/>
          <w:numId w:val="11"/>
        </w:numPr>
        <w:spacing w:line="240" w:lineRule="auto"/>
        <w:jc w:val="both"/>
        <w:rPr>
          <w:sz w:val="26"/>
          <w:szCs w:val="26"/>
        </w:rPr>
      </w:pPr>
      <w:r w:rsidRPr="00AC1846">
        <w:rPr>
          <w:b/>
          <w:sz w:val="26"/>
          <w:szCs w:val="26"/>
        </w:rPr>
        <w:t xml:space="preserve">Oferty będzie można składać od 4 marca 2021 r. do 26 marca 2021 r. do godz. 16.00 poprzez Generator Ofert </w:t>
      </w:r>
      <w:r w:rsidRPr="00AC1846">
        <w:rPr>
          <w:sz w:val="26"/>
          <w:szCs w:val="26"/>
        </w:rPr>
        <w:t>dostępny</w:t>
      </w:r>
      <w:r w:rsidRPr="00AC1846">
        <w:rPr>
          <w:b/>
          <w:sz w:val="26"/>
          <w:szCs w:val="26"/>
        </w:rPr>
        <w:t xml:space="preserve"> </w:t>
      </w:r>
      <w:r w:rsidRPr="00AC1846">
        <w:rPr>
          <w:sz w:val="26"/>
          <w:szCs w:val="26"/>
        </w:rPr>
        <w:t xml:space="preserve">na stronie internetowej </w:t>
      </w:r>
      <w:hyperlink r:id="rId7" w:history="1">
        <w:r w:rsidR="002606A0" w:rsidRPr="00F45D55">
          <w:rPr>
            <w:rStyle w:val="Hipercze"/>
            <w:sz w:val="26"/>
            <w:szCs w:val="26"/>
          </w:rPr>
          <w:t>https://das.mrips.gov.pl/</w:t>
        </w:r>
      </w:hyperlink>
      <w:r w:rsidRPr="00AC1846">
        <w:rPr>
          <w:sz w:val="26"/>
          <w:szCs w:val="26"/>
        </w:rPr>
        <w:t xml:space="preserve">. </w:t>
      </w:r>
    </w:p>
    <w:p w14:paraId="73B12C18" w14:textId="77777777" w:rsidR="002606A0" w:rsidRDefault="002606A0" w:rsidP="002606A0">
      <w:pPr>
        <w:pStyle w:val="Akapitzlist"/>
        <w:spacing w:line="240" w:lineRule="auto"/>
        <w:ind w:left="360"/>
        <w:jc w:val="both"/>
        <w:rPr>
          <w:sz w:val="26"/>
          <w:szCs w:val="26"/>
        </w:rPr>
      </w:pPr>
    </w:p>
    <w:p w14:paraId="11F21EAD" w14:textId="77777777" w:rsidR="002606A0" w:rsidRDefault="00A14C67" w:rsidP="002606A0">
      <w:pPr>
        <w:pStyle w:val="Akapitzlist"/>
        <w:numPr>
          <w:ilvl w:val="0"/>
          <w:numId w:val="11"/>
        </w:numPr>
        <w:spacing w:line="240" w:lineRule="auto"/>
        <w:jc w:val="both"/>
        <w:rPr>
          <w:sz w:val="26"/>
          <w:szCs w:val="26"/>
        </w:rPr>
      </w:pPr>
      <w:r w:rsidRPr="002606A0">
        <w:rPr>
          <w:b/>
          <w:sz w:val="26"/>
          <w:szCs w:val="26"/>
        </w:rPr>
        <w:t>Organizacje pozarządowe i inne uprawnione podmioty</w:t>
      </w:r>
      <w:r w:rsidRPr="002606A0">
        <w:rPr>
          <w:sz w:val="26"/>
          <w:szCs w:val="26"/>
        </w:rPr>
        <w:t xml:space="preserve"> działające na rzecz osób starszych będą mogły ubiegać się o </w:t>
      </w:r>
      <w:r w:rsidRPr="002606A0">
        <w:rPr>
          <w:b/>
          <w:sz w:val="26"/>
          <w:szCs w:val="26"/>
        </w:rPr>
        <w:t>dofinansowanie swoich projektów kwotą od 25 tys. do nawet 250 tysięcy zł</w:t>
      </w:r>
      <w:r w:rsidRPr="002606A0">
        <w:rPr>
          <w:sz w:val="26"/>
          <w:szCs w:val="26"/>
        </w:rPr>
        <w:t>.</w:t>
      </w:r>
    </w:p>
    <w:p w14:paraId="108F8966" w14:textId="77777777" w:rsidR="002606A0" w:rsidRPr="002606A0" w:rsidRDefault="002606A0" w:rsidP="002606A0">
      <w:pPr>
        <w:pStyle w:val="Akapitzlist"/>
        <w:rPr>
          <w:sz w:val="26"/>
          <w:szCs w:val="26"/>
        </w:rPr>
      </w:pPr>
    </w:p>
    <w:p w14:paraId="20BF0DAD" w14:textId="77777777" w:rsidR="002606A0" w:rsidRDefault="00A14C67" w:rsidP="002606A0">
      <w:pPr>
        <w:pStyle w:val="Akapitzlist"/>
        <w:numPr>
          <w:ilvl w:val="0"/>
          <w:numId w:val="11"/>
        </w:numPr>
        <w:spacing w:line="240" w:lineRule="auto"/>
        <w:jc w:val="both"/>
        <w:rPr>
          <w:sz w:val="26"/>
          <w:szCs w:val="26"/>
        </w:rPr>
      </w:pPr>
      <w:r w:rsidRPr="002606A0">
        <w:rPr>
          <w:sz w:val="26"/>
          <w:szCs w:val="26"/>
        </w:rPr>
        <w:t>Wymagany wkład własny to co najmniej 10 proc. wartości dotacji. Za wkład własny uznaje się wkład pieniężny oraz wkład osobowy.</w:t>
      </w:r>
    </w:p>
    <w:p w14:paraId="5C7C6516" w14:textId="77777777" w:rsidR="002606A0" w:rsidRPr="002606A0" w:rsidRDefault="002606A0" w:rsidP="002606A0">
      <w:pPr>
        <w:pStyle w:val="Akapitzlist"/>
        <w:rPr>
          <w:sz w:val="26"/>
          <w:szCs w:val="26"/>
        </w:rPr>
      </w:pPr>
    </w:p>
    <w:p w14:paraId="514BCD1F" w14:textId="5F7EDBB1" w:rsidR="001622DD" w:rsidRPr="002606A0" w:rsidRDefault="00A14C67" w:rsidP="002606A0">
      <w:pPr>
        <w:pStyle w:val="Akapitzlist"/>
        <w:numPr>
          <w:ilvl w:val="0"/>
          <w:numId w:val="11"/>
        </w:numPr>
        <w:spacing w:line="240" w:lineRule="auto"/>
        <w:jc w:val="both"/>
        <w:rPr>
          <w:sz w:val="26"/>
          <w:szCs w:val="26"/>
        </w:rPr>
      </w:pPr>
      <w:r w:rsidRPr="002606A0">
        <w:rPr>
          <w:sz w:val="26"/>
          <w:szCs w:val="26"/>
        </w:rPr>
        <w:t>Zadania będą realizowane na podstawie umów jednorocznych w terminie od 1 maja 2021 r. do dnia 31 grudnia 2021 r.</w:t>
      </w:r>
    </w:p>
    <w:p w14:paraId="4E381A85" w14:textId="595E4B3D" w:rsidR="001622DD" w:rsidRDefault="001622DD" w:rsidP="001C73EE">
      <w:pPr>
        <w:jc w:val="both"/>
        <w:rPr>
          <w:sz w:val="28"/>
          <w:szCs w:val="28"/>
        </w:rPr>
      </w:pPr>
    </w:p>
    <w:p w14:paraId="117944B8" w14:textId="77777777" w:rsidR="001622DD" w:rsidRPr="00337405" w:rsidRDefault="001622DD" w:rsidP="001C73EE">
      <w:pPr>
        <w:jc w:val="both"/>
        <w:rPr>
          <w:sz w:val="28"/>
          <w:szCs w:val="28"/>
        </w:rPr>
      </w:pPr>
    </w:p>
    <w:sectPr w:rsidR="001622DD" w:rsidRPr="00337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F5FE8" w14:textId="77777777" w:rsidR="008D74B7" w:rsidRDefault="008D74B7" w:rsidP="004D5C29">
      <w:pPr>
        <w:spacing w:after="0" w:line="240" w:lineRule="auto"/>
      </w:pPr>
      <w:r>
        <w:separator/>
      </w:r>
    </w:p>
  </w:endnote>
  <w:endnote w:type="continuationSeparator" w:id="0">
    <w:p w14:paraId="22DE1063" w14:textId="77777777" w:rsidR="008D74B7" w:rsidRDefault="008D74B7" w:rsidP="004D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0231" w14:textId="77777777" w:rsidR="002606A0" w:rsidRDefault="002606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4566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7413BBC5" w14:textId="7428F92C" w:rsidR="002606A0" w:rsidRDefault="002606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6783C82" w14:textId="75525F02" w:rsidR="004D5C29" w:rsidRDefault="004D5C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4D9C0" w14:textId="77777777" w:rsidR="002606A0" w:rsidRDefault="00260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798A0" w14:textId="77777777" w:rsidR="008D74B7" w:rsidRDefault="008D74B7" w:rsidP="004D5C29">
      <w:pPr>
        <w:spacing w:after="0" w:line="240" w:lineRule="auto"/>
      </w:pPr>
      <w:r>
        <w:separator/>
      </w:r>
    </w:p>
  </w:footnote>
  <w:footnote w:type="continuationSeparator" w:id="0">
    <w:p w14:paraId="7BA4B55C" w14:textId="77777777" w:rsidR="008D74B7" w:rsidRDefault="008D74B7" w:rsidP="004D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27A98" w14:textId="77777777" w:rsidR="002606A0" w:rsidRDefault="002606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6A7D0" w14:textId="117ABB83" w:rsidR="004D5C29" w:rsidRDefault="00BD711A" w:rsidP="00A14C67">
    <w:pPr>
      <w:jc w:val="center"/>
      <w:rPr>
        <w:b/>
        <w:sz w:val="26"/>
        <w:szCs w:val="26"/>
      </w:rPr>
    </w:pPr>
    <w:r>
      <w:rPr>
        <w:noProof/>
        <w:lang w:eastAsia="pl-PL"/>
      </w:rPr>
      <w:drawing>
        <wp:inline distT="0" distB="0" distL="0" distR="0" wp14:anchorId="64FCB1B7" wp14:editId="62BD4F20">
          <wp:extent cx="2743200" cy="769620"/>
          <wp:effectExtent l="0" t="0" r="0" b="0"/>
          <wp:docPr id="2" name="Obraz 2" descr="logo_mripsdepartament komunikcji i promocji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ripsdepartament komunikcji i promocji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4C67">
      <w:rPr>
        <w:b/>
        <w:noProof/>
        <w:sz w:val="26"/>
        <w:szCs w:val="26"/>
        <w:lang w:eastAsia="pl-PL"/>
      </w:rPr>
      <w:drawing>
        <wp:inline distT="0" distB="0" distL="0" distR="0" wp14:anchorId="2C785513" wp14:editId="17ADA892">
          <wp:extent cx="2220595" cy="615363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ktywni+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107" cy="624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02699" w14:textId="5A7EDB48" w:rsidR="00A14C67" w:rsidRDefault="00A14C67" w:rsidP="00A14C67">
    <w:pPr>
      <w:autoSpaceDE w:val="0"/>
      <w:autoSpaceDN w:val="0"/>
      <w:adjustRightInd w:val="0"/>
      <w:spacing w:after="0" w:line="240" w:lineRule="auto"/>
      <w:rPr>
        <w:rFonts w:ascii="Tms Rmn" w:hAnsi="Tms Rmn"/>
        <w:sz w:val="24"/>
        <w:szCs w:val="24"/>
      </w:rPr>
    </w:pPr>
  </w:p>
  <w:p w14:paraId="1CF11281" w14:textId="0BADB099" w:rsidR="004D5C29" w:rsidRDefault="004D5C29" w:rsidP="00A14C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A5772" w14:textId="77777777" w:rsidR="002606A0" w:rsidRDefault="00260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4912"/>
    <w:multiLevelType w:val="hybridMultilevel"/>
    <w:tmpl w:val="D7A2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2A49"/>
    <w:multiLevelType w:val="hybridMultilevel"/>
    <w:tmpl w:val="E48C6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B1569"/>
    <w:multiLevelType w:val="hybridMultilevel"/>
    <w:tmpl w:val="173EF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6360F"/>
    <w:multiLevelType w:val="hybridMultilevel"/>
    <w:tmpl w:val="2CD8E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25732"/>
    <w:multiLevelType w:val="hybridMultilevel"/>
    <w:tmpl w:val="34A29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F0F17"/>
    <w:multiLevelType w:val="hybridMultilevel"/>
    <w:tmpl w:val="49968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716077"/>
    <w:multiLevelType w:val="hybridMultilevel"/>
    <w:tmpl w:val="E116B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A4ACE"/>
    <w:multiLevelType w:val="hybridMultilevel"/>
    <w:tmpl w:val="02469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D751E"/>
    <w:multiLevelType w:val="hybridMultilevel"/>
    <w:tmpl w:val="88D6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41B47"/>
    <w:multiLevelType w:val="hybridMultilevel"/>
    <w:tmpl w:val="432EA8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491DB6"/>
    <w:multiLevelType w:val="hybridMultilevel"/>
    <w:tmpl w:val="FC12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F8"/>
    <w:rsid w:val="00016C55"/>
    <w:rsid w:val="00047147"/>
    <w:rsid w:val="000648A1"/>
    <w:rsid w:val="000948CB"/>
    <w:rsid w:val="000E7143"/>
    <w:rsid w:val="001622DD"/>
    <w:rsid w:val="001A4056"/>
    <w:rsid w:val="001A6152"/>
    <w:rsid w:val="001C4398"/>
    <w:rsid w:val="001C73EE"/>
    <w:rsid w:val="00251CE9"/>
    <w:rsid w:val="002606A0"/>
    <w:rsid w:val="00271AE2"/>
    <w:rsid w:val="00297D22"/>
    <w:rsid w:val="002C3942"/>
    <w:rsid w:val="003073E7"/>
    <w:rsid w:val="0033322C"/>
    <w:rsid w:val="00337405"/>
    <w:rsid w:val="0034004D"/>
    <w:rsid w:val="003A1BFB"/>
    <w:rsid w:val="004448E3"/>
    <w:rsid w:val="0046725B"/>
    <w:rsid w:val="004968EF"/>
    <w:rsid w:val="004D5C29"/>
    <w:rsid w:val="00506147"/>
    <w:rsid w:val="00516B21"/>
    <w:rsid w:val="0052562E"/>
    <w:rsid w:val="005A0D25"/>
    <w:rsid w:val="005D02AE"/>
    <w:rsid w:val="005D7C31"/>
    <w:rsid w:val="005E470E"/>
    <w:rsid w:val="006937D9"/>
    <w:rsid w:val="006B12EC"/>
    <w:rsid w:val="006B66ED"/>
    <w:rsid w:val="006E6964"/>
    <w:rsid w:val="00700A6A"/>
    <w:rsid w:val="00723E97"/>
    <w:rsid w:val="00733430"/>
    <w:rsid w:val="00764CEB"/>
    <w:rsid w:val="007A2C7C"/>
    <w:rsid w:val="007E73F5"/>
    <w:rsid w:val="00804841"/>
    <w:rsid w:val="00836F1E"/>
    <w:rsid w:val="00844E8D"/>
    <w:rsid w:val="008A0070"/>
    <w:rsid w:val="008B0330"/>
    <w:rsid w:val="008D74B7"/>
    <w:rsid w:val="008F2AF3"/>
    <w:rsid w:val="009053B7"/>
    <w:rsid w:val="00912B9F"/>
    <w:rsid w:val="00926CEC"/>
    <w:rsid w:val="00973531"/>
    <w:rsid w:val="009C0AFA"/>
    <w:rsid w:val="009D258A"/>
    <w:rsid w:val="00A14C67"/>
    <w:rsid w:val="00A66BB6"/>
    <w:rsid w:val="00A74C5E"/>
    <w:rsid w:val="00AC4C3C"/>
    <w:rsid w:val="00B0164A"/>
    <w:rsid w:val="00B02D41"/>
    <w:rsid w:val="00B94AD7"/>
    <w:rsid w:val="00BD711A"/>
    <w:rsid w:val="00C14CDA"/>
    <w:rsid w:val="00C219F5"/>
    <w:rsid w:val="00C257D2"/>
    <w:rsid w:val="00C3268F"/>
    <w:rsid w:val="00C35CF8"/>
    <w:rsid w:val="00C646E7"/>
    <w:rsid w:val="00C67E77"/>
    <w:rsid w:val="00C90B01"/>
    <w:rsid w:val="00CB46B4"/>
    <w:rsid w:val="00D03F7B"/>
    <w:rsid w:val="00D154AF"/>
    <w:rsid w:val="00D369AC"/>
    <w:rsid w:val="00D4420F"/>
    <w:rsid w:val="00D6722D"/>
    <w:rsid w:val="00D939B3"/>
    <w:rsid w:val="00D951D4"/>
    <w:rsid w:val="00DA5D01"/>
    <w:rsid w:val="00DB7ECD"/>
    <w:rsid w:val="00DE38C8"/>
    <w:rsid w:val="00E57EEF"/>
    <w:rsid w:val="00E8082F"/>
    <w:rsid w:val="00E817DD"/>
    <w:rsid w:val="00E957D3"/>
    <w:rsid w:val="00E96706"/>
    <w:rsid w:val="00EA3923"/>
    <w:rsid w:val="00EB30C2"/>
    <w:rsid w:val="00EE3536"/>
    <w:rsid w:val="00F40FBD"/>
    <w:rsid w:val="00F65DB3"/>
    <w:rsid w:val="00F94AD5"/>
    <w:rsid w:val="00F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D910E"/>
  <w15:chartTrackingRefBased/>
  <w15:docId w15:val="{3AF609E6-DCFC-473E-98E2-DF0A0859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2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E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4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7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7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C29"/>
  </w:style>
  <w:style w:type="paragraph" w:styleId="Stopka">
    <w:name w:val="footer"/>
    <w:basedOn w:val="Normalny"/>
    <w:link w:val="StopkaZnak"/>
    <w:uiPriority w:val="99"/>
    <w:unhideWhenUsed/>
    <w:rsid w:val="004D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C29"/>
  </w:style>
  <w:style w:type="character" w:styleId="Hipercze">
    <w:name w:val="Hyperlink"/>
    <w:basedOn w:val="Domylnaczcionkaakapitu"/>
    <w:uiPriority w:val="99"/>
    <w:unhideWhenUsed/>
    <w:rsid w:val="004D5C2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7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7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s.mrips.gov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Stańczyk</dc:creator>
  <cp:keywords/>
  <dc:description/>
  <cp:lastModifiedBy>Maciej Stańczyk</cp:lastModifiedBy>
  <cp:revision>4</cp:revision>
  <cp:lastPrinted>2019-03-06T10:55:00Z</cp:lastPrinted>
  <dcterms:created xsi:type="dcterms:W3CDTF">2021-02-25T12:37:00Z</dcterms:created>
  <dcterms:modified xsi:type="dcterms:W3CDTF">2021-02-25T13:06:00Z</dcterms:modified>
</cp:coreProperties>
</file>