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9D" w:rsidRPr="00B21278" w:rsidRDefault="00EA335A" w:rsidP="00F44422">
      <w:pPr>
        <w:spacing w:after="0" w:line="240" w:lineRule="auto"/>
        <w:jc w:val="center"/>
        <w:outlineLvl w:val="0"/>
        <w:rPr>
          <w:rFonts w:ascii="Bookman Old Style" w:eastAsia="Times New Roman" w:hAnsi="Bookman Old Style"/>
          <w:b/>
          <w:bCs/>
          <w:kern w:val="28"/>
          <w:sz w:val="32"/>
          <w:szCs w:val="32"/>
          <w:u w:val="single"/>
          <w:lang w:eastAsia="pl-PL"/>
        </w:rPr>
      </w:pPr>
      <w:r w:rsidRPr="00B21278">
        <w:rPr>
          <w:rFonts w:ascii="Bookman Old Style" w:eastAsia="Times New Roman" w:hAnsi="Bookman Old Style"/>
          <w:b/>
          <w:bCs/>
          <w:kern w:val="28"/>
          <w:sz w:val="32"/>
          <w:szCs w:val="32"/>
          <w:u w:val="single"/>
          <w:lang w:eastAsia="pl-PL"/>
        </w:rPr>
        <w:t>EGZAMIN</w:t>
      </w:r>
      <w:r w:rsidRPr="00B21278">
        <w:rPr>
          <w:rFonts w:ascii="Bookman Old Style" w:eastAsia="Times New Roman" w:hAnsi="Bookman Old Style"/>
          <w:b/>
          <w:bCs/>
          <w:kern w:val="28"/>
          <w:sz w:val="32"/>
          <w:szCs w:val="32"/>
          <w:u w:val="single"/>
          <w:lang w:val="ru-RU" w:eastAsia="pl-PL"/>
        </w:rPr>
        <w:t xml:space="preserve"> </w:t>
      </w:r>
      <w:r w:rsidRPr="00B21278">
        <w:rPr>
          <w:rFonts w:ascii="Bookman Old Style" w:eastAsia="Times New Roman" w:hAnsi="Bookman Old Style"/>
          <w:b/>
          <w:bCs/>
          <w:kern w:val="28"/>
          <w:sz w:val="32"/>
          <w:szCs w:val="32"/>
          <w:u w:val="single"/>
          <w:lang w:eastAsia="pl-PL"/>
        </w:rPr>
        <w:t>Z</w:t>
      </w:r>
      <w:r w:rsidRPr="00B21278">
        <w:rPr>
          <w:rFonts w:ascii="Bookman Old Style" w:eastAsia="Times New Roman" w:hAnsi="Bookman Old Style"/>
          <w:b/>
          <w:bCs/>
          <w:kern w:val="28"/>
          <w:sz w:val="32"/>
          <w:szCs w:val="32"/>
          <w:u w:val="single"/>
          <w:lang w:val="ru-RU" w:eastAsia="pl-PL"/>
        </w:rPr>
        <w:t xml:space="preserve"> </w:t>
      </w:r>
      <w:r w:rsidRPr="00B21278">
        <w:rPr>
          <w:rFonts w:ascii="Bookman Old Style" w:eastAsia="Times New Roman" w:hAnsi="Bookman Old Style"/>
          <w:b/>
          <w:bCs/>
          <w:kern w:val="28"/>
          <w:sz w:val="32"/>
          <w:szCs w:val="32"/>
          <w:u w:val="single"/>
          <w:lang w:eastAsia="pl-PL"/>
        </w:rPr>
        <w:t>J</w:t>
      </w:r>
      <w:r w:rsidRPr="00B21278">
        <w:rPr>
          <w:rFonts w:ascii="Bookman Old Style" w:eastAsia="Times New Roman" w:hAnsi="Bookman Old Style"/>
          <w:b/>
          <w:bCs/>
          <w:kern w:val="28"/>
          <w:sz w:val="32"/>
          <w:szCs w:val="32"/>
          <w:u w:val="single"/>
          <w:lang w:val="ru-RU" w:eastAsia="pl-PL"/>
        </w:rPr>
        <w:t>Ę</w:t>
      </w:r>
      <w:r w:rsidRPr="00B21278">
        <w:rPr>
          <w:rFonts w:ascii="Bookman Old Style" w:eastAsia="Times New Roman" w:hAnsi="Bookman Old Style"/>
          <w:b/>
          <w:bCs/>
          <w:kern w:val="28"/>
          <w:sz w:val="32"/>
          <w:szCs w:val="32"/>
          <w:u w:val="single"/>
          <w:lang w:eastAsia="pl-PL"/>
        </w:rPr>
        <w:t>ZYKA</w:t>
      </w:r>
      <w:r w:rsidRPr="00B21278">
        <w:rPr>
          <w:rFonts w:ascii="Bookman Old Style" w:eastAsia="Times New Roman" w:hAnsi="Bookman Old Style"/>
          <w:b/>
          <w:bCs/>
          <w:kern w:val="28"/>
          <w:sz w:val="32"/>
          <w:szCs w:val="32"/>
          <w:u w:val="single"/>
          <w:lang w:val="ru-RU" w:eastAsia="pl-PL"/>
        </w:rPr>
        <w:t xml:space="preserve"> </w:t>
      </w:r>
      <w:r w:rsidRPr="00B21278">
        <w:rPr>
          <w:rFonts w:ascii="Bookman Old Style" w:eastAsia="Times New Roman" w:hAnsi="Bookman Old Style"/>
          <w:b/>
          <w:bCs/>
          <w:kern w:val="28"/>
          <w:sz w:val="32"/>
          <w:szCs w:val="32"/>
          <w:u w:val="single"/>
          <w:lang w:eastAsia="pl-PL"/>
        </w:rPr>
        <w:t>ROSYJSKIEGO</w:t>
      </w:r>
    </w:p>
    <w:p w:rsidR="001D4D51" w:rsidRDefault="001D4D51" w:rsidP="002A649F">
      <w:pPr>
        <w:spacing w:after="0" w:line="240" w:lineRule="auto"/>
        <w:jc w:val="right"/>
        <w:outlineLvl w:val="0"/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</w:pPr>
    </w:p>
    <w:p w:rsidR="001D4D51" w:rsidRDefault="001D4D51" w:rsidP="002A649F">
      <w:pPr>
        <w:spacing w:after="0" w:line="240" w:lineRule="auto"/>
        <w:jc w:val="right"/>
        <w:outlineLvl w:val="0"/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</w:pPr>
    </w:p>
    <w:p w:rsidR="001D4D51" w:rsidRPr="00DF5964" w:rsidRDefault="001D4D51" w:rsidP="002A649F">
      <w:pPr>
        <w:spacing w:after="0" w:line="240" w:lineRule="auto"/>
        <w:jc w:val="right"/>
        <w:outlineLvl w:val="0"/>
        <w:rPr>
          <w:rFonts w:ascii="Bookman Old Style" w:eastAsia="Times New Roman" w:hAnsi="Bookman Old Style"/>
          <w:bCs/>
          <w:kern w:val="28"/>
          <w:sz w:val="32"/>
          <w:szCs w:val="32"/>
          <w:lang w:val="ru-RU" w:eastAsia="pl-PL"/>
        </w:rPr>
      </w:pPr>
    </w:p>
    <w:p w:rsidR="0021679D" w:rsidRPr="00F95F8C" w:rsidRDefault="0021679D" w:rsidP="009921F6">
      <w:pPr>
        <w:spacing w:after="0" w:line="240" w:lineRule="auto"/>
        <w:outlineLvl w:val="0"/>
        <w:rPr>
          <w:rFonts w:ascii="Bookman Old Style" w:eastAsia="Times New Roman" w:hAnsi="Bookman Old Style"/>
          <w:bCs/>
          <w:kern w:val="28"/>
          <w:sz w:val="12"/>
          <w:szCs w:val="12"/>
          <w:lang w:val="ru-RU" w:eastAsia="pl-PL"/>
        </w:rPr>
      </w:pPr>
    </w:p>
    <w:p w:rsidR="00877B87" w:rsidRPr="007A3FA8" w:rsidRDefault="007A3FA8" w:rsidP="007A3FA8">
      <w:pPr>
        <w:pStyle w:val="Nagwek1"/>
        <w:numPr>
          <w:ilvl w:val="0"/>
          <w:numId w:val="30"/>
        </w:numPr>
        <w:shd w:val="clear" w:color="auto" w:fill="FFFFFF"/>
        <w:spacing w:before="270" w:after="240" w:line="240" w:lineRule="atLeast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</w:pPr>
      <w:r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="00C9317E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Переведи</w:t>
      </w:r>
      <w:r w:rsidR="0093063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те</w:t>
      </w:r>
      <w:r w:rsidR="00C9317E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данный текст </w:t>
      </w:r>
      <w:r w:rsidR="00C9317E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на русский язык</w:t>
      </w:r>
      <w:r w:rsidR="00D02851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.</w:t>
      </w:r>
    </w:p>
    <w:p w:rsidR="007A3FA8" w:rsidRPr="007A3FA8" w:rsidRDefault="007A3FA8" w:rsidP="007A3FA8">
      <w:pPr>
        <w:spacing w:line="360" w:lineRule="auto"/>
        <w:ind w:left="284"/>
        <w:jc w:val="both"/>
      </w:pPr>
      <w:proofErr w:type="spellStart"/>
      <w:r w:rsidRPr="007A3FA8">
        <w:rPr>
          <w:rFonts w:ascii="Times New Roman" w:hAnsi="Times New Roman" w:cs="Times New Roman"/>
          <w:bCs/>
          <w:color w:val="222222"/>
          <w:sz w:val="24"/>
          <w:szCs w:val="24"/>
        </w:rPr>
        <w:t>Kyryło</w:t>
      </w:r>
      <w:proofErr w:type="spellEnd"/>
      <w:r w:rsidRPr="007A3FA8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Tymoszenko, jeden z zastępców szefa Kancelarii Prezydenta Ukrainy zrezygnował ze stanowiska. Jego miejsce w administracji </w:t>
      </w:r>
      <w:proofErr w:type="spellStart"/>
      <w:r w:rsidRPr="007A3FA8">
        <w:rPr>
          <w:rFonts w:ascii="Times New Roman" w:hAnsi="Times New Roman" w:cs="Times New Roman"/>
          <w:bCs/>
          <w:color w:val="222222"/>
          <w:sz w:val="24"/>
          <w:szCs w:val="24"/>
        </w:rPr>
        <w:t>Wołodymyra</w:t>
      </w:r>
      <w:proofErr w:type="spellEnd"/>
      <w:r w:rsidRPr="007A3FA8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7A3FA8">
        <w:rPr>
          <w:rFonts w:ascii="Times New Roman" w:hAnsi="Times New Roman" w:cs="Times New Roman"/>
          <w:bCs/>
          <w:color w:val="222222"/>
          <w:sz w:val="24"/>
          <w:szCs w:val="24"/>
        </w:rPr>
        <w:t>Zełenskiego</w:t>
      </w:r>
      <w:proofErr w:type="spellEnd"/>
      <w:r w:rsidRPr="007A3FA8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ma zająć szef administracji wojskowej obwodu kijowskiego </w:t>
      </w:r>
      <w:proofErr w:type="spellStart"/>
      <w:r w:rsidRPr="007A3FA8">
        <w:rPr>
          <w:rFonts w:ascii="Times New Roman" w:hAnsi="Times New Roman" w:cs="Times New Roman"/>
          <w:bCs/>
          <w:color w:val="222222"/>
          <w:sz w:val="24"/>
          <w:szCs w:val="24"/>
        </w:rPr>
        <w:t>Ołeksij</w:t>
      </w:r>
      <w:proofErr w:type="spellEnd"/>
      <w:r w:rsidRPr="007A3FA8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7A3FA8">
        <w:rPr>
          <w:rFonts w:ascii="Times New Roman" w:hAnsi="Times New Roman" w:cs="Times New Roman"/>
          <w:bCs/>
          <w:color w:val="222222"/>
          <w:sz w:val="24"/>
          <w:szCs w:val="24"/>
        </w:rPr>
        <w:t>Kułeba</w:t>
      </w:r>
      <w:proofErr w:type="spellEnd"/>
      <w:r w:rsidRPr="007A3FA8">
        <w:rPr>
          <w:rFonts w:ascii="Times New Roman" w:hAnsi="Times New Roman" w:cs="Times New Roman"/>
          <w:bCs/>
          <w:color w:val="222222"/>
          <w:sz w:val="24"/>
          <w:szCs w:val="24"/>
        </w:rPr>
        <w:t>.</w:t>
      </w:r>
    </w:p>
    <w:p w:rsidR="007A3FA8" w:rsidRPr="007A3FA8" w:rsidRDefault="007A3FA8" w:rsidP="007A3FA8">
      <w:pPr>
        <w:spacing w:line="360" w:lineRule="auto"/>
        <w:ind w:left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7A3FA8">
        <w:rPr>
          <w:rFonts w:ascii="Times New Roman" w:hAnsi="Times New Roman" w:cs="Times New Roman"/>
          <w:color w:val="222222"/>
          <w:sz w:val="24"/>
          <w:szCs w:val="24"/>
        </w:rPr>
        <w:t>O dymisji wiceszefa Kancelarii </w:t>
      </w:r>
      <w:hyperlink r:id="rId8" w:anchor="anchorLink" w:history="1">
        <w:r w:rsidRPr="007A3FA8">
          <w:rPr>
            <w:rStyle w:val="Hipercze"/>
            <w:rFonts w:ascii="Times New Roman" w:hAnsi="Times New Roman" w:cs="Times New Roman"/>
            <w:color w:val="222222"/>
            <w:sz w:val="24"/>
            <w:szCs w:val="24"/>
            <w:u w:val="none"/>
          </w:rPr>
          <w:t>Prezydenta</w:t>
        </w:r>
      </w:hyperlink>
      <w:r w:rsidRPr="007A3FA8">
        <w:rPr>
          <w:rFonts w:ascii="Times New Roman" w:hAnsi="Times New Roman" w:cs="Times New Roman"/>
          <w:color w:val="222222"/>
          <w:sz w:val="24"/>
          <w:szCs w:val="24"/>
        </w:rPr>
        <w:t xml:space="preserve"> Ukrainy </w:t>
      </w:r>
      <w:proofErr w:type="spellStart"/>
      <w:r w:rsidRPr="007A3FA8">
        <w:rPr>
          <w:rFonts w:ascii="Times New Roman" w:hAnsi="Times New Roman" w:cs="Times New Roman"/>
          <w:color w:val="222222"/>
          <w:sz w:val="24"/>
          <w:szCs w:val="24"/>
        </w:rPr>
        <w:t>Kyryła</w:t>
      </w:r>
      <w:proofErr w:type="spellEnd"/>
      <w:r w:rsidRPr="007A3FA8">
        <w:rPr>
          <w:rFonts w:ascii="Times New Roman" w:hAnsi="Times New Roman" w:cs="Times New Roman"/>
          <w:color w:val="222222"/>
          <w:sz w:val="24"/>
          <w:szCs w:val="24"/>
        </w:rPr>
        <w:t xml:space="preserve"> Tymoszenki informuje </w:t>
      </w:r>
      <w:hyperlink r:id="rId9" w:history="1">
        <w:r w:rsidRPr="007A3FA8">
          <w:rPr>
            <w:rStyle w:val="Hipercze"/>
            <w:rFonts w:ascii="Times New Roman" w:hAnsi="Times New Roman" w:cs="Times New Roman"/>
            <w:color w:val="222222"/>
            <w:sz w:val="24"/>
            <w:szCs w:val="24"/>
            <w:u w:val="none"/>
          </w:rPr>
          <w:t>"Ukraińska Prawda"</w:t>
        </w:r>
      </w:hyperlink>
      <w:r w:rsidRPr="007A3FA8">
        <w:rPr>
          <w:rFonts w:ascii="Times New Roman" w:hAnsi="Times New Roman" w:cs="Times New Roman"/>
          <w:color w:val="222222"/>
          <w:sz w:val="24"/>
          <w:szCs w:val="24"/>
        </w:rPr>
        <w:t>. Według źródeł serwisu w najbliższym czasie dojdzie również do zmiany na stanowiskach szefów administracji wojskowej trzech obwodów - dniepropietrowskiego, zaporoskiego i chersońskiego. </w:t>
      </w:r>
      <w:r w:rsidRPr="007A3FA8">
        <w:rPr>
          <w:rFonts w:ascii="Times New Roman" w:hAnsi="Times New Roman" w:cs="Times New Roman"/>
          <w:color w:val="222222"/>
          <w:sz w:val="24"/>
          <w:szCs w:val="24"/>
        </w:rPr>
        <w:softHyphen/>
      </w:r>
      <w:r w:rsidRPr="007A3FA8">
        <w:rPr>
          <w:rFonts w:ascii="Times New Roman" w:hAnsi="Times New Roman" w:cs="Times New Roman"/>
          <w:color w:val="222222"/>
          <w:sz w:val="24"/>
          <w:szCs w:val="24"/>
        </w:rPr>
        <w:softHyphen/>
      </w:r>
      <w:r w:rsidRPr="007A3FA8">
        <w:rPr>
          <w:rFonts w:ascii="Times New Roman" w:hAnsi="Times New Roman" w:cs="Times New Roman"/>
          <w:color w:val="222222"/>
          <w:sz w:val="24"/>
          <w:szCs w:val="24"/>
        </w:rPr>
        <w:softHyphen/>
      </w:r>
    </w:p>
    <w:p w:rsidR="007A3FA8" w:rsidRPr="007A3FA8" w:rsidRDefault="007A3FA8" w:rsidP="007A3FA8">
      <w:pPr>
        <w:spacing w:line="360" w:lineRule="auto"/>
        <w:ind w:left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7A3FA8">
        <w:rPr>
          <w:rFonts w:ascii="Times New Roman" w:hAnsi="Times New Roman" w:cs="Times New Roman"/>
          <w:color w:val="222222"/>
          <w:sz w:val="24"/>
          <w:szCs w:val="24"/>
        </w:rPr>
        <w:t>Rankiem 24 stycznia swoją rezygnację ze stanowiska potwierdził sam Tymoszenko, który zamieścił na ten temat post na Telegramie. Dołączył do niego zdjęcie z własnoręcznie podpisaną rezygnacją. "Jestem wdzięczny </w:t>
      </w:r>
      <w:hyperlink r:id="rId10" w:anchor="anchorLink" w:history="1">
        <w:r w:rsidRPr="007A3FA8">
          <w:rPr>
            <w:rStyle w:val="Hipercze"/>
            <w:rFonts w:ascii="Times New Roman" w:hAnsi="Times New Roman" w:cs="Times New Roman"/>
            <w:color w:val="222222"/>
            <w:sz w:val="24"/>
            <w:szCs w:val="24"/>
            <w:u w:val="none"/>
          </w:rPr>
          <w:t>Prezydentowi</w:t>
        </w:r>
      </w:hyperlink>
      <w:r w:rsidRPr="007A3FA8">
        <w:rPr>
          <w:rFonts w:ascii="Times New Roman" w:hAnsi="Times New Roman" w:cs="Times New Roman"/>
          <w:color w:val="222222"/>
          <w:sz w:val="24"/>
          <w:szCs w:val="24"/>
        </w:rPr>
        <w:t xml:space="preserve"> Ukrainy </w:t>
      </w:r>
      <w:proofErr w:type="spellStart"/>
      <w:r w:rsidRPr="007A3FA8">
        <w:rPr>
          <w:rFonts w:ascii="Times New Roman" w:hAnsi="Times New Roman" w:cs="Times New Roman"/>
          <w:color w:val="222222"/>
          <w:sz w:val="24"/>
          <w:szCs w:val="24"/>
        </w:rPr>
        <w:t>Wołodymyrowi</w:t>
      </w:r>
      <w:proofErr w:type="spellEnd"/>
      <w:r w:rsidRPr="007A3F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A3FA8">
        <w:rPr>
          <w:rFonts w:ascii="Times New Roman" w:hAnsi="Times New Roman" w:cs="Times New Roman"/>
          <w:color w:val="222222"/>
          <w:sz w:val="24"/>
          <w:szCs w:val="24"/>
        </w:rPr>
        <w:t>Zełenskiemu</w:t>
      </w:r>
      <w:proofErr w:type="spellEnd"/>
      <w:r w:rsidRPr="007A3FA8">
        <w:rPr>
          <w:rFonts w:ascii="Times New Roman" w:hAnsi="Times New Roman" w:cs="Times New Roman"/>
          <w:color w:val="222222"/>
          <w:sz w:val="24"/>
          <w:szCs w:val="24"/>
        </w:rPr>
        <w:t xml:space="preserve"> za zaufanie i możliwość realizacji dobrych uczynków każdego dnia i w każdej minucie" - rozpoczął swój wpis. "Do zobaczenia wkrótce" - dodał na koniec.</w:t>
      </w:r>
    </w:p>
    <w:p w:rsidR="007A3FA8" w:rsidRPr="007A3FA8" w:rsidRDefault="007A3FA8" w:rsidP="007A3FA8">
      <w:pPr>
        <w:spacing w:line="360" w:lineRule="auto"/>
        <w:ind w:left="284"/>
        <w:jc w:val="both"/>
      </w:pPr>
      <w:r w:rsidRPr="007A3FA8">
        <w:rPr>
          <w:rFonts w:ascii="Times New Roman" w:hAnsi="Times New Roman" w:cs="Times New Roman"/>
          <w:color w:val="222222"/>
          <w:sz w:val="24"/>
          <w:szCs w:val="24"/>
        </w:rPr>
        <w:t xml:space="preserve">Ukraińskie media spekulują, że Tymoszenko zostanie nowym szefem administracji wojskowej w obwodzie chersońskim. Z pełnienia funkcji zastępcy kancelarii prezydenta Ukrainy miał, według ukraińskich mediów, zrezygnować także </w:t>
      </w:r>
      <w:proofErr w:type="spellStart"/>
      <w:r w:rsidRPr="007A3FA8">
        <w:rPr>
          <w:rFonts w:ascii="Times New Roman" w:hAnsi="Times New Roman" w:cs="Times New Roman"/>
          <w:color w:val="222222"/>
          <w:sz w:val="24"/>
          <w:szCs w:val="24"/>
        </w:rPr>
        <w:t>Ołeh</w:t>
      </w:r>
      <w:proofErr w:type="spellEnd"/>
      <w:r w:rsidRPr="007A3F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A3FA8">
        <w:rPr>
          <w:rFonts w:ascii="Times New Roman" w:hAnsi="Times New Roman" w:cs="Times New Roman"/>
          <w:color w:val="222222"/>
          <w:sz w:val="24"/>
          <w:szCs w:val="24"/>
        </w:rPr>
        <w:t>Tatarow</w:t>
      </w:r>
      <w:proofErr w:type="spellEnd"/>
      <w:r w:rsidRPr="007A3FA8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7A3FA8" w:rsidRDefault="007A3FA8" w:rsidP="007A3FA8">
      <w:pPr>
        <w:spacing w:line="360" w:lineRule="auto"/>
        <w:ind w:left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7A3FA8">
        <w:rPr>
          <w:rFonts w:ascii="Times New Roman" w:hAnsi="Times New Roman" w:cs="Times New Roman"/>
          <w:color w:val="222222"/>
          <w:sz w:val="24"/>
          <w:szCs w:val="24"/>
        </w:rPr>
        <w:t xml:space="preserve">Pod koniec października ubiegłego roku Tymoszenko trafił na czołówki ukraińskich portali, które zarzucały mu, że jeździ SUV-em Chevrolet </w:t>
      </w:r>
      <w:proofErr w:type="spellStart"/>
      <w:r w:rsidRPr="007A3FA8">
        <w:rPr>
          <w:rFonts w:ascii="Times New Roman" w:hAnsi="Times New Roman" w:cs="Times New Roman"/>
          <w:color w:val="222222"/>
          <w:sz w:val="24"/>
          <w:szCs w:val="24"/>
        </w:rPr>
        <w:t>Tahoe</w:t>
      </w:r>
      <w:proofErr w:type="spellEnd"/>
      <w:r w:rsidRPr="007A3FA8">
        <w:rPr>
          <w:rFonts w:ascii="Times New Roman" w:hAnsi="Times New Roman" w:cs="Times New Roman"/>
          <w:color w:val="222222"/>
          <w:sz w:val="24"/>
          <w:szCs w:val="24"/>
        </w:rPr>
        <w:t>, który General Motors przekazał Ukrainie do realizacji misji humanitarnych. Krytykowano go także za politykę regionalną.</w:t>
      </w:r>
    </w:p>
    <w:p w:rsidR="001D4D51" w:rsidRDefault="001D4D51" w:rsidP="007A3FA8">
      <w:pPr>
        <w:spacing w:line="360" w:lineRule="auto"/>
        <w:ind w:left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1D4D51" w:rsidRDefault="001D4D51" w:rsidP="007A3FA8">
      <w:pPr>
        <w:spacing w:line="360" w:lineRule="auto"/>
        <w:ind w:left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1D4D51" w:rsidRDefault="001D4D51" w:rsidP="007A3FA8">
      <w:pPr>
        <w:spacing w:line="360" w:lineRule="auto"/>
        <w:ind w:left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1D4D51" w:rsidRDefault="001D4D51" w:rsidP="007A3FA8">
      <w:pPr>
        <w:spacing w:line="360" w:lineRule="auto"/>
        <w:ind w:left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1D4D51" w:rsidRDefault="001D4D51" w:rsidP="007A3FA8">
      <w:pPr>
        <w:spacing w:line="360" w:lineRule="auto"/>
        <w:ind w:left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F95F8C" w:rsidRPr="007A3FA8" w:rsidRDefault="00F95F8C" w:rsidP="00C17E1D">
      <w:pPr>
        <w:ind w:left="709" w:hanging="666"/>
        <w:rPr>
          <w:sz w:val="12"/>
          <w:szCs w:val="12"/>
          <w:lang w:eastAsia="pl-PL"/>
        </w:rPr>
      </w:pPr>
    </w:p>
    <w:p w:rsidR="00E364CB" w:rsidRDefault="004C6C38" w:rsidP="007A3FA8">
      <w:pPr>
        <w:pStyle w:val="Nagwek1"/>
        <w:numPr>
          <w:ilvl w:val="0"/>
          <w:numId w:val="30"/>
        </w:numPr>
        <w:shd w:val="clear" w:color="auto" w:fill="FFFFFF"/>
        <w:spacing w:before="270" w:after="240" w:line="240" w:lineRule="atLeast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</w:pPr>
      <w:r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lastRenderedPageBreak/>
        <w:t>Н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апишите эссе на одну из тем</w:t>
      </w:r>
      <w:r w:rsidR="00367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.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="00367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О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бъем текста</w:t>
      </w:r>
      <w:r w:rsidR="00367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 -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 около 200 cлов</w:t>
      </w:r>
      <w:r w:rsidR="00001FA0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.</w:t>
      </w:r>
    </w:p>
    <w:p w:rsidR="0007030B" w:rsidRPr="0007030B" w:rsidRDefault="0007030B" w:rsidP="0007030B">
      <w:pPr>
        <w:rPr>
          <w:lang w:val="ru-RU" w:eastAsia="pl-PL"/>
        </w:rPr>
      </w:pPr>
    </w:p>
    <w:p w:rsidR="00032BB4" w:rsidRDefault="00785FB4" w:rsidP="00B9550C">
      <w:pPr>
        <w:pStyle w:val="Nagwek2"/>
        <w:numPr>
          <w:ilvl w:val="0"/>
          <w:numId w:val="32"/>
        </w:numPr>
        <w:shd w:val="clear" w:color="auto" w:fill="FFFFFF"/>
        <w:spacing w:before="0" w:after="75" w:line="360" w:lineRule="auto"/>
        <w:textAlignment w:val="baseline"/>
        <w:rPr>
          <w:rFonts w:ascii="Times New Roman" w:eastAsiaTheme="minorHAnsi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Theme="minorHAnsi" w:hAnsi="Times New Roman" w:cs="Times New Roman"/>
          <w:color w:val="222222"/>
          <w:sz w:val="24"/>
          <w:szCs w:val="24"/>
          <w:lang w:val="ru-RU"/>
        </w:rPr>
        <w:t>«</w:t>
      </w:r>
      <w:r w:rsidRPr="00785FB4">
        <w:rPr>
          <w:rFonts w:ascii="Times New Roman" w:eastAsiaTheme="minorHAnsi" w:hAnsi="Times New Roman" w:cs="Times New Roman"/>
          <w:color w:val="222222"/>
          <w:sz w:val="24"/>
          <w:szCs w:val="24"/>
          <w:lang w:val="ru-RU"/>
        </w:rPr>
        <w:t>Защита климата - мировое требование к современному бизнесу</w:t>
      </w:r>
      <w:r>
        <w:rPr>
          <w:rFonts w:ascii="Times New Roman" w:eastAsiaTheme="minorHAnsi" w:hAnsi="Times New Roman" w:cs="Times New Roman"/>
          <w:color w:val="222222"/>
          <w:sz w:val="24"/>
          <w:szCs w:val="24"/>
          <w:lang w:val="ru-RU"/>
        </w:rPr>
        <w:t>» - согласны ли Вы с таким утверждением?  Обоснуйте Ваше мнение.</w:t>
      </w:r>
    </w:p>
    <w:p w:rsidR="00B21278" w:rsidRPr="00B21278" w:rsidRDefault="00B21278" w:rsidP="00B21278">
      <w:pPr>
        <w:rPr>
          <w:lang w:val="ru-RU"/>
        </w:rPr>
      </w:pPr>
    </w:p>
    <w:p w:rsidR="00BE331E" w:rsidRDefault="00032BB4" w:rsidP="00B9550C">
      <w:pPr>
        <w:pStyle w:val="Nagwek2"/>
        <w:numPr>
          <w:ilvl w:val="0"/>
          <w:numId w:val="32"/>
        </w:numPr>
        <w:shd w:val="clear" w:color="auto" w:fill="FFFFFF"/>
        <w:spacing w:before="0" w:after="75" w:line="360" w:lineRule="auto"/>
        <w:textAlignment w:val="baseline"/>
        <w:rPr>
          <w:rFonts w:ascii="Times New Roman" w:eastAsiaTheme="minorHAnsi" w:hAnsi="Times New Roman" w:cs="Times New Roman"/>
          <w:color w:val="222222"/>
          <w:sz w:val="24"/>
          <w:szCs w:val="24"/>
          <w:lang w:val="ru-RU"/>
        </w:rPr>
      </w:pPr>
      <w:r w:rsidRPr="00B9550C">
        <w:rPr>
          <w:rFonts w:ascii="Times New Roman" w:eastAsiaTheme="minorHAnsi" w:hAnsi="Times New Roman" w:cs="Times New Roman"/>
          <w:color w:val="222222"/>
          <w:sz w:val="24"/>
          <w:szCs w:val="24"/>
          <w:lang w:val="ru-RU"/>
        </w:rPr>
        <w:t>O</w:t>
      </w:r>
      <w:r>
        <w:rPr>
          <w:rFonts w:ascii="Times New Roman" w:eastAsiaTheme="minorHAnsi" w:hAnsi="Times New Roman" w:cs="Times New Roman"/>
          <w:color w:val="222222"/>
          <w:sz w:val="24"/>
          <w:szCs w:val="24"/>
          <w:lang w:val="ru-RU"/>
        </w:rPr>
        <w:t xml:space="preserve">коло 75% молодых поляков </w:t>
      </w:r>
      <w:r w:rsidR="00BE331E">
        <w:rPr>
          <w:rFonts w:ascii="Times New Roman" w:eastAsiaTheme="minorHAnsi" w:hAnsi="Times New Roman" w:cs="Times New Roman"/>
          <w:color w:val="222222"/>
          <w:sz w:val="24"/>
          <w:szCs w:val="24"/>
          <w:lang w:val="ru-RU"/>
        </w:rPr>
        <w:t>равнодушны к политике</w:t>
      </w:r>
      <w:r>
        <w:rPr>
          <w:rFonts w:ascii="Times New Roman" w:eastAsiaTheme="minorHAnsi" w:hAnsi="Times New Roman" w:cs="Times New Roman"/>
          <w:color w:val="222222"/>
          <w:sz w:val="24"/>
          <w:szCs w:val="24"/>
          <w:lang w:val="ru-RU"/>
        </w:rPr>
        <w:t xml:space="preserve">, а </w:t>
      </w:r>
      <w:r w:rsidR="00BE331E">
        <w:rPr>
          <w:rFonts w:ascii="Times New Roman" w:eastAsiaTheme="minorHAnsi" w:hAnsi="Times New Roman" w:cs="Times New Roman"/>
          <w:color w:val="222222"/>
          <w:sz w:val="24"/>
          <w:szCs w:val="24"/>
          <w:lang w:val="ru-RU"/>
        </w:rPr>
        <w:t>ещё больше не доверяют правительственным структурам. Прокомментируйте, пожалуйста, эту статистику.</w:t>
      </w:r>
    </w:p>
    <w:p w:rsidR="00B21278" w:rsidRPr="00B21278" w:rsidRDefault="00B21278" w:rsidP="00B21278">
      <w:pPr>
        <w:rPr>
          <w:lang w:val="ru-RU"/>
        </w:rPr>
      </w:pPr>
    </w:p>
    <w:p w:rsidR="00B9550C" w:rsidRPr="00B9550C" w:rsidRDefault="00B9550C" w:rsidP="00B9550C">
      <w:pPr>
        <w:pStyle w:val="Nagwek1"/>
        <w:numPr>
          <w:ilvl w:val="0"/>
          <w:numId w:val="32"/>
        </w:numPr>
        <w:shd w:val="clear" w:color="auto" w:fill="FFFFFF"/>
        <w:spacing w:before="0" w:after="75" w:line="360" w:lineRule="auto"/>
        <w:rPr>
          <w:rFonts w:ascii="Times New Roman" w:eastAsiaTheme="minorHAnsi" w:hAnsi="Times New Roman" w:cs="Times New Roman"/>
          <w:color w:val="222222"/>
          <w:sz w:val="24"/>
          <w:szCs w:val="24"/>
          <w:lang w:val="ru-RU"/>
        </w:rPr>
      </w:pPr>
      <w:r w:rsidRPr="00B9550C">
        <w:rPr>
          <w:rFonts w:ascii="Times New Roman" w:eastAsiaTheme="minorHAnsi" w:hAnsi="Times New Roman" w:cs="Times New Roman"/>
          <w:color w:val="222222"/>
          <w:sz w:val="24"/>
          <w:szCs w:val="24"/>
          <w:lang w:val="ru-RU"/>
        </w:rPr>
        <w:t>Эмоции или действие: что такое патриотизм в</w:t>
      </w:r>
      <w:r w:rsidRPr="00B9550C">
        <w:rPr>
          <w:rFonts w:ascii="PlumbCondensed" w:hAnsi="PlumbCondensed"/>
          <w:b/>
          <w:bCs/>
          <w:caps/>
          <w:color w:val="000000"/>
          <w:spacing w:val="23"/>
          <w:sz w:val="33"/>
          <w:szCs w:val="33"/>
          <w:lang w:val="ru-RU"/>
        </w:rPr>
        <w:t xml:space="preserve"> </w:t>
      </w:r>
      <w:r w:rsidRPr="00B9550C">
        <w:rPr>
          <w:rFonts w:ascii="Times New Roman" w:eastAsiaTheme="minorHAnsi" w:hAnsi="Times New Roman" w:cs="Times New Roman"/>
          <w:color w:val="222222"/>
          <w:sz w:val="24"/>
          <w:szCs w:val="24"/>
          <w:lang w:val="ru-RU"/>
        </w:rPr>
        <w:t>современных реалиях</w:t>
      </w:r>
      <w:r w:rsidR="001869D3">
        <w:rPr>
          <w:rFonts w:ascii="Times New Roman" w:eastAsiaTheme="minorHAnsi" w:hAnsi="Times New Roman" w:cs="Times New Roman"/>
          <w:color w:val="222222"/>
          <w:sz w:val="24"/>
          <w:szCs w:val="24"/>
          <w:lang w:val="ru-RU"/>
        </w:rPr>
        <w:t>? Выскажите ваше мнение.</w:t>
      </w:r>
    </w:p>
    <w:p w:rsidR="00BE331E" w:rsidRDefault="00BE331E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4D51" w:rsidRPr="00B9550C" w:rsidRDefault="001D4D51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1679D" w:rsidRPr="007A3FA8" w:rsidRDefault="00C9317E" w:rsidP="007A3FA8">
      <w:pPr>
        <w:pStyle w:val="Nagwek1"/>
        <w:numPr>
          <w:ilvl w:val="0"/>
          <w:numId w:val="30"/>
        </w:numPr>
        <w:shd w:val="clear" w:color="auto" w:fill="FFFFFF"/>
        <w:spacing w:before="270" w:after="240" w:line="240" w:lineRule="atLeast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</w:pPr>
      <w:r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lastRenderedPageBreak/>
        <w:t xml:space="preserve"> Вни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мательно прочитайте текст. </w:t>
      </w:r>
      <w:r w:rsidR="00001FA0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В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ыберите и вставьте в каждое пустое место одно словo</w:t>
      </w:r>
      <w:r w:rsidR="00001FA0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. Сл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ова перепишите на отдельный лист ответов. </w:t>
      </w:r>
    </w:p>
    <w:p w:rsidR="003B3016" w:rsidRPr="00A81D76" w:rsidRDefault="003B3016" w:rsidP="00C17E1D">
      <w:pPr>
        <w:pStyle w:val="NormalnyWeb"/>
        <w:shd w:val="clear" w:color="auto" w:fill="FFFFFF"/>
        <w:spacing w:before="0" w:beforeAutospacing="0" w:after="0" w:afterAutospacing="0" w:line="360" w:lineRule="auto"/>
        <w:ind w:left="709" w:hanging="666"/>
        <w:textAlignment w:val="top"/>
        <w:rPr>
          <w:rFonts w:ascii="Bookman Old Style" w:hAnsi="Bookman Old Style"/>
          <w:i/>
          <w:color w:val="000000" w:themeColor="text1"/>
          <w:u w:val="single"/>
          <w:lang w:val="ru-RU"/>
        </w:rPr>
      </w:pPr>
    </w:p>
    <w:p w:rsidR="00D50344" w:rsidRPr="007012DB" w:rsidRDefault="00D50344" w:rsidP="007012DB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textAlignment w:val="top"/>
        <w:rPr>
          <w:color w:val="000000" w:themeColor="text1"/>
          <w:lang w:val="ru-RU"/>
        </w:rPr>
      </w:pPr>
      <w:r w:rsidRPr="007012DB">
        <w:rPr>
          <w:color w:val="000000"/>
          <w:lang w:val="ru-RU"/>
        </w:rPr>
        <w:t xml:space="preserve">Катание на коньках – одно из самых популярных </w:t>
      </w:r>
      <w:r w:rsidRPr="007012DB">
        <w:rPr>
          <w:color w:val="000000" w:themeColor="text1"/>
          <w:lang w:val="ru-RU"/>
        </w:rPr>
        <w:t xml:space="preserve">зимних </w:t>
      </w:r>
      <w:r w:rsidR="00A4648E" w:rsidRPr="007012DB">
        <w:rPr>
          <w:color w:val="000000" w:themeColor="text1"/>
          <w:lang w:val="ru-RU"/>
        </w:rPr>
        <w:t>(1) …</w:t>
      </w:r>
      <w:r w:rsidRPr="007012DB">
        <w:rPr>
          <w:color w:val="000000"/>
          <w:lang w:val="ru-RU"/>
        </w:rPr>
        <w:t xml:space="preserve"> Каждый год миллионы </w:t>
      </w:r>
      <w:r w:rsidR="00A4648E" w:rsidRPr="007012DB">
        <w:rPr>
          <w:color w:val="000000"/>
          <w:lang w:val="ru-RU"/>
        </w:rPr>
        <w:t xml:space="preserve">(2) … </w:t>
      </w:r>
      <w:r w:rsidRPr="007012DB">
        <w:rPr>
          <w:color w:val="000000"/>
          <w:lang w:val="ru-RU"/>
        </w:rPr>
        <w:t xml:space="preserve"> ждут наступления холодов, чтобы достать из шкафа ботинки, чтобы «оттянуться». А те, у </w:t>
      </w:r>
      <w:r w:rsidR="00A4648E" w:rsidRPr="007012DB">
        <w:rPr>
          <w:color w:val="000000"/>
          <w:lang w:val="ru-RU"/>
        </w:rPr>
        <w:t xml:space="preserve">(3) … </w:t>
      </w:r>
      <w:r w:rsidRPr="007012DB">
        <w:rPr>
          <w:color w:val="000000"/>
          <w:lang w:val="ru-RU"/>
        </w:rPr>
        <w:t xml:space="preserve"> их нет, всегда могут </w:t>
      </w:r>
      <w:r w:rsidR="00A4648E" w:rsidRPr="007012DB">
        <w:rPr>
          <w:color w:val="000000"/>
          <w:lang w:val="ru-RU"/>
        </w:rPr>
        <w:t xml:space="preserve">(4) … </w:t>
      </w:r>
      <w:r w:rsidRPr="007012DB">
        <w:rPr>
          <w:color w:val="5B9BD5" w:themeColor="accent1"/>
          <w:lang w:val="ru-RU"/>
        </w:rPr>
        <w:t xml:space="preserve"> </w:t>
      </w:r>
      <w:r w:rsidRPr="007012DB">
        <w:rPr>
          <w:color w:val="000000" w:themeColor="text1"/>
          <w:lang w:val="ru-RU"/>
        </w:rPr>
        <w:t>прокатом.</w:t>
      </w:r>
    </w:p>
    <w:p w:rsidR="00D50344" w:rsidRPr="007012DB" w:rsidRDefault="00D50344" w:rsidP="007012DB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textAlignment w:val="top"/>
        <w:rPr>
          <w:color w:val="000000"/>
          <w:lang w:val="ru-RU"/>
        </w:rPr>
      </w:pPr>
      <w:r w:rsidRPr="007012DB">
        <w:rPr>
          <w:color w:val="000000"/>
          <w:lang w:val="ru-RU"/>
        </w:rPr>
        <w:t>В Москве работают 1177 катков с</w:t>
      </w:r>
      <w:r w:rsidR="00A4648E" w:rsidRPr="007012DB">
        <w:rPr>
          <w:color w:val="000000"/>
          <w:lang w:val="ru-RU"/>
        </w:rPr>
        <w:t xml:space="preserve"> (5) … </w:t>
      </w:r>
      <w:r w:rsidRPr="007012DB">
        <w:rPr>
          <w:color w:val="000000"/>
          <w:lang w:val="ru-RU"/>
        </w:rPr>
        <w:t xml:space="preserve"> льдом и 215 – с искусственным, и</w:t>
      </w:r>
      <w:r w:rsidR="007642C8" w:rsidRPr="007012DB">
        <w:rPr>
          <w:color w:val="000000"/>
          <w:lang w:val="ru-RU"/>
        </w:rPr>
        <w:t>з которых 63 – всесезонные.</w:t>
      </w:r>
    </w:p>
    <w:p w:rsidR="007012DB" w:rsidRDefault="00D50344" w:rsidP="007012DB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textAlignment w:val="top"/>
        <w:rPr>
          <w:color w:val="000000"/>
          <w:lang w:val="ru-RU"/>
        </w:rPr>
      </w:pPr>
      <w:r w:rsidRPr="007012DB">
        <w:rPr>
          <w:color w:val="000000"/>
          <w:lang w:val="ru-RU"/>
        </w:rPr>
        <w:t xml:space="preserve">Начните </w:t>
      </w:r>
      <w:r w:rsidR="00A4648E" w:rsidRPr="007012DB">
        <w:rPr>
          <w:color w:val="000000"/>
          <w:lang w:val="ru-RU"/>
        </w:rPr>
        <w:t xml:space="preserve">(6) … </w:t>
      </w:r>
      <w:r w:rsidRPr="007012DB">
        <w:rPr>
          <w:color w:val="000000"/>
          <w:lang w:val="ru-RU"/>
        </w:rPr>
        <w:t xml:space="preserve"> знаменитого льда в парке Горького: в этом сезоне для </w:t>
      </w:r>
      <w:r w:rsidRPr="007012DB">
        <w:rPr>
          <w:color w:val="000000" w:themeColor="text1"/>
          <w:lang w:val="ru-RU"/>
        </w:rPr>
        <w:t>гостей о</w:t>
      </w:r>
      <w:r w:rsidRPr="007012DB">
        <w:rPr>
          <w:color w:val="000000"/>
          <w:lang w:val="ru-RU"/>
        </w:rPr>
        <w:t xml:space="preserve">ткрыты основной каток, детский и хоккейная площадка. Работают пять павильонов, в которых можно взять напрокат ботинки и защиту, </w:t>
      </w:r>
      <w:r w:rsidR="00A4648E" w:rsidRPr="007012DB">
        <w:rPr>
          <w:color w:val="000000"/>
          <w:lang w:val="ru-RU"/>
        </w:rPr>
        <w:t xml:space="preserve">(7) … </w:t>
      </w:r>
      <w:r w:rsidRPr="007012DB">
        <w:rPr>
          <w:color w:val="000000"/>
          <w:lang w:val="ru-RU"/>
        </w:rPr>
        <w:t xml:space="preserve"> свои коньки и воспользоваться ячейкой </w:t>
      </w:r>
      <w:r w:rsidR="00A4648E" w:rsidRPr="007012DB">
        <w:rPr>
          <w:color w:val="000000"/>
          <w:lang w:val="ru-RU"/>
        </w:rPr>
        <w:t xml:space="preserve">(8) … </w:t>
      </w:r>
      <w:r w:rsidRPr="007012DB">
        <w:rPr>
          <w:color w:val="5B9BD5" w:themeColor="accent1"/>
          <w:lang w:val="ru-RU"/>
        </w:rPr>
        <w:t>.</w:t>
      </w:r>
      <w:r w:rsidRPr="007012DB">
        <w:rPr>
          <w:color w:val="000000"/>
          <w:lang w:val="ru-RU"/>
        </w:rPr>
        <w:t xml:space="preserve"> Кроме того, </w:t>
      </w:r>
      <w:r w:rsidRPr="007012DB">
        <w:rPr>
          <w:color w:val="000000" w:themeColor="text1"/>
          <w:lang w:val="ru-RU"/>
        </w:rPr>
        <w:t xml:space="preserve">посетители </w:t>
      </w:r>
      <w:r w:rsidRPr="007012DB">
        <w:rPr>
          <w:color w:val="000000"/>
          <w:lang w:val="ru-RU"/>
        </w:rPr>
        <w:t>могут вкусно</w:t>
      </w:r>
      <w:r w:rsidR="007012DB">
        <w:rPr>
          <w:color w:val="000000"/>
          <w:lang w:val="ru-RU"/>
        </w:rPr>
        <w:t xml:space="preserve"> (9) </w:t>
      </w:r>
      <w:r w:rsidR="00A4648E" w:rsidRPr="007012DB">
        <w:rPr>
          <w:color w:val="000000"/>
          <w:lang w:val="ru-RU"/>
        </w:rPr>
        <w:t>….</w:t>
      </w:r>
      <w:r w:rsidRPr="007012DB">
        <w:rPr>
          <w:color w:val="000000"/>
          <w:lang w:val="ru-RU"/>
        </w:rPr>
        <w:t xml:space="preserve"> и погреться у живого огня на скамейках с подогревом в специальной зоне отдыха. В этом сезоне </w:t>
      </w:r>
      <w:r w:rsidR="00A4648E" w:rsidRPr="007012DB">
        <w:rPr>
          <w:color w:val="000000"/>
          <w:lang w:val="ru-RU"/>
        </w:rPr>
        <w:t xml:space="preserve">(10) … </w:t>
      </w:r>
      <w:r w:rsidRPr="007012DB">
        <w:rPr>
          <w:color w:val="5B9BD5" w:themeColor="accent1"/>
          <w:lang w:val="ru-RU"/>
        </w:rPr>
        <w:t xml:space="preserve"> </w:t>
      </w:r>
      <w:r w:rsidRPr="007012DB">
        <w:rPr>
          <w:color w:val="000000"/>
          <w:lang w:val="ru-RU"/>
        </w:rPr>
        <w:t>на катке можно сыграть в квиз-квест, а в пятницу или в выходные</w:t>
      </w:r>
      <w:r w:rsidR="00A4648E" w:rsidRPr="007012DB">
        <w:rPr>
          <w:color w:val="000000"/>
          <w:lang w:val="ru-RU"/>
        </w:rPr>
        <w:t xml:space="preserve"> (11) …</w:t>
      </w:r>
      <w:r w:rsidRPr="007012DB">
        <w:rPr>
          <w:color w:val="000000"/>
          <w:lang w:val="ru-RU"/>
        </w:rPr>
        <w:t xml:space="preserve"> живые концерты. </w:t>
      </w:r>
    </w:p>
    <w:p w:rsidR="00D50344" w:rsidRPr="007012DB" w:rsidRDefault="00D50344" w:rsidP="007012DB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textAlignment w:val="top"/>
        <w:rPr>
          <w:color w:val="000000"/>
          <w:lang w:val="ru-RU"/>
        </w:rPr>
      </w:pPr>
      <w:r w:rsidRPr="007012DB">
        <w:rPr>
          <w:color w:val="000000"/>
          <w:lang w:val="ru-RU"/>
        </w:rPr>
        <w:t xml:space="preserve">Но самый популярный каток (он же самый большой в городе) – на ВДНХ. В новогодние праздники его выбрали 230 тыс. </w:t>
      </w:r>
      <w:r w:rsidR="00A4648E" w:rsidRPr="007012DB">
        <w:rPr>
          <w:color w:val="000000"/>
          <w:lang w:val="ru-RU"/>
        </w:rPr>
        <w:t xml:space="preserve">(12) … </w:t>
      </w:r>
      <w:r w:rsidRPr="007012DB">
        <w:rPr>
          <w:color w:val="000000"/>
          <w:lang w:val="ru-RU"/>
        </w:rPr>
        <w:t xml:space="preserve">активного отдыха. Зон для катания там три: так </w:t>
      </w:r>
      <w:r w:rsidR="00A4648E" w:rsidRPr="007012DB">
        <w:rPr>
          <w:color w:val="000000"/>
          <w:lang w:val="ru-RU"/>
        </w:rPr>
        <w:t xml:space="preserve">(13) … </w:t>
      </w:r>
      <w:r w:rsidRPr="007012DB">
        <w:rPr>
          <w:color w:val="000000"/>
          <w:lang w:val="ru-RU"/>
        </w:rPr>
        <w:t xml:space="preserve">аллея влюблённых около фонтана «Дружба народов», большой каток для всех и детский для тех, </w:t>
      </w:r>
      <w:r w:rsidR="00A4648E" w:rsidRPr="007012DB">
        <w:rPr>
          <w:color w:val="000000"/>
          <w:lang w:val="ru-RU"/>
        </w:rPr>
        <w:t xml:space="preserve">(14) … </w:t>
      </w:r>
      <w:r w:rsidRPr="007012DB">
        <w:rPr>
          <w:color w:val="000000"/>
          <w:lang w:val="ru-RU"/>
        </w:rPr>
        <w:t xml:space="preserve">от </w:t>
      </w:r>
      <w:r w:rsidRPr="007012DB">
        <w:rPr>
          <w:color w:val="000000" w:themeColor="text1"/>
          <w:lang w:val="ru-RU"/>
        </w:rPr>
        <w:t>трёх</w:t>
      </w:r>
      <w:r w:rsidRPr="007012DB">
        <w:rPr>
          <w:color w:val="000000"/>
          <w:lang w:val="ru-RU"/>
        </w:rPr>
        <w:t xml:space="preserve"> до восьми лет. В выходные гостей развлекают аниматоры, которые приглашают под музыку повторять танцевальные</w:t>
      </w:r>
      <w:r w:rsidR="00A4648E" w:rsidRPr="007012DB">
        <w:rPr>
          <w:color w:val="000000"/>
          <w:lang w:val="ru-RU"/>
        </w:rPr>
        <w:t xml:space="preserve"> (15) …</w:t>
      </w:r>
      <w:r w:rsidRPr="007012DB">
        <w:rPr>
          <w:color w:val="000000"/>
          <w:lang w:val="ru-RU"/>
        </w:rPr>
        <w:t xml:space="preserve"> </w:t>
      </w:r>
      <w:r w:rsidRPr="007012DB">
        <w:rPr>
          <w:color w:val="0070C0"/>
          <w:lang w:val="ru-RU"/>
        </w:rPr>
        <w:t>.</w:t>
      </w:r>
      <w:r w:rsidRPr="007012DB">
        <w:rPr>
          <w:color w:val="000000"/>
          <w:lang w:val="ru-RU"/>
        </w:rPr>
        <w:t xml:space="preserve"> Это весело, </w:t>
      </w:r>
      <w:r w:rsidR="00A4648E" w:rsidRPr="007012DB">
        <w:rPr>
          <w:color w:val="000000"/>
          <w:lang w:val="ru-RU"/>
        </w:rPr>
        <w:t xml:space="preserve">(16) … </w:t>
      </w:r>
      <w:r w:rsidRPr="007012DB">
        <w:rPr>
          <w:color w:val="000000"/>
          <w:lang w:val="ru-RU"/>
        </w:rPr>
        <w:t xml:space="preserve"> если перед этим пропустить стаканчик глинтвейна. Проголодавшиеся могут поесть пончиков или трдельников и даже, не</w:t>
      </w:r>
      <w:r w:rsidR="00A4648E" w:rsidRPr="007012DB">
        <w:rPr>
          <w:color w:val="000000"/>
          <w:lang w:val="ru-RU"/>
        </w:rPr>
        <w:t xml:space="preserve"> (17) …</w:t>
      </w:r>
      <w:r w:rsidRPr="007012DB">
        <w:rPr>
          <w:color w:val="000000"/>
          <w:lang w:val="ru-RU"/>
        </w:rPr>
        <w:t xml:space="preserve"> </w:t>
      </w:r>
      <w:r w:rsidRPr="007012DB">
        <w:rPr>
          <w:color w:val="FF0000"/>
          <w:lang w:val="ru-RU"/>
        </w:rPr>
        <w:t xml:space="preserve"> </w:t>
      </w:r>
      <w:r w:rsidRPr="007012DB">
        <w:rPr>
          <w:color w:val="000000"/>
          <w:lang w:val="ru-RU"/>
        </w:rPr>
        <w:t xml:space="preserve">ботинок, «завалиться» в ресторан. Стоимость сеанса: от 1 тыс. руб. – взрослый билет, 700 руб. – детский. Комплексный билет, </w:t>
      </w:r>
      <w:r w:rsidR="00A4648E" w:rsidRPr="007012DB">
        <w:rPr>
          <w:color w:val="000000"/>
          <w:lang w:val="ru-RU"/>
        </w:rPr>
        <w:t xml:space="preserve">(18) … </w:t>
      </w:r>
      <w:r w:rsidRPr="007012DB">
        <w:rPr>
          <w:color w:val="000000"/>
          <w:lang w:val="ru-RU"/>
        </w:rPr>
        <w:t>прокат коньков и, собственно, проход на лёд, – 1400 руб.</w:t>
      </w:r>
    </w:p>
    <w:p w:rsidR="00D50344" w:rsidRPr="007012DB" w:rsidRDefault="00D50344" w:rsidP="007012DB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textAlignment w:val="top"/>
        <w:rPr>
          <w:color w:val="000000"/>
          <w:lang w:val="ru-RU"/>
        </w:rPr>
      </w:pPr>
      <w:r w:rsidRPr="007012DB">
        <w:rPr>
          <w:color w:val="000000"/>
          <w:lang w:val="ru-RU"/>
        </w:rPr>
        <w:t xml:space="preserve">Обращайте внимание на то, какой вход (а их шесть) </w:t>
      </w:r>
      <w:r w:rsidR="00A4648E" w:rsidRPr="007012DB">
        <w:rPr>
          <w:color w:val="000000"/>
          <w:lang w:val="ru-RU"/>
        </w:rPr>
        <w:t xml:space="preserve">(19) … </w:t>
      </w:r>
      <w:r w:rsidRPr="007012DB">
        <w:rPr>
          <w:color w:val="00B0F0"/>
          <w:lang w:val="ru-RU"/>
        </w:rPr>
        <w:t xml:space="preserve"> </w:t>
      </w:r>
      <w:r w:rsidRPr="007012DB">
        <w:rPr>
          <w:color w:val="000000"/>
          <w:lang w:val="ru-RU"/>
        </w:rPr>
        <w:t xml:space="preserve">в билете. Если </w:t>
      </w:r>
      <w:r w:rsidR="00A4648E" w:rsidRPr="007012DB">
        <w:rPr>
          <w:color w:val="000000"/>
          <w:lang w:val="ru-RU"/>
        </w:rPr>
        <w:t xml:space="preserve">(20) … </w:t>
      </w:r>
      <w:r w:rsidRPr="007012DB">
        <w:rPr>
          <w:color w:val="000000"/>
          <w:lang w:val="ru-RU"/>
        </w:rPr>
        <w:t xml:space="preserve"> другой – не пустят.</w:t>
      </w:r>
    </w:p>
    <w:p w:rsidR="00DC6687" w:rsidRDefault="00DC6687" w:rsidP="007012D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</w:pPr>
    </w:p>
    <w:p w:rsidR="008855A6" w:rsidRDefault="008855A6" w:rsidP="007012D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</w:pPr>
    </w:p>
    <w:p w:rsidR="008855A6" w:rsidRDefault="008855A6" w:rsidP="007012D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</w:pPr>
    </w:p>
    <w:p w:rsidR="008855A6" w:rsidRPr="007012DB" w:rsidRDefault="008855A6" w:rsidP="007012D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1"/>
        <w:gridCol w:w="1922"/>
        <w:gridCol w:w="1897"/>
        <w:gridCol w:w="2007"/>
        <w:gridCol w:w="2455"/>
      </w:tblGrid>
      <w:tr w:rsidR="00131A60" w:rsidRPr="00131A60" w:rsidTr="006215E0">
        <w:tc>
          <w:tcPr>
            <w:tcW w:w="781" w:type="dxa"/>
          </w:tcPr>
          <w:p w:rsidR="000D59AC" w:rsidRPr="00131A60" w:rsidRDefault="000D59AC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</w:p>
        </w:tc>
        <w:tc>
          <w:tcPr>
            <w:tcW w:w="1922" w:type="dxa"/>
          </w:tcPr>
          <w:p w:rsidR="000D59AC" w:rsidRPr="00131A60" w:rsidRDefault="00131A60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</w:rPr>
              <w:t>A</w:t>
            </w:r>
          </w:p>
        </w:tc>
        <w:tc>
          <w:tcPr>
            <w:tcW w:w="1897" w:type="dxa"/>
          </w:tcPr>
          <w:p w:rsidR="000D59AC" w:rsidRPr="00131A60" w:rsidRDefault="00131A60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</w:rPr>
              <w:t>B</w:t>
            </w:r>
          </w:p>
        </w:tc>
        <w:tc>
          <w:tcPr>
            <w:tcW w:w="2007" w:type="dxa"/>
          </w:tcPr>
          <w:p w:rsidR="000D59AC" w:rsidRPr="00131A60" w:rsidRDefault="00131A60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</w:rPr>
              <w:t>C</w:t>
            </w:r>
          </w:p>
        </w:tc>
        <w:tc>
          <w:tcPr>
            <w:tcW w:w="2455" w:type="dxa"/>
          </w:tcPr>
          <w:p w:rsidR="000D59AC" w:rsidRPr="00131A60" w:rsidRDefault="00131A60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</w:rPr>
              <w:t>D</w:t>
            </w:r>
          </w:p>
        </w:tc>
      </w:tr>
      <w:tr w:rsidR="00131A60" w:rsidRPr="00131A60" w:rsidTr="006215E0">
        <w:tc>
          <w:tcPr>
            <w:tcW w:w="781" w:type="dxa"/>
          </w:tcPr>
          <w:p w:rsidR="000D59AC" w:rsidRPr="00131A60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922" w:type="dxa"/>
          </w:tcPr>
          <w:p w:rsidR="000D59AC" w:rsidRPr="00131A60" w:rsidRDefault="007D6FCF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развлечений</w:t>
            </w:r>
          </w:p>
        </w:tc>
        <w:tc>
          <w:tcPr>
            <w:tcW w:w="1897" w:type="dxa"/>
          </w:tcPr>
          <w:p w:rsidR="000D59AC" w:rsidRPr="00131A60" w:rsidRDefault="007D6FCF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развлечении</w:t>
            </w:r>
          </w:p>
        </w:tc>
        <w:tc>
          <w:tcPr>
            <w:tcW w:w="2007" w:type="dxa"/>
          </w:tcPr>
          <w:p w:rsidR="000D59AC" w:rsidRPr="00131A60" w:rsidRDefault="007D6FCF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развлечения</w:t>
            </w:r>
          </w:p>
        </w:tc>
        <w:tc>
          <w:tcPr>
            <w:tcW w:w="2455" w:type="dxa"/>
          </w:tcPr>
          <w:p w:rsidR="000D59AC" w:rsidRPr="00131A60" w:rsidRDefault="007D6FCF" w:rsidP="00E77FB7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развлечению</w:t>
            </w:r>
          </w:p>
        </w:tc>
      </w:tr>
      <w:tr w:rsidR="00131A60" w:rsidRPr="00131A60" w:rsidTr="006215E0">
        <w:tc>
          <w:tcPr>
            <w:tcW w:w="781" w:type="dxa"/>
          </w:tcPr>
          <w:p w:rsidR="000D59AC" w:rsidRPr="00131A60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922" w:type="dxa"/>
          </w:tcPr>
          <w:p w:rsidR="000D59AC" w:rsidRPr="00131A60" w:rsidRDefault="007D6FCF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москвичам</w:t>
            </w:r>
          </w:p>
        </w:tc>
        <w:tc>
          <w:tcPr>
            <w:tcW w:w="1897" w:type="dxa"/>
          </w:tcPr>
          <w:p w:rsidR="000D59AC" w:rsidRPr="00131A60" w:rsidRDefault="007D6FCF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москвичи</w:t>
            </w:r>
          </w:p>
        </w:tc>
        <w:tc>
          <w:tcPr>
            <w:tcW w:w="2007" w:type="dxa"/>
          </w:tcPr>
          <w:p w:rsidR="000D59AC" w:rsidRPr="00131A60" w:rsidRDefault="007D6FCF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москвич</w:t>
            </w:r>
          </w:p>
        </w:tc>
        <w:tc>
          <w:tcPr>
            <w:tcW w:w="2455" w:type="dxa"/>
          </w:tcPr>
          <w:p w:rsidR="000D59AC" w:rsidRPr="00131A60" w:rsidRDefault="007D6FCF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москвичей</w:t>
            </w:r>
          </w:p>
        </w:tc>
      </w:tr>
      <w:tr w:rsidR="00131A60" w:rsidRPr="00131A60" w:rsidTr="006215E0">
        <w:tc>
          <w:tcPr>
            <w:tcW w:w="781" w:type="dxa"/>
          </w:tcPr>
          <w:p w:rsidR="000D59AC" w:rsidRPr="00131A60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1922" w:type="dxa"/>
          </w:tcPr>
          <w:p w:rsidR="000D59AC" w:rsidRPr="00131A60" w:rsidRDefault="007D6FCF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кого</w:t>
            </w:r>
          </w:p>
        </w:tc>
        <w:tc>
          <w:tcPr>
            <w:tcW w:w="1897" w:type="dxa"/>
          </w:tcPr>
          <w:p w:rsidR="000D59AC" w:rsidRPr="00131A60" w:rsidRDefault="007D6FCF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каких</w:t>
            </w:r>
          </w:p>
        </w:tc>
        <w:tc>
          <w:tcPr>
            <w:tcW w:w="2007" w:type="dxa"/>
          </w:tcPr>
          <w:p w:rsidR="000D59AC" w:rsidRPr="00131A60" w:rsidRDefault="007D6FCF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которых</w:t>
            </w:r>
          </w:p>
        </w:tc>
        <w:tc>
          <w:tcPr>
            <w:tcW w:w="2455" w:type="dxa"/>
          </w:tcPr>
          <w:p w:rsidR="000D59AC" w:rsidRPr="00131A60" w:rsidRDefault="007D6FCF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кем</w:t>
            </w:r>
          </w:p>
        </w:tc>
      </w:tr>
      <w:tr w:rsidR="00131A60" w:rsidRPr="00131A60" w:rsidTr="006215E0">
        <w:tc>
          <w:tcPr>
            <w:tcW w:w="781" w:type="dxa"/>
          </w:tcPr>
          <w:p w:rsidR="000D59AC" w:rsidRPr="00131A60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1922" w:type="dxa"/>
          </w:tcPr>
          <w:p w:rsidR="000D59AC" w:rsidRPr="00131A60" w:rsidRDefault="00730874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добраться</w:t>
            </w:r>
          </w:p>
        </w:tc>
        <w:tc>
          <w:tcPr>
            <w:tcW w:w="1897" w:type="dxa"/>
          </w:tcPr>
          <w:p w:rsidR="000D59AC" w:rsidRPr="00131A60" w:rsidRDefault="00730874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требоваться</w:t>
            </w:r>
          </w:p>
        </w:tc>
        <w:tc>
          <w:tcPr>
            <w:tcW w:w="2007" w:type="dxa"/>
          </w:tcPr>
          <w:p w:rsidR="000D59AC" w:rsidRPr="00131A60" w:rsidRDefault="00730874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использовать</w:t>
            </w:r>
          </w:p>
        </w:tc>
        <w:tc>
          <w:tcPr>
            <w:tcW w:w="2455" w:type="dxa"/>
          </w:tcPr>
          <w:p w:rsidR="000D59AC" w:rsidRPr="00131A60" w:rsidRDefault="00730874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воспользоваться</w:t>
            </w:r>
          </w:p>
        </w:tc>
      </w:tr>
      <w:tr w:rsidR="00131A60" w:rsidRPr="00131A60" w:rsidTr="006215E0">
        <w:tc>
          <w:tcPr>
            <w:tcW w:w="781" w:type="dxa"/>
          </w:tcPr>
          <w:p w:rsidR="000D59AC" w:rsidRPr="00131A60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1922" w:type="dxa"/>
          </w:tcPr>
          <w:p w:rsidR="000D59AC" w:rsidRPr="00131A60" w:rsidRDefault="00730874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естественным</w:t>
            </w:r>
          </w:p>
        </w:tc>
        <w:tc>
          <w:tcPr>
            <w:tcW w:w="1897" w:type="dxa"/>
          </w:tcPr>
          <w:p w:rsidR="000D59AC" w:rsidRPr="00131A60" w:rsidRDefault="00730874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правдивым</w:t>
            </w:r>
          </w:p>
        </w:tc>
        <w:tc>
          <w:tcPr>
            <w:tcW w:w="2007" w:type="dxa"/>
          </w:tcPr>
          <w:p w:rsidR="000D59AC" w:rsidRPr="00131A60" w:rsidRDefault="00730874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свежим</w:t>
            </w:r>
          </w:p>
        </w:tc>
        <w:tc>
          <w:tcPr>
            <w:tcW w:w="2455" w:type="dxa"/>
          </w:tcPr>
          <w:p w:rsidR="000D59AC" w:rsidRPr="00131A60" w:rsidRDefault="00730874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природным</w:t>
            </w:r>
          </w:p>
        </w:tc>
      </w:tr>
      <w:tr w:rsidR="00131A60" w:rsidRPr="00131A60" w:rsidTr="006215E0">
        <w:tc>
          <w:tcPr>
            <w:tcW w:w="781" w:type="dxa"/>
          </w:tcPr>
          <w:p w:rsidR="000D59AC" w:rsidRPr="00131A60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6</w:t>
            </w:r>
          </w:p>
        </w:tc>
        <w:tc>
          <w:tcPr>
            <w:tcW w:w="1922" w:type="dxa"/>
          </w:tcPr>
          <w:p w:rsidR="000D59AC" w:rsidRPr="00131A60" w:rsidRDefault="00730874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от</w:t>
            </w:r>
          </w:p>
        </w:tc>
        <w:tc>
          <w:tcPr>
            <w:tcW w:w="1897" w:type="dxa"/>
          </w:tcPr>
          <w:p w:rsidR="000D59AC" w:rsidRPr="00131A60" w:rsidRDefault="00730874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со</w:t>
            </w:r>
          </w:p>
        </w:tc>
        <w:tc>
          <w:tcPr>
            <w:tcW w:w="2007" w:type="dxa"/>
          </w:tcPr>
          <w:p w:rsidR="000D59AC" w:rsidRPr="00131A60" w:rsidRDefault="00730874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у</w:t>
            </w:r>
          </w:p>
        </w:tc>
        <w:tc>
          <w:tcPr>
            <w:tcW w:w="2455" w:type="dxa"/>
          </w:tcPr>
          <w:p w:rsidR="000D59AC" w:rsidRPr="00131A60" w:rsidRDefault="009E59D7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</w:t>
            </w:r>
          </w:p>
        </w:tc>
      </w:tr>
      <w:tr w:rsidR="00131A60" w:rsidRPr="00131A60" w:rsidTr="006215E0">
        <w:tc>
          <w:tcPr>
            <w:tcW w:w="781" w:type="dxa"/>
          </w:tcPr>
          <w:p w:rsidR="000D59AC" w:rsidRPr="00131A60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7</w:t>
            </w:r>
          </w:p>
        </w:tc>
        <w:tc>
          <w:tcPr>
            <w:tcW w:w="1922" w:type="dxa"/>
          </w:tcPr>
          <w:p w:rsidR="000D59AC" w:rsidRPr="00131A60" w:rsidRDefault="00730874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заправить</w:t>
            </w:r>
          </w:p>
        </w:tc>
        <w:tc>
          <w:tcPr>
            <w:tcW w:w="1897" w:type="dxa"/>
          </w:tcPr>
          <w:p w:rsidR="000D59AC" w:rsidRPr="00131A60" w:rsidRDefault="00730874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сострить</w:t>
            </w:r>
          </w:p>
        </w:tc>
        <w:tc>
          <w:tcPr>
            <w:tcW w:w="2007" w:type="dxa"/>
          </w:tcPr>
          <w:p w:rsidR="000D59AC" w:rsidRPr="00131A60" w:rsidRDefault="00730874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заточить</w:t>
            </w:r>
          </w:p>
        </w:tc>
        <w:tc>
          <w:tcPr>
            <w:tcW w:w="2455" w:type="dxa"/>
          </w:tcPr>
          <w:p w:rsidR="000D59AC" w:rsidRPr="00131A60" w:rsidRDefault="00730874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справить</w:t>
            </w:r>
          </w:p>
        </w:tc>
      </w:tr>
      <w:tr w:rsidR="00131A60" w:rsidRPr="00131A60" w:rsidTr="006215E0">
        <w:tc>
          <w:tcPr>
            <w:tcW w:w="781" w:type="dxa"/>
          </w:tcPr>
          <w:p w:rsidR="000D59AC" w:rsidRPr="00131A60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1922" w:type="dxa"/>
          </w:tcPr>
          <w:p w:rsidR="000D59AC" w:rsidRPr="00131A60" w:rsidRDefault="00730874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охраны</w:t>
            </w:r>
          </w:p>
        </w:tc>
        <w:tc>
          <w:tcPr>
            <w:tcW w:w="1897" w:type="dxa"/>
          </w:tcPr>
          <w:p w:rsidR="000D59AC" w:rsidRPr="00131A60" w:rsidRDefault="00730874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предохранения</w:t>
            </w:r>
          </w:p>
        </w:tc>
        <w:tc>
          <w:tcPr>
            <w:tcW w:w="2007" w:type="dxa"/>
          </w:tcPr>
          <w:p w:rsidR="000D59AC" w:rsidRPr="00131A60" w:rsidRDefault="00730874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хранения</w:t>
            </w:r>
          </w:p>
        </w:tc>
        <w:tc>
          <w:tcPr>
            <w:tcW w:w="2455" w:type="dxa"/>
          </w:tcPr>
          <w:p w:rsidR="000D59AC" w:rsidRPr="00131A60" w:rsidRDefault="00730874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сохранения</w:t>
            </w:r>
          </w:p>
        </w:tc>
      </w:tr>
      <w:tr w:rsidR="00131A60" w:rsidRPr="00131A60" w:rsidTr="006215E0">
        <w:tc>
          <w:tcPr>
            <w:tcW w:w="781" w:type="dxa"/>
          </w:tcPr>
          <w:p w:rsidR="000D59AC" w:rsidRPr="00131A60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9</w:t>
            </w:r>
          </w:p>
        </w:tc>
        <w:tc>
          <w:tcPr>
            <w:tcW w:w="1922" w:type="dxa"/>
          </w:tcPr>
          <w:p w:rsidR="000D59AC" w:rsidRPr="00131A60" w:rsidRDefault="00926F8B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укусить</w:t>
            </w:r>
          </w:p>
        </w:tc>
        <w:tc>
          <w:tcPr>
            <w:tcW w:w="1897" w:type="dxa"/>
          </w:tcPr>
          <w:p w:rsidR="000D59AC" w:rsidRPr="00131A60" w:rsidRDefault="00926F8B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закусить</w:t>
            </w:r>
          </w:p>
        </w:tc>
        <w:tc>
          <w:tcPr>
            <w:tcW w:w="2007" w:type="dxa"/>
          </w:tcPr>
          <w:p w:rsidR="000D59AC" w:rsidRPr="00131A60" w:rsidRDefault="00926F8B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перекусить</w:t>
            </w:r>
          </w:p>
        </w:tc>
        <w:tc>
          <w:tcPr>
            <w:tcW w:w="2455" w:type="dxa"/>
          </w:tcPr>
          <w:p w:rsidR="000D59AC" w:rsidRPr="00131A60" w:rsidRDefault="00926F8B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надкусить</w:t>
            </w:r>
          </w:p>
        </w:tc>
      </w:tr>
      <w:tr w:rsidR="00131A60" w:rsidRPr="00131A60" w:rsidTr="006215E0">
        <w:tc>
          <w:tcPr>
            <w:tcW w:w="781" w:type="dxa"/>
          </w:tcPr>
          <w:p w:rsidR="000D59AC" w:rsidRPr="00131A60" w:rsidRDefault="007A774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10</w:t>
            </w:r>
          </w:p>
        </w:tc>
        <w:tc>
          <w:tcPr>
            <w:tcW w:w="1922" w:type="dxa"/>
          </w:tcPr>
          <w:p w:rsidR="000D59AC" w:rsidRPr="00131A60" w:rsidRDefault="003518C2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прямо</w:t>
            </w:r>
          </w:p>
        </w:tc>
        <w:tc>
          <w:tcPr>
            <w:tcW w:w="1897" w:type="dxa"/>
          </w:tcPr>
          <w:p w:rsidR="000D59AC" w:rsidRPr="00131A60" w:rsidRDefault="003518C2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просто</w:t>
            </w:r>
          </w:p>
        </w:tc>
        <w:tc>
          <w:tcPr>
            <w:tcW w:w="2007" w:type="dxa"/>
          </w:tcPr>
          <w:p w:rsidR="000D59AC" w:rsidRPr="00131A60" w:rsidRDefault="00AB585C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внезапно</w:t>
            </w:r>
          </w:p>
        </w:tc>
        <w:tc>
          <w:tcPr>
            <w:tcW w:w="2455" w:type="dxa"/>
          </w:tcPr>
          <w:p w:rsidR="000D59AC" w:rsidRPr="00131A60" w:rsidRDefault="00AB585C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вдруг</w:t>
            </w:r>
          </w:p>
        </w:tc>
      </w:tr>
      <w:tr w:rsidR="009E59D7" w:rsidRPr="00131A60" w:rsidTr="003B7A29">
        <w:tc>
          <w:tcPr>
            <w:tcW w:w="781" w:type="dxa"/>
          </w:tcPr>
          <w:p w:rsidR="009E59D7" w:rsidRPr="00131A60" w:rsidRDefault="009E59D7" w:rsidP="003B7A29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922" w:type="dxa"/>
          </w:tcPr>
          <w:p w:rsidR="009E59D7" w:rsidRPr="00131A60" w:rsidRDefault="009E59D7" w:rsidP="003B7A29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устраивается</w:t>
            </w:r>
          </w:p>
        </w:tc>
        <w:tc>
          <w:tcPr>
            <w:tcW w:w="1897" w:type="dxa"/>
          </w:tcPr>
          <w:p w:rsidR="009E59D7" w:rsidRPr="00131A60" w:rsidRDefault="009E59D7" w:rsidP="003B7A29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устраиваются</w:t>
            </w:r>
          </w:p>
        </w:tc>
        <w:tc>
          <w:tcPr>
            <w:tcW w:w="2007" w:type="dxa"/>
          </w:tcPr>
          <w:p w:rsidR="009E59D7" w:rsidRPr="00131A60" w:rsidRDefault="009E59D7" w:rsidP="003B7A29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устраивая</w:t>
            </w:r>
          </w:p>
        </w:tc>
        <w:tc>
          <w:tcPr>
            <w:tcW w:w="2455" w:type="dxa"/>
          </w:tcPr>
          <w:p w:rsidR="009E59D7" w:rsidRPr="00131A60" w:rsidRDefault="009E59D7" w:rsidP="003B7A29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устраивающиеся</w:t>
            </w:r>
          </w:p>
        </w:tc>
      </w:tr>
      <w:tr w:rsidR="00131A60" w:rsidRPr="00131A60" w:rsidTr="006215E0">
        <w:tc>
          <w:tcPr>
            <w:tcW w:w="781" w:type="dxa"/>
          </w:tcPr>
          <w:p w:rsidR="004A7BB6" w:rsidRPr="00131A60" w:rsidRDefault="009E59D7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12</w:t>
            </w:r>
          </w:p>
        </w:tc>
        <w:tc>
          <w:tcPr>
            <w:tcW w:w="1922" w:type="dxa"/>
          </w:tcPr>
          <w:p w:rsidR="004A7BB6" w:rsidRPr="00131A60" w:rsidRDefault="004A7BB6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любителей</w:t>
            </w:r>
          </w:p>
        </w:tc>
        <w:tc>
          <w:tcPr>
            <w:tcW w:w="1897" w:type="dxa"/>
          </w:tcPr>
          <w:p w:rsidR="004A7BB6" w:rsidRPr="00131A60" w:rsidRDefault="004A7BB6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любовников</w:t>
            </w:r>
          </w:p>
        </w:tc>
        <w:tc>
          <w:tcPr>
            <w:tcW w:w="2007" w:type="dxa"/>
          </w:tcPr>
          <w:p w:rsidR="004A7BB6" w:rsidRPr="00131A60" w:rsidRDefault="004A7BB6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любимчиков</w:t>
            </w:r>
          </w:p>
        </w:tc>
        <w:tc>
          <w:tcPr>
            <w:tcW w:w="2455" w:type="dxa"/>
          </w:tcPr>
          <w:p w:rsidR="004A7BB6" w:rsidRPr="00131A60" w:rsidRDefault="004A7BB6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любых</w:t>
            </w:r>
          </w:p>
        </w:tc>
      </w:tr>
      <w:tr w:rsidR="00131A60" w:rsidRPr="00131A60" w:rsidTr="006215E0">
        <w:tc>
          <w:tcPr>
            <w:tcW w:w="781" w:type="dxa"/>
          </w:tcPr>
          <w:p w:rsidR="000D59AC" w:rsidRPr="00131A60" w:rsidRDefault="00CC4FD6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13</w:t>
            </w:r>
          </w:p>
        </w:tc>
        <w:tc>
          <w:tcPr>
            <w:tcW w:w="1922" w:type="dxa"/>
          </w:tcPr>
          <w:p w:rsidR="000D59AC" w:rsidRPr="00131A60" w:rsidRDefault="00AB585C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названная</w:t>
            </w:r>
          </w:p>
        </w:tc>
        <w:tc>
          <w:tcPr>
            <w:tcW w:w="1897" w:type="dxa"/>
          </w:tcPr>
          <w:p w:rsidR="000D59AC" w:rsidRPr="00131A60" w:rsidRDefault="00AB585C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называемая</w:t>
            </w:r>
          </w:p>
        </w:tc>
        <w:tc>
          <w:tcPr>
            <w:tcW w:w="2007" w:type="dxa"/>
          </w:tcPr>
          <w:p w:rsidR="000D59AC" w:rsidRPr="00131A60" w:rsidRDefault="00AB585C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названа</w:t>
            </w:r>
          </w:p>
        </w:tc>
        <w:tc>
          <w:tcPr>
            <w:tcW w:w="2455" w:type="dxa"/>
          </w:tcPr>
          <w:p w:rsidR="000D59AC" w:rsidRPr="00131A60" w:rsidRDefault="00AB585C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называющая</w:t>
            </w:r>
          </w:p>
        </w:tc>
      </w:tr>
      <w:tr w:rsidR="00131A60" w:rsidRPr="00131A60" w:rsidTr="006215E0">
        <w:tc>
          <w:tcPr>
            <w:tcW w:w="781" w:type="dxa"/>
          </w:tcPr>
          <w:p w:rsidR="000D59AC" w:rsidRPr="00131A60" w:rsidRDefault="00CC4FD6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14</w:t>
            </w:r>
          </w:p>
        </w:tc>
        <w:tc>
          <w:tcPr>
            <w:tcW w:w="1922" w:type="dxa"/>
          </w:tcPr>
          <w:p w:rsidR="000D59AC" w:rsidRPr="00131A60" w:rsidRDefault="00AB585C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кем</w:t>
            </w:r>
          </w:p>
        </w:tc>
        <w:tc>
          <w:tcPr>
            <w:tcW w:w="1897" w:type="dxa"/>
          </w:tcPr>
          <w:p w:rsidR="000D59AC" w:rsidRPr="00131A60" w:rsidRDefault="00AB585C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кого</w:t>
            </w:r>
          </w:p>
        </w:tc>
        <w:tc>
          <w:tcPr>
            <w:tcW w:w="2007" w:type="dxa"/>
          </w:tcPr>
          <w:p w:rsidR="000D59AC" w:rsidRPr="00131A60" w:rsidRDefault="00AB585C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у кого</w:t>
            </w:r>
          </w:p>
        </w:tc>
        <w:tc>
          <w:tcPr>
            <w:tcW w:w="2455" w:type="dxa"/>
          </w:tcPr>
          <w:p w:rsidR="000D59AC" w:rsidRPr="00131A60" w:rsidRDefault="00AB585C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кому</w:t>
            </w:r>
          </w:p>
        </w:tc>
      </w:tr>
      <w:tr w:rsidR="00131A60" w:rsidRPr="00131A60" w:rsidTr="006215E0">
        <w:tc>
          <w:tcPr>
            <w:tcW w:w="781" w:type="dxa"/>
          </w:tcPr>
          <w:p w:rsidR="000D59AC" w:rsidRPr="00131A60" w:rsidRDefault="00CC4FD6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15</w:t>
            </w:r>
          </w:p>
        </w:tc>
        <w:tc>
          <w:tcPr>
            <w:tcW w:w="1922" w:type="dxa"/>
          </w:tcPr>
          <w:p w:rsidR="000D59AC" w:rsidRPr="00131A60" w:rsidRDefault="00901777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движения</w:t>
            </w:r>
          </w:p>
        </w:tc>
        <w:tc>
          <w:tcPr>
            <w:tcW w:w="1897" w:type="dxa"/>
          </w:tcPr>
          <w:p w:rsidR="000D59AC" w:rsidRPr="00131A60" w:rsidRDefault="00901777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продвижения</w:t>
            </w:r>
          </w:p>
        </w:tc>
        <w:tc>
          <w:tcPr>
            <w:tcW w:w="2007" w:type="dxa"/>
          </w:tcPr>
          <w:p w:rsidR="000D59AC" w:rsidRPr="00131A60" w:rsidRDefault="00901777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двигатели</w:t>
            </w:r>
          </w:p>
        </w:tc>
        <w:tc>
          <w:tcPr>
            <w:tcW w:w="2455" w:type="dxa"/>
          </w:tcPr>
          <w:p w:rsidR="000D59AC" w:rsidRPr="00131A60" w:rsidRDefault="00901777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подвижники</w:t>
            </w:r>
          </w:p>
        </w:tc>
      </w:tr>
      <w:tr w:rsidR="00131A60" w:rsidRPr="00131A60" w:rsidTr="006215E0">
        <w:tc>
          <w:tcPr>
            <w:tcW w:w="781" w:type="dxa"/>
          </w:tcPr>
          <w:p w:rsidR="000D59AC" w:rsidRPr="00131A60" w:rsidRDefault="00CC4FD6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16</w:t>
            </w:r>
          </w:p>
        </w:tc>
        <w:tc>
          <w:tcPr>
            <w:tcW w:w="1922" w:type="dxa"/>
          </w:tcPr>
          <w:p w:rsidR="000D59AC" w:rsidRPr="00131A60" w:rsidRDefault="0054776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совершенно</w:t>
            </w:r>
          </w:p>
        </w:tc>
        <w:tc>
          <w:tcPr>
            <w:tcW w:w="1897" w:type="dxa"/>
          </w:tcPr>
          <w:p w:rsidR="000D59AC" w:rsidRPr="00131A60" w:rsidRDefault="0054776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особенно</w:t>
            </w:r>
          </w:p>
        </w:tc>
        <w:tc>
          <w:tcPr>
            <w:tcW w:w="2007" w:type="dxa"/>
          </w:tcPr>
          <w:p w:rsidR="000D59AC" w:rsidRPr="00131A60" w:rsidRDefault="0054776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специально</w:t>
            </w:r>
          </w:p>
        </w:tc>
        <w:tc>
          <w:tcPr>
            <w:tcW w:w="2455" w:type="dxa"/>
          </w:tcPr>
          <w:p w:rsidR="000D59AC" w:rsidRPr="00131A60" w:rsidRDefault="00547761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прежде</w:t>
            </w:r>
          </w:p>
        </w:tc>
      </w:tr>
      <w:tr w:rsidR="00131A60" w:rsidRPr="00131A60" w:rsidTr="006215E0">
        <w:tc>
          <w:tcPr>
            <w:tcW w:w="781" w:type="dxa"/>
          </w:tcPr>
          <w:p w:rsidR="000D59AC" w:rsidRPr="00131A60" w:rsidRDefault="00CC4FD6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17</w:t>
            </w:r>
          </w:p>
        </w:tc>
        <w:tc>
          <w:tcPr>
            <w:tcW w:w="1922" w:type="dxa"/>
          </w:tcPr>
          <w:p w:rsidR="000D59AC" w:rsidRPr="00131A60" w:rsidRDefault="00112D43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снимать</w:t>
            </w:r>
          </w:p>
        </w:tc>
        <w:tc>
          <w:tcPr>
            <w:tcW w:w="1897" w:type="dxa"/>
          </w:tcPr>
          <w:p w:rsidR="000D59AC" w:rsidRPr="00131A60" w:rsidRDefault="00112D43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сняв</w:t>
            </w:r>
          </w:p>
        </w:tc>
        <w:tc>
          <w:tcPr>
            <w:tcW w:w="2007" w:type="dxa"/>
          </w:tcPr>
          <w:p w:rsidR="000D59AC" w:rsidRPr="00131A60" w:rsidRDefault="00112D43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снимая</w:t>
            </w:r>
          </w:p>
        </w:tc>
        <w:tc>
          <w:tcPr>
            <w:tcW w:w="2455" w:type="dxa"/>
          </w:tcPr>
          <w:p w:rsidR="000D59AC" w:rsidRPr="00131A60" w:rsidRDefault="00112D43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снимают</w:t>
            </w:r>
          </w:p>
        </w:tc>
      </w:tr>
      <w:tr w:rsidR="00131A60" w:rsidRPr="00131A60" w:rsidTr="006215E0">
        <w:tc>
          <w:tcPr>
            <w:tcW w:w="781" w:type="dxa"/>
          </w:tcPr>
          <w:p w:rsidR="000D59AC" w:rsidRPr="00131A60" w:rsidRDefault="00CC4FD6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18</w:t>
            </w:r>
          </w:p>
        </w:tc>
        <w:tc>
          <w:tcPr>
            <w:tcW w:w="1922" w:type="dxa"/>
          </w:tcPr>
          <w:p w:rsidR="000D59AC" w:rsidRPr="00131A60" w:rsidRDefault="00112D43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включённый</w:t>
            </w:r>
          </w:p>
        </w:tc>
        <w:tc>
          <w:tcPr>
            <w:tcW w:w="1897" w:type="dxa"/>
          </w:tcPr>
          <w:p w:rsidR="000D59AC" w:rsidRPr="00131A60" w:rsidRDefault="00112D43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включающий</w:t>
            </w:r>
          </w:p>
        </w:tc>
        <w:tc>
          <w:tcPr>
            <w:tcW w:w="2007" w:type="dxa"/>
          </w:tcPr>
          <w:p w:rsidR="000D59AC" w:rsidRPr="00131A60" w:rsidRDefault="00112D43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включаемый</w:t>
            </w:r>
          </w:p>
        </w:tc>
        <w:tc>
          <w:tcPr>
            <w:tcW w:w="2455" w:type="dxa"/>
          </w:tcPr>
          <w:p w:rsidR="000D59AC" w:rsidRPr="00131A60" w:rsidRDefault="00112D43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включая</w:t>
            </w:r>
          </w:p>
        </w:tc>
      </w:tr>
      <w:tr w:rsidR="00131A60" w:rsidRPr="00131A60" w:rsidTr="006215E0">
        <w:tc>
          <w:tcPr>
            <w:tcW w:w="781" w:type="dxa"/>
          </w:tcPr>
          <w:p w:rsidR="000D59AC" w:rsidRPr="00131A60" w:rsidRDefault="00CC4FD6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19</w:t>
            </w:r>
          </w:p>
        </w:tc>
        <w:tc>
          <w:tcPr>
            <w:tcW w:w="1922" w:type="dxa"/>
          </w:tcPr>
          <w:p w:rsidR="000D59AC" w:rsidRPr="00131A60" w:rsidRDefault="00112D43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наказан</w:t>
            </w:r>
          </w:p>
        </w:tc>
        <w:tc>
          <w:tcPr>
            <w:tcW w:w="1897" w:type="dxa"/>
          </w:tcPr>
          <w:p w:rsidR="000D59AC" w:rsidRPr="00131A60" w:rsidRDefault="00112D43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показан</w:t>
            </w:r>
          </w:p>
        </w:tc>
        <w:tc>
          <w:tcPr>
            <w:tcW w:w="2007" w:type="dxa"/>
          </w:tcPr>
          <w:p w:rsidR="000D59AC" w:rsidRPr="00131A60" w:rsidRDefault="00112D43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заказан</w:t>
            </w:r>
          </w:p>
        </w:tc>
        <w:tc>
          <w:tcPr>
            <w:tcW w:w="2455" w:type="dxa"/>
          </w:tcPr>
          <w:p w:rsidR="000D59AC" w:rsidRPr="00131A60" w:rsidRDefault="00112D43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указан</w:t>
            </w:r>
          </w:p>
        </w:tc>
      </w:tr>
      <w:tr w:rsidR="00131A60" w:rsidRPr="00131A60" w:rsidTr="006215E0">
        <w:tc>
          <w:tcPr>
            <w:tcW w:w="781" w:type="dxa"/>
          </w:tcPr>
          <w:p w:rsidR="000D59AC" w:rsidRPr="00131A60" w:rsidRDefault="00CC4FD6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20</w:t>
            </w:r>
          </w:p>
        </w:tc>
        <w:tc>
          <w:tcPr>
            <w:tcW w:w="1922" w:type="dxa"/>
          </w:tcPr>
          <w:p w:rsidR="000D59AC" w:rsidRPr="00131A60" w:rsidRDefault="00112D43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proofErr w:type="spellStart"/>
            <w:r w:rsidRPr="00131A60">
              <w:rPr>
                <w:color w:val="000000" w:themeColor="text1"/>
              </w:rPr>
              <w:t>выберете</w:t>
            </w:r>
            <w:proofErr w:type="spellEnd"/>
          </w:p>
        </w:tc>
        <w:tc>
          <w:tcPr>
            <w:tcW w:w="1897" w:type="dxa"/>
          </w:tcPr>
          <w:p w:rsidR="000D59AC" w:rsidRPr="00131A60" w:rsidRDefault="00112D43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выберите</w:t>
            </w:r>
          </w:p>
        </w:tc>
        <w:tc>
          <w:tcPr>
            <w:tcW w:w="2007" w:type="dxa"/>
          </w:tcPr>
          <w:p w:rsidR="000D59AC" w:rsidRPr="00131A60" w:rsidRDefault="00112D43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выбираете</w:t>
            </w:r>
          </w:p>
        </w:tc>
        <w:tc>
          <w:tcPr>
            <w:tcW w:w="2455" w:type="dxa"/>
          </w:tcPr>
          <w:p w:rsidR="000D59AC" w:rsidRPr="00131A60" w:rsidRDefault="00112D43" w:rsidP="009921F6">
            <w:pPr>
              <w:pStyle w:val="NormalnyWeb"/>
              <w:spacing w:before="0" w:beforeAutospacing="0" w:after="240" w:afterAutospacing="0" w:line="360" w:lineRule="auto"/>
              <w:textAlignment w:val="top"/>
              <w:rPr>
                <w:color w:val="000000" w:themeColor="text1"/>
                <w:lang w:val="ru-RU"/>
              </w:rPr>
            </w:pPr>
            <w:r w:rsidRPr="00131A60">
              <w:rPr>
                <w:color w:val="000000" w:themeColor="text1"/>
                <w:lang w:val="ru-RU"/>
              </w:rPr>
              <w:t>выбирали</w:t>
            </w:r>
          </w:p>
        </w:tc>
      </w:tr>
    </w:tbl>
    <w:p w:rsidR="00962F5D" w:rsidRPr="008D0814" w:rsidRDefault="00962F5D" w:rsidP="001D4D51">
      <w:pPr>
        <w:pStyle w:val="NormalnyWeb"/>
        <w:shd w:val="clear" w:color="auto" w:fill="FFFFFF"/>
        <w:spacing w:before="0" w:beforeAutospacing="0" w:after="0" w:afterAutospacing="0" w:line="360" w:lineRule="auto"/>
        <w:textAlignment w:val="top"/>
        <w:rPr>
          <w:rFonts w:ascii="Bookman Old Style" w:hAnsi="Bookman Old Style"/>
          <w:color w:val="000000"/>
          <w:sz w:val="28"/>
          <w:szCs w:val="28"/>
          <w:lang w:val="ru-RU"/>
        </w:rPr>
      </w:pPr>
      <w:bookmarkStart w:id="0" w:name="_GoBack"/>
      <w:bookmarkEnd w:id="0"/>
    </w:p>
    <w:sectPr w:rsidR="00962F5D" w:rsidRPr="008D0814" w:rsidSect="00F95F8C">
      <w:footerReference w:type="default" r:id="rId11"/>
      <w:pgSz w:w="11906" w:h="16838"/>
      <w:pgMar w:top="1418" w:right="130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ABF" w:rsidRDefault="00160ABF" w:rsidP="00710A7A">
      <w:pPr>
        <w:spacing w:after="0" w:line="240" w:lineRule="auto"/>
      </w:pPr>
      <w:r>
        <w:separator/>
      </w:r>
    </w:p>
  </w:endnote>
  <w:endnote w:type="continuationSeparator" w:id="0">
    <w:p w:rsidR="00160ABF" w:rsidRDefault="00160ABF" w:rsidP="0071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umbCondense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448474"/>
      <w:docPartObj>
        <w:docPartGallery w:val="Page Numbers (Bottom of Page)"/>
        <w:docPartUnique/>
      </w:docPartObj>
    </w:sdtPr>
    <w:sdtEndPr/>
    <w:sdtContent>
      <w:p w:rsidR="00710A7A" w:rsidRDefault="00710A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278">
          <w:rPr>
            <w:noProof/>
          </w:rPr>
          <w:t>2</w:t>
        </w:r>
        <w:r>
          <w:fldChar w:fldCharType="end"/>
        </w:r>
      </w:p>
    </w:sdtContent>
  </w:sdt>
  <w:p w:rsidR="00710A7A" w:rsidRDefault="00710A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ABF" w:rsidRDefault="00160ABF" w:rsidP="00710A7A">
      <w:pPr>
        <w:spacing w:after="0" w:line="240" w:lineRule="auto"/>
      </w:pPr>
      <w:r>
        <w:separator/>
      </w:r>
    </w:p>
  </w:footnote>
  <w:footnote w:type="continuationSeparator" w:id="0">
    <w:p w:rsidR="00160ABF" w:rsidRDefault="00160ABF" w:rsidP="00710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F88"/>
    <w:multiLevelType w:val="hybridMultilevel"/>
    <w:tmpl w:val="2BDAAFD0"/>
    <w:lvl w:ilvl="0" w:tplc="04150013">
      <w:start w:val="1"/>
      <w:numFmt w:val="upperRoman"/>
      <w:lvlText w:val="%1."/>
      <w:lvlJc w:val="righ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A72C5A"/>
    <w:multiLevelType w:val="hybridMultilevel"/>
    <w:tmpl w:val="6C40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5FA5"/>
    <w:multiLevelType w:val="hybridMultilevel"/>
    <w:tmpl w:val="C6321CCA"/>
    <w:lvl w:ilvl="0" w:tplc="30B268DE">
      <w:start w:val="1"/>
      <w:numFmt w:val="upperRoman"/>
      <w:lvlText w:val="%1."/>
      <w:lvlJc w:val="left"/>
      <w:pPr>
        <w:ind w:left="862" w:hanging="720"/>
      </w:pPr>
      <w:rPr>
        <w:rFonts w:ascii="Bookman Old Style" w:hAnsi="Bookman Old Style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C4114E"/>
    <w:multiLevelType w:val="hybridMultilevel"/>
    <w:tmpl w:val="D1E25D1A"/>
    <w:lvl w:ilvl="0" w:tplc="0DF279DE">
      <w:start w:val="1"/>
      <w:numFmt w:val="upperRoman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AE1C6E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7692"/>
    <w:multiLevelType w:val="hybridMultilevel"/>
    <w:tmpl w:val="2C60DB5A"/>
    <w:lvl w:ilvl="0" w:tplc="30B268DE">
      <w:start w:val="1"/>
      <w:numFmt w:val="upperRoman"/>
      <w:lvlText w:val="%1."/>
      <w:lvlJc w:val="left"/>
      <w:pPr>
        <w:ind w:left="1800" w:hanging="360"/>
      </w:pPr>
      <w:rPr>
        <w:rFonts w:ascii="Bookman Old Style" w:hAnsi="Bookman Old Style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F7569F"/>
    <w:multiLevelType w:val="hybridMultilevel"/>
    <w:tmpl w:val="EA2E6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146FE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27850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F4BE7"/>
    <w:multiLevelType w:val="hybridMultilevel"/>
    <w:tmpl w:val="CE6ED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654C3"/>
    <w:multiLevelType w:val="hybridMultilevel"/>
    <w:tmpl w:val="62F8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E6B8F"/>
    <w:multiLevelType w:val="multilevel"/>
    <w:tmpl w:val="2280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C1D44"/>
    <w:multiLevelType w:val="hybridMultilevel"/>
    <w:tmpl w:val="F764633C"/>
    <w:lvl w:ilvl="0" w:tplc="38300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F85C51"/>
    <w:multiLevelType w:val="hybridMultilevel"/>
    <w:tmpl w:val="A2368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22E9D"/>
    <w:multiLevelType w:val="hybridMultilevel"/>
    <w:tmpl w:val="E1D08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444A7"/>
    <w:multiLevelType w:val="hybridMultilevel"/>
    <w:tmpl w:val="58062F7E"/>
    <w:lvl w:ilvl="0" w:tplc="E2706D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1B02E99"/>
    <w:multiLevelType w:val="hybridMultilevel"/>
    <w:tmpl w:val="5898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16994"/>
    <w:multiLevelType w:val="hybridMultilevel"/>
    <w:tmpl w:val="2DDA6A2C"/>
    <w:lvl w:ilvl="0" w:tplc="A1A27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4E6F5D"/>
    <w:multiLevelType w:val="multilevel"/>
    <w:tmpl w:val="0C76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940FE"/>
    <w:multiLevelType w:val="hybridMultilevel"/>
    <w:tmpl w:val="76D8CE1E"/>
    <w:lvl w:ilvl="0" w:tplc="B17C7DF4">
      <w:start w:val="4"/>
      <w:numFmt w:val="upperRoman"/>
      <w:lvlText w:val="%1."/>
      <w:lvlJc w:val="left"/>
      <w:pPr>
        <w:ind w:left="1582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52E557FE"/>
    <w:multiLevelType w:val="hybridMultilevel"/>
    <w:tmpl w:val="8800C9FE"/>
    <w:lvl w:ilvl="0" w:tplc="1F8247D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57791810"/>
    <w:multiLevelType w:val="multilevel"/>
    <w:tmpl w:val="8DA8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F113CB"/>
    <w:multiLevelType w:val="multilevel"/>
    <w:tmpl w:val="1CECDB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BAE7959"/>
    <w:multiLevelType w:val="hybridMultilevel"/>
    <w:tmpl w:val="4CC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07B8E"/>
    <w:multiLevelType w:val="hybridMultilevel"/>
    <w:tmpl w:val="2DDA6A2C"/>
    <w:lvl w:ilvl="0" w:tplc="A1A27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C10BCE"/>
    <w:multiLevelType w:val="hybridMultilevel"/>
    <w:tmpl w:val="07E42F60"/>
    <w:lvl w:ilvl="0" w:tplc="C3728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D5087"/>
    <w:multiLevelType w:val="hybridMultilevel"/>
    <w:tmpl w:val="6246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620CB"/>
    <w:multiLevelType w:val="hybridMultilevel"/>
    <w:tmpl w:val="986A9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237E9"/>
    <w:multiLevelType w:val="hybridMultilevel"/>
    <w:tmpl w:val="5E2A019A"/>
    <w:lvl w:ilvl="0" w:tplc="7E1C790C">
      <w:start w:val="1"/>
      <w:numFmt w:val="upperRoman"/>
      <w:lvlText w:val="%1."/>
      <w:lvlJc w:val="left"/>
      <w:pPr>
        <w:ind w:left="1080" w:hanging="720"/>
      </w:pPr>
      <w:rPr>
        <w:rFonts w:ascii="Bookman Old Style" w:hAnsi="Bookman Old Style" w:cstheme="majorBidi" w:hint="default"/>
        <w:i/>
        <w:color w:val="000000" w:themeColor="text1"/>
        <w:sz w:val="2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A5B72"/>
    <w:multiLevelType w:val="hybridMultilevel"/>
    <w:tmpl w:val="50727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3555A"/>
    <w:multiLevelType w:val="multilevel"/>
    <w:tmpl w:val="53A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970E33"/>
    <w:multiLevelType w:val="hybridMultilevel"/>
    <w:tmpl w:val="CD8C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8"/>
  </w:num>
  <w:num w:numId="4">
    <w:abstractNumId w:val="25"/>
  </w:num>
  <w:num w:numId="5">
    <w:abstractNumId w:val="9"/>
  </w:num>
  <w:num w:numId="6">
    <w:abstractNumId w:val="7"/>
  </w:num>
  <w:num w:numId="7">
    <w:abstractNumId w:val="21"/>
  </w:num>
  <w:num w:numId="8">
    <w:abstractNumId w:val="11"/>
  </w:num>
  <w:num w:numId="9">
    <w:abstractNumId w:val="30"/>
  </w:num>
  <w:num w:numId="10">
    <w:abstractNumId w:val="18"/>
  </w:num>
  <w:num w:numId="11">
    <w:abstractNumId w:val="10"/>
  </w:num>
  <w:num w:numId="12">
    <w:abstractNumId w:val="4"/>
  </w:num>
  <w:num w:numId="13">
    <w:abstractNumId w:val="24"/>
  </w:num>
  <w:num w:numId="14">
    <w:abstractNumId w:val="17"/>
  </w:num>
  <w:num w:numId="15">
    <w:abstractNumId w:val="14"/>
  </w:num>
  <w:num w:numId="16">
    <w:abstractNumId w:val="13"/>
  </w:num>
  <w:num w:numId="17">
    <w:abstractNumId w:val="1"/>
  </w:num>
  <w:num w:numId="18">
    <w:abstractNumId w:val="20"/>
  </w:num>
  <w:num w:numId="19">
    <w:abstractNumId w:val="0"/>
  </w:num>
  <w:num w:numId="20">
    <w:abstractNumId w:val="22"/>
  </w:num>
  <w:num w:numId="21">
    <w:abstractNumId w:val="19"/>
  </w:num>
  <w:num w:numId="22">
    <w:abstractNumId w:val="12"/>
  </w:num>
  <w:num w:numId="23">
    <w:abstractNumId w:val="16"/>
  </w:num>
  <w:num w:numId="24">
    <w:abstractNumId w:val="28"/>
  </w:num>
  <w:num w:numId="25">
    <w:abstractNumId w:val="5"/>
  </w:num>
  <w:num w:numId="26">
    <w:abstractNumId w:val="29"/>
  </w:num>
  <w:num w:numId="27">
    <w:abstractNumId w:val="6"/>
  </w:num>
  <w:num w:numId="28">
    <w:abstractNumId w:val="27"/>
  </w:num>
  <w:num w:numId="29">
    <w:abstractNumId w:val="31"/>
  </w:num>
  <w:num w:numId="30">
    <w:abstractNumId w:val="3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D"/>
    <w:rsid w:val="00001FA0"/>
    <w:rsid w:val="00014337"/>
    <w:rsid w:val="00017D19"/>
    <w:rsid w:val="00032BB4"/>
    <w:rsid w:val="00045F0B"/>
    <w:rsid w:val="000473EA"/>
    <w:rsid w:val="00063A2A"/>
    <w:rsid w:val="0007030B"/>
    <w:rsid w:val="0007376B"/>
    <w:rsid w:val="00077EEF"/>
    <w:rsid w:val="00080BB4"/>
    <w:rsid w:val="000925E2"/>
    <w:rsid w:val="000949D2"/>
    <w:rsid w:val="000A6E9F"/>
    <w:rsid w:val="000B1B3D"/>
    <w:rsid w:val="000B3659"/>
    <w:rsid w:val="000B4670"/>
    <w:rsid w:val="000C612D"/>
    <w:rsid w:val="000C642D"/>
    <w:rsid w:val="000C6525"/>
    <w:rsid w:val="000D3D75"/>
    <w:rsid w:val="000D59AC"/>
    <w:rsid w:val="000D6560"/>
    <w:rsid w:val="000E0FE6"/>
    <w:rsid w:val="00102F41"/>
    <w:rsid w:val="001118B5"/>
    <w:rsid w:val="00112D43"/>
    <w:rsid w:val="00131A60"/>
    <w:rsid w:val="00136110"/>
    <w:rsid w:val="00141E71"/>
    <w:rsid w:val="001474F0"/>
    <w:rsid w:val="001506A8"/>
    <w:rsid w:val="001537D7"/>
    <w:rsid w:val="00160ABF"/>
    <w:rsid w:val="0017639C"/>
    <w:rsid w:val="001869D3"/>
    <w:rsid w:val="00187516"/>
    <w:rsid w:val="001A22CD"/>
    <w:rsid w:val="001B02B9"/>
    <w:rsid w:val="001D4D51"/>
    <w:rsid w:val="001E1F60"/>
    <w:rsid w:val="001E31B6"/>
    <w:rsid w:val="00201A78"/>
    <w:rsid w:val="0021679D"/>
    <w:rsid w:val="00234D48"/>
    <w:rsid w:val="00251447"/>
    <w:rsid w:val="00265E17"/>
    <w:rsid w:val="0027631C"/>
    <w:rsid w:val="00280ACC"/>
    <w:rsid w:val="00281B5A"/>
    <w:rsid w:val="00290F5B"/>
    <w:rsid w:val="002A649F"/>
    <w:rsid w:val="002C3386"/>
    <w:rsid w:val="002C54DF"/>
    <w:rsid w:val="002D72C6"/>
    <w:rsid w:val="002D768E"/>
    <w:rsid w:val="002D7D8A"/>
    <w:rsid w:val="002E1D5A"/>
    <w:rsid w:val="00312EE7"/>
    <w:rsid w:val="00327A89"/>
    <w:rsid w:val="00330332"/>
    <w:rsid w:val="00333090"/>
    <w:rsid w:val="00342233"/>
    <w:rsid w:val="00343D4C"/>
    <w:rsid w:val="003518C2"/>
    <w:rsid w:val="003540F4"/>
    <w:rsid w:val="0036732B"/>
    <w:rsid w:val="003709C4"/>
    <w:rsid w:val="00371FA5"/>
    <w:rsid w:val="0038398D"/>
    <w:rsid w:val="003860C4"/>
    <w:rsid w:val="003B3016"/>
    <w:rsid w:val="003B31D8"/>
    <w:rsid w:val="003B5EC4"/>
    <w:rsid w:val="003B7131"/>
    <w:rsid w:val="003D6079"/>
    <w:rsid w:val="003F45E9"/>
    <w:rsid w:val="00401D17"/>
    <w:rsid w:val="00417A5E"/>
    <w:rsid w:val="00427396"/>
    <w:rsid w:val="00447E0A"/>
    <w:rsid w:val="00464C75"/>
    <w:rsid w:val="00466FDD"/>
    <w:rsid w:val="004769B7"/>
    <w:rsid w:val="004769DB"/>
    <w:rsid w:val="004A620D"/>
    <w:rsid w:val="004A6AA4"/>
    <w:rsid w:val="004A7BB6"/>
    <w:rsid w:val="004B2C6D"/>
    <w:rsid w:val="004B34AF"/>
    <w:rsid w:val="004C6C38"/>
    <w:rsid w:val="004D54F6"/>
    <w:rsid w:val="004D6EE1"/>
    <w:rsid w:val="004D766B"/>
    <w:rsid w:val="004E3537"/>
    <w:rsid w:val="004E3F76"/>
    <w:rsid w:val="004F7F1F"/>
    <w:rsid w:val="00511BF0"/>
    <w:rsid w:val="00512AA0"/>
    <w:rsid w:val="00547761"/>
    <w:rsid w:val="00555E46"/>
    <w:rsid w:val="0055713D"/>
    <w:rsid w:val="005640E9"/>
    <w:rsid w:val="005717C8"/>
    <w:rsid w:val="00576915"/>
    <w:rsid w:val="005771BE"/>
    <w:rsid w:val="00583765"/>
    <w:rsid w:val="00595D77"/>
    <w:rsid w:val="005A5219"/>
    <w:rsid w:val="005B55A0"/>
    <w:rsid w:val="005B56B1"/>
    <w:rsid w:val="005F72F3"/>
    <w:rsid w:val="00602611"/>
    <w:rsid w:val="006074FB"/>
    <w:rsid w:val="0060783C"/>
    <w:rsid w:val="00616171"/>
    <w:rsid w:val="0062032A"/>
    <w:rsid w:val="006215E0"/>
    <w:rsid w:val="006221A6"/>
    <w:rsid w:val="00622CF6"/>
    <w:rsid w:val="0062632E"/>
    <w:rsid w:val="00642E6D"/>
    <w:rsid w:val="00663294"/>
    <w:rsid w:val="006633DE"/>
    <w:rsid w:val="00671C62"/>
    <w:rsid w:val="00692D03"/>
    <w:rsid w:val="0069341F"/>
    <w:rsid w:val="0069547D"/>
    <w:rsid w:val="006E1FE2"/>
    <w:rsid w:val="007012DB"/>
    <w:rsid w:val="007049D2"/>
    <w:rsid w:val="00710A7A"/>
    <w:rsid w:val="00730874"/>
    <w:rsid w:val="00730B7A"/>
    <w:rsid w:val="007511D5"/>
    <w:rsid w:val="007605A7"/>
    <w:rsid w:val="007642C8"/>
    <w:rsid w:val="007646C6"/>
    <w:rsid w:val="0078187C"/>
    <w:rsid w:val="00784A79"/>
    <w:rsid w:val="00785FB4"/>
    <w:rsid w:val="007960F1"/>
    <w:rsid w:val="007A3FA8"/>
    <w:rsid w:val="007A7741"/>
    <w:rsid w:val="007C1FD8"/>
    <w:rsid w:val="007C49E2"/>
    <w:rsid w:val="007D3280"/>
    <w:rsid w:val="007D6756"/>
    <w:rsid w:val="007D6FCF"/>
    <w:rsid w:val="007E5A13"/>
    <w:rsid w:val="007E7403"/>
    <w:rsid w:val="007E7864"/>
    <w:rsid w:val="00827C8E"/>
    <w:rsid w:val="008346BF"/>
    <w:rsid w:val="008409B0"/>
    <w:rsid w:val="008443D0"/>
    <w:rsid w:val="00871D83"/>
    <w:rsid w:val="00874FED"/>
    <w:rsid w:val="00877B87"/>
    <w:rsid w:val="008855A6"/>
    <w:rsid w:val="00891955"/>
    <w:rsid w:val="008924CC"/>
    <w:rsid w:val="00892F8C"/>
    <w:rsid w:val="008973B7"/>
    <w:rsid w:val="008A5E83"/>
    <w:rsid w:val="008A761E"/>
    <w:rsid w:val="008C1297"/>
    <w:rsid w:val="008C2C84"/>
    <w:rsid w:val="008C600E"/>
    <w:rsid w:val="008C7127"/>
    <w:rsid w:val="008D0814"/>
    <w:rsid w:val="008E392D"/>
    <w:rsid w:val="008E7E7D"/>
    <w:rsid w:val="008F1F0F"/>
    <w:rsid w:val="00901777"/>
    <w:rsid w:val="009019AE"/>
    <w:rsid w:val="00902597"/>
    <w:rsid w:val="009042A0"/>
    <w:rsid w:val="009135E3"/>
    <w:rsid w:val="00926F8B"/>
    <w:rsid w:val="009279A5"/>
    <w:rsid w:val="00930636"/>
    <w:rsid w:val="00933FBF"/>
    <w:rsid w:val="00936CCA"/>
    <w:rsid w:val="00943A58"/>
    <w:rsid w:val="00957921"/>
    <w:rsid w:val="00960009"/>
    <w:rsid w:val="00961B73"/>
    <w:rsid w:val="00962F5D"/>
    <w:rsid w:val="009921F6"/>
    <w:rsid w:val="00996A1A"/>
    <w:rsid w:val="00996CA1"/>
    <w:rsid w:val="00996E2A"/>
    <w:rsid w:val="009A6547"/>
    <w:rsid w:val="009C3BFB"/>
    <w:rsid w:val="009C4B9B"/>
    <w:rsid w:val="009C66BB"/>
    <w:rsid w:val="009C7E93"/>
    <w:rsid w:val="009D782F"/>
    <w:rsid w:val="009E59D7"/>
    <w:rsid w:val="00A24087"/>
    <w:rsid w:val="00A245E6"/>
    <w:rsid w:val="00A30E9E"/>
    <w:rsid w:val="00A32489"/>
    <w:rsid w:val="00A4648E"/>
    <w:rsid w:val="00A467D0"/>
    <w:rsid w:val="00A66EB9"/>
    <w:rsid w:val="00A81D76"/>
    <w:rsid w:val="00A86112"/>
    <w:rsid w:val="00AA2EEC"/>
    <w:rsid w:val="00AB4458"/>
    <w:rsid w:val="00AB585C"/>
    <w:rsid w:val="00AC5419"/>
    <w:rsid w:val="00B071A4"/>
    <w:rsid w:val="00B10229"/>
    <w:rsid w:val="00B17E19"/>
    <w:rsid w:val="00B21278"/>
    <w:rsid w:val="00B24469"/>
    <w:rsid w:val="00B351D5"/>
    <w:rsid w:val="00B40538"/>
    <w:rsid w:val="00B6662E"/>
    <w:rsid w:val="00B72F4B"/>
    <w:rsid w:val="00B76EED"/>
    <w:rsid w:val="00B77CC9"/>
    <w:rsid w:val="00B92860"/>
    <w:rsid w:val="00B9550C"/>
    <w:rsid w:val="00BA73DE"/>
    <w:rsid w:val="00BB7904"/>
    <w:rsid w:val="00BC14A6"/>
    <w:rsid w:val="00BC76F9"/>
    <w:rsid w:val="00BD4739"/>
    <w:rsid w:val="00BE331E"/>
    <w:rsid w:val="00BF0C09"/>
    <w:rsid w:val="00C02F77"/>
    <w:rsid w:val="00C17E1D"/>
    <w:rsid w:val="00C271BD"/>
    <w:rsid w:val="00C4138D"/>
    <w:rsid w:val="00C51A0A"/>
    <w:rsid w:val="00C51EA6"/>
    <w:rsid w:val="00C70C52"/>
    <w:rsid w:val="00C815D8"/>
    <w:rsid w:val="00C90CD6"/>
    <w:rsid w:val="00C9317E"/>
    <w:rsid w:val="00CA00B8"/>
    <w:rsid w:val="00CB0523"/>
    <w:rsid w:val="00CC154C"/>
    <w:rsid w:val="00CC32A6"/>
    <w:rsid w:val="00CC4FD6"/>
    <w:rsid w:val="00CC6E39"/>
    <w:rsid w:val="00CD51FE"/>
    <w:rsid w:val="00CD689E"/>
    <w:rsid w:val="00CF0B53"/>
    <w:rsid w:val="00CF485E"/>
    <w:rsid w:val="00CF5E34"/>
    <w:rsid w:val="00CF6FB9"/>
    <w:rsid w:val="00D02851"/>
    <w:rsid w:val="00D03371"/>
    <w:rsid w:val="00D0340D"/>
    <w:rsid w:val="00D07B86"/>
    <w:rsid w:val="00D15DB3"/>
    <w:rsid w:val="00D2301D"/>
    <w:rsid w:val="00D40AFD"/>
    <w:rsid w:val="00D50344"/>
    <w:rsid w:val="00D718B6"/>
    <w:rsid w:val="00D7581E"/>
    <w:rsid w:val="00D87639"/>
    <w:rsid w:val="00DB0383"/>
    <w:rsid w:val="00DB1C6A"/>
    <w:rsid w:val="00DC37B7"/>
    <w:rsid w:val="00DC6687"/>
    <w:rsid w:val="00DE4AC4"/>
    <w:rsid w:val="00DF5964"/>
    <w:rsid w:val="00E25AB2"/>
    <w:rsid w:val="00E318A6"/>
    <w:rsid w:val="00E3379B"/>
    <w:rsid w:val="00E34E34"/>
    <w:rsid w:val="00E35570"/>
    <w:rsid w:val="00E35761"/>
    <w:rsid w:val="00E364CB"/>
    <w:rsid w:val="00E368AF"/>
    <w:rsid w:val="00E5434A"/>
    <w:rsid w:val="00E575D8"/>
    <w:rsid w:val="00E64C0D"/>
    <w:rsid w:val="00E77FB7"/>
    <w:rsid w:val="00E876A9"/>
    <w:rsid w:val="00E928F3"/>
    <w:rsid w:val="00E938B9"/>
    <w:rsid w:val="00E954EA"/>
    <w:rsid w:val="00EA0443"/>
    <w:rsid w:val="00EA335A"/>
    <w:rsid w:val="00EA3A93"/>
    <w:rsid w:val="00EA612D"/>
    <w:rsid w:val="00EA7ADD"/>
    <w:rsid w:val="00EE14AD"/>
    <w:rsid w:val="00EE448D"/>
    <w:rsid w:val="00EF10D0"/>
    <w:rsid w:val="00EF15EC"/>
    <w:rsid w:val="00EF73E7"/>
    <w:rsid w:val="00F023CC"/>
    <w:rsid w:val="00F03CCD"/>
    <w:rsid w:val="00F16060"/>
    <w:rsid w:val="00F24D90"/>
    <w:rsid w:val="00F2514B"/>
    <w:rsid w:val="00F326F1"/>
    <w:rsid w:val="00F32E71"/>
    <w:rsid w:val="00F348D1"/>
    <w:rsid w:val="00F34E24"/>
    <w:rsid w:val="00F36862"/>
    <w:rsid w:val="00F375CF"/>
    <w:rsid w:val="00F44422"/>
    <w:rsid w:val="00F64A4A"/>
    <w:rsid w:val="00F7757F"/>
    <w:rsid w:val="00F936C0"/>
    <w:rsid w:val="00F95F8C"/>
    <w:rsid w:val="00FE2F0E"/>
    <w:rsid w:val="00FE4F83"/>
    <w:rsid w:val="00FF0180"/>
    <w:rsid w:val="00FF20CD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148F"/>
  <w15:chartTrackingRefBased/>
  <w15:docId w15:val="{5829F5F7-7C82-4BB9-BEB7-BE363E08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79D"/>
  </w:style>
  <w:style w:type="paragraph" w:styleId="Nagwek1">
    <w:name w:val="heading 1"/>
    <w:basedOn w:val="Normalny"/>
    <w:next w:val="Normalny"/>
    <w:link w:val="Nagwek1Znak"/>
    <w:uiPriority w:val="9"/>
    <w:qFormat/>
    <w:rsid w:val="00216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71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64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21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679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64A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64A4A"/>
    <w:rPr>
      <w:color w:val="0000FF"/>
      <w:u w:val="single"/>
    </w:rPr>
  </w:style>
  <w:style w:type="paragraph" w:customStyle="1" w:styleId="increasetext">
    <w:name w:val="increase_text"/>
    <w:basedOn w:val="Normalny"/>
    <w:rsid w:val="00F6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irstpara">
    <w:name w:val="firstpara"/>
    <w:basedOn w:val="Normalny"/>
    <w:rsid w:val="00F6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sx-3332198469">
    <w:name w:val="jsx-3332198469"/>
    <w:basedOn w:val="Normalny"/>
    <w:rsid w:val="001B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A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3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FB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8C71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2632E"/>
    <w:rPr>
      <w:b/>
      <w:bCs/>
    </w:rPr>
  </w:style>
  <w:style w:type="paragraph" w:styleId="Bezodstpw">
    <w:name w:val="No Spacing"/>
    <w:uiPriority w:val="1"/>
    <w:qFormat/>
    <w:rsid w:val="002D768E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8187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10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A7A"/>
  </w:style>
  <w:style w:type="paragraph" w:styleId="Stopka">
    <w:name w:val="footer"/>
    <w:basedOn w:val="Normalny"/>
    <w:link w:val="StopkaZnak"/>
    <w:uiPriority w:val="99"/>
    <w:unhideWhenUsed/>
    <w:rsid w:val="00710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A7A"/>
  </w:style>
  <w:style w:type="paragraph" w:customStyle="1" w:styleId="yl27r">
    <w:name w:val="yl27r"/>
    <w:basedOn w:val="Normalny"/>
    <w:rsid w:val="00B0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42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464">
              <w:marLeft w:val="0"/>
              <w:marRight w:val="33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4812868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39501515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41559611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7001016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65700109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76214494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</w:divsChild>
            </w:div>
            <w:div w:id="16925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3198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29899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6756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0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2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0464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629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54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39942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44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1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9733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052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4113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4097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554163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0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4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41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2047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97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727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4826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64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051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213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783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955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0932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single" w:sz="12" w:space="0" w:color="999999"/>
                <w:right w:val="none" w:sz="0" w:space="0" w:color="auto"/>
              </w:divBdr>
              <w:divsChild>
                <w:div w:id="3056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8596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0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adomosci.gazeta.pl/prezyd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iadomosci.gazeta.pl/prezyd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vda.com.ua/news/2023/01/23/7386195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F65CC-2CAD-4AFC-9158-B3261553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Kazana-Dobrzeniecka Justyna</cp:lastModifiedBy>
  <cp:revision>5</cp:revision>
  <cp:lastPrinted>2022-06-16T09:25:00Z</cp:lastPrinted>
  <dcterms:created xsi:type="dcterms:W3CDTF">2023-01-26T09:50:00Z</dcterms:created>
  <dcterms:modified xsi:type="dcterms:W3CDTF">2023-01-30T07:21:00Z</dcterms:modified>
</cp:coreProperties>
</file>