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9C03E8">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4E0E322A"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9C03E8">
        <w:rPr>
          <w:rFonts w:ascii="Times New Roman" w:hAnsi="Times New Roman" w:cs="Times New Roman"/>
          <w:iCs/>
        </w:rPr>
        <w:t>67</w:t>
      </w:r>
      <w:r>
        <w:rPr>
          <w:rFonts w:ascii="Times New Roman" w:hAnsi="Times New Roman" w:cs="Times New Roman"/>
          <w:iCs/>
        </w:rPr>
        <w:t>.</w:t>
      </w:r>
      <w:r w:rsidRPr="00BD66AF">
        <w:rPr>
          <w:rFonts w:ascii="Times New Roman" w:hAnsi="Times New Roman" w:cs="Times New Roman"/>
          <w:iCs/>
        </w:rPr>
        <w:t>202</w:t>
      </w:r>
      <w:r w:rsidR="009C03E8">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9C03E8"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5D0F53F7"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1750F6">
        <w:rPr>
          <w:rFonts w:ascii="Times New Roman" w:hAnsi="Times New Roman" w:cs="Times New Roman"/>
          <w:b/>
          <w:bCs/>
          <w:i/>
          <w:iCs/>
          <w:szCs w:val="24"/>
        </w:rPr>
        <w:t>Jeleniej Górze</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9C03E8"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 xml:space="preserve">Ilekroć jest mowa o zwłokach należy przez to rozumieć również szczątki ludzkie. Zwłoki ludzkie mogą znajdować się w stanie rozkładu różnego stopnia, być zwęglone, pochodzić z wypadków </w:t>
      </w:r>
      <w:r w:rsidRPr="00CD30B5">
        <w:rPr>
          <w:rFonts w:ascii="Times New Roman" w:hAnsi="Times New Roman" w:cs="Times New Roman"/>
        </w:rPr>
        <w:t>komunikacyjnych. Wykonawca zobowiązuje się do realizacji usługi przewozu zwłok niezależnie od ich stanu i miejsca znalezienia.</w:t>
      </w:r>
    </w:p>
    <w:p w14:paraId="7CA7FC69" w14:textId="77777777" w:rsidR="0006711C" w:rsidRPr="00BD66AF" w:rsidRDefault="009C03E8"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9C03E8"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 xml:space="preserve">przewóz w granicach obszaru działania </w:t>
      </w:r>
      <w:r w:rsidRPr="00BD66AF">
        <w:rPr>
          <w:rFonts w:ascii="Times New Roman" w:hAnsi="Times New Roman" w:cs="Times New Roman"/>
        </w:rPr>
        <w:t>danej prokuratury - zlecenia takie rozliczane będą stawką ryczałtową określoną w ofercie,</w:t>
      </w:r>
    </w:p>
    <w:p w14:paraId="22CD7FC9" w14:textId="77777777" w:rsidR="0006711C" w:rsidRPr="00BD66AF" w:rsidRDefault="009C03E8"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w:t>
      </w:r>
      <w:r w:rsidRPr="00BD66AF">
        <w:rPr>
          <w:rFonts w:ascii="Times New Roman" w:hAnsi="Times New Roman" w:cs="Times New Roman"/>
        </w:rPr>
        <w:t xml:space="preserve">my </w:t>
      </w:r>
      <w:proofErr w:type="spellStart"/>
      <w:r w:rsidRPr="00BD66AF">
        <w:rPr>
          <w:rFonts w:ascii="Times New Roman" w:hAnsi="Times New Roman" w:cs="Times New Roman"/>
        </w:rPr>
        <w:t>targeo</w:t>
      </w:r>
      <w:proofErr w:type="spellEnd"/>
      <w:r w:rsidRPr="00BD66AF">
        <w:rPr>
          <w:rFonts w:ascii="Times New Roman" w:hAnsi="Times New Roman" w:cs="Times New Roman"/>
        </w:rPr>
        <w:t xml:space="preserve"> (www.targeo.pl) liczby kilometrów z siedziby Wykonawcy do miejsca zdarzenia i z miejsca zdarzenia do miejsca przechowywania zwłok albo przewóz z miejsca przechowywania zwłok do wskazanego przez jednostkę prokuratury miejsca wykonania sekcji lub o</w:t>
      </w:r>
      <w:r w:rsidRPr="00BD66AF">
        <w:rPr>
          <w:rFonts w:ascii="Times New Roman" w:hAnsi="Times New Roman" w:cs="Times New Roman"/>
        </w:rPr>
        <w:t>ględzin leżącego poza obszarem działania danej prokuratury i z powrotem.</w:t>
      </w:r>
    </w:p>
    <w:p w14:paraId="40AC0DD9" w14:textId="7FD40062" w:rsidR="0006711C" w:rsidRDefault="009C03E8"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9C03E8"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9C03E8"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w:t>
      </w:r>
      <w:r w:rsidRPr="00BD66AF">
        <w:rPr>
          <w:rFonts w:ascii="Times New Roman" w:hAnsi="Times New Roman" w:cs="Times New Roman"/>
        </w:rPr>
        <w:t>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9C03E8"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9C03E8"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w:t>
      </w:r>
      <w:r w:rsidRPr="00BD66AF">
        <w:rPr>
          <w:rFonts w:ascii="Times New Roman" w:hAnsi="Times New Roman" w:cs="Times New Roman"/>
        </w:rPr>
        <w:t xml:space="preserve">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Zdrowia z dnia 29 marca 2019 r. w sprawie szczegółowych wymagań, jakim powinny odpowiadać pomieszczenia i urządzenia podmiotu wykonującego działal</w:t>
      </w:r>
      <w:r w:rsidRPr="00BD66AF">
        <w:rPr>
          <w:rFonts w:ascii="Times New Roman" w:hAnsi="Times New Roman" w:cs="Times New Roman"/>
        </w:rPr>
        <w:t xml:space="preserve">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w:t>
      </w:r>
      <w:r w:rsidRPr="00BD66AF">
        <w:rPr>
          <w:rFonts w:ascii="Times New Roman" w:hAnsi="Times New Roman" w:cs="Times New Roman"/>
        </w:rPr>
        <w:t>a oraz zapewnić taki dostęp prokuratorowi, funkcjonariuszom policji oraz innym osobom uczestniczącym w czynnościach, na co należy dołączyć poświadczoną za zgodność z oryginałem kserokopię umowy z prosektorium lub inny dokument oświadczający dysponowanie po</w:t>
      </w:r>
      <w:r w:rsidRPr="00BD66AF">
        <w:rPr>
          <w:rFonts w:ascii="Times New Roman" w:hAnsi="Times New Roman" w:cs="Times New Roman"/>
        </w:rPr>
        <w:t>mieszczeniami prosektorium. Nadto Wykonawca zobowiązany jest przedłożyć Zamawiającemu na każde żądanie w okresie trwania umowy aktualną opinię Państwowego Powiatowego Inspektora Sanitarnego o spełnieniu wymogów pozwalających na prowadzenie działalności w w</w:t>
      </w:r>
      <w:r w:rsidRPr="00BD66AF">
        <w:rPr>
          <w:rFonts w:ascii="Times New Roman" w:hAnsi="Times New Roman" w:cs="Times New Roman"/>
        </w:rPr>
        <w:t>yżej wymienionym prosektorium zgodnie z przedmiotem zamówienia.</w:t>
      </w:r>
    </w:p>
    <w:p w14:paraId="596A0D97" w14:textId="3126892B" w:rsidR="0006711C" w:rsidRPr="00BD66AF" w:rsidRDefault="009C03E8"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1750F6">
        <w:rPr>
          <w:rFonts w:ascii="Times New Roman" w:hAnsi="Times New Roman" w:cs="Times New Roman"/>
        </w:rPr>
        <w:t>Jeleniej Górze</w:t>
      </w:r>
      <w:r w:rsidRPr="00BD66AF">
        <w:rPr>
          <w:rFonts w:ascii="Times New Roman" w:hAnsi="Times New Roman" w:cs="Times New Roman"/>
        </w:rPr>
        <w:t xml:space="preserve"> oraz zapewniać możliwość przeprowadzania sekcji zwłok przy udziale min. 4 osób,</w:t>
      </w:r>
      <w:r w:rsidRPr="00BD66AF">
        <w:rPr>
          <w:rFonts w:ascii="Times New Roman" w:hAnsi="Times New Roman" w:cs="Times New Roman"/>
        </w:rPr>
        <w:t xml:space="preserve">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9C03E8"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9C03E8"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9C03E8"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w:t>
      </w:r>
      <w:r w:rsidRPr="00CD30B5">
        <w:rPr>
          <w:rFonts w:ascii="Times New Roman" w:hAnsi="Times New Roman" w:cs="Times New Roman"/>
        </w:rPr>
        <w:t>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9C03E8"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9C03E8"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w:t>
      </w:r>
      <w:r w:rsidRPr="00BD66AF">
        <w:rPr>
          <w:rFonts w:ascii="Times New Roman" w:hAnsi="Times New Roman" w:cs="Times New Roman"/>
        </w:rPr>
        <w:t xml:space="preserve"> oraz dokona z Zamawiającym pozostałych ustaleń niezbędnych dla sprawnego i terminowego wykonywania zamówienia,</w:t>
      </w:r>
    </w:p>
    <w:p w14:paraId="0A0B269A" w14:textId="1D11E561" w:rsidR="0006711C" w:rsidRPr="00E155DF" w:rsidRDefault="009C03E8"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9C03E8"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89DA7" w14:textId="77777777" w:rsidR="003C742B" w:rsidRDefault="003C742B">
      <w:pPr>
        <w:spacing w:after="0" w:line="240" w:lineRule="auto"/>
      </w:pPr>
      <w:r>
        <w:separator/>
      </w:r>
    </w:p>
  </w:endnote>
  <w:endnote w:type="continuationSeparator" w:id="0">
    <w:p w14:paraId="0DA9E65A" w14:textId="77777777" w:rsidR="003C742B" w:rsidRDefault="003C7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279A" w14:textId="77777777" w:rsidR="003C742B" w:rsidRDefault="003C742B">
      <w:pPr>
        <w:spacing w:after="0" w:line="240" w:lineRule="auto"/>
      </w:pPr>
      <w:r>
        <w:separator/>
      </w:r>
    </w:p>
  </w:footnote>
  <w:footnote w:type="continuationSeparator" w:id="0">
    <w:p w14:paraId="73A6411D" w14:textId="77777777" w:rsidR="003C742B" w:rsidRDefault="003C7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9C03E8">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1750F6"/>
    <w:rsid w:val="003C742B"/>
    <w:rsid w:val="00627648"/>
    <w:rsid w:val="009C03E8"/>
    <w:rsid w:val="00BD66AF"/>
    <w:rsid w:val="00CD30B5"/>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7809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Przybyszewska Daria (PO Jelenia Góra)</cp:lastModifiedBy>
  <cp:revision>5</cp:revision>
  <dcterms:created xsi:type="dcterms:W3CDTF">2022-11-14T11:20:00Z</dcterms:created>
  <dcterms:modified xsi:type="dcterms:W3CDTF">2023-11-07T12:22:00Z</dcterms:modified>
</cp:coreProperties>
</file>