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70C3" w:rsidRDefault="000070C3" w:rsidP="000070C3">
      <w:pPr>
        <w:pStyle w:val="Akapitzlist"/>
        <w:spacing w:line="240" w:lineRule="auto"/>
        <w:rPr>
          <w:rFonts w:asciiTheme="minorHAnsi" w:hAnsiTheme="minorHAnsi" w:cs="Arial"/>
          <w:b/>
        </w:rPr>
      </w:pPr>
      <w:r>
        <w:rPr>
          <w:rFonts w:asciiTheme="minorHAnsi" w:hAnsiTheme="minorHAnsi" w:cs="Arial"/>
          <w:b/>
        </w:rPr>
        <w:t>Załącznik nr 3</w:t>
      </w:r>
      <w:r w:rsidRPr="007013CB">
        <w:rPr>
          <w:rFonts w:asciiTheme="minorHAnsi" w:hAnsiTheme="minorHAnsi" w:cs="Arial"/>
          <w:b/>
        </w:rPr>
        <w:t xml:space="preserve"> do Zasad</w:t>
      </w:r>
    </w:p>
    <w:p w:rsidR="000070C3" w:rsidRDefault="000070C3" w:rsidP="000070C3">
      <w:pPr>
        <w:pStyle w:val="Akapitzlist"/>
        <w:spacing w:line="240" w:lineRule="auto"/>
        <w:rPr>
          <w:rFonts w:asciiTheme="minorHAnsi" w:hAnsiTheme="minorHAnsi" w:cs="Arial"/>
          <w:b/>
        </w:rPr>
      </w:pPr>
    </w:p>
    <w:p w:rsidR="000070C3" w:rsidRPr="00F206A1" w:rsidRDefault="000070C3" w:rsidP="000070C3">
      <w:pPr>
        <w:jc w:val="center"/>
        <w:rPr>
          <w:rFonts w:asciiTheme="minorHAnsi" w:hAnsiTheme="minorHAnsi"/>
          <w:b/>
          <w:color w:val="000000" w:themeColor="text1"/>
          <w:sz w:val="28"/>
          <w:szCs w:val="28"/>
        </w:rPr>
      </w:pPr>
      <w:r w:rsidRPr="00F206A1">
        <w:rPr>
          <w:rFonts w:asciiTheme="minorHAnsi" w:hAnsiTheme="minorHAnsi"/>
          <w:b/>
          <w:color w:val="000000" w:themeColor="text1"/>
          <w:sz w:val="28"/>
          <w:szCs w:val="28"/>
        </w:rPr>
        <w:t>Zakres minimalny umowy konsorcjum</w:t>
      </w:r>
    </w:p>
    <w:p w:rsidR="000070C3" w:rsidRPr="00F206A1" w:rsidRDefault="000070C3" w:rsidP="000070C3">
      <w:pPr>
        <w:pStyle w:val="Akapitzlist"/>
        <w:numPr>
          <w:ilvl w:val="0"/>
          <w:numId w:val="1"/>
        </w:numPr>
        <w:spacing w:before="120" w:after="0" w:line="240" w:lineRule="auto"/>
        <w:ind w:left="434"/>
        <w:contextualSpacing w:val="0"/>
        <w:jc w:val="both"/>
        <w:rPr>
          <w:rFonts w:asciiTheme="minorHAnsi" w:hAnsiTheme="minorHAnsi"/>
          <w:color w:val="000000" w:themeColor="text1"/>
          <w:sz w:val="24"/>
          <w:szCs w:val="24"/>
        </w:rPr>
      </w:pPr>
      <w:r w:rsidRPr="00F206A1">
        <w:rPr>
          <w:rFonts w:asciiTheme="minorHAnsi" w:hAnsiTheme="minorHAnsi"/>
          <w:color w:val="000000" w:themeColor="text1"/>
          <w:sz w:val="24"/>
          <w:szCs w:val="24"/>
        </w:rPr>
        <w:t>dane członków konsorcjum,</w:t>
      </w:r>
    </w:p>
    <w:p w:rsidR="000070C3" w:rsidRPr="00F206A1" w:rsidRDefault="000070C3" w:rsidP="000070C3">
      <w:pPr>
        <w:pStyle w:val="Akapitzlist"/>
        <w:numPr>
          <w:ilvl w:val="0"/>
          <w:numId w:val="1"/>
        </w:numPr>
        <w:spacing w:before="120" w:after="0" w:line="240" w:lineRule="auto"/>
        <w:ind w:left="434"/>
        <w:contextualSpacing w:val="0"/>
        <w:jc w:val="both"/>
        <w:rPr>
          <w:rFonts w:asciiTheme="minorHAnsi" w:hAnsiTheme="minorHAnsi"/>
          <w:color w:val="000000" w:themeColor="text1"/>
          <w:sz w:val="24"/>
          <w:szCs w:val="24"/>
        </w:rPr>
      </w:pPr>
      <w:r w:rsidRPr="00F206A1">
        <w:rPr>
          <w:rFonts w:asciiTheme="minorHAnsi" w:hAnsiTheme="minorHAnsi"/>
          <w:color w:val="000000" w:themeColor="text1"/>
          <w:sz w:val="24"/>
          <w:szCs w:val="24"/>
        </w:rPr>
        <w:t>cel zawiązania konsorcjum,</w:t>
      </w:r>
    </w:p>
    <w:p w:rsidR="000070C3" w:rsidRPr="00F206A1" w:rsidRDefault="000070C3" w:rsidP="000070C3">
      <w:pPr>
        <w:pStyle w:val="Akapitzlist"/>
        <w:numPr>
          <w:ilvl w:val="0"/>
          <w:numId w:val="1"/>
        </w:numPr>
        <w:spacing w:before="120" w:after="0" w:line="240" w:lineRule="auto"/>
        <w:ind w:left="434"/>
        <w:contextualSpacing w:val="0"/>
        <w:jc w:val="both"/>
        <w:rPr>
          <w:rFonts w:asciiTheme="minorHAnsi" w:hAnsiTheme="minorHAnsi"/>
          <w:color w:val="000000" w:themeColor="text1"/>
          <w:sz w:val="24"/>
          <w:szCs w:val="24"/>
        </w:rPr>
      </w:pPr>
      <w:r w:rsidRPr="00F206A1">
        <w:rPr>
          <w:rFonts w:asciiTheme="minorHAnsi" w:hAnsiTheme="minorHAnsi"/>
          <w:color w:val="000000" w:themeColor="text1"/>
          <w:sz w:val="24"/>
          <w:szCs w:val="24"/>
        </w:rPr>
        <w:t>okres obowiązywania umowy konsorcjum – co najmniej na czas obowiązywania umowy o dofinansowanie projektu, z zastrzeżeniem, że zadania konsorcjantów określone umową konsorcjum mogą rozpocząć się najwcześniej w dniu następującym po dniu złożenia wniosku o dofinansowanie,</w:t>
      </w:r>
    </w:p>
    <w:p w:rsidR="000070C3" w:rsidRPr="00F206A1" w:rsidRDefault="000070C3" w:rsidP="000070C3">
      <w:pPr>
        <w:pStyle w:val="Akapitzlist"/>
        <w:numPr>
          <w:ilvl w:val="0"/>
          <w:numId w:val="1"/>
        </w:numPr>
        <w:spacing w:before="120" w:after="0" w:line="240" w:lineRule="auto"/>
        <w:ind w:left="434"/>
        <w:contextualSpacing w:val="0"/>
        <w:jc w:val="both"/>
        <w:rPr>
          <w:rFonts w:asciiTheme="minorHAnsi" w:hAnsiTheme="minorHAnsi"/>
          <w:color w:val="000000" w:themeColor="text1"/>
          <w:sz w:val="24"/>
          <w:szCs w:val="24"/>
        </w:rPr>
      </w:pPr>
      <w:r w:rsidRPr="00F206A1">
        <w:rPr>
          <w:rFonts w:asciiTheme="minorHAnsi" w:hAnsiTheme="minorHAnsi"/>
          <w:color w:val="000000" w:themeColor="text1"/>
          <w:sz w:val="24"/>
          <w:szCs w:val="24"/>
        </w:rPr>
        <w:t xml:space="preserve">wskazanie jednostki reprezentującej konsorcjum – Lidera konsorcjum, </w:t>
      </w:r>
    </w:p>
    <w:p w:rsidR="000070C3" w:rsidRPr="00F206A1" w:rsidRDefault="000070C3" w:rsidP="000070C3">
      <w:pPr>
        <w:pStyle w:val="Akapitzlist"/>
        <w:numPr>
          <w:ilvl w:val="0"/>
          <w:numId w:val="1"/>
        </w:numPr>
        <w:spacing w:before="120" w:after="0" w:line="240" w:lineRule="auto"/>
        <w:ind w:left="434"/>
        <w:contextualSpacing w:val="0"/>
        <w:jc w:val="both"/>
        <w:rPr>
          <w:rFonts w:asciiTheme="minorHAnsi" w:hAnsiTheme="minorHAnsi"/>
          <w:color w:val="000000" w:themeColor="text1"/>
          <w:sz w:val="24"/>
          <w:szCs w:val="24"/>
        </w:rPr>
      </w:pPr>
      <w:r w:rsidRPr="00F206A1">
        <w:rPr>
          <w:rFonts w:asciiTheme="minorHAnsi" w:hAnsiTheme="minorHAnsi"/>
          <w:color w:val="000000" w:themeColor="text1"/>
          <w:sz w:val="24"/>
          <w:szCs w:val="24"/>
        </w:rPr>
        <w:t xml:space="preserve">wskazanie zakresu upoważnień dla Lidera konsorcjum, w tym do: </w:t>
      </w:r>
    </w:p>
    <w:p w:rsidR="000070C3" w:rsidRPr="00F206A1" w:rsidRDefault="000070C3" w:rsidP="000070C3">
      <w:pPr>
        <w:pStyle w:val="Akapitzlist"/>
        <w:numPr>
          <w:ilvl w:val="1"/>
          <w:numId w:val="1"/>
        </w:numPr>
        <w:spacing w:before="120" w:after="0" w:line="240" w:lineRule="auto"/>
        <w:ind w:left="993"/>
        <w:contextualSpacing w:val="0"/>
        <w:jc w:val="both"/>
        <w:rPr>
          <w:rFonts w:asciiTheme="minorHAnsi" w:hAnsiTheme="minorHAnsi"/>
          <w:color w:val="000000" w:themeColor="text1"/>
          <w:sz w:val="24"/>
          <w:szCs w:val="24"/>
        </w:rPr>
      </w:pPr>
      <w:r w:rsidRPr="00F206A1">
        <w:rPr>
          <w:rFonts w:asciiTheme="minorHAnsi" w:hAnsiTheme="minorHAnsi"/>
          <w:color w:val="000000" w:themeColor="text1"/>
          <w:sz w:val="24"/>
          <w:szCs w:val="24"/>
        </w:rPr>
        <w:t>złożenia wniosku o dofinansowanie w imieniu konsorcjum,</w:t>
      </w:r>
    </w:p>
    <w:p w:rsidR="000070C3" w:rsidRPr="00F206A1" w:rsidRDefault="000070C3" w:rsidP="000070C3">
      <w:pPr>
        <w:pStyle w:val="Akapitzlist"/>
        <w:numPr>
          <w:ilvl w:val="1"/>
          <w:numId w:val="1"/>
        </w:numPr>
        <w:spacing w:before="120" w:after="0" w:line="240" w:lineRule="auto"/>
        <w:ind w:left="993"/>
        <w:contextualSpacing w:val="0"/>
        <w:jc w:val="both"/>
        <w:rPr>
          <w:rFonts w:asciiTheme="minorHAnsi" w:hAnsiTheme="minorHAnsi"/>
          <w:color w:val="000000" w:themeColor="text1"/>
          <w:sz w:val="24"/>
          <w:szCs w:val="24"/>
        </w:rPr>
      </w:pPr>
      <w:r w:rsidRPr="00F206A1">
        <w:rPr>
          <w:rFonts w:asciiTheme="minorHAnsi" w:hAnsiTheme="minorHAnsi"/>
          <w:color w:val="000000" w:themeColor="text1"/>
          <w:sz w:val="24"/>
          <w:szCs w:val="24"/>
        </w:rPr>
        <w:t xml:space="preserve">reprezentowania członków konsorcjum w kontaktach z Narodowym Centrum Badań i Rozwoju (NCBR), </w:t>
      </w:r>
    </w:p>
    <w:p w:rsidR="000070C3" w:rsidRPr="00F206A1" w:rsidRDefault="000070C3" w:rsidP="000070C3">
      <w:pPr>
        <w:pStyle w:val="Akapitzlist"/>
        <w:numPr>
          <w:ilvl w:val="1"/>
          <w:numId w:val="1"/>
        </w:numPr>
        <w:spacing w:before="120" w:after="0" w:line="240" w:lineRule="auto"/>
        <w:ind w:left="993"/>
        <w:contextualSpacing w:val="0"/>
        <w:jc w:val="both"/>
        <w:rPr>
          <w:rFonts w:asciiTheme="minorHAnsi" w:hAnsiTheme="minorHAnsi"/>
          <w:color w:val="000000" w:themeColor="text1"/>
          <w:sz w:val="24"/>
          <w:szCs w:val="24"/>
        </w:rPr>
      </w:pPr>
      <w:r w:rsidRPr="00F206A1">
        <w:rPr>
          <w:rFonts w:asciiTheme="minorHAnsi" w:hAnsiTheme="minorHAnsi"/>
          <w:color w:val="000000" w:themeColor="text1"/>
          <w:sz w:val="24"/>
          <w:szCs w:val="24"/>
        </w:rPr>
        <w:t>reprezentowania wszystkich członków konsorcjum w postępowaniu w sprawie przyznania środków finansowych na wykonanie projektu rozstrzyganym decyzją Dyrektora Centrum, w  tym w sprawie zmiany ww. decyzji,</w:t>
      </w:r>
    </w:p>
    <w:p w:rsidR="000070C3" w:rsidRPr="00F206A1" w:rsidRDefault="000070C3" w:rsidP="000070C3">
      <w:pPr>
        <w:pStyle w:val="Akapitzlist"/>
        <w:numPr>
          <w:ilvl w:val="1"/>
          <w:numId w:val="1"/>
        </w:numPr>
        <w:spacing w:before="120" w:after="0" w:line="240" w:lineRule="auto"/>
        <w:ind w:left="993"/>
        <w:contextualSpacing w:val="0"/>
        <w:jc w:val="both"/>
        <w:rPr>
          <w:rFonts w:asciiTheme="minorHAnsi" w:hAnsiTheme="minorHAnsi"/>
          <w:color w:val="000000" w:themeColor="text1"/>
          <w:sz w:val="24"/>
          <w:szCs w:val="24"/>
        </w:rPr>
      </w:pPr>
      <w:r w:rsidRPr="00F206A1">
        <w:rPr>
          <w:rFonts w:asciiTheme="minorHAnsi" w:hAnsiTheme="minorHAnsi"/>
          <w:color w:val="000000" w:themeColor="text1"/>
          <w:sz w:val="24"/>
          <w:szCs w:val="24"/>
        </w:rPr>
        <w:t xml:space="preserve">zawarcia na rzecz i w imieniu własnym oraz konsorcjantów umowy </w:t>
      </w:r>
      <w:r>
        <w:rPr>
          <w:rFonts w:asciiTheme="minorHAnsi" w:hAnsiTheme="minorHAnsi"/>
          <w:color w:val="000000" w:themeColor="text1"/>
          <w:sz w:val="24"/>
          <w:szCs w:val="24"/>
        </w:rPr>
        <w:br/>
      </w:r>
      <w:r w:rsidRPr="00F206A1">
        <w:rPr>
          <w:rFonts w:asciiTheme="minorHAnsi" w:hAnsiTheme="minorHAnsi"/>
          <w:color w:val="000000" w:themeColor="text1"/>
          <w:sz w:val="24"/>
          <w:szCs w:val="24"/>
        </w:rPr>
        <w:t xml:space="preserve">o dofinansowanie projektu z NCBR, </w:t>
      </w:r>
    </w:p>
    <w:p w:rsidR="000070C3" w:rsidRPr="00F206A1" w:rsidRDefault="000070C3" w:rsidP="000070C3">
      <w:pPr>
        <w:pStyle w:val="Akapitzlist"/>
        <w:numPr>
          <w:ilvl w:val="1"/>
          <w:numId w:val="1"/>
        </w:numPr>
        <w:spacing w:before="120" w:after="0" w:line="240" w:lineRule="auto"/>
        <w:ind w:left="993"/>
        <w:contextualSpacing w:val="0"/>
        <w:jc w:val="both"/>
        <w:rPr>
          <w:rFonts w:asciiTheme="minorHAnsi" w:hAnsiTheme="minorHAnsi"/>
          <w:color w:val="000000" w:themeColor="text1"/>
          <w:sz w:val="24"/>
          <w:szCs w:val="24"/>
        </w:rPr>
      </w:pPr>
      <w:r w:rsidRPr="00F206A1">
        <w:rPr>
          <w:rFonts w:asciiTheme="minorHAnsi" w:hAnsiTheme="minorHAnsi"/>
          <w:color w:val="000000" w:themeColor="text1"/>
          <w:sz w:val="24"/>
          <w:szCs w:val="24"/>
        </w:rPr>
        <w:t xml:space="preserve">dokonywania zmian w umowie o dofinansowanie projektu, </w:t>
      </w:r>
    </w:p>
    <w:p w:rsidR="000070C3" w:rsidRPr="00F206A1" w:rsidRDefault="000070C3" w:rsidP="000070C3">
      <w:pPr>
        <w:pStyle w:val="Akapitzlist"/>
        <w:numPr>
          <w:ilvl w:val="1"/>
          <w:numId w:val="1"/>
        </w:numPr>
        <w:spacing w:before="120" w:after="0" w:line="240" w:lineRule="auto"/>
        <w:ind w:left="993"/>
        <w:contextualSpacing w:val="0"/>
        <w:jc w:val="both"/>
        <w:rPr>
          <w:rFonts w:asciiTheme="minorHAnsi" w:hAnsiTheme="minorHAnsi"/>
          <w:color w:val="000000" w:themeColor="text1"/>
          <w:sz w:val="24"/>
          <w:szCs w:val="24"/>
        </w:rPr>
      </w:pPr>
      <w:r w:rsidRPr="00F206A1">
        <w:rPr>
          <w:rFonts w:asciiTheme="minorHAnsi" w:hAnsiTheme="minorHAnsi"/>
          <w:color w:val="000000" w:themeColor="text1"/>
          <w:sz w:val="24"/>
          <w:szCs w:val="24"/>
        </w:rPr>
        <w:t xml:space="preserve">reprezentowania konsorcjantów w związku z wykonywaniem umowy </w:t>
      </w:r>
      <w:r>
        <w:rPr>
          <w:rFonts w:asciiTheme="minorHAnsi" w:hAnsiTheme="minorHAnsi"/>
          <w:color w:val="000000" w:themeColor="text1"/>
          <w:sz w:val="24"/>
          <w:szCs w:val="24"/>
        </w:rPr>
        <w:br/>
      </w:r>
      <w:r w:rsidRPr="00F206A1">
        <w:rPr>
          <w:rFonts w:asciiTheme="minorHAnsi" w:hAnsiTheme="minorHAnsi"/>
          <w:color w:val="000000" w:themeColor="text1"/>
          <w:sz w:val="24"/>
          <w:szCs w:val="24"/>
        </w:rPr>
        <w:t>o dofinansowanie projektu,</w:t>
      </w:r>
    </w:p>
    <w:p w:rsidR="000070C3" w:rsidRPr="00F206A1" w:rsidRDefault="000070C3" w:rsidP="000070C3">
      <w:pPr>
        <w:pStyle w:val="Akapitzlist"/>
        <w:numPr>
          <w:ilvl w:val="1"/>
          <w:numId w:val="1"/>
        </w:numPr>
        <w:spacing w:before="120" w:after="0" w:line="240" w:lineRule="auto"/>
        <w:ind w:left="993"/>
        <w:contextualSpacing w:val="0"/>
        <w:jc w:val="both"/>
        <w:rPr>
          <w:rFonts w:asciiTheme="minorHAnsi" w:hAnsiTheme="minorHAnsi"/>
          <w:color w:val="000000" w:themeColor="text1"/>
          <w:sz w:val="24"/>
          <w:szCs w:val="24"/>
        </w:rPr>
      </w:pPr>
      <w:r w:rsidRPr="00F206A1">
        <w:rPr>
          <w:rFonts w:asciiTheme="minorHAnsi" w:hAnsiTheme="minorHAnsi"/>
          <w:color w:val="000000" w:themeColor="text1"/>
          <w:sz w:val="24"/>
          <w:szCs w:val="24"/>
        </w:rPr>
        <w:t>pośredniczenia w przekazywaniu członkom konsorcjum środków finansowych otrzymanych z NCBR i ich rozliczaniu,</w:t>
      </w:r>
    </w:p>
    <w:p w:rsidR="000070C3" w:rsidRPr="00F206A1" w:rsidRDefault="000070C3" w:rsidP="000070C3">
      <w:pPr>
        <w:pStyle w:val="Akapitzlist"/>
        <w:numPr>
          <w:ilvl w:val="0"/>
          <w:numId w:val="1"/>
        </w:numPr>
        <w:spacing w:before="120" w:after="0" w:line="240" w:lineRule="auto"/>
        <w:ind w:left="434"/>
        <w:contextualSpacing w:val="0"/>
        <w:jc w:val="both"/>
        <w:rPr>
          <w:rFonts w:asciiTheme="minorHAnsi" w:hAnsiTheme="minorHAnsi"/>
          <w:color w:val="000000" w:themeColor="text1"/>
          <w:sz w:val="24"/>
          <w:szCs w:val="24"/>
        </w:rPr>
      </w:pPr>
      <w:r w:rsidRPr="00F206A1">
        <w:rPr>
          <w:rFonts w:asciiTheme="minorHAnsi" w:hAnsiTheme="minorHAnsi"/>
          <w:color w:val="000000" w:themeColor="text1"/>
          <w:sz w:val="24"/>
          <w:szCs w:val="24"/>
        </w:rPr>
        <w:t xml:space="preserve">sposób współdziałania stron i zarządzania realizacją projektu oraz podział prac między członków konsorcjum w ramach projektu, </w:t>
      </w:r>
    </w:p>
    <w:p w:rsidR="000070C3" w:rsidRPr="00F206A1" w:rsidRDefault="000070C3" w:rsidP="000070C3">
      <w:pPr>
        <w:pStyle w:val="Akapitzlist"/>
        <w:numPr>
          <w:ilvl w:val="0"/>
          <w:numId w:val="1"/>
        </w:numPr>
        <w:spacing w:before="120" w:after="0" w:line="240" w:lineRule="auto"/>
        <w:ind w:left="434"/>
        <w:contextualSpacing w:val="0"/>
        <w:jc w:val="both"/>
        <w:rPr>
          <w:rFonts w:asciiTheme="minorHAnsi" w:hAnsiTheme="minorHAnsi"/>
          <w:color w:val="000000" w:themeColor="text1"/>
          <w:sz w:val="24"/>
          <w:szCs w:val="24"/>
        </w:rPr>
      </w:pPr>
      <w:r w:rsidRPr="00F206A1">
        <w:rPr>
          <w:rFonts w:asciiTheme="minorHAnsi" w:hAnsiTheme="minorHAnsi"/>
          <w:color w:val="000000" w:themeColor="text1"/>
          <w:sz w:val="24"/>
          <w:szCs w:val="24"/>
        </w:rPr>
        <w:t>zasady rozliczeń pomiędzy Liderem konsorcjum a konsorcjantami,</w:t>
      </w:r>
    </w:p>
    <w:p w:rsidR="000070C3" w:rsidRPr="00F206A1" w:rsidRDefault="000070C3" w:rsidP="000070C3">
      <w:pPr>
        <w:pStyle w:val="Akapitzlist"/>
        <w:numPr>
          <w:ilvl w:val="0"/>
          <w:numId w:val="1"/>
        </w:numPr>
        <w:spacing w:before="120" w:after="0" w:line="240" w:lineRule="auto"/>
        <w:ind w:left="434"/>
        <w:contextualSpacing w:val="0"/>
        <w:jc w:val="both"/>
        <w:rPr>
          <w:rFonts w:asciiTheme="minorHAnsi" w:hAnsiTheme="minorHAnsi"/>
          <w:color w:val="000000" w:themeColor="text1"/>
          <w:sz w:val="24"/>
          <w:szCs w:val="24"/>
        </w:rPr>
      </w:pPr>
      <w:r w:rsidRPr="00F206A1">
        <w:rPr>
          <w:rFonts w:asciiTheme="minorHAnsi" w:hAnsiTheme="minorHAnsi"/>
          <w:color w:val="000000" w:themeColor="text1"/>
          <w:sz w:val="24"/>
          <w:szCs w:val="24"/>
        </w:rPr>
        <w:t>zasady wdrożenia wyników projektu, zgodne z umową o dofinansowanie projektu,</w:t>
      </w:r>
    </w:p>
    <w:p w:rsidR="000070C3" w:rsidRPr="00F206A1" w:rsidRDefault="000070C3" w:rsidP="000070C3">
      <w:pPr>
        <w:pStyle w:val="Akapitzlist"/>
        <w:numPr>
          <w:ilvl w:val="0"/>
          <w:numId w:val="1"/>
        </w:numPr>
        <w:spacing w:before="120" w:after="0" w:line="240" w:lineRule="auto"/>
        <w:ind w:left="434"/>
        <w:contextualSpacing w:val="0"/>
        <w:jc w:val="both"/>
        <w:rPr>
          <w:rFonts w:asciiTheme="minorHAnsi" w:hAnsiTheme="minorHAnsi"/>
          <w:color w:val="000000" w:themeColor="text1"/>
          <w:sz w:val="24"/>
          <w:szCs w:val="24"/>
        </w:rPr>
      </w:pPr>
      <w:r w:rsidRPr="00F206A1">
        <w:rPr>
          <w:rFonts w:asciiTheme="minorHAnsi" w:hAnsiTheme="minorHAnsi"/>
          <w:color w:val="000000" w:themeColor="text1"/>
          <w:sz w:val="24"/>
          <w:szCs w:val="24"/>
        </w:rPr>
        <w:t xml:space="preserve">zgodne z umową o dofinansowanie zasady podziału praw majątkowych do wyników prac będących rezultatem projektu, </w:t>
      </w:r>
    </w:p>
    <w:p w:rsidR="000070C3" w:rsidRPr="00F206A1" w:rsidRDefault="000070C3" w:rsidP="000070C3">
      <w:pPr>
        <w:pStyle w:val="Akapitzlist"/>
        <w:numPr>
          <w:ilvl w:val="0"/>
          <w:numId w:val="1"/>
        </w:numPr>
        <w:spacing w:before="120" w:after="0" w:line="240" w:lineRule="auto"/>
        <w:ind w:left="434"/>
        <w:contextualSpacing w:val="0"/>
        <w:jc w:val="both"/>
        <w:rPr>
          <w:rFonts w:asciiTheme="minorHAnsi" w:hAnsiTheme="minorHAnsi"/>
          <w:color w:val="000000" w:themeColor="text1"/>
          <w:sz w:val="24"/>
          <w:szCs w:val="24"/>
        </w:rPr>
      </w:pPr>
      <w:r w:rsidRPr="00F206A1">
        <w:rPr>
          <w:rFonts w:asciiTheme="minorHAnsi" w:hAnsiTheme="minorHAnsi"/>
          <w:color w:val="000000" w:themeColor="text1"/>
          <w:sz w:val="24"/>
          <w:szCs w:val="24"/>
        </w:rPr>
        <w:t>zasady przenoszenia pomiędzy Liderem konsorcjum a pozostałymi członkami konsorcjum praw do wyników prac będących rezultatem projektu (za wynagrodzeniem odpowiadającym wartości rynkowej tych praw),</w:t>
      </w:r>
    </w:p>
    <w:p w:rsidR="000070C3" w:rsidRPr="00F206A1" w:rsidRDefault="000070C3" w:rsidP="000070C3">
      <w:pPr>
        <w:pStyle w:val="Akapitzlist"/>
        <w:numPr>
          <w:ilvl w:val="0"/>
          <w:numId w:val="1"/>
        </w:numPr>
        <w:spacing w:before="120" w:after="0" w:line="240" w:lineRule="auto"/>
        <w:ind w:left="434"/>
        <w:contextualSpacing w:val="0"/>
        <w:jc w:val="both"/>
        <w:rPr>
          <w:rFonts w:asciiTheme="minorHAnsi" w:hAnsiTheme="minorHAnsi"/>
          <w:color w:val="000000" w:themeColor="text1"/>
          <w:sz w:val="24"/>
          <w:szCs w:val="24"/>
        </w:rPr>
      </w:pPr>
      <w:r w:rsidRPr="00F206A1">
        <w:rPr>
          <w:rFonts w:asciiTheme="minorHAnsi" w:hAnsiTheme="minorHAnsi"/>
          <w:color w:val="000000" w:themeColor="text1"/>
          <w:sz w:val="24"/>
          <w:szCs w:val="24"/>
        </w:rPr>
        <w:t xml:space="preserve">obowiązki Lidera konsorcjum oraz członków konsorcjum, w tym: </w:t>
      </w:r>
    </w:p>
    <w:p w:rsidR="000070C3" w:rsidRPr="00F206A1" w:rsidRDefault="000070C3" w:rsidP="000070C3">
      <w:pPr>
        <w:pStyle w:val="Akapitzlist"/>
        <w:numPr>
          <w:ilvl w:val="1"/>
          <w:numId w:val="1"/>
        </w:numPr>
        <w:spacing w:before="120" w:after="0" w:line="240" w:lineRule="auto"/>
        <w:ind w:left="993"/>
        <w:contextualSpacing w:val="0"/>
        <w:jc w:val="both"/>
        <w:rPr>
          <w:rFonts w:asciiTheme="minorHAnsi" w:hAnsiTheme="minorHAnsi"/>
          <w:color w:val="000000" w:themeColor="text1"/>
          <w:sz w:val="24"/>
          <w:szCs w:val="24"/>
        </w:rPr>
      </w:pPr>
      <w:r w:rsidRPr="00F206A1">
        <w:rPr>
          <w:rFonts w:asciiTheme="minorHAnsi" w:hAnsiTheme="minorHAnsi"/>
          <w:color w:val="000000" w:themeColor="text1"/>
          <w:sz w:val="24"/>
          <w:szCs w:val="24"/>
        </w:rPr>
        <w:t xml:space="preserve">zobowiązanie do realizacji projektu zgodnie z prawem oraz umową </w:t>
      </w:r>
      <w:r>
        <w:rPr>
          <w:rFonts w:asciiTheme="minorHAnsi" w:hAnsiTheme="minorHAnsi"/>
          <w:color w:val="000000" w:themeColor="text1"/>
          <w:sz w:val="24"/>
          <w:szCs w:val="24"/>
        </w:rPr>
        <w:br/>
      </w:r>
      <w:r w:rsidRPr="00F206A1">
        <w:rPr>
          <w:rFonts w:asciiTheme="minorHAnsi" w:hAnsiTheme="minorHAnsi"/>
          <w:color w:val="000000" w:themeColor="text1"/>
          <w:sz w:val="24"/>
          <w:szCs w:val="24"/>
        </w:rPr>
        <w:t xml:space="preserve">o dofinansowanie projektu, w szczególności zgodnie z postanowieniami umowy </w:t>
      </w:r>
      <w:r>
        <w:rPr>
          <w:rFonts w:asciiTheme="minorHAnsi" w:hAnsiTheme="minorHAnsi"/>
          <w:color w:val="000000" w:themeColor="text1"/>
          <w:sz w:val="24"/>
          <w:szCs w:val="24"/>
        </w:rPr>
        <w:br/>
      </w:r>
      <w:r w:rsidRPr="00F206A1">
        <w:rPr>
          <w:rFonts w:asciiTheme="minorHAnsi" w:hAnsiTheme="minorHAnsi"/>
          <w:color w:val="000000" w:themeColor="text1"/>
          <w:sz w:val="24"/>
          <w:szCs w:val="24"/>
        </w:rPr>
        <w:t xml:space="preserve">o dofinansowanie projektu dot. konkurencyjności wydatków, </w:t>
      </w:r>
    </w:p>
    <w:p w:rsidR="000070C3" w:rsidRPr="00F206A1" w:rsidRDefault="000070C3" w:rsidP="000070C3">
      <w:pPr>
        <w:pStyle w:val="Akapitzlist"/>
        <w:numPr>
          <w:ilvl w:val="1"/>
          <w:numId w:val="1"/>
        </w:numPr>
        <w:spacing w:before="120" w:after="0" w:line="240" w:lineRule="auto"/>
        <w:ind w:left="993"/>
        <w:contextualSpacing w:val="0"/>
        <w:jc w:val="both"/>
        <w:rPr>
          <w:rFonts w:asciiTheme="minorHAnsi" w:hAnsiTheme="minorHAnsi"/>
          <w:color w:val="000000" w:themeColor="text1"/>
          <w:sz w:val="24"/>
          <w:szCs w:val="24"/>
        </w:rPr>
      </w:pPr>
      <w:r w:rsidRPr="00F206A1">
        <w:rPr>
          <w:rFonts w:asciiTheme="minorHAnsi" w:hAnsiTheme="minorHAnsi"/>
          <w:color w:val="000000" w:themeColor="text1"/>
          <w:sz w:val="24"/>
          <w:szCs w:val="24"/>
        </w:rPr>
        <w:lastRenderedPageBreak/>
        <w:t xml:space="preserve">określenie zasad i terminów dostarczania Liderowi konsorcjum przez konsorcjantów </w:t>
      </w:r>
      <w:bookmarkStart w:id="0" w:name="_GoBack"/>
      <w:bookmarkEnd w:id="0"/>
      <w:r w:rsidRPr="00F206A1">
        <w:rPr>
          <w:rFonts w:asciiTheme="minorHAnsi" w:hAnsiTheme="minorHAnsi"/>
          <w:color w:val="000000" w:themeColor="text1"/>
          <w:sz w:val="24"/>
          <w:szCs w:val="24"/>
        </w:rPr>
        <w:t xml:space="preserve">informacji niezbędnych do prawidłowej realizacji umowy o dofinansowanie projektu, w szczególności informacji niezbędnych do przygotowania wniosków </w:t>
      </w:r>
      <w:r>
        <w:rPr>
          <w:rFonts w:asciiTheme="minorHAnsi" w:hAnsiTheme="minorHAnsi"/>
          <w:color w:val="000000" w:themeColor="text1"/>
          <w:sz w:val="24"/>
          <w:szCs w:val="24"/>
        </w:rPr>
        <w:br/>
      </w:r>
      <w:r w:rsidRPr="00F206A1">
        <w:rPr>
          <w:rFonts w:asciiTheme="minorHAnsi" w:hAnsiTheme="minorHAnsi"/>
          <w:color w:val="000000" w:themeColor="text1"/>
          <w:sz w:val="24"/>
          <w:szCs w:val="24"/>
        </w:rPr>
        <w:t xml:space="preserve">o płatność oraz wszelkiego rodzaju raportów, a także informacji dotyczących </w:t>
      </w:r>
      <w:r w:rsidRPr="00F206A1">
        <w:rPr>
          <w:rStyle w:val="FontStyle29"/>
          <w:rFonts w:asciiTheme="minorHAnsi" w:hAnsiTheme="minorHAnsi" w:cs="Arial"/>
          <w:color w:val="000000" w:themeColor="text1"/>
          <w:sz w:val="24"/>
          <w:szCs w:val="24"/>
        </w:rPr>
        <w:t>osiągniętych wartości wskaźników</w:t>
      </w:r>
      <w:r w:rsidRPr="00F206A1">
        <w:rPr>
          <w:rFonts w:asciiTheme="minorHAnsi" w:hAnsiTheme="minorHAnsi"/>
          <w:color w:val="000000" w:themeColor="text1"/>
          <w:sz w:val="24"/>
          <w:szCs w:val="24"/>
        </w:rPr>
        <w:t>,</w:t>
      </w:r>
    </w:p>
    <w:p w:rsidR="000070C3" w:rsidRPr="00F206A1" w:rsidRDefault="000070C3" w:rsidP="000070C3">
      <w:pPr>
        <w:pStyle w:val="Akapitzlist"/>
        <w:numPr>
          <w:ilvl w:val="1"/>
          <w:numId w:val="1"/>
        </w:numPr>
        <w:spacing w:before="120" w:after="0" w:line="240" w:lineRule="auto"/>
        <w:ind w:left="993"/>
        <w:contextualSpacing w:val="0"/>
        <w:jc w:val="both"/>
        <w:rPr>
          <w:rFonts w:asciiTheme="minorHAnsi" w:hAnsiTheme="minorHAnsi"/>
          <w:color w:val="000000" w:themeColor="text1"/>
          <w:sz w:val="24"/>
          <w:szCs w:val="24"/>
        </w:rPr>
      </w:pPr>
      <w:r w:rsidRPr="00F206A1">
        <w:rPr>
          <w:rFonts w:asciiTheme="minorHAnsi" w:hAnsiTheme="minorHAnsi"/>
          <w:color w:val="000000" w:themeColor="text1"/>
          <w:sz w:val="24"/>
          <w:szCs w:val="24"/>
        </w:rPr>
        <w:t xml:space="preserve">określenie zasad i terminów dostarczania Liderowi konsorcjum przez konsorcjantów kopii informacji pokontrolnych oraz zaleceń pokontrolnych lub innych równoważnych dokumentów sporządzonych przez instytucje kontrolujące, </w:t>
      </w:r>
      <w:r>
        <w:rPr>
          <w:rFonts w:asciiTheme="minorHAnsi" w:hAnsiTheme="minorHAnsi"/>
          <w:color w:val="000000" w:themeColor="text1"/>
          <w:sz w:val="24"/>
          <w:szCs w:val="24"/>
        </w:rPr>
        <w:br/>
      </w:r>
      <w:r w:rsidRPr="00F206A1">
        <w:rPr>
          <w:rFonts w:asciiTheme="minorHAnsi" w:hAnsiTheme="minorHAnsi"/>
          <w:color w:val="000000" w:themeColor="text1"/>
          <w:sz w:val="24"/>
          <w:szCs w:val="24"/>
        </w:rPr>
        <w:t xml:space="preserve">jeżeli wyniki kontroli dotyczą projektu; kopie powinny być potwierdzone </w:t>
      </w:r>
      <w:r>
        <w:rPr>
          <w:rFonts w:asciiTheme="minorHAnsi" w:hAnsiTheme="minorHAnsi"/>
          <w:color w:val="000000" w:themeColor="text1"/>
          <w:sz w:val="24"/>
          <w:szCs w:val="24"/>
        </w:rPr>
        <w:br/>
      </w:r>
      <w:r w:rsidRPr="00F206A1">
        <w:rPr>
          <w:rFonts w:asciiTheme="minorHAnsi" w:hAnsiTheme="minorHAnsi"/>
          <w:color w:val="000000" w:themeColor="text1"/>
          <w:sz w:val="24"/>
          <w:szCs w:val="24"/>
        </w:rPr>
        <w:t>za zgodność z oryginałem,</w:t>
      </w:r>
    </w:p>
    <w:p w:rsidR="000070C3" w:rsidRPr="00F206A1" w:rsidRDefault="000070C3" w:rsidP="000070C3">
      <w:pPr>
        <w:pStyle w:val="Akapitzlist"/>
        <w:numPr>
          <w:ilvl w:val="1"/>
          <w:numId w:val="1"/>
        </w:numPr>
        <w:spacing w:before="120" w:after="0" w:line="240" w:lineRule="auto"/>
        <w:ind w:left="993"/>
        <w:contextualSpacing w:val="0"/>
        <w:jc w:val="both"/>
        <w:rPr>
          <w:rFonts w:asciiTheme="minorHAnsi" w:hAnsiTheme="minorHAnsi"/>
          <w:color w:val="000000" w:themeColor="text1"/>
          <w:sz w:val="24"/>
          <w:szCs w:val="24"/>
        </w:rPr>
      </w:pPr>
      <w:r w:rsidRPr="00F206A1">
        <w:rPr>
          <w:rFonts w:asciiTheme="minorHAnsi" w:hAnsiTheme="minorHAnsi"/>
          <w:color w:val="000000" w:themeColor="text1"/>
          <w:sz w:val="24"/>
          <w:szCs w:val="24"/>
        </w:rPr>
        <w:t>zobowiązanie do prowadzenia wyodrębnionej ewidencji księgowej</w:t>
      </w:r>
      <w:r w:rsidRPr="00F206A1">
        <w:rPr>
          <w:rFonts w:asciiTheme="minorHAnsi" w:hAnsiTheme="minorHAnsi"/>
          <w:color w:val="000000" w:themeColor="text1"/>
        </w:rPr>
        <w:t xml:space="preserve"> </w:t>
      </w:r>
      <w:r w:rsidRPr="00F206A1">
        <w:rPr>
          <w:rFonts w:asciiTheme="minorHAnsi" w:hAnsiTheme="minorHAnsi"/>
          <w:color w:val="000000" w:themeColor="text1"/>
          <w:sz w:val="24"/>
          <w:szCs w:val="24"/>
        </w:rPr>
        <w:t xml:space="preserve">wydatków projektu w sposób przejrzysty i rzetelny, tak aby możliwa była identyfikacja poszczególnych operacji związanych z projektem, </w:t>
      </w:r>
    </w:p>
    <w:p w:rsidR="000070C3" w:rsidRPr="00F206A1" w:rsidRDefault="000070C3" w:rsidP="000070C3">
      <w:pPr>
        <w:pStyle w:val="Akapitzlist"/>
        <w:numPr>
          <w:ilvl w:val="1"/>
          <w:numId w:val="1"/>
        </w:numPr>
        <w:spacing w:before="120" w:after="0" w:line="240" w:lineRule="auto"/>
        <w:ind w:left="993"/>
        <w:contextualSpacing w:val="0"/>
        <w:jc w:val="both"/>
        <w:rPr>
          <w:rFonts w:asciiTheme="minorHAnsi" w:hAnsiTheme="minorHAnsi"/>
          <w:color w:val="000000" w:themeColor="text1"/>
          <w:sz w:val="24"/>
          <w:szCs w:val="24"/>
        </w:rPr>
      </w:pPr>
      <w:r w:rsidRPr="00F206A1">
        <w:rPr>
          <w:rFonts w:asciiTheme="minorHAnsi" w:hAnsiTheme="minorHAnsi"/>
          <w:color w:val="000000" w:themeColor="text1"/>
          <w:sz w:val="24"/>
          <w:szCs w:val="24"/>
        </w:rPr>
        <w:t>zobowiązanie do założenia wyodrębnionych rachunków bankowych do obsługi projektu,</w:t>
      </w:r>
    </w:p>
    <w:p w:rsidR="000070C3" w:rsidRPr="00F206A1" w:rsidRDefault="000070C3" w:rsidP="000070C3">
      <w:pPr>
        <w:pStyle w:val="Akapitzlist"/>
        <w:numPr>
          <w:ilvl w:val="1"/>
          <w:numId w:val="1"/>
        </w:numPr>
        <w:spacing w:before="120" w:after="0" w:line="240" w:lineRule="auto"/>
        <w:ind w:left="993"/>
        <w:contextualSpacing w:val="0"/>
        <w:jc w:val="both"/>
        <w:rPr>
          <w:rFonts w:asciiTheme="minorHAnsi" w:hAnsiTheme="minorHAnsi"/>
          <w:color w:val="000000" w:themeColor="text1"/>
          <w:sz w:val="24"/>
          <w:szCs w:val="24"/>
        </w:rPr>
      </w:pPr>
      <w:r w:rsidRPr="00F206A1">
        <w:rPr>
          <w:rFonts w:asciiTheme="minorHAnsi" w:hAnsiTheme="minorHAnsi"/>
          <w:color w:val="000000" w:themeColor="text1"/>
          <w:sz w:val="24"/>
          <w:szCs w:val="24"/>
        </w:rPr>
        <w:t>zobowiązanie Lidera konsorcjum do przekazywania konsorcjantom na ich żądanie wszelkich informacji uzyskanych od NCBR w zw. z</w:t>
      </w:r>
      <w:r>
        <w:rPr>
          <w:rFonts w:asciiTheme="minorHAnsi" w:hAnsiTheme="minorHAnsi"/>
          <w:color w:val="000000" w:themeColor="text1"/>
          <w:sz w:val="24"/>
          <w:szCs w:val="24"/>
        </w:rPr>
        <w:t> </w:t>
      </w:r>
      <w:r w:rsidRPr="00F206A1">
        <w:rPr>
          <w:rFonts w:asciiTheme="minorHAnsi" w:hAnsiTheme="minorHAnsi"/>
          <w:color w:val="000000" w:themeColor="text1"/>
          <w:sz w:val="24"/>
          <w:szCs w:val="24"/>
        </w:rPr>
        <w:t xml:space="preserve">realizacją projektu, </w:t>
      </w:r>
      <w:r>
        <w:rPr>
          <w:rFonts w:asciiTheme="minorHAnsi" w:hAnsiTheme="minorHAnsi"/>
          <w:color w:val="000000" w:themeColor="text1"/>
          <w:sz w:val="24"/>
          <w:szCs w:val="24"/>
        </w:rPr>
        <w:br/>
      </w:r>
      <w:r w:rsidRPr="00F206A1">
        <w:rPr>
          <w:rFonts w:asciiTheme="minorHAnsi" w:hAnsiTheme="minorHAnsi"/>
          <w:color w:val="000000" w:themeColor="text1"/>
          <w:sz w:val="24"/>
          <w:szCs w:val="24"/>
        </w:rPr>
        <w:t>w tym udostępniania konsorcjantom zawartej umowy o dofinansowanie projektu oraz ew. aneksów do niej,</w:t>
      </w:r>
    </w:p>
    <w:p w:rsidR="000070C3" w:rsidRPr="00F206A1" w:rsidRDefault="000070C3" w:rsidP="000070C3">
      <w:pPr>
        <w:pStyle w:val="Akapitzlist"/>
        <w:numPr>
          <w:ilvl w:val="1"/>
          <w:numId w:val="1"/>
        </w:numPr>
        <w:spacing w:before="120" w:after="0" w:line="240" w:lineRule="auto"/>
        <w:ind w:left="993"/>
        <w:contextualSpacing w:val="0"/>
        <w:jc w:val="both"/>
        <w:rPr>
          <w:rFonts w:asciiTheme="minorHAnsi" w:hAnsiTheme="minorHAnsi"/>
          <w:color w:val="000000" w:themeColor="text1"/>
          <w:sz w:val="24"/>
          <w:szCs w:val="24"/>
        </w:rPr>
      </w:pPr>
      <w:r w:rsidRPr="00F206A1">
        <w:rPr>
          <w:rFonts w:asciiTheme="minorHAnsi" w:hAnsiTheme="minorHAnsi"/>
          <w:color w:val="000000" w:themeColor="text1"/>
          <w:sz w:val="24"/>
          <w:szCs w:val="24"/>
        </w:rPr>
        <w:t xml:space="preserve">określenie zasad i terminów dostarczania Liderowi konsorcjum przez konsorcjantów kopii dokumentów dotyczących poniesionych kosztów (nie dotyczy kosztów ogólnych rozliczanych metodą ryczałtową); kopie powinny być potwierdzone </w:t>
      </w:r>
      <w:r>
        <w:rPr>
          <w:rFonts w:asciiTheme="minorHAnsi" w:hAnsiTheme="minorHAnsi"/>
          <w:color w:val="000000" w:themeColor="text1"/>
          <w:sz w:val="24"/>
          <w:szCs w:val="24"/>
        </w:rPr>
        <w:br/>
      </w:r>
      <w:r w:rsidRPr="00F206A1">
        <w:rPr>
          <w:rFonts w:asciiTheme="minorHAnsi" w:hAnsiTheme="minorHAnsi"/>
          <w:color w:val="000000" w:themeColor="text1"/>
          <w:sz w:val="24"/>
          <w:szCs w:val="24"/>
        </w:rPr>
        <w:t>za zgodność z oryginałem,</w:t>
      </w:r>
    </w:p>
    <w:p w:rsidR="000070C3" w:rsidRPr="00F206A1" w:rsidRDefault="000070C3" w:rsidP="000070C3">
      <w:pPr>
        <w:pStyle w:val="Akapitzlist"/>
        <w:numPr>
          <w:ilvl w:val="1"/>
          <w:numId w:val="1"/>
        </w:numPr>
        <w:spacing w:before="120" w:after="0" w:line="240" w:lineRule="auto"/>
        <w:ind w:left="993"/>
        <w:contextualSpacing w:val="0"/>
        <w:jc w:val="both"/>
        <w:rPr>
          <w:rFonts w:asciiTheme="minorHAnsi" w:hAnsiTheme="minorHAnsi"/>
          <w:color w:val="000000" w:themeColor="text1"/>
          <w:sz w:val="24"/>
          <w:szCs w:val="24"/>
        </w:rPr>
      </w:pPr>
      <w:r w:rsidRPr="00F206A1">
        <w:rPr>
          <w:rFonts w:asciiTheme="minorHAnsi" w:hAnsiTheme="minorHAnsi"/>
          <w:color w:val="000000" w:themeColor="text1"/>
          <w:sz w:val="24"/>
          <w:szCs w:val="24"/>
        </w:rPr>
        <w:t xml:space="preserve">jeśli wdrożenie wyników projektu przyjmuje formę sprzedaży praw do wyników </w:t>
      </w:r>
      <w:r>
        <w:rPr>
          <w:rFonts w:asciiTheme="minorHAnsi" w:hAnsiTheme="minorHAnsi"/>
          <w:color w:val="000000" w:themeColor="text1"/>
          <w:sz w:val="24"/>
          <w:szCs w:val="24"/>
        </w:rPr>
        <w:br/>
      </w:r>
      <w:r w:rsidRPr="00F206A1">
        <w:rPr>
          <w:rFonts w:asciiTheme="minorHAnsi" w:hAnsiTheme="minorHAnsi"/>
          <w:color w:val="000000" w:themeColor="text1"/>
          <w:sz w:val="24"/>
          <w:szCs w:val="24"/>
        </w:rPr>
        <w:t xml:space="preserve">lub udzielenia licencji na korzystanie z praw do wyników, zobowiązanie </w:t>
      </w:r>
      <w:r>
        <w:rPr>
          <w:rFonts w:asciiTheme="minorHAnsi" w:hAnsiTheme="minorHAnsi"/>
          <w:color w:val="000000" w:themeColor="text1"/>
          <w:sz w:val="24"/>
          <w:szCs w:val="24"/>
        </w:rPr>
        <w:br/>
      </w:r>
      <w:r w:rsidRPr="00F206A1">
        <w:rPr>
          <w:rFonts w:asciiTheme="minorHAnsi" w:hAnsiTheme="minorHAnsi"/>
          <w:color w:val="000000" w:themeColor="text1"/>
          <w:sz w:val="24"/>
          <w:szCs w:val="24"/>
        </w:rPr>
        <w:t>do przeniesienia tych praw za wynagrodzeniem odpowiadającym wartości rynkowej tych praw,</w:t>
      </w:r>
    </w:p>
    <w:p w:rsidR="000070C3" w:rsidRPr="00F206A1" w:rsidRDefault="000070C3" w:rsidP="000070C3">
      <w:pPr>
        <w:pStyle w:val="Akapitzlist"/>
        <w:numPr>
          <w:ilvl w:val="1"/>
          <w:numId w:val="1"/>
        </w:numPr>
        <w:spacing w:before="120" w:after="0" w:line="240" w:lineRule="auto"/>
        <w:ind w:left="993"/>
        <w:contextualSpacing w:val="0"/>
        <w:jc w:val="both"/>
        <w:rPr>
          <w:rFonts w:asciiTheme="minorHAnsi" w:hAnsiTheme="minorHAnsi"/>
          <w:color w:val="000000" w:themeColor="text1"/>
          <w:sz w:val="24"/>
          <w:szCs w:val="24"/>
        </w:rPr>
      </w:pPr>
      <w:r w:rsidRPr="00F206A1">
        <w:rPr>
          <w:rFonts w:asciiTheme="minorHAnsi" w:hAnsiTheme="minorHAnsi"/>
          <w:color w:val="000000" w:themeColor="text1"/>
          <w:sz w:val="24"/>
          <w:szCs w:val="24"/>
        </w:rPr>
        <w:t xml:space="preserve">określenie zasad i terminów dostarczania Liderowi konsorcjum przez konsorcjantów kopii umowy licencyjnej/kopii umowy sprzedaży praw do wyników projektu zawartej z licencjobiorcą/nabywcą praw do tychże wyników oraz aneksów </w:t>
      </w:r>
      <w:r>
        <w:rPr>
          <w:rFonts w:asciiTheme="minorHAnsi" w:hAnsiTheme="minorHAnsi"/>
          <w:color w:val="000000" w:themeColor="text1"/>
          <w:sz w:val="24"/>
          <w:szCs w:val="24"/>
        </w:rPr>
        <w:br/>
      </w:r>
      <w:r w:rsidRPr="00F206A1">
        <w:rPr>
          <w:rFonts w:asciiTheme="minorHAnsi" w:hAnsiTheme="minorHAnsi"/>
          <w:color w:val="000000" w:themeColor="text1"/>
          <w:sz w:val="24"/>
          <w:szCs w:val="24"/>
        </w:rPr>
        <w:t xml:space="preserve">do zawartych umów (jeśli wdrożenie wyników projektu przyjmuje formę sprzedaży praw do wyników lub udzielenia licencji na korzystanie z praw do wyników); </w:t>
      </w:r>
      <w:r>
        <w:rPr>
          <w:rFonts w:asciiTheme="minorHAnsi" w:hAnsiTheme="minorHAnsi"/>
          <w:color w:val="000000" w:themeColor="text1"/>
          <w:sz w:val="24"/>
          <w:szCs w:val="24"/>
        </w:rPr>
        <w:br/>
      </w:r>
      <w:r w:rsidRPr="00F206A1">
        <w:rPr>
          <w:rFonts w:asciiTheme="minorHAnsi" w:hAnsiTheme="minorHAnsi"/>
          <w:color w:val="000000" w:themeColor="text1"/>
          <w:sz w:val="24"/>
          <w:szCs w:val="24"/>
        </w:rPr>
        <w:t>kopie te powinny być potwierdzone za zgodność z oryginałem,</w:t>
      </w:r>
    </w:p>
    <w:p w:rsidR="000070C3" w:rsidRPr="00F206A1" w:rsidRDefault="000070C3" w:rsidP="000070C3">
      <w:pPr>
        <w:pStyle w:val="Akapitzlist"/>
        <w:numPr>
          <w:ilvl w:val="1"/>
          <w:numId w:val="1"/>
        </w:numPr>
        <w:spacing w:before="120" w:after="0" w:line="240" w:lineRule="auto"/>
        <w:ind w:left="993"/>
        <w:contextualSpacing w:val="0"/>
        <w:jc w:val="both"/>
        <w:rPr>
          <w:rFonts w:asciiTheme="minorHAnsi" w:hAnsiTheme="minorHAnsi"/>
          <w:color w:val="000000" w:themeColor="text1"/>
          <w:sz w:val="24"/>
          <w:szCs w:val="24"/>
        </w:rPr>
      </w:pPr>
      <w:r w:rsidRPr="00F206A1">
        <w:rPr>
          <w:rFonts w:asciiTheme="minorHAnsi" w:hAnsiTheme="minorHAnsi"/>
          <w:color w:val="000000" w:themeColor="text1"/>
          <w:sz w:val="24"/>
          <w:szCs w:val="24"/>
        </w:rPr>
        <w:t xml:space="preserve">określenie zasad i terminów dostarczenia Liderowi konsorcjum przez konsorcjantów oświadczeń o wprowadzeniu wyników projektu do działalności gospodarczej nabywcy/licencjobiorcy, </w:t>
      </w:r>
    </w:p>
    <w:p w:rsidR="000070C3" w:rsidRPr="00F206A1" w:rsidRDefault="000070C3" w:rsidP="000070C3">
      <w:pPr>
        <w:pStyle w:val="Akapitzlist"/>
        <w:numPr>
          <w:ilvl w:val="1"/>
          <w:numId w:val="1"/>
        </w:numPr>
        <w:spacing w:before="120" w:after="0" w:line="240" w:lineRule="auto"/>
        <w:ind w:left="993"/>
        <w:contextualSpacing w:val="0"/>
        <w:jc w:val="both"/>
        <w:rPr>
          <w:rFonts w:asciiTheme="minorHAnsi" w:hAnsiTheme="minorHAnsi"/>
          <w:color w:val="000000" w:themeColor="text1"/>
          <w:sz w:val="24"/>
          <w:szCs w:val="24"/>
        </w:rPr>
      </w:pPr>
      <w:r w:rsidRPr="00F206A1">
        <w:rPr>
          <w:rFonts w:asciiTheme="minorHAnsi" w:hAnsiTheme="minorHAnsi"/>
          <w:color w:val="000000" w:themeColor="text1"/>
          <w:sz w:val="24"/>
          <w:szCs w:val="24"/>
        </w:rPr>
        <w:t>zobowiązanie Lidera konsorcjum do przekazywania konsorcjantowi/konsorcjantom informacji i dokumentów związanych z monitorowaniem i kontrolą prawidłowej realizacji projektu, przedkładanych do NCBR</w:t>
      </w:r>
      <w:r>
        <w:rPr>
          <w:rFonts w:asciiTheme="minorHAnsi" w:hAnsiTheme="minorHAnsi"/>
          <w:color w:val="000000" w:themeColor="text1"/>
          <w:sz w:val="24"/>
          <w:szCs w:val="24"/>
        </w:rPr>
        <w:t>,</w:t>
      </w:r>
    </w:p>
    <w:p w:rsidR="000070C3" w:rsidRPr="00F206A1" w:rsidRDefault="000070C3" w:rsidP="000070C3">
      <w:pPr>
        <w:pStyle w:val="Akapitzlist"/>
        <w:numPr>
          <w:ilvl w:val="1"/>
          <w:numId w:val="1"/>
        </w:numPr>
        <w:spacing w:before="120" w:after="0" w:line="240" w:lineRule="auto"/>
        <w:ind w:left="993"/>
        <w:contextualSpacing w:val="0"/>
        <w:jc w:val="both"/>
        <w:rPr>
          <w:rFonts w:asciiTheme="minorHAnsi" w:hAnsiTheme="minorHAnsi"/>
          <w:color w:val="000000" w:themeColor="text1"/>
          <w:sz w:val="24"/>
          <w:szCs w:val="24"/>
        </w:rPr>
      </w:pPr>
      <w:r w:rsidRPr="00F206A1">
        <w:rPr>
          <w:rFonts w:asciiTheme="minorHAnsi" w:hAnsiTheme="minorHAnsi"/>
          <w:color w:val="000000" w:themeColor="text1"/>
          <w:sz w:val="24"/>
          <w:szCs w:val="24"/>
        </w:rPr>
        <w:t xml:space="preserve">zobowiązanie do przekazywania Liderowi konsorcjum przez konsorcjantów informacji o poniesionych kosztach </w:t>
      </w:r>
      <w:r>
        <w:rPr>
          <w:rFonts w:asciiTheme="minorHAnsi" w:hAnsiTheme="minorHAnsi"/>
          <w:color w:val="000000" w:themeColor="text1"/>
          <w:sz w:val="24"/>
          <w:szCs w:val="24"/>
        </w:rPr>
        <w:t>kwalifikowalnych,</w:t>
      </w:r>
    </w:p>
    <w:p w:rsidR="000070C3" w:rsidRPr="00F206A1" w:rsidRDefault="000070C3" w:rsidP="000070C3">
      <w:pPr>
        <w:pStyle w:val="Akapitzlist"/>
        <w:numPr>
          <w:ilvl w:val="1"/>
          <w:numId w:val="1"/>
        </w:numPr>
        <w:spacing w:before="120" w:after="0" w:line="240" w:lineRule="auto"/>
        <w:ind w:left="993"/>
        <w:contextualSpacing w:val="0"/>
        <w:jc w:val="both"/>
        <w:rPr>
          <w:rFonts w:asciiTheme="minorHAnsi" w:hAnsiTheme="minorHAnsi"/>
          <w:color w:val="000000" w:themeColor="text1"/>
          <w:sz w:val="24"/>
          <w:szCs w:val="24"/>
        </w:rPr>
      </w:pPr>
      <w:r w:rsidRPr="00F206A1">
        <w:rPr>
          <w:rFonts w:asciiTheme="minorHAnsi" w:hAnsiTheme="minorHAnsi"/>
          <w:color w:val="000000" w:themeColor="text1"/>
          <w:sz w:val="24"/>
          <w:szCs w:val="24"/>
        </w:rPr>
        <w:t xml:space="preserve">zobowiązanie do niezwłocznego informowania Lidera konsorcjum o zamiarze dokonania zmian prawno-organizacyjnych w statusie konsorcjantów, które mogłyby </w:t>
      </w:r>
      <w:r w:rsidRPr="00F206A1">
        <w:rPr>
          <w:rFonts w:asciiTheme="minorHAnsi" w:hAnsiTheme="minorHAnsi"/>
          <w:color w:val="000000" w:themeColor="text1"/>
          <w:sz w:val="24"/>
          <w:szCs w:val="24"/>
        </w:rPr>
        <w:lastRenderedPageBreak/>
        <w:t xml:space="preserve">mieć bezpośredni wpływ na realizację projektu, w tym w szczególności o wszelkich zmianach mogących mieć wpływ na status małego/średniego przedsiębiorcy, </w:t>
      </w:r>
    </w:p>
    <w:p w:rsidR="000070C3" w:rsidRPr="00F206A1" w:rsidRDefault="000070C3" w:rsidP="000070C3">
      <w:pPr>
        <w:pStyle w:val="Akapitzlist"/>
        <w:numPr>
          <w:ilvl w:val="1"/>
          <w:numId w:val="1"/>
        </w:numPr>
        <w:spacing w:before="120" w:after="0" w:line="240" w:lineRule="auto"/>
        <w:ind w:left="993"/>
        <w:contextualSpacing w:val="0"/>
        <w:jc w:val="both"/>
        <w:rPr>
          <w:rFonts w:asciiTheme="minorHAnsi" w:hAnsiTheme="minorHAnsi"/>
          <w:color w:val="000000" w:themeColor="text1"/>
          <w:sz w:val="24"/>
          <w:szCs w:val="24"/>
        </w:rPr>
      </w:pPr>
      <w:r w:rsidRPr="00F206A1">
        <w:rPr>
          <w:rFonts w:asciiTheme="minorHAnsi" w:hAnsiTheme="minorHAnsi"/>
          <w:color w:val="000000" w:themeColor="text1"/>
          <w:sz w:val="24"/>
          <w:szCs w:val="24"/>
        </w:rPr>
        <w:t xml:space="preserve">zobowiązanie do niezwłocznego informowania Lidera konsorcjum </w:t>
      </w:r>
      <w:r>
        <w:rPr>
          <w:rFonts w:asciiTheme="minorHAnsi" w:hAnsiTheme="minorHAnsi"/>
          <w:color w:val="000000" w:themeColor="text1"/>
          <w:sz w:val="24"/>
          <w:szCs w:val="24"/>
        </w:rPr>
        <w:br/>
      </w:r>
      <w:r w:rsidRPr="00F206A1">
        <w:rPr>
          <w:rFonts w:asciiTheme="minorHAnsi" w:hAnsiTheme="minorHAnsi"/>
          <w:color w:val="000000" w:themeColor="text1"/>
          <w:sz w:val="24"/>
          <w:szCs w:val="24"/>
        </w:rPr>
        <w:t xml:space="preserve">przez konsorcjantów o uzyskanej pomocy publicznej oraz pomocy </w:t>
      </w:r>
      <w:r w:rsidRPr="00F206A1">
        <w:rPr>
          <w:rFonts w:asciiTheme="minorHAnsi" w:hAnsiTheme="minorHAnsi"/>
          <w:i/>
          <w:iCs/>
          <w:color w:val="000000" w:themeColor="text1"/>
          <w:sz w:val="24"/>
          <w:szCs w:val="24"/>
        </w:rPr>
        <w:t xml:space="preserve">de </w:t>
      </w:r>
      <w:proofErr w:type="spellStart"/>
      <w:r w:rsidRPr="00F206A1">
        <w:rPr>
          <w:rFonts w:asciiTheme="minorHAnsi" w:hAnsiTheme="minorHAnsi"/>
          <w:i/>
          <w:iCs/>
          <w:color w:val="000000" w:themeColor="text1"/>
          <w:sz w:val="24"/>
          <w:szCs w:val="24"/>
        </w:rPr>
        <w:t>minimis</w:t>
      </w:r>
      <w:proofErr w:type="spellEnd"/>
      <w:r w:rsidRPr="00F206A1">
        <w:rPr>
          <w:rFonts w:asciiTheme="minorHAnsi" w:hAnsiTheme="minorHAnsi"/>
          <w:i/>
          <w:iCs/>
          <w:color w:val="000000" w:themeColor="text1"/>
          <w:sz w:val="24"/>
          <w:szCs w:val="24"/>
        </w:rPr>
        <w:t xml:space="preserve"> </w:t>
      </w:r>
      <w:r w:rsidRPr="00F206A1">
        <w:rPr>
          <w:rFonts w:asciiTheme="minorHAnsi" w:hAnsiTheme="minorHAnsi"/>
          <w:iCs/>
          <w:color w:val="000000" w:themeColor="text1"/>
          <w:sz w:val="24"/>
          <w:szCs w:val="24"/>
        </w:rPr>
        <w:t xml:space="preserve">przeznaczonej na </w:t>
      </w:r>
      <w:r w:rsidRPr="00F206A1">
        <w:rPr>
          <w:rFonts w:asciiTheme="minorHAnsi" w:hAnsiTheme="minorHAnsi"/>
          <w:color w:val="000000" w:themeColor="text1"/>
          <w:sz w:val="24"/>
          <w:szCs w:val="24"/>
        </w:rPr>
        <w:t>te same koszty kwalifikujące się do objęcia pomocą, na pokrycie których ubiegał się o pomoc publiczną oraz o obowiązku zwrotu pomocy wynikającym z decyzji Komisji Europejskiej,</w:t>
      </w:r>
    </w:p>
    <w:p w:rsidR="000070C3" w:rsidRPr="00F206A1" w:rsidRDefault="000070C3" w:rsidP="000070C3">
      <w:pPr>
        <w:pStyle w:val="Akapitzlist"/>
        <w:numPr>
          <w:ilvl w:val="1"/>
          <w:numId w:val="1"/>
        </w:numPr>
        <w:spacing w:before="120" w:after="0" w:line="240" w:lineRule="auto"/>
        <w:ind w:left="993"/>
        <w:contextualSpacing w:val="0"/>
        <w:jc w:val="both"/>
        <w:rPr>
          <w:rFonts w:asciiTheme="minorHAnsi" w:hAnsiTheme="minorHAnsi"/>
          <w:color w:val="000000" w:themeColor="text1"/>
          <w:sz w:val="24"/>
          <w:szCs w:val="24"/>
        </w:rPr>
      </w:pPr>
      <w:r w:rsidRPr="00F206A1">
        <w:rPr>
          <w:rFonts w:asciiTheme="minorHAnsi" w:hAnsiTheme="minorHAnsi"/>
          <w:color w:val="000000" w:themeColor="text1"/>
          <w:sz w:val="24"/>
          <w:szCs w:val="24"/>
        </w:rPr>
        <w:t xml:space="preserve">zobowiązanie do niezwłocznego informowania Lidera konsorcjum </w:t>
      </w:r>
      <w:r>
        <w:rPr>
          <w:rFonts w:asciiTheme="minorHAnsi" w:hAnsiTheme="minorHAnsi"/>
          <w:color w:val="000000" w:themeColor="text1"/>
          <w:sz w:val="24"/>
          <w:szCs w:val="24"/>
        </w:rPr>
        <w:br/>
      </w:r>
      <w:r w:rsidRPr="00F206A1">
        <w:rPr>
          <w:rFonts w:asciiTheme="minorHAnsi" w:hAnsiTheme="minorHAnsi"/>
          <w:color w:val="000000" w:themeColor="text1"/>
          <w:sz w:val="24"/>
          <w:szCs w:val="24"/>
        </w:rPr>
        <w:t>przez konsorcjantów o zaprzestaniu prowadzenia przez nich działalności, wszczęciu wobec nich postępowania upadłościowego, likwidacyjnego, restrukturyzacyjnego lub przejściu pod zarząd komisaryczny,</w:t>
      </w:r>
    </w:p>
    <w:p w:rsidR="000070C3" w:rsidRPr="00F206A1" w:rsidRDefault="000070C3" w:rsidP="000070C3">
      <w:pPr>
        <w:pStyle w:val="Akapitzlist"/>
        <w:numPr>
          <w:ilvl w:val="1"/>
          <w:numId w:val="1"/>
        </w:numPr>
        <w:spacing w:before="120" w:after="0" w:line="240" w:lineRule="auto"/>
        <w:ind w:left="993"/>
        <w:contextualSpacing w:val="0"/>
        <w:jc w:val="both"/>
        <w:rPr>
          <w:rFonts w:asciiTheme="minorHAnsi" w:hAnsiTheme="minorHAnsi"/>
          <w:color w:val="000000" w:themeColor="text1"/>
          <w:sz w:val="24"/>
          <w:szCs w:val="24"/>
        </w:rPr>
      </w:pPr>
      <w:r w:rsidRPr="00F206A1">
        <w:rPr>
          <w:rFonts w:asciiTheme="minorHAnsi" w:hAnsiTheme="minorHAnsi"/>
          <w:color w:val="000000" w:themeColor="text1"/>
          <w:sz w:val="24"/>
          <w:szCs w:val="24"/>
        </w:rPr>
        <w:t xml:space="preserve">zobowiązanie do niezwłocznego, wzajemnego informowania o fakcie wystąpienia siły wyższej lub ryzyka naukowego, które mogłoby mieć bezpośredni wpływ </w:t>
      </w:r>
      <w:r>
        <w:rPr>
          <w:rFonts w:asciiTheme="minorHAnsi" w:hAnsiTheme="minorHAnsi"/>
          <w:color w:val="000000" w:themeColor="text1"/>
          <w:sz w:val="24"/>
          <w:szCs w:val="24"/>
        </w:rPr>
        <w:br/>
      </w:r>
      <w:r w:rsidRPr="00F206A1">
        <w:rPr>
          <w:rFonts w:asciiTheme="minorHAnsi" w:hAnsiTheme="minorHAnsi"/>
          <w:color w:val="000000" w:themeColor="text1"/>
          <w:sz w:val="24"/>
          <w:szCs w:val="24"/>
        </w:rPr>
        <w:t xml:space="preserve">na realizację projektu lub osiągnięcie celów projektu, </w:t>
      </w:r>
    </w:p>
    <w:p w:rsidR="000070C3" w:rsidRPr="00F206A1" w:rsidRDefault="000070C3" w:rsidP="000070C3">
      <w:pPr>
        <w:pStyle w:val="Akapitzlist"/>
        <w:numPr>
          <w:ilvl w:val="1"/>
          <w:numId w:val="1"/>
        </w:numPr>
        <w:spacing w:before="120" w:after="0" w:line="240" w:lineRule="auto"/>
        <w:ind w:left="993"/>
        <w:contextualSpacing w:val="0"/>
        <w:jc w:val="both"/>
        <w:rPr>
          <w:rFonts w:asciiTheme="minorHAnsi" w:hAnsiTheme="minorHAnsi"/>
          <w:color w:val="000000" w:themeColor="text1"/>
          <w:sz w:val="24"/>
          <w:szCs w:val="24"/>
        </w:rPr>
      </w:pPr>
      <w:r w:rsidRPr="00F206A1">
        <w:rPr>
          <w:rFonts w:asciiTheme="minorHAnsi" w:hAnsiTheme="minorHAnsi"/>
          <w:color w:val="000000" w:themeColor="text1"/>
          <w:sz w:val="24"/>
          <w:szCs w:val="24"/>
        </w:rPr>
        <w:t xml:space="preserve">zobowiązanie konsorcjanta do niezwłocznego poinformowania Lidera konsorcjum </w:t>
      </w:r>
      <w:r>
        <w:rPr>
          <w:rFonts w:asciiTheme="minorHAnsi" w:hAnsiTheme="minorHAnsi"/>
          <w:color w:val="000000" w:themeColor="text1"/>
          <w:sz w:val="24"/>
          <w:szCs w:val="24"/>
        </w:rPr>
        <w:br/>
      </w:r>
      <w:r w:rsidRPr="00F206A1">
        <w:rPr>
          <w:rFonts w:asciiTheme="minorHAnsi" w:hAnsiTheme="minorHAnsi"/>
          <w:color w:val="000000" w:themeColor="text1"/>
          <w:sz w:val="24"/>
          <w:szCs w:val="24"/>
        </w:rPr>
        <w:t xml:space="preserve">o konieczności wprowadzenia zmian w projekcie, </w:t>
      </w:r>
    </w:p>
    <w:p w:rsidR="000070C3" w:rsidRPr="00F206A1" w:rsidRDefault="000070C3" w:rsidP="000070C3">
      <w:pPr>
        <w:pStyle w:val="Akapitzlist"/>
        <w:numPr>
          <w:ilvl w:val="1"/>
          <w:numId w:val="1"/>
        </w:numPr>
        <w:spacing w:before="120" w:after="0" w:line="240" w:lineRule="auto"/>
        <w:ind w:left="993"/>
        <w:contextualSpacing w:val="0"/>
        <w:jc w:val="both"/>
        <w:rPr>
          <w:rFonts w:asciiTheme="minorHAnsi" w:hAnsiTheme="minorHAnsi"/>
          <w:color w:val="000000" w:themeColor="text1"/>
          <w:sz w:val="24"/>
          <w:szCs w:val="24"/>
        </w:rPr>
      </w:pPr>
      <w:r w:rsidRPr="00F206A1">
        <w:rPr>
          <w:rFonts w:asciiTheme="minorHAnsi" w:hAnsiTheme="minorHAnsi"/>
          <w:color w:val="000000" w:themeColor="text1"/>
          <w:sz w:val="24"/>
          <w:szCs w:val="24"/>
        </w:rPr>
        <w:t xml:space="preserve">zobowiązanie konsorcjantów do niezwłocznego poinformowania Lidera konsorcjum w przypadku, gdy w trakcie realizacji projektu okaże się, że dalsze prace </w:t>
      </w:r>
      <w:r>
        <w:rPr>
          <w:rFonts w:asciiTheme="minorHAnsi" w:hAnsiTheme="minorHAnsi"/>
          <w:color w:val="000000" w:themeColor="text1"/>
          <w:sz w:val="24"/>
          <w:szCs w:val="24"/>
        </w:rPr>
        <w:br/>
      </w:r>
      <w:r w:rsidRPr="00F206A1">
        <w:rPr>
          <w:rFonts w:asciiTheme="minorHAnsi" w:hAnsiTheme="minorHAnsi"/>
          <w:color w:val="000000" w:themeColor="text1"/>
          <w:sz w:val="24"/>
          <w:szCs w:val="24"/>
        </w:rPr>
        <w:t xml:space="preserve">nie doprowadzą do osiągnięcia zakładanych wyników, bądź gdy po zakończeniu projektu wdrożenie okaże się bezcelowe z ekonomicznego punktu widzenia, </w:t>
      </w:r>
    </w:p>
    <w:p w:rsidR="000070C3" w:rsidRPr="00F206A1" w:rsidRDefault="000070C3" w:rsidP="000070C3">
      <w:pPr>
        <w:pStyle w:val="Akapitzlist"/>
        <w:numPr>
          <w:ilvl w:val="1"/>
          <w:numId w:val="1"/>
        </w:numPr>
        <w:spacing w:before="120" w:after="0" w:line="240" w:lineRule="auto"/>
        <w:ind w:left="993"/>
        <w:contextualSpacing w:val="0"/>
        <w:jc w:val="both"/>
        <w:rPr>
          <w:rFonts w:asciiTheme="minorHAnsi" w:hAnsiTheme="minorHAnsi"/>
          <w:color w:val="000000" w:themeColor="text1"/>
          <w:sz w:val="24"/>
          <w:szCs w:val="24"/>
        </w:rPr>
      </w:pPr>
      <w:r w:rsidRPr="00F206A1">
        <w:rPr>
          <w:rFonts w:asciiTheme="minorHAnsi" w:hAnsiTheme="minorHAnsi"/>
          <w:color w:val="000000" w:themeColor="text1"/>
          <w:sz w:val="24"/>
          <w:szCs w:val="24"/>
        </w:rPr>
        <w:t xml:space="preserve">zobowiązanie do przechowywania informacji, wszelkich danych związanych </w:t>
      </w:r>
      <w:r>
        <w:rPr>
          <w:rFonts w:asciiTheme="minorHAnsi" w:hAnsiTheme="minorHAnsi"/>
          <w:color w:val="000000" w:themeColor="text1"/>
          <w:sz w:val="24"/>
          <w:szCs w:val="24"/>
        </w:rPr>
        <w:br/>
      </w:r>
      <w:r w:rsidRPr="00F206A1">
        <w:rPr>
          <w:rFonts w:asciiTheme="minorHAnsi" w:hAnsiTheme="minorHAnsi"/>
          <w:color w:val="000000" w:themeColor="text1"/>
          <w:sz w:val="24"/>
          <w:szCs w:val="24"/>
        </w:rPr>
        <w:t xml:space="preserve">z realizacją projektu, a w szczególności dokumentacji związanej z zarządzaniem finansowym, technicznym lub procedurami zawierania umów z wykonawcami, </w:t>
      </w:r>
      <w:r>
        <w:rPr>
          <w:rFonts w:asciiTheme="minorHAnsi" w:hAnsiTheme="minorHAnsi"/>
          <w:color w:val="000000" w:themeColor="text1"/>
          <w:sz w:val="24"/>
          <w:szCs w:val="24"/>
        </w:rPr>
        <w:br/>
      </w:r>
      <w:r w:rsidRPr="00F206A1">
        <w:rPr>
          <w:rFonts w:asciiTheme="minorHAnsi" w:hAnsiTheme="minorHAnsi"/>
          <w:color w:val="000000" w:themeColor="text1"/>
          <w:sz w:val="24"/>
          <w:szCs w:val="24"/>
        </w:rPr>
        <w:t>w sposób gwarantujący należyte bezpieczeństwo, przez okres 5 lat od dnia zakończenia realizacji projektu,</w:t>
      </w:r>
    </w:p>
    <w:p w:rsidR="000070C3" w:rsidRPr="00F206A1" w:rsidRDefault="000070C3" w:rsidP="000070C3">
      <w:pPr>
        <w:pStyle w:val="Akapitzlist"/>
        <w:numPr>
          <w:ilvl w:val="1"/>
          <w:numId w:val="1"/>
        </w:numPr>
        <w:spacing w:before="120" w:after="0" w:line="240" w:lineRule="auto"/>
        <w:ind w:left="993"/>
        <w:contextualSpacing w:val="0"/>
        <w:jc w:val="both"/>
        <w:rPr>
          <w:rFonts w:asciiTheme="minorHAnsi" w:hAnsiTheme="minorHAnsi"/>
          <w:color w:val="000000" w:themeColor="text1"/>
          <w:sz w:val="24"/>
          <w:szCs w:val="24"/>
        </w:rPr>
      </w:pPr>
      <w:r w:rsidRPr="00F206A1">
        <w:rPr>
          <w:rFonts w:asciiTheme="minorHAnsi" w:hAnsiTheme="minorHAnsi"/>
          <w:color w:val="000000" w:themeColor="text1"/>
          <w:sz w:val="24"/>
          <w:szCs w:val="24"/>
        </w:rPr>
        <w:t xml:space="preserve">zobowiązanie do udostępniania na żądanie upoważnionych organów terenów </w:t>
      </w:r>
      <w:r>
        <w:rPr>
          <w:rFonts w:asciiTheme="minorHAnsi" w:hAnsiTheme="minorHAnsi"/>
          <w:color w:val="000000" w:themeColor="text1"/>
          <w:sz w:val="24"/>
          <w:szCs w:val="24"/>
        </w:rPr>
        <w:br/>
      </w:r>
      <w:r w:rsidRPr="00F206A1">
        <w:rPr>
          <w:rFonts w:asciiTheme="minorHAnsi" w:hAnsiTheme="minorHAnsi"/>
          <w:color w:val="000000" w:themeColor="text1"/>
          <w:sz w:val="24"/>
          <w:szCs w:val="24"/>
        </w:rPr>
        <w:t>i pomieszczeń, w których realizowany jest projekt, związanych z projektem systemów teleinformatycznych oraz wszystkich dokumentów elektronicznych związanych z projektem,</w:t>
      </w:r>
    </w:p>
    <w:p w:rsidR="000070C3" w:rsidRPr="00F206A1" w:rsidRDefault="000070C3" w:rsidP="000070C3">
      <w:pPr>
        <w:pStyle w:val="Akapitzlist"/>
        <w:numPr>
          <w:ilvl w:val="1"/>
          <w:numId w:val="1"/>
        </w:numPr>
        <w:spacing w:before="120" w:after="0" w:line="240" w:lineRule="auto"/>
        <w:ind w:left="993"/>
        <w:contextualSpacing w:val="0"/>
        <w:jc w:val="both"/>
        <w:rPr>
          <w:rFonts w:asciiTheme="minorHAnsi" w:hAnsiTheme="minorHAnsi"/>
          <w:color w:val="000000" w:themeColor="text1"/>
          <w:sz w:val="24"/>
          <w:szCs w:val="24"/>
        </w:rPr>
      </w:pPr>
      <w:r w:rsidRPr="00F206A1">
        <w:rPr>
          <w:rFonts w:asciiTheme="minorHAnsi" w:hAnsiTheme="minorHAnsi"/>
          <w:color w:val="000000" w:themeColor="text1"/>
          <w:sz w:val="24"/>
          <w:szCs w:val="24"/>
        </w:rPr>
        <w:t xml:space="preserve">zobowiązanie konsorcjantów do niezwłocznego poinformowania Lidera konsorcjum o miejscu archiwizacji dokumentów związanych z realizowanym projektem, </w:t>
      </w:r>
      <w:r>
        <w:rPr>
          <w:rFonts w:asciiTheme="minorHAnsi" w:hAnsiTheme="minorHAnsi"/>
          <w:color w:val="000000" w:themeColor="text1"/>
          <w:sz w:val="24"/>
          <w:szCs w:val="24"/>
        </w:rPr>
        <w:br/>
      </w:r>
      <w:r w:rsidRPr="00F206A1">
        <w:rPr>
          <w:rFonts w:asciiTheme="minorHAnsi" w:hAnsiTheme="minorHAnsi"/>
          <w:color w:val="000000" w:themeColor="text1"/>
          <w:sz w:val="24"/>
          <w:szCs w:val="24"/>
        </w:rPr>
        <w:t xml:space="preserve">w przypadku zawieszenia lub zaprzestania przez konsorcjanta działalności </w:t>
      </w:r>
      <w:r>
        <w:rPr>
          <w:rFonts w:asciiTheme="minorHAnsi" w:hAnsiTheme="minorHAnsi"/>
          <w:color w:val="000000" w:themeColor="text1"/>
          <w:sz w:val="24"/>
          <w:szCs w:val="24"/>
        </w:rPr>
        <w:br/>
      </w:r>
      <w:r w:rsidRPr="00F206A1">
        <w:rPr>
          <w:rFonts w:asciiTheme="minorHAnsi" w:hAnsiTheme="minorHAnsi"/>
          <w:color w:val="000000" w:themeColor="text1"/>
          <w:sz w:val="24"/>
          <w:szCs w:val="24"/>
        </w:rPr>
        <w:t>przed terminem, do którego zobowiązany jest przechowywać dokumenty,</w:t>
      </w:r>
    </w:p>
    <w:p w:rsidR="000070C3" w:rsidRPr="00F206A1" w:rsidRDefault="000070C3" w:rsidP="000070C3">
      <w:pPr>
        <w:pStyle w:val="Akapitzlist"/>
        <w:numPr>
          <w:ilvl w:val="1"/>
          <w:numId w:val="1"/>
        </w:numPr>
        <w:spacing w:before="120" w:after="0" w:line="240" w:lineRule="auto"/>
        <w:ind w:left="993"/>
        <w:contextualSpacing w:val="0"/>
        <w:jc w:val="both"/>
        <w:rPr>
          <w:rFonts w:asciiTheme="minorHAnsi" w:hAnsiTheme="minorHAnsi"/>
          <w:color w:val="000000" w:themeColor="text1"/>
          <w:sz w:val="24"/>
          <w:szCs w:val="24"/>
        </w:rPr>
      </w:pPr>
      <w:r w:rsidRPr="00F206A1">
        <w:rPr>
          <w:rFonts w:asciiTheme="minorHAnsi" w:hAnsiTheme="minorHAnsi"/>
          <w:color w:val="000000" w:themeColor="text1"/>
          <w:sz w:val="24"/>
          <w:szCs w:val="24"/>
        </w:rPr>
        <w:t>zobowiązanie do zapewnienia możliwości kontroli i audytu w zakresie realizacji projektu w każdym momencie realizacji projektu oraz przez okres 5 lat od dnia zakończenia realizacji projektu</w:t>
      </w:r>
      <w:r w:rsidRPr="00F206A1" w:rsidDel="00DD6936">
        <w:rPr>
          <w:rFonts w:asciiTheme="minorHAnsi" w:hAnsiTheme="minorHAnsi"/>
          <w:color w:val="000000" w:themeColor="text1"/>
          <w:sz w:val="24"/>
          <w:szCs w:val="24"/>
        </w:rPr>
        <w:t xml:space="preserve"> </w:t>
      </w:r>
      <w:r w:rsidRPr="00F206A1">
        <w:rPr>
          <w:rFonts w:asciiTheme="minorHAnsi" w:hAnsiTheme="minorHAnsi"/>
          <w:color w:val="000000" w:themeColor="text1"/>
          <w:sz w:val="24"/>
          <w:szCs w:val="24"/>
        </w:rPr>
        <w:t xml:space="preserve">oraz do przedkładania wszelkich informacji, wyjaśnień i dokumentów (w tym udostępniania również dokumentów poufnych oraz niezwiązanych bezpośrednio z  realizacją projektu, jeżeli jest to konieczne </w:t>
      </w:r>
      <w:r>
        <w:rPr>
          <w:rFonts w:asciiTheme="minorHAnsi" w:hAnsiTheme="minorHAnsi"/>
          <w:color w:val="000000" w:themeColor="text1"/>
          <w:sz w:val="24"/>
          <w:szCs w:val="24"/>
        </w:rPr>
        <w:br/>
      </w:r>
      <w:r w:rsidRPr="00F206A1">
        <w:rPr>
          <w:rFonts w:asciiTheme="minorHAnsi" w:hAnsiTheme="minorHAnsi"/>
          <w:color w:val="000000" w:themeColor="text1"/>
          <w:sz w:val="24"/>
          <w:szCs w:val="24"/>
        </w:rPr>
        <w:t xml:space="preserve">do stwierdzenia kwalifikowalności ponoszonych kosztów) na żądanie upoważnionych organów, a także do wykonania zaleceń pokontrolnych </w:t>
      </w:r>
      <w:r>
        <w:rPr>
          <w:rFonts w:asciiTheme="minorHAnsi" w:hAnsiTheme="minorHAnsi"/>
          <w:color w:val="000000" w:themeColor="text1"/>
          <w:sz w:val="24"/>
          <w:szCs w:val="24"/>
        </w:rPr>
        <w:br/>
      </w:r>
      <w:r w:rsidRPr="00F206A1">
        <w:rPr>
          <w:rFonts w:asciiTheme="minorHAnsi" w:hAnsiTheme="minorHAnsi"/>
          <w:color w:val="000000" w:themeColor="text1"/>
          <w:sz w:val="24"/>
          <w:szCs w:val="24"/>
        </w:rPr>
        <w:t>oraz ewentualnie wyjaśnienia przyczyn niewykonania ich w terminie,</w:t>
      </w:r>
    </w:p>
    <w:p w:rsidR="000070C3" w:rsidRPr="00F206A1" w:rsidRDefault="000070C3" w:rsidP="000070C3">
      <w:pPr>
        <w:pStyle w:val="Akapitzlist"/>
        <w:numPr>
          <w:ilvl w:val="1"/>
          <w:numId w:val="1"/>
        </w:numPr>
        <w:spacing w:before="120" w:after="0" w:line="240" w:lineRule="auto"/>
        <w:ind w:left="993"/>
        <w:contextualSpacing w:val="0"/>
        <w:jc w:val="both"/>
        <w:rPr>
          <w:rFonts w:asciiTheme="minorHAnsi" w:hAnsiTheme="minorHAnsi"/>
          <w:color w:val="000000" w:themeColor="text1"/>
          <w:sz w:val="24"/>
          <w:szCs w:val="24"/>
        </w:rPr>
      </w:pPr>
      <w:r w:rsidRPr="00F206A1">
        <w:rPr>
          <w:rFonts w:asciiTheme="minorHAnsi" w:hAnsiTheme="minorHAnsi"/>
          <w:color w:val="000000" w:themeColor="text1"/>
          <w:sz w:val="24"/>
          <w:szCs w:val="24"/>
        </w:rPr>
        <w:t xml:space="preserve">zobowiązanie do współpracy z NCBR lub inną upoważnioną instytucją w okresie realizacji projektu oraz przez okres 5 lat od dnia zakończenia realizacji projektu, </w:t>
      </w:r>
      <w:r>
        <w:rPr>
          <w:rFonts w:asciiTheme="minorHAnsi" w:hAnsiTheme="minorHAnsi"/>
          <w:color w:val="000000" w:themeColor="text1"/>
          <w:sz w:val="24"/>
          <w:szCs w:val="24"/>
        </w:rPr>
        <w:br/>
      </w:r>
      <w:r w:rsidRPr="00F206A1">
        <w:rPr>
          <w:rFonts w:asciiTheme="minorHAnsi" w:hAnsiTheme="minorHAnsi"/>
          <w:color w:val="000000" w:themeColor="text1"/>
          <w:sz w:val="24"/>
          <w:szCs w:val="24"/>
        </w:rPr>
        <w:lastRenderedPageBreak/>
        <w:t xml:space="preserve">a w szczególności do udzielania tym podmiotom wszelkich informacji dotyczących projektu, przedkładania informacji o efektach ekonomicznych i innych korzyściach powstałych w wyniku realizacji projektu oraz uczestnictwa </w:t>
      </w:r>
      <w:r>
        <w:rPr>
          <w:rFonts w:asciiTheme="minorHAnsi" w:hAnsiTheme="minorHAnsi"/>
          <w:color w:val="000000" w:themeColor="text1"/>
          <w:sz w:val="24"/>
          <w:szCs w:val="24"/>
        </w:rPr>
        <w:br/>
      </w:r>
      <w:r w:rsidRPr="00F206A1">
        <w:rPr>
          <w:rFonts w:asciiTheme="minorHAnsi" w:hAnsiTheme="minorHAnsi"/>
          <w:color w:val="000000" w:themeColor="text1"/>
          <w:sz w:val="24"/>
          <w:szCs w:val="24"/>
        </w:rPr>
        <w:t>w wywiadach, ankietach oraz udostępniania informacji koniecznych dla ewaluacji, upoważnienie do pozyskiwania indywidualnie przez każdego z konsorcjantów informacji od NCBR dot. realizacji projektu lub umowy w przypadku, gdy Lider odmawia udzielania takiej informacji członkowi konsorcjum.</w:t>
      </w:r>
    </w:p>
    <w:p w:rsidR="000070C3" w:rsidRPr="00F206A1" w:rsidRDefault="000070C3" w:rsidP="000070C3">
      <w:pPr>
        <w:pStyle w:val="Akapitzlist"/>
        <w:numPr>
          <w:ilvl w:val="1"/>
          <w:numId w:val="1"/>
        </w:numPr>
        <w:spacing w:before="120" w:after="0" w:line="240" w:lineRule="auto"/>
        <w:ind w:left="993"/>
        <w:contextualSpacing w:val="0"/>
        <w:jc w:val="both"/>
        <w:rPr>
          <w:rFonts w:asciiTheme="minorHAnsi" w:hAnsiTheme="minorHAnsi"/>
          <w:color w:val="000000" w:themeColor="text1"/>
          <w:sz w:val="24"/>
          <w:szCs w:val="24"/>
        </w:rPr>
      </w:pPr>
      <w:r w:rsidRPr="00F206A1">
        <w:rPr>
          <w:rFonts w:asciiTheme="minorHAnsi" w:hAnsiTheme="minorHAnsi"/>
          <w:color w:val="000000" w:themeColor="text1"/>
          <w:sz w:val="24"/>
          <w:szCs w:val="24"/>
        </w:rPr>
        <w:t xml:space="preserve">zobowiązanie do osiągnięcia celów i wskaźników zadeklarowanych we wniosku </w:t>
      </w:r>
      <w:r>
        <w:rPr>
          <w:rFonts w:asciiTheme="minorHAnsi" w:hAnsiTheme="minorHAnsi"/>
          <w:color w:val="000000" w:themeColor="text1"/>
          <w:sz w:val="24"/>
          <w:szCs w:val="24"/>
        </w:rPr>
        <w:br/>
      </w:r>
      <w:r w:rsidRPr="00F206A1">
        <w:rPr>
          <w:rFonts w:asciiTheme="minorHAnsi" w:hAnsiTheme="minorHAnsi"/>
          <w:color w:val="000000" w:themeColor="text1"/>
          <w:sz w:val="24"/>
          <w:szCs w:val="24"/>
        </w:rPr>
        <w:t>o dofinansowanie,</w:t>
      </w:r>
    </w:p>
    <w:p w:rsidR="000070C3" w:rsidRPr="00F206A1" w:rsidRDefault="000070C3" w:rsidP="000070C3">
      <w:pPr>
        <w:pStyle w:val="Akapitzlist"/>
        <w:numPr>
          <w:ilvl w:val="1"/>
          <w:numId w:val="1"/>
        </w:numPr>
        <w:spacing w:before="120" w:after="0" w:line="240" w:lineRule="auto"/>
        <w:ind w:left="993"/>
        <w:contextualSpacing w:val="0"/>
        <w:jc w:val="both"/>
        <w:rPr>
          <w:rFonts w:asciiTheme="minorHAnsi" w:hAnsiTheme="minorHAnsi"/>
          <w:color w:val="000000" w:themeColor="text1"/>
          <w:sz w:val="24"/>
          <w:szCs w:val="24"/>
        </w:rPr>
      </w:pPr>
      <w:r w:rsidRPr="00F206A1">
        <w:rPr>
          <w:rFonts w:asciiTheme="minorHAnsi" w:hAnsiTheme="minorHAnsi"/>
          <w:color w:val="000000" w:themeColor="text1"/>
          <w:sz w:val="24"/>
          <w:szCs w:val="24"/>
        </w:rPr>
        <w:t xml:space="preserve">zobowiązanie do informowania opinii publicznej o fakcie otrzymania dofinansowania na realizację projektu z NCBR zarówno w trakcie realizacji projektu, jak i po jego zakończeniu oraz stosowania </w:t>
      </w:r>
      <w:r w:rsidRPr="00F206A1">
        <w:rPr>
          <w:i/>
          <w:color w:val="000000" w:themeColor="text1"/>
          <w:sz w:val="24"/>
          <w:szCs w:val="24"/>
        </w:rPr>
        <w:t>Wytycznych w zakresie promocji projektów finansowanych ze środków Narodowego Centrum Badań i Rozwoju</w:t>
      </w:r>
      <w:r w:rsidRPr="00F206A1">
        <w:rPr>
          <w:rFonts w:asciiTheme="minorHAnsi" w:hAnsiTheme="minorHAnsi"/>
          <w:color w:val="000000" w:themeColor="text1"/>
          <w:sz w:val="24"/>
          <w:szCs w:val="24"/>
        </w:rPr>
        <w:t>,</w:t>
      </w:r>
    </w:p>
    <w:p w:rsidR="000070C3" w:rsidRPr="00F206A1" w:rsidRDefault="000070C3" w:rsidP="000070C3">
      <w:pPr>
        <w:pStyle w:val="Akapitzlist"/>
        <w:numPr>
          <w:ilvl w:val="1"/>
          <w:numId w:val="1"/>
        </w:numPr>
        <w:spacing w:before="120" w:after="0" w:line="240" w:lineRule="auto"/>
        <w:ind w:left="993"/>
        <w:contextualSpacing w:val="0"/>
        <w:jc w:val="both"/>
        <w:rPr>
          <w:rFonts w:asciiTheme="minorHAnsi" w:hAnsiTheme="minorHAnsi"/>
          <w:color w:val="000000" w:themeColor="text1"/>
          <w:sz w:val="24"/>
          <w:szCs w:val="24"/>
        </w:rPr>
      </w:pPr>
      <w:r w:rsidRPr="00F206A1">
        <w:rPr>
          <w:rFonts w:asciiTheme="minorHAnsi" w:hAnsiTheme="minorHAnsi"/>
          <w:color w:val="000000" w:themeColor="text1"/>
          <w:sz w:val="24"/>
          <w:szCs w:val="24"/>
        </w:rPr>
        <w:t>zobowiązanie konsorcjantów do przekazywania Liderowi konsorcjum w każdym roku realizacji umowy o dofinansowanie projektu, kopii sprawozdań o działalności badawczej i rozwojowej za rok poprzedni, składanych w Głównym Urzędzie Statystycznym na podstawie ustawy z dnia 29 czerwca 1995 r. o statystyce publicznej,</w:t>
      </w:r>
    </w:p>
    <w:p w:rsidR="000070C3" w:rsidRPr="00F206A1" w:rsidRDefault="000070C3" w:rsidP="000070C3">
      <w:pPr>
        <w:pStyle w:val="Akapitzlist"/>
        <w:numPr>
          <w:ilvl w:val="0"/>
          <w:numId w:val="1"/>
        </w:numPr>
        <w:spacing w:before="120" w:after="0" w:line="240" w:lineRule="auto"/>
        <w:ind w:left="434"/>
        <w:contextualSpacing w:val="0"/>
        <w:jc w:val="both"/>
        <w:rPr>
          <w:rFonts w:asciiTheme="minorHAnsi" w:hAnsiTheme="minorHAnsi"/>
          <w:color w:val="000000" w:themeColor="text1"/>
          <w:sz w:val="24"/>
          <w:szCs w:val="24"/>
        </w:rPr>
      </w:pPr>
      <w:r w:rsidRPr="00F206A1">
        <w:rPr>
          <w:rFonts w:asciiTheme="minorHAnsi" w:hAnsiTheme="minorHAnsi"/>
          <w:color w:val="000000" w:themeColor="text1"/>
          <w:sz w:val="24"/>
          <w:szCs w:val="24"/>
        </w:rPr>
        <w:t xml:space="preserve">zobowiązanie konsorcjantów do zaangażowania własnych środków finansowych </w:t>
      </w:r>
      <w:r>
        <w:rPr>
          <w:rFonts w:asciiTheme="minorHAnsi" w:hAnsiTheme="minorHAnsi"/>
          <w:color w:val="000000" w:themeColor="text1"/>
          <w:sz w:val="24"/>
          <w:szCs w:val="24"/>
        </w:rPr>
        <w:br/>
      </w:r>
      <w:r w:rsidRPr="00F206A1">
        <w:rPr>
          <w:rFonts w:asciiTheme="minorHAnsi" w:hAnsiTheme="minorHAnsi"/>
          <w:color w:val="000000" w:themeColor="text1"/>
          <w:sz w:val="24"/>
          <w:szCs w:val="24"/>
        </w:rPr>
        <w:t xml:space="preserve">(poza środkami otrzymanymi w ramach dofinansowania od NCBR) w realizację projektu </w:t>
      </w:r>
      <w:r>
        <w:rPr>
          <w:rFonts w:asciiTheme="minorHAnsi" w:hAnsiTheme="minorHAnsi"/>
          <w:color w:val="000000" w:themeColor="text1"/>
          <w:sz w:val="24"/>
          <w:szCs w:val="24"/>
        </w:rPr>
        <w:br/>
      </w:r>
      <w:r w:rsidRPr="00F206A1">
        <w:rPr>
          <w:rFonts w:asciiTheme="minorHAnsi" w:hAnsiTheme="minorHAnsi"/>
          <w:color w:val="000000" w:themeColor="text1"/>
          <w:sz w:val="24"/>
          <w:szCs w:val="24"/>
        </w:rPr>
        <w:t>i wdrożenie jego rezultatów (jeśli dotyczy),</w:t>
      </w:r>
    </w:p>
    <w:p w:rsidR="000070C3" w:rsidRPr="00F206A1" w:rsidRDefault="000070C3" w:rsidP="000070C3">
      <w:pPr>
        <w:pStyle w:val="Akapitzlist"/>
        <w:numPr>
          <w:ilvl w:val="0"/>
          <w:numId w:val="1"/>
        </w:numPr>
        <w:spacing w:before="120" w:after="0" w:line="240" w:lineRule="auto"/>
        <w:ind w:left="434"/>
        <w:contextualSpacing w:val="0"/>
        <w:jc w:val="both"/>
        <w:rPr>
          <w:rFonts w:asciiTheme="minorHAnsi" w:hAnsiTheme="minorHAnsi"/>
          <w:color w:val="000000" w:themeColor="text1"/>
          <w:sz w:val="24"/>
          <w:szCs w:val="24"/>
        </w:rPr>
      </w:pPr>
      <w:r w:rsidRPr="00F206A1">
        <w:rPr>
          <w:rFonts w:asciiTheme="minorHAnsi" w:hAnsiTheme="minorHAnsi"/>
          <w:color w:val="000000" w:themeColor="text1"/>
          <w:sz w:val="24"/>
          <w:szCs w:val="24"/>
        </w:rPr>
        <w:t xml:space="preserve">określenie sposobów rozpowszechniania wyników projektu (zgodnie z wnioskiem </w:t>
      </w:r>
      <w:r>
        <w:rPr>
          <w:rFonts w:asciiTheme="minorHAnsi" w:hAnsiTheme="minorHAnsi"/>
          <w:color w:val="000000" w:themeColor="text1"/>
          <w:sz w:val="24"/>
          <w:szCs w:val="24"/>
        </w:rPr>
        <w:br/>
      </w:r>
      <w:r w:rsidRPr="00F206A1">
        <w:rPr>
          <w:rFonts w:asciiTheme="minorHAnsi" w:hAnsiTheme="minorHAnsi"/>
          <w:color w:val="000000" w:themeColor="text1"/>
          <w:sz w:val="24"/>
          <w:szCs w:val="24"/>
        </w:rPr>
        <w:t xml:space="preserve">o dofinansowanie) w przypadku ubiegania się o zwiększenie intensywności wsparcia </w:t>
      </w:r>
      <w:r>
        <w:rPr>
          <w:rFonts w:asciiTheme="minorHAnsi" w:hAnsiTheme="minorHAnsi"/>
          <w:color w:val="000000" w:themeColor="text1"/>
          <w:sz w:val="24"/>
          <w:szCs w:val="24"/>
        </w:rPr>
        <w:br/>
      </w:r>
      <w:r w:rsidRPr="00F206A1">
        <w:rPr>
          <w:rFonts w:asciiTheme="minorHAnsi" w:hAnsiTheme="minorHAnsi"/>
          <w:color w:val="000000" w:themeColor="text1"/>
          <w:sz w:val="24"/>
          <w:szCs w:val="24"/>
        </w:rPr>
        <w:t>z tytułu szerokiego rozpowszechniania ich wyników,</w:t>
      </w:r>
    </w:p>
    <w:p w:rsidR="000070C3" w:rsidRPr="00F206A1" w:rsidRDefault="000070C3" w:rsidP="000070C3">
      <w:pPr>
        <w:pStyle w:val="Akapitzlist"/>
        <w:numPr>
          <w:ilvl w:val="0"/>
          <w:numId w:val="1"/>
        </w:numPr>
        <w:spacing w:before="120" w:after="0" w:line="240" w:lineRule="auto"/>
        <w:ind w:left="434"/>
        <w:contextualSpacing w:val="0"/>
        <w:jc w:val="both"/>
        <w:rPr>
          <w:rFonts w:asciiTheme="minorHAnsi" w:hAnsiTheme="minorHAnsi"/>
          <w:color w:val="000000" w:themeColor="text1"/>
          <w:sz w:val="24"/>
          <w:szCs w:val="24"/>
        </w:rPr>
      </w:pPr>
      <w:r w:rsidRPr="00F206A1">
        <w:rPr>
          <w:rFonts w:asciiTheme="minorHAnsi" w:hAnsiTheme="minorHAnsi"/>
          <w:color w:val="000000" w:themeColor="text1"/>
          <w:sz w:val="24"/>
          <w:szCs w:val="24"/>
        </w:rPr>
        <w:t>zobowiązanie konsorcjantów do niezlecania sobie nawzajem w ramach projektu realizacji usług, dostaw lub robót budowlanych,</w:t>
      </w:r>
    </w:p>
    <w:p w:rsidR="000070C3" w:rsidRPr="00F206A1" w:rsidRDefault="000070C3" w:rsidP="000070C3">
      <w:pPr>
        <w:pStyle w:val="Akapitzlist"/>
        <w:numPr>
          <w:ilvl w:val="0"/>
          <w:numId w:val="1"/>
        </w:numPr>
        <w:spacing w:before="120" w:after="0" w:line="240" w:lineRule="auto"/>
        <w:ind w:left="434"/>
        <w:contextualSpacing w:val="0"/>
        <w:jc w:val="both"/>
        <w:rPr>
          <w:rFonts w:asciiTheme="minorHAnsi" w:hAnsiTheme="minorHAnsi"/>
          <w:color w:val="000000" w:themeColor="text1"/>
          <w:sz w:val="24"/>
          <w:szCs w:val="24"/>
        </w:rPr>
      </w:pPr>
      <w:r w:rsidRPr="00F206A1">
        <w:rPr>
          <w:rFonts w:asciiTheme="minorHAnsi" w:hAnsiTheme="minorHAnsi"/>
          <w:color w:val="000000" w:themeColor="text1"/>
          <w:sz w:val="24"/>
          <w:szCs w:val="24"/>
        </w:rPr>
        <w:t>sposób rozwiązywania sporów między konsorcjantami,</w:t>
      </w:r>
    </w:p>
    <w:p w:rsidR="000070C3" w:rsidRPr="00F206A1" w:rsidRDefault="000070C3" w:rsidP="000070C3">
      <w:pPr>
        <w:pStyle w:val="Akapitzlist"/>
        <w:numPr>
          <w:ilvl w:val="0"/>
          <w:numId w:val="1"/>
        </w:numPr>
        <w:spacing w:before="120" w:after="0" w:line="240" w:lineRule="auto"/>
        <w:ind w:left="434"/>
        <w:contextualSpacing w:val="0"/>
        <w:jc w:val="both"/>
        <w:rPr>
          <w:rFonts w:asciiTheme="minorHAnsi" w:hAnsiTheme="minorHAnsi"/>
          <w:color w:val="000000" w:themeColor="text1"/>
          <w:sz w:val="24"/>
          <w:szCs w:val="24"/>
        </w:rPr>
      </w:pPr>
      <w:r w:rsidRPr="00F206A1">
        <w:rPr>
          <w:rFonts w:asciiTheme="minorHAnsi" w:hAnsiTheme="minorHAnsi"/>
          <w:color w:val="000000" w:themeColor="text1"/>
          <w:sz w:val="24"/>
          <w:szCs w:val="24"/>
        </w:rPr>
        <w:t xml:space="preserve">zasady postępowania w przypadku konieczności wprowadzenia zmian do składu konsorcjum, wynikających m.in. z rezygnacji podmiotu z udziału w konsorcjum, ogłoszenia jego upadłości, </w:t>
      </w:r>
    </w:p>
    <w:p w:rsidR="000070C3" w:rsidRPr="00F206A1" w:rsidRDefault="000070C3" w:rsidP="000070C3">
      <w:pPr>
        <w:pStyle w:val="Akapitzlist"/>
        <w:numPr>
          <w:ilvl w:val="0"/>
          <w:numId w:val="1"/>
        </w:numPr>
        <w:spacing w:before="120" w:after="0" w:line="240" w:lineRule="auto"/>
        <w:ind w:left="434"/>
        <w:contextualSpacing w:val="0"/>
        <w:jc w:val="both"/>
        <w:rPr>
          <w:rFonts w:asciiTheme="minorHAnsi" w:hAnsiTheme="minorHAnsi"/>
          <w:color w:val="000000" w:themeColor="text1"/>
          <w:sz w:val="24"/>
          <w:szCs w:val="24"/>
        </w:rPr>
      </w:pPr>
      <w:r w:rsidRPr="00F206A1">
        <w:rPr>
          <w:rFonts w:asciiTheme="minorHAnsi" w:hAnsiTheme="minorHAnsi"/>
          <w:color w:val="000000" w:themeColor="text1"/>
          <w:sz w:val="24"/>
          <w:szCs w:val="24"/>
        </w:rPr>
        <w:t>zasady odpowiedzialności Lidera konsorcjum i konsorcjantów za niewypełnianie zobowiązań wynikających z umowy konsorcjum lub realizację projektu w sposób nieprawidłowy,</w:t>
      </w:r>
    </w:p>
    <w:p w:rsidR="000070C3" w:rsidRPr="00F206A1" w:rsidRDefault="000070C3" w:rsidP="000070C3">
      <w:pPr>
        <w:pStyle w:val="Akapitzlist"/>
        <w:numPr>
          <w:ilvl w:val="0"/>
          <w:numId w:val="1"/>
        </w:numPr>
        <w:spacing w:before="120" w:after="0" w:line="240" w:lineRule="auto"/>
        <w:ind w:left="434"/>
        <w:contextualSpacing w:val="0"/>
        <w:jc w:val="both"/>
        <w:rPr>
          <w:rFonts w:asciiTheme="minorHAnsi" w:hAnsiTheme="minorHAnsi"/>
          <w:color w:val="000000" w:themeColor="text1"/>
          <w:sz w:val="24"/>
          <w:szCs w:val="24"/>
        </w:rPr>
      </w:pPr>
      <w:r w:rsidRPr="00F206A1">
        <w:rPr>
          <w:rFonts w:asciiTheme="minorHAnsi" w:hAnsiTheme="minorHAnsi"/>
          <w:color w:val="000000" w:themeColor="text1"/>
          <w:sz w:val="24"/>
          <w:szCs w:val="24"/>
        </w:rPr>
        <w:t>zasady odpowiedzialności odszkodowawczej wobec osób trzecich z tytułu realizacji projektu i zasady poufności między konsorcjantami,</w:t>
      </w:r>
    </w:p>
    <w:p w:rsidR="000070C3" w:rsidRPr="00F206A1" w:rsidRDefault="000070C3" w:rsidP="000070C3">
      <w:pPr>
        <w:pStyle w:val="Akapitzlist"/>
        <w:numPr>
          <w:ilvl w:val="0"/>
          <w:numId w:val="1"/>
        </w:numPr>
        <w:spacing w:before="120" w:after="0" w:line="240" w:lineRule="auto"/>
        <w:ind w:left="434"/>
        <w:contextualSpacing w:val="0"/>
        <w:jc w:val="both"/>
        <w:rPr>
          <w:rFonts w:asciiTheme="minorHAnsi" w:hAnsiTheme="minorHAnsi"/>
          <w:color w:val="000000" w:themeColor="text1"/>
          <w:sz w:val="24"/>
          <w:szCs w:val="24"/>
        </w:rPr>
      </w:pPr>
      <w:r w:rsidRPr="00F206A1">
        <w:rPr>
          <w:rFonts w:asciiTheme="minorHAnsi" w:hAnsiTheme="minorHAnsi"/>
          <w:color w:val="000000" w:themeColor="text1"/>
          <w:sz w:val="24"/>
          <w:szCs w:val="24"/>
        </w:rPr>
        <w:t>zobowiązanie do dokonywania wszelkich zmian umowy konsorcjum w formie pisemnej pod rygorem nieważności.</w:t>
      </w:r>
    </w:p>
    <w:p w:rsidR="000070C3" w:rsidRPr="00F206A1" w:rsidRDefault="000070C3" w:rsidP="000070C3">
      <w:pPr>
        <w:rPr>
          <w:rFonts w:asciiTheme="minorHAnsi" w:hAnsiTheme="minorHAnsi"/>
          <w:color w:val="000000" w:themeColor="text1"/>
        </w:rPr>
      </w:pPr>
    </w:p>
    <w:p w:rsidR="000070C3" w:rsidRDefault="000070C3" w:rsidP="000070C3">
      <w:pPr>
        <w:rPr>
          <w:rFonts w:asciiTheme="minorHAnsi" w:hAnsiTheme="minorHAnsi"/>
          <w:color w:val="000000" w:themeColor="text1"/>
        </w:rPr>
      </w:pPr>
    </w:p>
    <w:p w:rsidR="005677DA" w:rsidRDefault="005677DA" w:rsidP="000070C3">
      <w:pPr>
        <w:rPr>
          <w:rFonts w:asciiTheme="minorHAnsi" w:hAnsiTheme="minorHAnsi"/>
          <w:color w:val="000000" w:themeColor="text1"/>
        </w:rPr>
      </w:pPr>
    </w:p>
    <w:p w:rsidR="005677DA" w:rsidRPr="00F206A1" w:rsidRDefault="005677DA" w:rsidP="000070C3">
      <w:pPr>
        <w:rPr>
          <w:rFonts w:asciiTheme="minorHAnsi" w:hAnsiTheme="minorHAnsi"/>
          <w:color w:val="000000" w:themeColor="text1"/>
        </w:rPr>
      </w:pPr>
    </w:p>
    <w:p w:rsidR="000070C3" w:rsidRPr="00F206A1" w:rsidRDefault="000070C3" w:rsidP="000070C3">
      <w:pPr>
        <w:jc w:val="both"/>
        <w:rPr>
          <w:rFonts w:asciiTheme="minorHAnsi" w:hAnsiTheme="minorHAnsi"/>
          <w:color w:val="000000" w:themeColor="text1"/>
          <w:u w:val="single"/>
        </w:rPr>
      </w:pPr>
      <w:r w:rsidRPr="00F206A1">
        <w:rPr>
          <w:rFonts w:asciiTheme="minorHAnsi" w:hAnsiTheme="minorHAnsi"/>
          <w:color w:val="000000" w:themeColor="text1"/>
          <w:u w:val="single"/>
        </w:rPr>
        <w:lastRenderedPageBreak/>
        <w:t>UWAGA:</w:t>
      </w:r>
    </w:p>
    <w:p w:rsidR="000070C3" w:rsidRPr="00F206A1" w:rsidRDefault="000070C3" w:rsidP="000070C3">
      <w:pPr>
        <w:jc w:val="both"/>
        <w:rPr>
          <w:rFonts w:asciiTheme="minorHAnsi" w:hAnsiTheme="minorHAnsi"/>
          <w:color w:val="000000" w:themeColor="text1"/>
        </w:rPr>
      </w:pPr>
      <w:r w:rsidRPr="00F206A1">
        <w:rPr>
          <w:rFonts w:asciiTheme="minorHAnsi" w:hAnsiTheme="minorHAnsi"/>
          <w:color w:val="000000" w:themeColor="text1"/>
        </w:rPr>
        <w:t>Umowa konsorcjum powinna zostać podpisana przez osoby upoważnione do reprezentacji poszczególnych członków konsorcjum.</w:t>
      </w:r>
      <w:r w:rsidRPr="00F206A1">
        <w:rPr>
          <w:color w:val="000000" w:themeColor="text1"/>
        </w:rPr>
        <w:t xml:space="preserve"> </w:t>
      </w:r>
      <w:r w:rsidRPr="00F206A1">
        <w:rPr>
          <w:rFonts w:asciiTheme="minorHAnsi" w:hAnsiTheme="minorHAnsi"/>
          <w:color w:val="000000" w:themeColor="text1"/>
        </w:rPr>
        <w:t xml:space="preserve">Jeżeli umocowanie tych osób nie wynika z KRS </w:t>
      </w:r>
      <w:r>
        <w:rPr>
          <w:rFonts w:asciiTheme="minorHAnsi" w:hAnsiTheme="minorHAnsi"/>
          <w:color w:val="000000" w:themeColor="text1"/>
        </w:rPr>
        <w:br/>
      </w:r>
      <w:r w:rsidRPr="00F206A1">
        <w:rPr>
          <w:rFonts w:asciiTheme="minorHAnsi" w:hAnsiTheme="minorHAnsi"/>
          <w:color w:val="000000" w:themeColor="text1"/>
        </w:rPr>
        <w:t>lub z powszechnie obowiązujących przepisów prawa, wymagane jest załączenie do umowy konsorcjum dokumentu potwierdzającego umocowanie przedstawiciela danego podmiotu do działania na jego rzecz i w jego imieniu.</w:t>
      </w:r>
    </w:p>
    <w:p w:rsidR="00A156E1" w:rsidRDefault="00A156E1"/>
    <w:sectPr w:rsidR="00A156E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D78781B"/>
    <w:multiLevelType w:val="hybridMultilevel"/>
    <w:tmpl w:val="D76AAB94"/>
    <w:lvl w:ilvl="0" w:tplc="D2186738">
      <w:start w:val="1"/>
      <w:numFmt w:val="decimal"/>
      <w:lvlText w:val="%1)"/>
      <w:lvlJc w:val="left"/>
      <w:pPr>
        <w:ind w:left="794" w:hanging="434"/>
      </w:pPr>
      <w:rPr>
        <w:rFonts w:hint="default"/>
      </w:rPr>
    </w:lvl>
    <w:lvl w:ilvl="1" w:tplc="0C5C9A38">
      <w:start w:val="1"/>
      <w:numFmt w:val="lowerLetter"/>
      <w:lvlText w:val="%2)"/>
      <w:lvlJc w:val="left"/>
      <w:pPr>
        <w:ind w:left="1531" w:hanging="451"/>
      </w:pPr>
      <w:rPr>
        <w:rFonts w:cs="Times New Roman" w:hint="default"/>
        <w:color w:val="auto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70C3"/>
    <w:rsid w:val="000070C3"/>
    <w:rsid w:val="005677DA"/>
    <w:rsid w:val="009F12EC"/>
    <w:rsid w:val="00A156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6FF2B7"/>
  <w15:chartTrackingRefBased/>
  <w15:docId w15:val="{F45FF3A7-135E-4848-A080-1CAD056926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070C3"/>
    <w:pPr>
      <w:spacing w:after="200" w:line="276" w:lineRule="auto"/>
    </w:pPr>
    <w:rPr>
      <w:rFonts w:ascii="Calibri" w:eastAsia="Times New Roman" w:hAnsi="Calibri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Liste à puces retrait droite"/>
    <w:basedOn w:val="Normalny"/>
    <w:link w:val="AkapitzlistZnak"/>
    <w:uiPriority w:val="34"/>
    <w:qFormat/>
    <w:rsid w:val="000070C3"/>
    <w:pPr>
      <w:ind w:left="720"/>
      <w:contextualSpacing/>
    </w:pPr>
  </w:style>
  <w:style w:type="character" w:customStyle="1" w:styleId="AkapitzlistZnak">
    <w:name w:val="Akapit z listą Znak"/>
    <w:aliases w:val="Liste à puces retrait droite Znak"/>
    <w:basedOn w:val="Domylnaczcionkaakapitu"/>
    <w:link w:val="Akapitzlist"/>
    <w:uiPriority w:val="34"/>
    <w:qFormat/>
    <w:rsid w:val="000070C3"/>
    <w:rPr>
      <w:rFonts w:ascii="Calibri" w:eastAsia="Times New Roman" w:hAnsi="Calibri" w:cs="Times New Roman"/>
      <w:lang w:eastAsia="pl-PL"/>
    </w:rPr>
  </w:style>
  <w:style w:type="character" w:customStyle="1" w:styleId="FontStyle29">
    <w:name w:val="Font Style29"/>
    <w:uiPriority w:val="99"/>
    <w:rsid w:val="000070C3"/>
    <w:rPr>
      <w:rFonts w:ascii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1508</Words>
  <Characters>9054</Characters>
  <Application>Microsoft Office Word</Application>
  <DocSecurity>0</DocSecurity>
  <Lines>75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Narodowe Centrum Badań i Rozwoju</Company>
  <LinksUpToDate>false</LinksUpToDate>
  <CharactersWithSpaces>10541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Andrzej Wajs</dc:creator>
  <cp:keywords/>
  <dc:description/>
  <cp:lastModifiedBy>Andrzej Wajs</cp:lastModifiedBy>
  <cp:revision>3</cp:revision>
  <dcterms:created xsi:type="dcterms:W3CDTF">2020-11-13T07:16:00Z</dcterms:created>
  <dcterms:modified xsi:type="dcterms:W3CDTF">2020-11-18T05:18:00Z</dcterms:modified>
</cp:coreProperties>
</file>