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BCA" w:rsidRDefault="006F7314">
      <w:pPr>
        <w:rPr>
          <w:b/>
          <w:bCs/>
        </w:rPr>
      </w:pPr>
      <w:r>
        <w:rPr>
          <w:b/>
          <w:bCs/>
        </w:rPr>
        <w:t>K</w:t>
      </w:r>
      <w:r w:rsidRPr="006F7314">
        <w:rPr>
          <w:b/>
          <w:bCs/>
        </w:rPr>
        <w:t xml:space="preserve">andydat na urząd sędziego Trybunału Sprawiedliwości Unii Europejskiej </w:t>
      </w:r>
      <w:r>
        <w:rPr>
          <w:b/>
          <w:bCs/>
        </w:rPr>
        <w:t>zatwierdzony przez Radę Ministrów:</w:t>
      </w:r>
    </w:p>
    <w:p w:rsidR="006F7314" w:rsidRDefault="006F7314">
      <w:r w:rsidRPr="006F7314">
        <w:t>dr</w:t>
      </w:r>
      <w:bookmarkStart w:id="0" w:name="_GoBack"/>
      <w:bookmarkEnd w:id="0"/>
      <w:r w:rsidRPr="006F7314">
        <w:t xml:space="preserve"> hab. Rafał Wojciechowski, sędzia Trybunału Konstytucyjnego, prof. Uniwersytetu Wrocławskiego</w:t>
      </w:r>
      <w:r>
        <w:t>.</w:t>
      </w:r>
    </w:p>
    <w:sectPr w:rsidR="006F73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314"/>
    <w:rsid w:val="000128C8"/>
    <w:rsid w:val="00504BCA"/>
    <w:rsid w:val="006F7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BB413-A26C-42A1-8708-E487870C7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Lutostańska Dorota</dc:creator>
  <cp:keywords/>
  <dc:description/>
  <cp:lastModifiedBy>Żmijewska Beata</cp:lastModifiedBy>
  <cp:revision>2</cp:revision>
  <dcterms:created xsi:type="dcterms:W3CDTF">2021-11-10T09:49:00Z</dcterms:created>
  <dcterms:modified xsi:type="dcterms:W3CDTF">2021-11-10T09:49:00Z</dcterms:modified>
</cp:coreProperties>
</file>