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5"/>
        <w:tblW w:w="9795" w:type="dxa"/>
        <w:tblLayout w:type="fixed"/>
        <w:tblLook w:val="0000" w:firstRow="0" w:lastRow="0" w:firstColumn="0" w:lastColumn="0" w:noHBand="0" w:noVBand="0"/>
      </w:tblPr>
      <w:tblGrid>
        <w:gridCol w:w="9795"/>
      </w:tblGrid>
      <w:tr w:rsidR="009D09A7" w:rsidRPr="009D09A7" w:rsidTr="0008035F">
        <w:trPr>
          <w:trHeight w:val="9628"/>
        </w:trPr>
        <w:tc>
          <w:tcPr>
            <w:tcW w:w="9795" w:type="dxa"/>
          </w:tcPr>
          <w:p w:rsidR="009D09A7" w:rsidRPr="009D09A7" w:rsidRDefault="009D09A7" w:rsidP="009D09A7">
            <w:pPr>
              <w:spacing w:before="100" w:beforeAutospacing="1" w:after="100" w:afterAutospacing="1" w:line="240" w:lineRule="auto"/>
              <w:ind w:right="-330"/>
              <w:jc w:val="center"/>
              <w:rPr>
                <w:rFonts w:ascii="Times New Roman" w:eastAsia="Times New Roman" w:hAnsi="Times New Roman" w:cs="Times New Roman"/>
                <w:b/>
                <w:sz w:val="24"/>
                <w:szCs w:val="24"/>
                <w:vertAlign w:val="superscript"/>
                <w:lang w:eastAsia="pl-PL"/>
              </w:rPr>
            </w:pPr>
            <w:r w:rsidRPr="009D09A7">
              <w:rPr>
                <w:rFonts w:ascii="Times New Roman" w:eastAsia="Times New Roman" w:hAnsi="Times New Roman" w:cs="Times New Roman"/>
                <w:b/>
                <w:sz w:val="24"/>
                <w:szCs w:val="24"/>
                <w:lang w:eastAsia="pl-PL"/>
              </w:rPr>
              <w:t>UMOWA Nr ………………………….</w:t>
            </w:r>
            <w:r w:rsidRPr="009D09A7">
              <w:rPr>
                <w:rFonts w:ascii="Times New Roman" w:eastAsia="Times New Roman" w:hAnsi="Times New Roman" w:cs="Times New Roman"/>
                <w:b/>
                <w:sz w:val="24"/>
                <w:szCs w:val="24"/>
                <w:vertAlign w:val="superscript"/>
                <w:lang w:eastAsia="pl-PL"/>
              </w:rPr>
              <w:t>*/</w:t>
            </w:r>
          </w:p>
          <w:p w:rsidR="009D09A7" w:rsidRPr="009D09A7" w:rsidRDefault="009D09A7" w:rsidP="009D09A7">
            <w:pPr>
              <w:spacing w:before="100" w:beforeAutospacing="1" w:after="100" w:afterAutospacing="1"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o realizację projektu Nr …………………… </w:t>
            </w:r>
          </w:p>
          <w:p w:rsidR="009D09A7" w:rsidRPr="009D09A7" w:rsidRDefault="009D09A7" w:rsidP="009D09A7">
            <w:pPr>
              <w:spacing w:before="100" w:beforeAutospacing="1" w:after="0" w:line="319"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zawarta dnia </w:t>
            </w:r>
            <w:r w:rsidRPr="009D09A7">
              <w:rPr>
                <w:rFonts w:ascii="Times New Roman" w:eastAsia="Times New Roman" w:hAnsi="Times New Roman" w:cs="Times New Roman"/>
                <w:b/>
                <w:bCs/>
                <w:sz w:val="24"/>
                <w:szCs w:val="24"/>
                <w:lang w:eastAsia="pl-PL"/>
              </w:rPr>
              <w:t>…………………….</w:t>
            </w:r>
            <w:r w:rsidRPr="009D09A7">
              <w:rPr>
                <w:rFonts w:ascii="Times New Roman" w:eastAsia="Times New Roman" w:hAnsi="Times New Roman" w:cs="Times New Roman"/>
                <w:sz w:val="24"/>
                <w:szCs w:val="24"/>
                <w:lang w:eastAsia="pl-PL"/>
              </w:rPr>
              <w:t xml:space="preserve"> w Warszawie na podstawie decyzji Ministra Nauki </w:t>
            </w:r>
            <w:r w:rsidRPr="009D09A7">
              <w:rPr>
                <w:rFonts w:ascii="Times New Roman" w:eastAsia="Times New Roman" w:hAnsi="Times New Roman" w:cs="Times New Roman"/>
                <w:sz w:val="24"/>
                <w:szCs w:val="24"/>
                <w:lang w:eastAsia="pl-PL"/>
              </w:rPr>
              <w:br/>
              <w:t xml:space="preserve">i Szkolnictwa Wyższego Nr ……………………………..z dnia …………….... pomiędzy: </w:t>
            </w:r>
          </w:p>
          <w:p w:rsidR="009D09A7" w:rsidRPr="009D09A7" w:rsidRDefault="009D09A7" w:rsidP="009D09A7">
            <w:pPr>
              <w:spacing w:after="100" w:afterAutospacing="1"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Ministrem Nauki i Szkolnictwa Wyższego, zwanym dalej "Ministrem", reprezentowanym przez: </w:t>
            </w:r>
          </w:p>
          <w:p w:rsidR="009D09A7" w:rsidRPr="009D09A7" w:rsidRDefault="009D09A7" w:rsidP="009D09A7">
            <w:pPr>
              <w:spacing w:before="100" w:beforeAutospacing="1" w:after="100" w:afterAutospacing="1"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t>
            </w:r>
          </w:p>
          <w:p w:rsidR="009D09A7" w:rsidRPr="009D09A7" w:rsidRDefault="009D09A7" w:rsidP="009D09A7">
            <w:pPr>
              <w:spacing w:after="0" w:line="240" w:lineRule="auto"/>
              <w:ind w:right="73"/>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na podstawie pełnomocnictwa z dnia………………, nr………………………………..</w:t>
            </w:r>
          </w:p>
          <w:p w:rsidR="009D09A7" w:rsidRPr="009D09A7" w:rsidRDefault="009D09A7" w:rsidP="009D09A7">
            <w:pPr>
              <w:spacing w:before="100" w:beforeAutospacing="1" w:after="100" w:afterAutospacing="1" w:line="240" w:lineRule="auto"/>
              <w:rPr>
                <w:rFonts w:ascii="Times New Roman" w:eastAsia="Times New Roman" w:hAnsi="Times New Roman" w:cs="Times New Roman"/>
                <w:sz w:val="24"/>
                <w:szCs w:val="24"/>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t>
            </w:r>
          </w:p>
          <w:p w:rsidR="009D09A7" w:rsidRPr="009D09A7" w:rsidRDefault="009D09A7" w:rsidP="009D09A7">
            <w:pPr>
              <w:spacing w:after="0" w:line="240" w:lineRule="auto"/>
              <w:ind w:right="73"/>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na podstawie pełnomocnictwa z dnia………………, nr……………………………….</w:t>
            </w:r>
          </w:p>
          <w:p w:rsidR="009D09A7" w:rsidRPr="009D09A7" w:rsidRDefault="009D09A7" w:rsidP="009D09A7">
            <w:pPr>
              <w:spacing w:before="100" w:beforeAutospacing="1" w:after="100" w:afterAutospacing="1" w:line="240" w:lineRule="auto"/>
              <w:rPr>
                <w:rFonts w:ascii="Times New Roman" w:eastAsia="Times New Roman" w:hAnsi="Times New Roman" w:cs="Times New Roman"/>
                <w:sz w:val="24"/>
                <w:szCs w:val="24"/>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a </w:t>
            </w:r>
          </w:p>
          <w:p w:rsidR="009D09A7" w:rsidRPr="009D09A7" w:rsidRDefault="009D09A7" w:rsidP="009D09A7">
            <w:pPr>
              <w:spacing w:after="0"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t>
            </w:r>
          </w:p>
          <w:p w:rsidR="009D09A7" w:rsidRPr="009D09A7" w:rsidRDefault="009D09A7" w:rsidP="009D09A7">
            <w:pPr>
              <w:spacing w:after="0"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i/>
                <w:sz w:val="20"/>
                <w:szCs w:val="20"/>
                <w:lang w:eastAsia="pl-PL"/>
              </w:rPr>
              <w:t>(nazwa i adres jednostki naukowej - w przypadku szkoły wyższej podać także nazwę jednostki podstawowej zgodnie</w:t>
            </w:r>
            <w:r w:rsidRPr="009D09A7">
              <w:rPr>
                <w:rFonts w:ascii="Times New Roman" w:eastAsia="Times New Roman" w:hAnsi="Times New Roman" w:cs="Times New Roman"/>
                <w:i/>
                <w:sz w:val="20"/>
                <w:szCs w:val="20"/>
                <w:lang w:eastAsia="pl-PL"/>
              </w:rPr>
              <w:br/>
              <w:t xml:space="preserve"> z art. 2 pkt 9 lit. a ustawy o zasadach finansowania nauki)</w:t>
            </w:r>
          </w:p>
          <w:p w:rsidR="009D09A7" w:rsidRPr="009D09A7" w:rsidRDefault="009D09A7" w:rsidP="009D09A7">
            <w:pPr>
              <w:spacing w:before="120" w:after="0" w:line="319"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NIP…………………………   REGON ……………………………….</w:t>
            </w:r>
          </w:p>
          <w:p w:rsidR="009D09A7" w:rsidRPr="009D09A7" w:rsidRDefault="009D09A7" w:rsidP="009D09A7">
            <w:pPr>
              <w:spacing w:after="100" w:afterAutospacing="1"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zwaną(</w:t>
            </w:r>
            <w:proofErr w:type="spellStart"/>
            <w:r w:rsidRPr="009D09A7">
              <w:rPr>
                <w:rFonts w:ascii="Times New Roman" w:eastAsia="Times New Roman" w:hAnsi="Times New Roman" w:cs="Times New Roman"/>
                <w:sz w:val="24"/>
                <w:szCs w:val="24"/>
                <w:lang w:eastAsia="pl-PL"/>
              </w:rPr>
              <w:t>ym</w:t>
            </w:r>
            <w:proofErr w:type="spellEnd"/>
            <w:r w:rsidRPr="009D09A7">
              <w:rPr>
                <w:rFonts w:ascii="Times New Roman" w:eastAsia="Times New Roman" w:hAnsi="Times New Roman" w:cs="Times New Roman"/>
                <w:sz w:val="24"/>
                <w:szCs w:val="24"/>
                <w:lang w:eastAsia="pl-PL"/>
              </w:rPr>
              <w:t xml:space="preserve">) dalej "Jednostką", którą reprezentują: </w:t>
            </w:r>
          </w:p>
          <w:p w:rsidR="009D09A7" w:rsidRPr="009D09A7" w:rsidRDefault="009D09A7" w:rsidP="009D09A7">
            <w:pPr>
              <w:spacing w:before="100" w:beforeAutospacing="1" w:after="100" w:afterAutospacing="1"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t>
            </w:r>
          </w:p>
          <w:p w:rsidR="009D09A7" w:rsidRPr="009D09A7" w:rsidRDefault="009D09A7" w:rsidP="009D09A7">
            <w:pPr>
              <w:spacing w:before="100" w:beforeAutospacing="1" w:after="100" w:afterAutospacing="1"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t>
            </w:r>
          </w:p>
          <w:p w:rsidR="009D09A7" w:rsidRPr="009D09A7" w:rsidRDefault="009D09A7" w:rsidP="009D09A7">
            <w:pPr>
              <w:spacing w:after="0"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oraz</w:t>
            </w:r>
          </w:p>
          <w:p w:rsidR="009D09A7" w:rsidRPr="009D09A7" w:rsidRDefault="009D09A7" w:rsidP="009D09A7">
            <w:pPr>
              <w:spacing w:before="240" w:after="0"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t>
            </w:r>
          </w:p>
          <w:p w:rsidR="009D09A7" w:rsidRPr="009D09A7" w:rsidRDefault="009D09A7" w:rsidP="009D09A7">
            <w:pPr>
              <w:spacing w:after="120"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 </w:t>
            </w:r>
            <w:r w:rsidRPr="009D09A7">
              <w:rPr>
                <w:rFonts w:ascii="Times New Roman" w:eastAsia="Times New Roman" w:hAnsi="Times New Roman" w:cs="Times New Roman"/>
                <w:i/>
                <w:sz w:val="20"/>
                <w:szCs w:val="20"/>
                <w:lang w:eastAsia="pl-PL"/>
              </w:rPr>
              <w:t>(imię i nazwisko adres - miejscowość, ulica, numer domu, numer mieszkania)</w:t>
            </w:r>
          </w:p>
          <w:p w:rsidR="009D09A7" w:rsidRPr="009D09A7" w:rsidRDefault="009D09A7" w:rsidP="009D09A7">
            <w:pPr>
              <w:spacing w:after="120" w:line="240" w:lineRule="auto"/>
              <w:rPr>
                <w:rFonts w:ascii="Times New Roman" w:eastAsia="Times New Roman" w:hAnsi="Times New Roman" w:cs="Times New Roman"/>
                <w:sz w:val="24"/>
                <w:szCs w:val="24"/>
                <w:lang w:eastAsia="pl-PL"/>
              </w:rPr>
            </w:pPr>
            <w:bookmarkStart w:id="0" w:name="wykonawca"/>
            <w:bookmarkEnd w:id="0"/>
            <w:r w:rsidRPr="009D09A7">
              <w:rPr>
                <w:rFonts w:ascii="Times New Roman" w:eastAsia="Times New Roman" w:hAnsi="Times New Roman" w:cs="Times New Roman"/>
                <w:sz w:val="24"/>
                <w:szCs w:val="24"/>
                <w:lang w:eastAsia="pl-PL"/>
              </w:rPr>
              <w:t>zwaną(</w:t>
            </w:r>
            <w:proofErr w:type="spellStart"/>
            <w:r w:rsidRPr="009D09A7">
              <w:rPr>
                <w:rFonts w:ascii="Times New Roman" w:eastAsia="Times New Roman" w:hAnsi="Times New Roman" w:cs="Times New Roman"/>
                <w:sz w:val="24"/>
                <w:szCs w:val="24"/>
                <w:lang w:eastAsia="pl-PL"/>
              </w:rPr>
              <w:t>ym</w:t>
            </w:r>
            <w:proofErr w:type="spellEnd"/>
            <w:r w:rsidRPr="009D09A7">
              <w:rPr>
                <w:rFonts w:ascii="Times New Roman" w:eastAsia="Times New Roman" w:hAnsi="Times New Roman" w:cs="Times New Roman"/>
                <w:sz w:val="24"/>
                <w:szCs w:val="24"/>
                <w:lang w:eastAsia="pl-PL"/>
              </w:rPr>
              <w:t>) dalej "Kierownikiem projektu"</w:t>
            </w:r>
          </w:p>
          <w:p w:rsidR="009D09A7" w:rsidRPr="009D09A7" w:rsidRDefault="009D09A7" w:rsidP="009D09A7">
            <w:pPr>
              <w:spacing w:before="100" w:beforeAutospacing="1" w:after="100" w:afterAutospacing="1"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wspólnie zwanymi dalej „Stronami”.</w:t>
            </w:r>
          </w:p>
          <w:p w:rsidR="009D09A7" w:rsidRPr="009D09A7" w:rsidRDefault="009D09A7" w:rsidP="009D09A7">
            <w:pPr>
              <w:spacing w:after="0" w:line="360"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xml:space="preserve">§ 1. </w:t>
            </w:r>
          </w:p>
          <w:p w:rsidR="009D09A7" w:rsidRPr="009D09A7" w:rsidRDefault="009D09A7" w:rsidP="009D09A7">
            <w:pPr>
              <w:spacing w:after="0" w:line="295" w:lineRule="auto"/>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Umowa określa warunki realizacji, finansowania oraz rozliczania projektu pt.: </w:t>
            </w:r>
          </w:p>
          <w:p w:rsidR="009D09A7" w:rsidRPr="009D09A7" w:rsidRDefault="009D09A7" w:rsidP="009D09A7">
            <w:pPr>
              <w:spacing w:after="0" w:line="295" w:lineRule="auto"/>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bCs/>
                <w:sz w:val="24"/>
                <w:szCs w:val="24"/>
                <w:lang w:eastAsia="pl-PL"/>
              </w:rPr>
              <w:t xml:space="preserve">…………………………………………………………………………………………………….., zwanego dalej projektem, </w:t>
            </w:r>
            <w:r w:rsidRPr="009D09A7">
              <w:rPr>
                <w:rFonts w:ascii="Times New Roman" w:eastAsia="Times New Roman" w:hAnsi="Times New Roman" w:cs="Times New Roman"/>
                <w:sz w:val="24"/>
                <w:szCs w:val="24"/>
                <w:lang w:eastAsia="pl-PL"/>
              </w:rPr>
              <w:t xml:space="preserve">przyjętego do finansowania w drodze naboru, ogłoszonego w dniu </w:t>
            </w:r>
            <w:r w:rsidRPr="009D09A7">
              <w:rPr>
                <w:rFonts w:ascii="Times New Roman" w:eastAsia="Times New Roman" w:hAnsi="Times New Roman" w:cs="Times New Roman"/>
                <w:sz w:val="24"/>
                <w:szCs w:val="24"/>
                <w:lang w:eastAsia="pl-PL"/>
              </w:rPr>
              <w:br/>
              <w:t>4 listopada 2015 r. przez Ministra Nauki i Szkolnictwa Wyższego w ramach  programu pod nazwą „</w:t>
            </w:r>
            <w:proofErr w:type="spellStart"/>
            <w:r w:rsidRPr="009D09A7">
              <w:rPr>
                <w:rFonts w:ascii="Times New Roman" w:eastAsia="Times New Roman" w:hAnsi="Times New Roman" w:cs="Times New Roman"/>
                <w:sz w:val="24"/>
                <w:szCs w:val="24"/>
                <w:lang w:eastAsia="pl-PL"/>
              </w:rPr>
              <w:t>Ideas</w:t>
            </w:r>
            <w:proofErr w:type="spellEnd"/>
            <w:r w:rsidRPr="009D09A7">
              <w:rPr>
                <w:rFonts w:ascii="Times New Roman" w:eastAsia="Times New Roman" w:hAnsi="Times New Roman" w:cs="Times New Roman"/>
                <w:sz w:val="24"/>
                <w:szCs w:val="24"/>
                <w:lang w:eastAsia="pl-PL"/>
              </w:rPr>
              <w:t xml:space="preserve"> Plus II”,  ustanowionego Komunikatem Ministra Nauki i Szkolnictwa Wyższego z dnia </w:t>
            </w:r>
            <w:r w:rsidRPr="009D09A7">
              <w:rPr>
                <w:rFonts w:ascii="Times New Roman" w:eastAsia="Times New Roman" w:hAnsi="Times New Roman" w:cs="Times New Roman"/>
                <w:sz w:val="24"/>
                <w:szCs w:val="24"/>
                <w:lang w:eastAsia="pl-PL"/>
              </w:rPr>
              <w:br/>
              <w:t>22 października 2015 r. o ustanowieniu programu pod nazwą „</w:t>
            </w:r>
            <w:proofErr w:type="spellStart"/>
            <w:r w:rsidRPr="009D09A7">
              <w:rPr>
                <w:rFonts w:ascii="Times New Roman" w:eastAsia="Times New Roman" w:hAnsi="Times New Roman" w:cs="Times New Roman"/>
                <w:sz w:val="24"/>
                <w:szCs w:val="24"/>
                <w:lang w:eastAsia="pl-PL"/>
              </w:rPr>
              <w:t>Ideas</w:t>
            </w:r>
            <w:proofErr w:type="spellEnd"/>
            <w:r w:rsidRPr="009D09A7">
              <w:rPr>
                <w:rFonts w:ascii="Times New Roman" w:eastAsia="Times New Roman" w:hAnsi="Times New Roman" w:cs="Times New Roman"/>
                <w:sz w:val="24"/>
                <w:szCs w:val="24"/>
                <w:lang w:eastAsia="pl-PL"/>
              </w:rPr>
              <w:t xml:space="preserve"> Plus II” (M.P. z 2015 r. poz. 1062). </w:t>
            </w:r>
            <w:r w:rsidRPr="009D09A7">
              <w:rPr>
                <w:rFonts w:ascii="Times New Roman" w:eastAsia="Times New Roman" w:hAnsi="Times New Roman" w:cs="Times New Roman"/>
                <w:sz w:val="24"/>
                <w:szCs w:val="24"/>
                <w:lang w:eastAsia="pl-PL"/>
              </w:rPr>
              <w:br/>
            </w:r>
          </w:p>
          <w:p w:rsidR="009D09A7" w:rsidRPr="009D09A7" w:rsidRDefault="009D09A7" w:rsidP="009D09A7">
            <w:pPr>
              <w:spacing w:after="0" w:line="360" w:lineRule="auto"/>
              <w:jc w:val="center"/>
              <w:rPr>
                <w:rFonts w:ascii="Times New Roman" w:eastAsia="Times New Roman" w:hAnsi="Times New Roman" w:cs="Times New Roman"/>
                <w:b/>
                <w:sz w:val="24"/>
                <w:szCs w:val="24"/>
                <w:lang w:eastAsia="pl-PL"/>
              </w:rPr>
            </w:pPr>
          </w:p>
          <w:p w:rsidR="009D09A7" w:rsidRPr="009D09A7" w:rsidRDefault="009D09A7" w:rsidP="009D09A7">
            <w:pPr>
              <w:spacing w:after="0" w:line="36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sz w:val="24"/>
                <w:szCs w:val="24"/>
                <w:lang w:eastAsia="pl-PL"/>
              </w:rPr>
              <w:t>§ 2</w:t>
            </w:r>
          </w:p>
          <w:p w:rsidR="009D09A7" w:rsidRPr="009D09A7" w:rsidRDefault="009D09A7" w:rsidP="009D09A7">
            <w:pPr>
              <w:numPr>
                <w:ilvl w:val="0"/>
                <w:numId w:val="1"/>
              </w:numPr>
              <w:shd w:val="clear" w:color="auto" w:fill="FFFFFF"/>
              <w:spacing w:after="0" w:line="295"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Jednostka oraz Kierownik projektu zobowiązują się wykonać projekt zgodnie z opisem projektu zawartym we wniosku o finansowanie tego projektu, złożonym w urzędzie obsługującym Ministra, zwanym dalej "Ministerstwem",  harmonogramem wykonania projektu, zwanym dalej „harmonogramem”, stanowiącym załącznik nr 1 do umowy </w:t>
            </w:r>
            <w:r w:rsidRPr="009D09A7">
              <w:rPr>
                <w:rFonts w:ascii="Times New Roman" w:eastAsia="Times New Roman" w:hAnsi="Times New Roman" w:cs="Times New Roman"/>
                <w:sz w:val="24"/>
                <w:szCs w:val="24"/>
                <w:lang w:eastAsia="pl-PL"/>
              </w:rPr>
              <w:br/>
              <w:t xml:space="preserve">i kosztorysem projektu stanowiącym załącznik nr 2 do umowy. </w:t>
            </w:r>
          </w:p>
          <w:p w:rsidR="009D09A7" w:rsidRPr="009D09A7" w:rsidRDefault="009D09A7" w:rsidP="009D09A7">
            <w:pPr>
              <w:numPr>
                <w:ilvl w:val="0"/>
                <w:numId w:val="1"/>
              </w:numPr>
              <w:shd w:val="clear" w:color="auto" w:fill="FFFFFF"/>
              <w:spacing w:after="0" w:line="312" w:lineRule="auto"/>
              <w:ind w:left="329"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Środkami finansowymi przekazanymi na realizację projektu dysponuje Kierownik projektu,</w:t>
            </w:r>
            <w:r w:rsidRPr="009D09A7">
              <w:rPr>
                <w:rFonts w:ascii="Times New Roman" w:eastAsia="Times New Roman" w:hAnsi="Times New Roman" w:cs="Times New Roman"/>
                <w:sz w:val="24"/>
                <w:szCs w:val="24"/>
                <w:lang w:eastAsia="pl-PL"/>
              </w:rPr>
              <w:br/>
              <w:t xml:space="preserve"> z tym że wydatkowanie środków finansowych następuje po uzyskaniu zgody kierownika Jednostki. </w:t>
            </w:r>
          </w:p>
          <w:p w:rsidR="009D09A7" w:rsidRPr="009D09A7" w:rsidRDefault="009D09A7" w:rsidP="009D09A7">
            <w:pPr>
              <w:numPr>
                <w:ilvl w:val="0"/>
                <w:numId w:val="1"/>
              </w:numPr>
              <w:shd w:val="clear" w:color="auto" w:fill="FFFFFF"/>
              <w:spacing w:after="0" w:line="319" w:lineRule="auto"/>
              <w:ind w:left="329"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Jednostka sprawuje nadzór nad realizacją projektu i nad prawidłowością wydatkowania środków finansowych. </w:t>
            </w:r>
          </w:p>
          <w:p w:rsidR="009D09A7" w:rsidRPr="009D09A7" w:rsidRDefault="009D09A7" w:rsidP="009D09A7">
            <w:pPr>
              <w:numPr>
                <w:ilvl w:val="0"/>
                <w:numId w:val="1"/>
              </w:numPr>
              <w:shd w:val="clear" w:color="auto" w:fill="FFFFFF"/>
              <w:spacing w:after="0" w:line="312" w:lineRule="auto"/>
              <w:ind w:left="329"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Jednostka jest odpowiedzialna wobec Ministra za wykonanie umowy, w tym za działania </w:t>
            </w:r>
            <w:r w:rsidRPr="009D09A7">
              <w:rPr>
                <w:rFonts w:ascii="Times New Roman" w:eastAsia="Times New Roman" w:hAnsi="Times New Roman" w:cs="Times New Roman"/>
                <w:sz w:val="24"/>
                <w:szCs w:val="24"/>
                <w:lang w:eastAsia="pl-PL"/>
              </w:rPr>
              <w:br/>
              <w:t xml:space="preserve">i zaniechania Kierownika projektu. </w:t>
            </w:r>
          </w:p>
          <w:p w:rsidR="009D09A7" w:rsidRPr="009D09A7" w:rsidRDefault="009D09A7" w:rsidP="009D09A7">
            <w:pPr>
              <w:numPr>
                <w:ilvl w:val="0"/>
                <w:numId w:val="1"/>
              </w:numPr>
              <w:shd w:val="clear" w:color="auto" w:fill="FFFFFF"/>
              <w:spacing w:after="0" w:line="312" w:lineRule="auto"/>
              <w:ind w:left="329"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Środki finansowe na realizację projektu nie mogą być wydatkowane na inne cele, niż określone w umowie. </w:t>
            </w:r>
          </w:p>
          <w:p w:rsidR="009D09A7" w:rsidRPr="009D09A7" w:rsidRDefault="009D09A7" w:rsidP="009D09A7">
            <w:pPr>
              <w:spacing w:after="0" w:line="319"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3.</w:t>
            </w:r>
          </w:p>
          <w:p w:rsidR="009D09A7" w:rsidRPr="009D09A7" w:rsidRDefault="009D09A7" w:rsidP="009D09A7">
            <w:pPr>
              <w:numPr>
                <w:ilvl w:val="0"/>
                <w:numId w:val="2"/>
              </w:numPr>
              <w:shd w:val="clear" w:color="auto" w:fill="FFFFFF"/>
              <w:spacing w:after="0" w:line="312" w:lineRule="auto"/>
              <w:ind w:left="329"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Zmiana warunków realizacji projektu, określonych w umowie, może zostać dokonana  </w:t>
            </w:r>
            <w:r w:rsidRPr="009D09A7">
              <w:rPr>
                <w:rFonts w:ascii="Times New Roman" w:eastAsia="Times New Roman" w:hAnsi="Times New Roman" w:cs="Times New Roman"/>
                <w:sz w:val="24"/>
                <w:szCs w:val="24"/>
                <w:lang w:eastAsia="pl-PL"/>
              </w:rPr>
              <w:br/>
              <w:t xml:space="preserve">w drodze aneksu do umowy na wniosek kierownika projektu i Jednostki. </w:t>
            </w:r>
          </w:p>
          <w:p w:rsidR="009D09A7" w:rsidRPr="009D09A7" w:rsidRDefault="009D09A7" w:rsidP="009D09A7">
            <w:pPr>
              <w:numPr>
                <w:ilvl w:val="0"/>
                <w:numId w:val="2"/>
              </w:numPr>
              <w:shd w:val="clear" w:color="auto" w:fill="FFFFFF"/>
              <w:spacing w:after="0" w:line="312" w:lineRule="auto"/>
              <w:ind w:left="329"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Za zmianę warunków realizacji projektu nie uważa się zwiększenia lub zmniejszenia środków finansowych w poszczególnych pozycjach kosztorysu lub harmonogramu o nie więcej, niż </w:t>
            </w:r>
            <w:r w:rsidRPr="009D09A7">
              <w:rPr>
                <w:rFonts w:ascii="Times New Roman" w:eastAsia="Times New Roman" w:hAnsi="Times New Roman" w:cs="Times New Roman"/>
                <w:sz w:val="24"/>
                <w:szCs w:val="24"/>
                <w:lang w:eastAsia="pl-PL"/>
              </w:rPr>
              <w:br/>
              <w:t>15 %, jeżeli zmianie nie ulega wysokość środków finansowych w kolejnych latach jego realizacji.</w:t>
            </w:r>
          </w:p>
          <w:p w:rsidR="009D09A7" w:rsidRPr="009D09A7" w:rsidRDefault="009D09A7" w:rsidP="009D09A7">
            <w:pPr>
              <w:spacing w:after="0" w:line="312"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4.</w:t>
            </w:r>
          </w:p>
          <w:p w:rsidR="009D09A7" w:rsidRPr="009D09A7" w:rsidRDefault="009D09A7" w:rsidP="009D09A7">
            <w:pPr>
              <w:numPr>
                <w:ilvl w:val="0"/>
                <w:numId w:val="3"/>
              </w:numPr>
              <w:shd w:val="clear" w:color="auto" w:fill="FFFFFF"/>
              <w:spacing w:after="0" w:line="360" w:lineRule="auto"/>
              <w:ind w:left="33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Dzień rozpoczęcia realizacji projektu strony ustalają na dzień zawarcia umowy, a zakończenia realizacji projektu na dzień</w:t>
            </w:r>
            <w:r w:rsidRPr="009D09A7">
              <w:rPr>
                <w:rFonts w:ascii="Times New Roman" w:eastAsia="Times New Roman" w:hAnsi="Times New Roman" w:cs="Times New Roman"/>
                <w:sz w:val="24"/>
                <w:szCs w:val="24"/>
                <w:bdr w:val="single" w:sz="6" w:space="2" w:color="7F9DB9" w:frame="1"/>
                <w:shd w:val="clear" w:color="auto" w:fill="FFFFFF"/>
                <w:lang w:eastAsia="pl-PL"/>
              </w:rPr>
              <w:t xml:space="preserve"> ……………………………</w:t>
            </w:r>
          </w:p>
          <w:p w:rsidR="009D09A7" w:rsidRPr="009D09A7" w:rsidRDefault="009D09A7" w:rsidP="009D09A7">
            <w:pPr>
              <w:numPr>
                <w:ilvl w:val="0"/>
                <w:numId w:val="3"/>
              </w:numPr>
              <w:shd w:val="clear" w:color="auto" w:fill="FFFFFF"/>
              <w:spacing w:after="0" w:line="360" w:lineRule="auto"/>
              <w:ind w:left="33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Okres realizacji projektu wynosi ……………  miesięcy.</w:t>
            </w:r>
          </w:p>
          <w:p w:rsidR="009D09A7" w:rsidRPr="009D09A7" w:rsidRDefault="009D09A7" w:rsidP="009D09A7">
            <w:pPr>
              <w:spacing w:after="0" w:line="360"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5.</w:t>
            </w:r>
          </w:p>
          <w:p w:rsidR="009D09A7" w:rsidRPr="009D09A7" w:rsidRDefault="009D09A7" w:rsidP="009D09A7">
            <w:pPr>
              <w:numPr>
                <w:ilvl w:val="0"/>
                <w:numId w:val="4"/>
              </w:numPr>
              <w:shd w:val="clear" w:color="auto" w:fill="FFFFFF"/>
              <w:spacing w:after="0" w:line="312" w:lineRule="auto"/>
              <w:ind w:left="329"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Na realizację projektu Minister przyznał środki finansowe w wysokości </w:t>
            </w:r>
            <w:r w:rsidRPr="009D09A7">
              <w:rPr>
                <w:rFonts w:ascii="Times New Roman" w:eastAsia="Times New Roman" w:hAnsi="Times New Roman" w:cs="Times New Roman"/>
                <w:b/>
                <w:bCs/>
                <w:sz w:val="24"/>
                <w:szCs w:val="24"/>
                <w:lang w:eastAsia="pl-PL"/>
              </w:rPr>
              <w:t xml:space="preserve">…………… </w:t>
            </w:r>
            <w:r w:rsidRPr="009D09A7">
              <w:rPr>
                <w:rFonts w:ascii="Times New Roman" w:eastAsia="Times New Roman" w:hAnsi="Times New Roman" w:cs="Times New Roman"/>
                <w:bCs/>
                <w:sz w:val="24"/>
                <w:szCs w:val="24"/>
                <w:lang w:eastAsia="pl-PL"/>
              </w:rPr>
              <w:t>zł</w:t>
            </w:r>
            <w:r w:rsidRPr="009D09A7">
              <w:rPr>
                <w:rFonts w:ascii="Times New Roman" w:eastAsia="Times New Roman" w:hAnsi="Times New Roman" w:cs="Times New Roman"/>
                <w:sz w:val="24"/>
                <w:szCs w:val="24"/>
                <w:lang w:eastAsia="pl-PL"/>
              </w:rPr>
              <w:t xml:space="preserve">, słownie </w:t>
            </w:r>
            <w:r w:rsidRPr="009D09A7">
              <w:rPr>
                <w:rFonts w:ascii="Times New Roman" w:eastAsia="Times New Roman" w:hAnsi="Times New Roman" w:cs="Times New Roman"/>
                <w:bCs/>
                <w:sz w:val="24"/>
                <w:szCs w:val="24"/>
                <w:lang w:eastAsia="pl-PL"/>
              </w:rPr>
              <w:t xml:space="preserve"> złotych</w:t>
            </w:r>
            <w:r w:rsidRPr="009D09A7">
              <w:rPr>
                <w:rFonts w:ascii="Times New Roman" w:eastAsia="Times New Roman" w:hAnsi="Times New Roman" w:cs="Times New Roman"/>
                <w:b/>
                <w:bCs/>
                <w:sz w:val="24"/>
                <w:szCs w:val="24"/>
                <w:lang w:eastAsia="pl-PL"/>
              </w:rPr>
              <w:t xml:space="preserve"> ……………………</w:t>
            </w:r>
            <w:r w:rsidRPr="009D09A7">
              <w:rPr>
                <w:rFonts w:ascii="Times New Roman" w:eastAsia="Times New Roman" w:hAnsi="Times New Roman" w:cs="Times New Roman"/>
                <w:sz w:val="24"/>
                <w:szCs w:val="24"/>
                <w:lang w:eastAsia="pl-PL"/>
              </w:rPr>
              <w:t xml:space="preserve">. </w:t>
            </w:r>
          </w:p>
          <w:p w:rsidR="009D09A7" w:rsidRPr="009D09A7" w:rsidRDefault="009D09A7" w:rsidP="009D09A7">
            <w:pPr>
              <w:numPr>
                <w:ilvl w:val="0"/>
                <w:numId w:val="4"/>
              </w:numPr>
              <w:shd w:val="clear" w:color="auto" w:fill="FFFFFF"/>
              <w:spacing w:after="0" w:line="312" w:lineRule="auto"/>
              <w:ind w:left="329"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Środki finansowe będą przekazywane Jednostce przez Ministerstwo  w ratach kwartalnych, </w:t>
            </w:r>
            <w:r w:rsidRPr="009D09A7">
              <w:rPr>
                <w:rFonts w:ascii="Times New Roman" w:eastAsia="Times New Roman" w:hAnsi="Times New Roman" w:cs="Times New Roman"/>
                <w:sz w:val="24"/>
                <w:szCs w:val="24"/>
                <w:lang w:eastAsia="pl-PL"/>
              </w:rPr>
              <w:br/>
              <w:t xml:space="preserve">w drodze przelewów bankowych na rachunek wskazany w kosztorysie. </w:t>
            </w:r>
          </w:p>
          <w:p w:rsidR="009D09A7" w:rsidRPr="009D09A7" w:rsidRDefault="009D09A7" w:rsidP="009D09A7">
            <w:pPr>
              <w:spacing w:before="120" w:after="0" w:line="360"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xml:space="preserve">§ 6. </w:t>
            </w:r>
          </w:p>
          <w:p w:rsidR="009D09A7" w:rsidRPr="009D09A7" w:rsidRDefault="009D09A7" w:rsidP="009D09A7">
            <w:pPr>
              <w:shd w:val="clear" w:color="auto" w:fill="FFFFFF"/>
              <w:spacing w:after="0" w:line="312" w:lineRule="auto"/>
              <w:ind w:hanging="28"/>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Jednostka jest zobowiązana prowadzić wyodrębnioną dokumentację finansowo-księgową dla realizacji projektu.</w:t>
            </w:r>
          </w:p>
          <w:p w:rsidR="009D09A7" w:rsidRPr="009D09A7" w:rsidRDefault="009D09A7" w:rsidP="009D09A7">
            <w:pPr>
              <w:spacing w:after="0" w:line="312"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xml:space="preserve">§ 7. </w:t>
            </w:r>
          </w:p>
          <w:p w:rsidR="009D09A7" w:rsidRPr="009D09A7" w:rsidRDefault="009D09A7" w:rsidP="009D09A7">
            <w:pPr>
              <w:spacing w:after="0" w:line="36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Jednostka i Kierownik projektu nie mogą żądać waloryzacji przyznanych środków finansowych. </w:t>
            </w:r>
          </w:p>
          <w:p w:rsidR="009D09A7" w:rsidRPr="009D09A7" w:rsidRDefault="009D09A7" w:rsidP="009D09A7">
            <w:pPr>
              <w:spacing w:before="120" w:after="0" w:line="36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sz w:val="24"/>
                <w:szCs w:val="24"/>
                <w:lang w:eastAsia="pl-PL"/>
              </w:rPr>
              <w:lastRenderedPageBreak/>
              <w:t>§ 8.</w:t>
            </w:r>
          </w:p>
          <w:p w:rsidR="009D09A7" w:rsidRPr="009D09A7" w:rsidRDefault="009D09A7" w:rsidP="009D09A7">
            <w:pPr>
              <w:numPr>
                <w:ilvl w:val="0"/>
                <w:numId w:val="5"/>
              </w:numPr>
              <w:shd w:val="clear" w:color="auto" w:fill="FFFFFF"/>
              <w:spacing w:after="0" w:line="312" w:lineRule="auto"/>
              <w:ind w:left="329"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Kierownik Jednostki wraz z kierownikiem tego projektu składają w Ministerstwie raporty roczne i raport końcowy, sporządzone według wzoru stanowiącego załącznik nr 3 do umowy.</w:t>
            </w:r>
          </w:p>
          <w:p w:rsidR="009D09A7" w:rsidRPr="009D09A7" w:rsidRDefault="009D09A7" w:rsidP="009D09A7">
            <w:pPr>
              <w:spacing w:before="120" w:after="0" w:line="36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sz w:val="24"/>
                <w:szCs w:val="24"/>
                <w:lang w:eastAsia="pl-PL"/>
              </w:rPr>
              <w:t>§ 9.</w:t>
            </w:r>
          </w:p>
          <w:p w:rsidR="009D09A7" w:rsidRPr="009D09A7" w:rsidRDefault="009D09A7" w:rsidP="009D09A7">
            <w:pPr>
              <w:numPr>
                <w:ilvl w:val="0"/>
                <w:numId w:val="12"/>
              </w:numPr>
              <w:spacing w:after="0" w:line="312" w:lineRule="auto"/>
              <w:ind w:left="329"/>
              <w:jc w:val="both"/>
              <w:rPr>
                <w:rFonts w:ascii="Times New Roman" w:eastAsia="Times New Roman" w:hAnsi="Times New Roman" w:cs="Times New Roman"/>
                <w:sz w:val="24"/>
                <w:szCs w:val="24"/>
              </w:rPr>
            </w:pPr>
            <w:r w:rsidRPr="009D09A7">
              <w:rPr>
                <w:rFonts w:ascii="Times New Roman" w:eastAsia="Times New Roman" w:hAnsi="Times New Roman" w:cs="Times New Roman"/>
                <w:sz w:val="24"/>
                <w:szCs w:val="24"/>
              </w:rPr>
              <w:t xml:space="preserve">Raport roczny składa się w terminie do dnia 31 marca roku następującego po roku, w którym Jednostce zostały przekazane środki na realizację zadania, nie wcześniej jednak niż po upływie 8 miesięcy od dnia rozpoczęcia realizacji projektu. </w:t>
            </w:r>
          </w:p>
          <w:p w:rsidR="009D09A7" w:rsidRPr="009D09A7" w:rsidRDefault="009D09A7" w:rsidP="009D09A7">
            <w:pPr>
              <w:numPr>
                <w:ilvl w:val="0"/>
                <w:numId w:val="12"/>
              </w:numPr>
              <w:spacing w:after="0" w:line="312" w:lineRule="auto"/>
              <w:jc w:val="both"/>
              <w:rPr>
                <w:rFonts w:ascii="Times New Roman" w:eastAsia="Times New Roman" w:hAnsi="Times New Roman" w:cs="Times New Roman"/>
                <w:sz w:val="24"/>
                <w:szCs w:val="24"/>
              </w:rPr>
            </w:pPr>
            <w:r w:rsidRPr="009D09A7">
              <w:rPr>
                <w:rFonts w:ascii="Times New Roman" w:eastAsia="Times New Roman" w:hAnsi="Times New Roman" w:cs="Times New Roman"/>
                <w:sz w:val="24"/>
                <w:szCs w:val="24"/>
              </w:rPr>
              <w:t>Raport roczny z realizacji projektu podlega sprawdzeniu przez Ministerstwo pod względem zgodności realizacji projektu harmonogramem.</w:t>
            </w:r>
          </w:p>
          <w:p w:rsidR="009D09A7" w:rsidRPr="009D09A7" w:rsidRDefault="009D09A7" w:rsidP="009D09A7">
            <w:pPr>
              <w:numPr>
                <w:ilvl w:val="0"/>
                <w:numId w:val="12"/>
              </w:numPr>
              <w:spacing w:after="0" w:line="312" w:lineRule="auto"/>
              <w:jc w:val="both"/>
              <w:rPr>
                <w:rFonts w:ascii="Times New Roman" w:eastAsia="Times New Roman" w:hAnsi="Times New Roman" w:cs="Times New Roman"/>
                <w:sz w:val="24"/>
                <w:szCs w:val="24"/>
              </w:rPr>
            </w:pPr>
            <w:r w:rsidRPr="009D09A7">
              <w:rPr>
                <w:rFonts w:ascii="Times New Roman" w:eastAsia="Times New Roman" w:hAnsi="Times New Roman" w:cs="Times New Roman"/>
                <w:sz w:val="24"/>
                <w:szCs w:val="24"/>
              </w:rPr>
              <w:t xml:space="preserve">Niezłożenie raportu rocznego w terminie, o którym mowa w ust. 1, złożenie raportu niespełniającego wymagań określonych we wzorze lub negatywna ocena raportu, stanowi podstawę do wstrzymania finansowania, a także do rozwiązania przez Ministra umowy </w:t>
            </w:r>
            <w:r w:rsidRPr="009D09A7">
              <w:rPr>
                <w:rFonts w:ascii="Times New Roman" w:eastAsia="Times New Roman" w:hAnsi="Times New Roman" w:cs="Times New Roman"/>
                <w:sz w:val="24"/>
                <w:szCs w:val="24"/>
              </w:rPr>
              <w:br/>
              <w:t>ze skutkiem natychmiastowym i do żądania zwrotu przekazanych środków wraz z odsetkami ustawowymi naliczonymi za okres od dnia przekazania środków do dnia ich zwrotu.</w:t>
            </w:r>
          </w:p>
          <w:p w:rsidR="009D09A7" w:rsidRPr="009D09A7" w:rsidRDefault="009D09A7" w:rsidP="009D09A7">
            <w:pPr>
              <w:spacing w:before="240" w:after="0" w:line="312"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10.</w:t>
            </w:r>
          </w:p>
          <w:p w:rsidR="009D09A7" w:rsidRPr="009D09A7" w:rsidRDefault="009D09A7" w:rsidP="009D09A7">
            <w:pPr>
              <w:numPr>
                <w:ilvl w:val="0"/>
                <w:numId w:val="11"/>
              </w:numPr>
              <w:shd w:val="clear" w:color="auto" w:fill="FFFFFF"/>
              <w:tabs>
                <w:tab w:val="num" w:pos="-360"/>
              </w:tabs>
              <w:spacing w:after="0" w:line="312" w:lineRule="auto"/>
              <w:ind w:left="329"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Raport końcowy składa się w terminie 60 dni od dnia zakończenia realizacji projektu, określonego w § 4 ust. 1.</w:t>
            </w:r>
          </w:p>
          <w:p w:rsidR="009D09A7" w:rsidRPr="009D09A7" w:rsidRDefault="009D09A7" w:rsidP="009D09A7">
            <w:pPr>
              <w:numPr>
                <w:ilvl w:val="0"/>
                <w:numId w:val="11"/>
              </w:numPr>
              <w:shd w:val="clear" w:color="auto" w:fill="FFFFFF"/>
              <w:tabs>
                <w:tab w:val="num" w:pos="-360"/>
              </w:tabs>
              <w:spacing w:after="0" w:line="312" w:lineRule="auto"/>
              <w:ind w:left="357"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Jednostka do raportu końcowego dołącza sprawozdanie merytoryczne zawierające opis wykonanych zadań oraz osiągniętych wyników. </w:t>
            </w:r>
          </w:p>
          <w:p w:rsidR="009D09A7" w:rsidRPr="009D09A7" w:rsidRDefault="009D09A7" w:rsidP="009D09A7">
            <w:pPr>
              <w:numPr>
                <w:ilvl w:val="0"/>
                <w:numId w:val="11"/>
              </w:numPr>
              <w:spacing w:after="0" w:line="312" w:lineRule="auto"/>
              <w:ind w:left="357"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Raport końcowy jest oceniany przez zespół powołany na podstawie art. 52 ust. 1 pkt 1 ustawy </w:t>
            </w:r>
            <w:r w:rsidRPr="009D09A7">
              <w:rPr>
                <w:rFonts w:ascii="Times New Roman" w:eastAsia="Times New Roman" w:hAnsi="Times New Roman" w:cs="Times New Roman"/>
                <w:sz w:val="24"/>
                <w:szCs w:val="24"/>
                <w:lang w:eastAsia="pl-PL"/>
              </w:rPr>
              <w:br/>
              <w:t>z dnia 30 kwietnia 2010 r. o zasadach finansowania nauki (</w:t>
            </w:r>
            <w:r w:rsidRPr="009D09A7">
              <w:rPr>
                <w:rFonts w:ascii="Times New Roman" w:eastAsia="Times New Roman" w:hAnsi="Times New Roman" w:cs="Times New Roman"/>
                <w:lang w:eastAsia="pl-PL"/>
              </w:rPr>
              <w:t xml:space="preserve"> </w:t>
            </w:r>
            <w:r w:rsidRPr="009D09A7">
              <w:rPr>
                <w:rFonts w:ascii="Times New Roman" w:eastAsia="Times New Roman" w:hAnsi="Times New Roman" w:cs="Times New Roman"/>
                <w:sz w:val="24"/>
                <w:szCs w:val="24"/>
                <w:lang w:eastAsia="pl-PL"/>
              </w:rPr>
              <w:t>Dz. U. z 2014 poz. 1620 oraz z 2015 r. poz. 249 i 1268) w oparciu o opinię recenzenta wyznaczonego przez Przewodniczącego zespołu.</w:t>
            </w:r>
          </w:p>
          <w:p w:rsidR="009D09A7" w:rsidRPr="009D09A7" w:rsidRDefault="009D09A7" w:rsidP="009D09A7">
            <w:pPr>
              <w:numPr>
                <w:ilvl w:val="0"/>
                <w:numId w:val="11"/>
              </w:numPr>
              <w:spacing w:after="0" w:line="312" w:lineRule="auto"/>
              <w:ind w:left="357"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Recenzent ocenia sposób realizacji projektu oraz uzyskane wyniki.  </w:t>
            </w:r>
          </w:p>
          <w:p w:rsidR="009D09A7" w:rsidRPr="009D09A7" w:rsidRDefault="009D09A7" w:rsidP="009D09A7">
            <w:pPr>
              <w:numPr>
                <w:ilvl w:val="0"/>
                <w:numId w:val="11"/>
              </w:numPr>
              <w:spacing w:after="0" w:line="312" w:lineRule="auto"/>
              <w:ind w:left="357"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Przy ocenie raportu końcowego brane są pod uwagę następujące kryteria:</w:t>
            </w:r>
          </w:p>
          <w:p w:rsidR="009D09A7" w:rsidRPr="009D09A7" w:rsidRDefault="009D09A7" w:rsidP="009D09A7">
            <w:pPr>
              <w:tabs>
                <w:tab w:val="right" w:pos="284"/>
                <w:tab w:val="left" w:pos="408"/>
              </w:tabs>
              <w:autoSpaceDE w:val="0"/>
              <w:autoSpaceDN w:val="0"/>
              <w:adjustRightInd w:val="0"/>
              <w:spacing w:after="0" w:line="360" w:lineRule="auto"/>
              <w:ind w:left="720" w:hanging="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ab/>
              <w:t>1)</w:t>
            </w:r>
            <w:r w:rsidRPr="009D09A7">
              <w:rPr>
                <w:rFonts w:ascii="Times New Roman" w:eastAsia="Times New Roman" w:hAnsi="Times New Roman" w:cs="Times New Roman"/>
                <w:sz w:val="24"/>
                <w:szCs w:val="24"/>
                <w:lang w:eastAsia="pl-PL"/>
              </w:rPr>
              <w:tab/>
              <w:t>zgodność zakresu merytorycznego wykonanej pracy z umową;</w:t>
            </w:r>
          </w:p>
          <w:p w:rsidR="009D09A7" w:rsidRPr="009D09A7" w:rsidRDefault="009D09A7" w:rsidP="009D09A7">
            <w:pPr>
              <w:tabs>
                <w:tab w:val="right" w:pos="284"/>
                <w:tab w:val="left" w:pos="408"/>
              </w:tabs>
              <w:autoSpaceDE w:val="0"/>
              <w:autoSpaceDN w:val="0"/>
              <w:adjustRightInd w:val="0"/>
              <w:spacing w:after="0" w:line="360" w:lineRule="auto"/>
              <w:ind w:left="720" w:hanging="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ab/>
              <w:t>2)</w:t>
            </w:r>
            <w:r w:rsidRPr="009D09A7">
              <w:rPr>
                <w:rFonts w:ascii="Times New Roman" w:eastAsia="Times New Roman" w:hAnsi="Times New Roman" w:cs="Times New Roman"/>
                <w:sz w:val="24"/>
                <w:szCs w:val="24"/>
                <w:lang w:eastAsia="pl-PL"/>
              </w:rPr>
              <w:tab/>
              <w:t>wartość naukową wyników projektu i ich znaczenie dla rozwoju nauki;</w:t>
            </w:r>
          </w:p>
          <w:p w:rsidR="009D09A7" w:rsidRPr="009D09A7" w:rsidRDefault="009D09A7" w:rsidP="009D09A7">
            <w:pPr>
              <w:tabs>
                <w:tab w:val="right" w:pos="284"/>
                <w:tab w:val="left" w:pos="408"/>
              </w:tabs>
              <w:autoSpaceDE w:val="0"/>
              <w:autoSpaceDN w:val="0"/>
              <w:adjustRightInd w:val="0"/>
              <w:spacing w:after="0" w:line="360" w:lineRule="auto"/>
              <w:ind w:left="720" w:hanging="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ab/>
              <w:t>3)</w:t>
            </w:r>
            <w:r w:rsidRPr="009D09A7">
              <w:rPr>
                <w:rFonts w:ascii="Times New Roman" w:eastAsia="Times New Roman" w:hAnsi="Times New Roman" w:cs="Times New Roman"/>
                <w:sz w:val="24"/>
                <w:szCs w:val="24"/>
                <w:lang w:eastAsia="pl-PL"/>
              </w:rPr>
              <w:tab/>
              <w:t>prawidłowość wydatkowania środków finansowych na realizację projektu i zasadność wydatków w stosunku do uzyskanych wyników;</w:t>
            </w:r>
          </w:p>
          <w:p w:rsidR="009D09A7" w:rsidRPr="009D09A7" w:rsidRDefault="009D09A7" w:rsidP="009D09A7">
            <w:pPr>
              <w:tabs>
                <w:tab w:val="right" w:pos="284"/>
                <w:tab w:val="left" w:pos="408"/>
              </w:tabs>
              <w:autoSpaceDE w:val="0"/>
              <w:autoSpaceDN w:val="0"/>
              <w:adjustRightInd w:val="0"/>
              <w:spacing w:after="0" w:line="360" w:lineRule="auto"/>
              <w:ind w:left="720" w:hanging="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ab/>
              <w:t>4)</w:t>
            </w:r>
            <w:r w:rsidRPr="009D09A7">
              <w:rPr>
                <w:rFonts w:ascii="Times New Roman" w:eastAsia="Times New Roman" w:hAnsi="Times New Roman" w:cs="Times New Roman"/>
                <w:sz w:val="24"/>
                <w:szCs w:val="24"/>
                <w:lang w:eastAsia="pl-PL"/>
              </w:rPr>
              <w:tab/>
              <w:t>sposób upowszechnienia wyników badań, w tym:</w:t>
            </w:r>
          </w:p>
          <w:p w:rsidR="009D09A7" w:rsidRPr="009D09A7" w:rsidRDefault="009D09A7" w:rsidP="009D09A7">
            <w:pPr>
              <w:tabs>
                <w:tab w:val="left" w:pos="1080"/>
              </w:tabs>
              <w:autoSpaceDE w:val="0"/>
              <w:autoSpaceDN w:val="0"/>
              <w:adjustRightInd w:val="0"/>
              <w:spacing w:after="0" w:line="360" w:lineRule="auto"/>
              <w:ind w:left="680" w:firstLine="4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a)</w:t>
            </w:r>
            <w:r w:rsidRPr="009D09A7">
              <w:rPr>
                <w:rFonts w:ascii="Times New Roman" w:eastAsia="Times New Roman" w:hAnsi="Times New Roman" w:cs="Times New Roman"/>
                <w:sz w:val="24"/>
                <w:szCs w:val="24"/>
                <w:lang w:eastAsia="pl-PL"/>
              </w:rPr>
              <w:tab/>
              <w:t>monografie, publikacje, referaty na konferencjach, prezentacje multimedialne,</w:t>
            </w:r>
          </w:p>
          <w:p w:rsidR="009D09A7" w:rsidRPr="009D09A7" w:rsidRDefault="009D09A7" w:rsidP="009D09A7">
            <w:pPr>
              <w:tabs>
                <w:tab w:val="left" w:pos="1080"/>
              </w:tabs>
              <w:autoSpaceDE w:val="0"/>
              <w:autoSpaceDN w:val="0"/>
              <w:adjustRightInd w:val="0"/>
              <w:spacing w:after="0" w:line="360" w:lineRule="auto"/>
              <w:ind w:left="680" w:firstLine="4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b)</w:t>
            </w:r>
            <w:r w:rsidRPr="009D09A7">
              <w:rPr>
                <w:rFonts w:ascii="Times New Roman" w:eastAsia="Times New Roman" w:hAnsi="Times New Roman" w:cs="Times New Roman"/>
                <w:sz w:val="24"/>
                <w:szCs w:val="24"/>
                <w:lang w:eastAsia="pl-PL"/>
              </w:rPr>
              <w:tab/>
              <w:t>rozprawy doktorskie lub habilitacyjne,</w:t>
            </w:r>
          </w:p>
          <w:p w:rsidR="009D09A7" w:rsidRPr="009D09A7" w:rsidRDefault="009D09A7" w:rsidP="009D09A7">
            <w:pPr>
              <w:tabs>
                <w:tab w:val="left" w:pos="1080"/>
              </w:tabs>
              <w:autoSpaceDE w:val="0"/>
              <w:autoSpaceDN w:val="0"/>
              <w:adjustRightInd w:val="0"/>
              <w:spacing w:after="0" w:line="360" w:lineRule="auto"/>
              <w:ind w:left="680" w:firstLine="4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c)</w:t>
            </w:r>
            <w:r w:rsidRPr="009D09A7">
              <w:rPr>
                <w:rFonts w:ascii="Times New Roman" w:eastAsia="Times New Roman" w:hAnsi="Times New Roman" w:cs="Times New Roman"/>
                <w:sz w:val="24"/>
                <w:szCs w:val="24"/>
                <w:lang w:eastAsia="pl-PL"/>
              </w:rPr>
              <w:tab/>
              <w:t>zgłoszenia wynalazków lub wzorów użytkowych.</w:t>
            </w:r>
          </w:p>
          <w:p w:rsidR="009D09A7" w:rsidRPr="009D09A7" w:rsidRDefault="009D09A7" w:rsidP="009D09A7">
            <w:pPr>
              <w:numPr>
                <w:ilvl w:val="0"/>
                <w:numId w:val="11"/>
              </w:numPr>
              <w:spacing w:after="0" w:line="312" w:lineRule="auto"/>
              <w:ind w:left="357" w:hanging="357"/>
              <w:jc w:val="both"/>
              <w:rPr>
                <w:rFonts w:ascii="Times New Roman" w:eastAsia="Times New Roman" w:hAnsi="Times New Roman" w:cs="Times New Roman"/>
                <w:sz w:val="24"/>
                <w:szCs w:val="24"/>
              </w:rPr>
            </w:pPr>
            <w:r w:rsidRPr="009D09A7">
              <w:rPr>
                <w:rFonts w:ascii="Times New Roman" w:eastAsia="Times New Roman" w:hAnsi="Times New Roman" w:cs="Times New Roman"/>
                <w:sz w:val="24"/>
                <w:szCs w:val="24"/>
              </w:rPr>
              <w:t xml:space="preserve">Na podstawie oceny, o której mowa w ust. 3 Ministerstwo dokonuje rozliczenia umowy. </w:t>
            </w:r>
          </w:p>
          <w:p w:rsidR="009D09A7" w:rsidRPr="009D09A7" w:rsidRDefault="009D09A7" w:rsidP="009D09A7">
            <w:pPr>
              <w:numPr>
                <w:ilvl w:val="0"/>
                <w:numId w:val="11"/>
              </w:numPr>
              <w:spacing w:after="0" w:line="312" w:lineRule="auto"/>
              <w:ind w:left="357" w:hanging="357"/>
              <w:jc w:val="both"/>
              <w:rPr>
                <w:rFonts w:ascii="Times New Roman" w:eastAsia="Times New Roman" w:hAnsi="Times New Roman" w:cs="Times New Roman"/>
                <w:sz w:val="24"/>
                <w:szCs w:val="24"/>
              </w:rPr>
            </w:pPr>
            <w:r w:rsidRPr="009D09A7">
              <w:rPr>
                <w:rFonts w:ascii="Times New Roman" w:eastAsia="Times New Roman" w:hAnsi="Times New Roman" w:cs="Times New Roman"/>
                <w:sz w:val="24"/>
                <w:szCs w:val="24"/>
              </w:rPr>
              <w:t>Na podstawie rozliczenia, o którym mowa w ust. 6 Minister uznaje umowę za:</w:t>
            </w:r>
          </w:p>
          <w:p w:rsidR="009D09A7" w:rsidRPr="009D09A7" w:rsidRDefault="009D09A7" w:rsidP="009D09A7">
            <w:pPr>
              <w:numPr>
                <w:ilvl w:val="1"/>
                <w:numId w:val="13"/>
              </w:numPr>
              <w:tabs>
                <w:tab w:val="num" w:pos="720"/>
              </w:tabs>
              <w:spacing w:after="0" w:line="288"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wykonaną;</w:t>
            </w:r>
          </w:p>
          <w:p w:rsidR="009D09A7" w:rsidRPr="009D09A7" w:rsidRDefault="009D09A7" w:rsidP="009D09A7">
            <w:pPr>
              <w:numPr>
                <w:ilvl w:val="1"/>
                <w:numId w:val="13"/>
              </w:numPr>
              <w:tabs>
                <w:tab w:val="num" w:pos="720"/>
              </w:tabs>
              <w:spacing w:after="0" w:line="288"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niewykonaną w całości lub w części.</w:t>
            </w:r>
          </w:p>
          <w:p w:rsidR="009D09A7" w:rsidRPr="009D09A7" w:rsidRDefault="009D09A7" w:rsidP="009D09A7">
            <w:pPr>
              <w:numPr>
                <w:ilvl w:val="0"/>
                <w:numId w:val="15"/>
              </w:numPr>
              <w:shd w:val="clear" w:color="auto" w:fill="FFFFFF"/>
              <w:spacing w:after="0" w:line="312" w:lineRule="auto"/>
              <w:ind w:left="357"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lastRenderedPageBreak/>
              <w:t xml:space="preserve">Umowę uznaje się za wykonaną w przypadku wykonania wszystkich zadań określonych </w:t>
            </w:r>
            <w:r w:rsidRPr="009D09A7">
              <w:rPr>
                <w:rFonts w:ascii="Times New Roman" w:eastAsia="Times New Roman" w:hAnsi="Times New Roman" w:cs="Times New Roman"/>
                <w:sz w:val="24"/>
                <w:szCs w:val="24"/>
                <w:lang w:eastAsia="pl-PL"/>
              </w:rPr>
              <w:br/>
              <w:t xml:space="preserve">w harmonogramie i osiągnięcia zakładanych celów naukowych oraz prawidłowego wykorzystania przekazanych środków finansowych. </w:t>
            </w:r>
          </w:p>
          <w:p w:rsidR="009D09A7" w:rsidRPr="009D09A7" w:rsidRDefault="009D09A7" w:rsidP="009D09A7">
            <w:pPr>
              <w:numPr>
                <w:ilvl w:val="0"/>
                <w:numId w:val="15"/>
              </w:numPr>
              <w:shd w:val="clear" w:color="auto" w:fill="FFFFFF"/>
              <w:spacing w:after="0" w:line="312" w:lineRule="auto"/>
              <w:ind w:left="357"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Wykonanie zadań określonych w harmonogramie i uzyskanie negatywnych wyników badań nie stanowi okoliczności uzasadniającej uznanie umowy za niewykonaną. </w:t>
            </w:r>
          </w:p>
          <w:p w:rsidR="009D09A7" w:rsidRPr="009D09A7" w:rsidRDefault="009D09A7" w:rsidP="009D09A7">
            <w:pPr>
              <w:numPr>
                <w:ilvl w:val="0"/>
                <w:numId w:val="15"/>
              </w:numPr>
              <w:spacing w:after="0" w:line="312" w:lineRule="auto"/>
              <w:ind w:left="357" w:hanging="357"/>
              <w:jc w:val="both"/>
              <w:rPr>
                <w:rFonts w:ascii="Times New Roman" w:eastAsia="Times New Roman" w:hAnsi="Times New Roman" w:cs="Times New Roman"/>
                <w:sz w:val="24"/>
                <w:szCs w:val="24"/>
              </w:rPr>
            </w:pPr>
            <w:r w:rsidRPr="009D09A7">
              <w:rPr>
                <w:rFonts w:ascii="Times New Roman" w:eastAsia="Times New Roman" w:hAnsi="Times New Roman" w:cs="Times New Roman"/>
                <w:sz w:val="24"/>
                <w:szCs w:val="24"/>
              </w:rPr>
              <w:t>Umowę uznaje się za niewykonaną w całości lub w części w przypadku:</w:t>
            </w:r>
          </w:p>
          <w:p w:rsidR="009D09A7" w:rsidRPr="009D09A7" w:rsidRDefault="009D09A7" w:rsidP="009D09A7">
            <w:pPr>
              <w:numPr>
                <w:ilvl w:val="1"/>
                <w:numId w:val="14"/>
              </w:numPr>
              <w:tabs>
                <w:tab w:val="num" w:pos="720"/>
              </w:tabs>
              <w:spacing w:after="0" w:line="288"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niewykonania projektu w całości lub w części;</w:t>
            </w:r>
          </w:p>
          <w:p w:rsidR="009D09A7" w:rsidRPr="009D09A7" w:rsidRDefault="009D09A7" w:rsidP="009D09A7">
            <w:pPr>
              <w:numPr>
                <w:ilvl w:val="1"/>
                <w:numId w:val="14"/>
              </w:numPr>
              <w:tabs>
                <w:tab w:val="num" w:pos="720"/>
              </w:tabs>
              <w:spacing w:after="0" w:line="288"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niezgodnego z umową wykorzystania przekazanych środków;</w:t>
            </w:r>
          </w:p>
          <w:p w:rsidR="009D09A7" w:rsidRPr="009D09A7" w:rsidRDefault="009D09A7" w:rsidP="009D09A7">
            <w:pPr>
              <w:numPr>
                <w:ilvl w:val="1"/>
                <w:numId w:val="14"/>
              </w:numPr>
              <w:tabs>
                <w:tab w:val="num" w:pos="720"/>
              </w:tabs>
              <w:spacing w:after="0" w:line="288"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niezłożenia w Ministerstwie raportu rocznego lub raportu końcowego.</w:t>
            </w:r>
          </w:p>
          <w:p w:rsidR="009D09A7" w:rsidRPr="009D09A7" w:rsidRDefault="009D09A7" w:rsidP="009D09A7">
            <w:pPr>
              <w:numPr>
                <w:ilvl w:val="0"/>
                <w:numId w:val="16"/>
              </w:numPr>
              <w:spacing w:after="0" w:line="312" w:lineRule="auto"/>
              <w:ind w:left="357" w:hanging="357"/>
              <w:jc w:val="both"/>
              <w:rPr>
                <w:rFonts w:ascii="Times New Roman" w:eastAsia="Times New Roman" w:hAnsi="Times New Roman" w:cs="Times New Roman"/>
                <w:sz w:val="24"/>
                <w:szCs w:val="24"/>
              </w:rPr>
            </w:pPr>
            <w:r w:rsidRPr="009D09A7">
              <w:rPr>
                <w:rFonts w:ascii="Times New Roman" w:eastAsia="Times New Roman" w:hAnsi="Times New Roman" w:cs="Times New Roman"/>
                <w:sz w:val="24"/>
                <w:szCs w:val="24"/>
              </w:rPr>
              <w:t xml:space="preserve">W przypadku uznania umowy za niewykonaną w całości lub części  środki podlegają zwrotowi  na zasadach określonych w § 11. </w:t>
            </w:r>
          </w:p>
          <w:p w:rsidR="009D09A7" w:rsidRPr="009D09A7" w:rsidRDefault="009D09A7" w:rsidP="009D09A7">
            <w:pPr>
              <w:numPr>
                <w:ilvl w:val="0"/>
                <w:numId w:val="16"/>
              </w:numPr>
              <w:shd w:val="clear" w:color="auto" w:fill="FFFFFF"/>
              <w:spacing w:after="0" w:line="312" w:lineRule="auto"/>
              <w:ind w:left="357"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W przypadku wystąpienia nieprawidłowości w realizacji umowy, z powodu okoliczności, </w:t>
            </w:r>
            <w:r w:rsidRPr="009D09A7">
              <w:rPr>
                <w:rFonts w:ascii="Times New Roman" w:eastAsia="Times New Roman" w:hAnsi="Times New Roman" w:cs="Times New Roman"/>
                <w:sz w:val="24"/>
                <w:szCs w:val="24"/>
                <w:lang w:eastAsia="pl-PL"/>
              </w:rPr>
              <w:br/>
              <w:t>za które ponosi odpowiedzialność Jednostka, Minister może naliczyć karę umowną w wysokości do 10 % przekazanych środków. Minister  ma prawo dochodzenia odszkodowania przewyższającego wysokość zastrzeżonej kary umownej.</w:t>
            </w:r>
          </w:p>
          <w:p w:rsidR="009D09A7" w:rsidRPr="009D09A7" w:rsidRDefault="009D09A7" w:rsidP="009D09A7">
            <w:pPr>
              <w:spacing w:before="240" w:after="0" w:line="288"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11.</w:t>
            </w:r>
          </w:p>
          <w:p w:rsidR="009D09A7" w:rsidRPr="009D09A7" w:rsidRDefault="009D09A7" w:rsidP="009D09A7">
            <w:pPr>
              <w:numPr>
                <w:ilvl w:val="0"/>
                <w:numId w:val="17"/>
              </w:numPr>
              <w:tabs>
                <w:tab w:val="left" w:pos="1440"/>
              </w:tabs>
              <w:spacing w:after="0" w:line="312" w:lineRule="auto"/>
              <w:ind w:left="357"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Środki finansowe wykorzystane niezgodnie z umową podlegają zwrotowi na rachunek bankowy Ministerstwa wraz z odsetkami ustawowymi, naliczonymi za okres od dnia stwierdzenia przez Ministra niezgodnego z umową wykorzystania tych środków finansowych, do dnia ich zwrotu.</w:t>
            </w:r>
          </w:p>
          <w:p w:rsidR="009D09A7" w:rsidRPr="009D09A7" w:rsidRDefault="009D09A7" w:rsidP="009D09A7">
            <w:pPr>
              <w:numPr>
                <w:ilvl w:val="0"/>
                <w:numId w:val="17"/>
              </w:numPr>
              <w:spacing w:after="0" w:line="312" w:lineRule="auto"/>
              <w:ind w:left="357"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Środki finansowe niewykorzystane na realizację projektu podlegają zwrotowi, nie później niż 60 dni od dnia zakończenia realizacji projektu.  Od środków niewykorzystanych zwróconych po tym terminie nalicza się odsetki ustawowe począwszy od dnia następującego po dniu, </w:t>
            </w:r>
            <w:r w:rsidRPr="009D09A7">
              <w:rPr>
                <w:rFonts w:ascii="Times New Roman" w:eastAsia="Times New Roman" w:hAnsi="Times New Roman" w:cs="Times New Roman"/>
                <w:sz w:val="24"/>
                <w:szCs w:val="24"/>
                <w:lang w:eastAsia="pl-PL"/>
              </w:rPr>
              <w:br/>
              <w:t>w którym upłynął termin ich zwrotu.</w:t>
            </w:r>
          </w:p>
          <w:p w:rsidR="009D09A7" w:rsidRPr="009D09A7" w:rsidRDefault="009D09A7" w:rsidP="009D09A7">
            <w:pPr>
              <w:numPr>
                <w:ilvl w:val="2"/>
                <w:numId w:val="17"/>
              </w:numPr>
              <w:spacing w:after="0" w:line="312" w:lineRule="auto"/>
              <w:ind w:left="357" w:hanging="357"/>
              <w:jc w:val="both"/>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sz w:val="24"/>
                <w:szCs w:val="24"/>
                <w:lang w:eastAsia="pl-PL"/>
              </w:rPr>
              <w:t xml:space="preserve">Zwrotu środków, o których mowa w ust. 1 i 2, wraz z odsetkami należy dokonać na rachunek Ministerstwa wskazany w załączniku nr 2. </w:t>
            </w:r>
          </w:p>
          <w:p w:rsidR="009D09A7" w:rsidRPr="009D09A7" w:rsidRDefault="009D09A7" w:rsidP="009D09A7">
            <w:pPr>
              <w:shd w:val="clear" w:color="auto" w:fill="FFFFFF"/>
              <w:spacing w:before="240" w:after="0" w:line="288"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w:t>
            </w:r>
            <w:r w:rsidRPr="009D09A7">
              <w:rPr>
                <w:rFonts w:ascii="Times New Roman" w:eastAsia="Times New Roman" w:hAnsi="Times New Roman" w:cs="Times New Roman"/>
                <w:sz w:val="24"/>
                <w:szCs w:val="24"/>
                <w:lang w:eastAsia="pl-PL"/>
              </w:rPr>
              <w:t xml:space="preserve"> </w:t>
            </w:r>
            <w:r w:rsidRPr="009D09A7">
              <w:rPr>
                <w:rFonts w:ascii="Times New Roman" w:eastAsia="Times New Roman" w:hAnsi="Times New Roman" w:cs="Times New Roman"/>
                <w:b/>
                <w:sz w:val="24"/>
                <w:szCs w:val="24"/>
                <w:lang w:eastAsia="pl-PL"/>
              </w:rPr>
              <w:t>12.</w:t>
            </w:r>
          </w:p>
          <w:p w:rsidR="009D09A7" w:rsidRPr="009D09A7" w:rsidRDefault="009D09A7" w:rsidP="009D09A7">
            <w:pPr>
              <w:numPr>
                <w:ilvl w:val="1"/>
                <w:numId w:val="18"/>
              </w:numPr>
              <w:spacing w:after="0" w:line="288" w:lineRule="auto"/>
              <w:ind w:left="357"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Jednostka zobowiązuje się poddać kontroli w zakresie prawidłowości realizacji zadania, dokonywanej przez Ministra oraz inne podmioty uprawnione do jej przeprowadzania na podstawie odrębnych przepisów. </w:t>
            </w:r>
          </w:p>
          <w:p w:rsidR="009D09A7" w:rsidRPr="009D09A7" w:rsidRDefault="009D09A7" w:rsidP="009D09A7">
            <w:pPr>
              <w:numPr>
                <w:ilvl w:val="1"/>
                <w:numId w:val="18"/>
              </w:numPr>
              <w:tabs>
                <w:tab w:val="num" w:pos="0"/>
              </w:tabs>
              <w:spacing w:after="0" w:line="288"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Minister może w każdym czasie przeprowadzić kontrolę w okresie trwania umowy oraz po jej wygaśnięciu, w szczególności w zakresie:</w:t>
            </w:r>
          </w:p>
          <w:p w:rsidR="009D09A7" w:rsidRPr="009D09A7" w:rsidRDefault="009D09A7" w:rsidP="009D09A7">
            <w:pPr>
              <w:numPr>
                <w:ilvl w:val="2"/>
                <w:numId w:val="18"/>
              </w:numPr>
              <w:spacing w:after="0" w:line="288"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zgodności realizowanych wydatków z zadaniami określonymi w umowie;</w:t>
            </w:r>
          </w:p>
          <w:p w:rsidR="009D09A7" w:rsidRPr="009D09A7" w:rsidRDefault="009D09A7" w:rsidP="009D09A7">
            <w:pPr>
              <w:numPr>
                <w:ilvl w:val="2"/>
                <w:numId w:val="18"/>
              </w:numPr>
              <w:tabs>
                <w:tab w:val="num" w:pos="720"/>
              </w:tabs>
              <w:spacing w:after="0" w:line="288"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celowości i gospodarności w wykorzystaniu środków otrzymanych na realizację projektu;</w:t>
            </w:r>
          </w:p>
          <w:p w:rsidR="009D09A7" w:rsidRPr="009D09A7" w:rsidRDefault="009D09A7" w:rsidP="009D09A7">
            <w:pPr>
              <w:numPr>
                <w:ilvl w:val="2"/>
                <w:numId w:val="18"/>
              </w:numPr>
              <w:tabs>
                <w:tab w:val="num" w:pos="720"/>
              </w:tabs>
              <w:spacing w:after="0" w:line="288"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sposobu i rodzaju prowadzenia dokumentacji określonej umowie;</w:t>
            </w:r>
          </w:p>
          <w:p w:rsidR="009D09A7" w:rsidRPr="009D09A7" w:rsidRDefault="009D09A7" w:rsidP="009D09A7">
            <w:pPr>
              <w:numPr>
                <w:ilvl w:val="2"/>
                <w:numId w:val="18"/>
              </w:numPr>
              <w:tabs>
                <w:tab w:val="num" w:pos="720"/>
              </w:tabs>
              <w:spacing w:after="0" w:line="288"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stanu  realizacji projektu;</w:t>
            </w:r>
          </w:p>
          <w:p w:rsidR="009D09A7" w:rsidRPr="009D09A7" w:rsidRDefault="009D09A7" w:rsidP="009D09A7">
            <w:pPr>
              <w:numPr>
                <w:ilvl w:val="2"/>
                <w:numId w:val="18"/>
              </w:numPr>
              <w:tabs>
                <w:tab w:val="num" w:pos="720"/>
              </w:tabs>
              <w:spacing w:after="0" w:line="288" w:lineRule="auto"/>
              <w:ind w:left="720" w:hanging="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terminowości rozliczenia przez Jednostkę środków otrzymanych na podstawie niniejszej umowy;</w:t>
            </w:r>
          </w:p>
          <w:p w:rsidR="009D09A7" w:rsidRPr="009D09A7" w:rsidRDefault="009D09A7" w:rsidP="009D09A7">
            <w:pPr>
              <w:numPr>
                <w:ilvl w:val="2"/>
                <w:numId w:val="18"/>
              </w:numPr>
              <w:tabs>
                <w:tab w:val="num" w:pos="720"/>
              </w:tabs>
              <w:spacing w:after="0" w:line="288" w:lineRule="auto"/>
              <w:ind w:left="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oceny prawidłowości dokonywania rozliczeń merytorycznych i finansowych umowy.</w:t>
            </w:r>
          </w:p>
          <w:p w:rsidR="009D09A7" w:rsidRPr="009D09A7" w:rsidRDefault="009D09A7" w:rsidP="009D09A7">
            <w:pPr>
              <w:numPr>
                <w:ilvl w:val="0"/>
                <w:numId w:val="19"/>
              </w:numPr>
              <w:spacing w:after="0" w:line="288" w:lineRule="auto"/>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Prawo kontroli przysługuje Ministrowi zarówno w siedzibie Jednostki, jak i w miejscu </w:t>
            </w:r>
            <w:r w:rsidRPr="009D09A7">
              <w:rPr>
                <w:rFonts w:ascii="Times New Roman" w:eastAsia="Times New Roman" w:hAnsi="Times New Roman" w:cs="Times New Roman"/>
                <w:sz w:val="24"/>
                <w:szCs w:val="24"/>
                <w:lang w:eastAsia="pl-PL"/>
              </w:rPr>
              <w:lastRenderedPageBreak/>
              <w:t>realizacji zadania.</w:t>
            </w:r>
          </w:p>
          <w:p w:rsidR="009D09A7" w:rsidRPr="009D09A7" w:rsidRDefault="009D09A7" w:rsidP="009D09A7">
            <w:pPr>
              <w:numPr>
                <w:ilvl w:val="0"/>
                <w:numId w:val="19"/>
              </w:numPr>
              <w:tabs>
                <w:tab w:val="num" w:pos="750"/>
              </w:tabs>
              <w:spacing w:after="0" w:line="288" w:lineRule="auto"/>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W ramach kontroli upoważnieni przez Ministra pracownicy mogą badać dokumenty i inne nośniki informacji, mające lub mogące mieć znaczenie dla oceny prawidłowości realizacji zadania, oraz żądać udzielenia ustnie lub na piśmie informacji dotyczących zadania lub czynności podejmowanych w związku z realizacją zadania lub wykorzystaniem środków. Jednostka na żądanie kontrolującego zobowiązana jest dostarczyć lub udostępnić dokumenty </w:t>
            </w:r>
            <w:r w:rsidRPr="009D09A7">
              <w:rPr>
                <w:rFonts w:ascii="Times New Roman" w:eastAsia="Times New Roman" w:hAnsi="Times New Roman" w:cs="Times New Roman"/>
                <w:sz w:val="24"/>
                <w:szCs w:val="24"/>
                <w:lang w:eastAsia="pl-PL"/>
              </w:rPr>
              <w:br/>
              <w:t>i inne nośniki informacji oraz udzielać wyjaśnień i informacji w terminie określonym przez kontrolującego.</w:t>
            </w:r>
          </w:p>
          <w:p w:rsidR="009D09A7" w:rsidRPr="009D09A7" w:rsidRDefault="009D09A7" w:rsidP="009D09A7">
            <w:pPr>
              <w:numPr>
                <w:ilvl w:val="0"/>
                <w:numId w:val="19"/>
              </w:numPr>
              <w:tabs>
                <w:tab w:val="num" w:pos="750"/>
              </w:tabs>
              <w:spacing w:after="0" w:line="288" w:lineRule="auto"/>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Minister może wykonywać prawo kontroli w godzinach pracy Jednostki, w terminach uzgodnionych z Jednostką. Jednakże w sytuacjach, gdy w ocenie Ministra byłoby to celowe, czynności kontrole mogą zostać przeprowadzone także bez uprzedniego powiadomienia Jednostki.</w:t>
            </w:r>
          </w:p>
          <w:p w:rsidR="009D09A7" w:rsidRPr="009D09A7" w:rsidRDefault="009D09A7" w:rsidP="009D09A7">
            <w:pPr>
              <w:numPr>
                <w:ilvl w:val="0"/>
                <w:numId w:val="19"/>
              </w:numPr>
              <w:tabs>
                <w:tab w:val="num" w:pos="750"/>
              </w:tabs>
              <w:spacing w:after="0" w:line="288" w:lineRule="auto"/>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Minister będzie wykonywać prawo kontroli za pośrednictwem osób wyznaczonych do dokonania określonych czynności kontrolnych, upoważnionych na piśmie. </w:t>
            </w:r>
          </w:p>
          <w:p w:rsidR="009D09A7" w:rsidRPr="009D09A7" w:rsidRDefault="009D09A7" w:rsidP="009D09A7">
            <w:pPr>
              <w:numPr>
                <w:ilvl w:val="0"/>
                <w:numId w:val="19"/>
              </w:numPr>
              <w:tabs>
                <w:tab w:val="num" w:pos="750"/>
              </w:tabs>
              <w:spacing w:after="0" w:line="288" w:lineRule="auto"/>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W przypadku gdy Minister w wyniku przeprowadzonej kontroli stwierdzi nieprawidłowości w realizacji zadania lub wykorzystaniu środków, wyznaczy Jednostce termin, nie krótszy niż </w:t>
            </w:r>
            <w:r w:rsidRPr="009D09A7">
              <w:rPr>
                <w:rFonts w:ascii="Times New Roman" w:eastAsia="Times New Roman" w:hAnsi="Times New Roman" w:cs="Times New Roman"/>
                <w:sz w:val="24"/>
                <w:szCs w:val="24"/>
                <w:lang w:eastAsia="pl-PL"/>
              </w:rPr>
              <w:br/>
              <w:t>7 dni, na usunięcie stwierdzonych nieprawidłowości. W wyniku bezskutecznego upływu wyznaczonego terminu, Minister może rozwiązać umowę w trybie określonym w § 14 ust. 1.</w:t>
            </w:r>
          </w:p>
          <w:p w:rsidR="009D09A7" w:rsidRPr="009D09A7" w:rsidRDefault="009D09A7" w:rsidP="009D09A7">
            <w:pPr>
              <w:tabs>
                <w:tab w:val="num" w:pos="750"/>
              </w:tabs>
              <w:spacing w:before="240" w:after="0" w:line="312"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sz w:val="24"/>
                <w:szCs w:val="24"/>
                <w:lang w:eastAsia="pl-PL"/>
              </w:rPr>
              <w:t>§</w:t>
            </w:r>
            <w:r w:rsidRPr="009D09A7">
              <w:rPr>
                <w:rFonts w:ascii="Times New Roman" w:eastAsia="Times New Roman" w:hAnsi="Times New Roman" w:cs="Times New Roman"/>
                <w:sz w:val="24"/>
                <w:szCs w:val="24"/>
                <w:lang w:eastAsia="pl-PL"/>
              </w:rPr>
              <w:t xml:space="preserve"> </w:t>
            </w:r>
            <w:r w:rsidRPr="009D09A7">
              <w:rPr>
                <w:rFonts w:ascii="Times New Roman" w:eastAsia="Times New Roman" w:hAnsi="Times New Roman" w:cs="Times New Roman"/>
                <w:b/>
                <w:sz w:val="24"/>
                <w:szCs w:val="24"/>
                <w:lang w:eastAsia="pl-PL"/>
              </w:rPr>
              <w:t>13.</w:t>
            </w:r>
          </w:p>
          <w:p w:rsidR="009D09A7" w:rsidRPr="009D09A7" w:rsidRDefault="009D09A7" w:rsidP="009D09A7">
            <w:pPr>
              <w:numPr>
                <w:ilvl w:val="0"/>
                <w:numId w:val="20"/>
              </w:numPr>
              <w:spacing w:after="0" w:line="288"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Umowa może zostać rozwiązana na mocy porozumienia Stron w przypadku wystąpienia okoliczności, za które żadna ze Stron nie ponosi odpowiedzialności, a które uniemożliwiają wykonanie umowy. </w:t>
            </w:r>
          </w:p>
          <w:p w:rsidR="009D09A7" w:rsidRPr="009D09A7" w:rsidRDefault="009D09A7" w:rsidP="009D09A7">
            <w:pPr>
              <w:numPr>
                <w:ilvl w:val="0"/>
                <w:numId w:val="20"/>
              </w:numPr>
              <w:spacing w:after="0" w:line="288"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W przypadku, o którym mowa w ust. 1, udokumentowane  i uzasadnione koszty realizacji projektu poniesione przez Jednostkę do dnia rozwiązania umowy podlegają sfinansowaniu </w:t>
            </w:r>
            <w:r w:rsidRPr="009D09A7">
              <w:rPr>
                <w:rFonts w:ascii="Times New Roman" w:eastAsia="Times New Roman" w:hAnsi="Times New Roman" w:cs="Times New Roman"/>
                <w:sz w:val="24"/>
                <w:szCs w:val="24"/>
                <w:lang w:eastAsia="pl-PL"/>
              </w:rPr>
              <w:br/>
              <w:t xml:space="preserve">ze środków przyznanych przez Ministra. </w:t>
            </w:r>
          </w:p>
          <w:p w:rsidR="009D09A7" w:rsidRPr="009D09A7" w:rsidRDefault="009D09A7" w:rsidP="009D09A7">
            <w:pPr>
              <w:tabs>
                <w:tab w:val="num" w:pos="750"/>
              </w:tabs>
              <w:spacing w:before="240" w:after="0" w:line="312"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sz w:val="24"/>
                <w:szCs w:val="24"/>
                <w:lang w:eastAsia="pl-PL"/>
              </w:rPr>
              <w:t>§</w:t>
            </w:r>
            <w:r w:rsidRPr="009D09A7">
              <w:rPr>
                <w:rFonts w:ascii="Times New Roman" w:eastAsia="Times New Roman" w:hAnsi="Times New Roman" w:cs="Times New Roman"/>
                <w:sz w:val="24"/>
                <w:szCs w:val="24"/>
                <w:lang w:eastAsia="pl-PL"/>
              </w:rPr>
              <w:t xml:space="preserve"> </w:t>
            </w:r>
            <w:r w:rsidRPr="009D09A7">
              <w:rPr>
                <w:rFonts w:ascii="Times New Roman" w:eastAsia="Times New Roman" w:hAnsi="Times New Roman" w:cs="Times New Roman"/>
                <w:b/>
                <w:sz w:val="24"/>
                <w:szCs w:val="24"/>
                <w:lang w:eastAsia="pl-PL"/>
              </w:rPr>
              <w:t>14.</w:t>
            </w:r>
          </w:p>
          <w:p w:rsidR="009D09A7" w:rsidRPr="009D09A7" w:rsidRDefault="009D09A7" w:rsidP="009D09A7">
            <w:pPr>
              <w:numPr>
                <w:ilvl w:val="0"/>
                <w:numId w:val="23"/>
              </w:numPr>
              <w:spacing w:before="120" w:after="0" w:line="312" w:lineRule="auto"/>
              <w:ind w:left="357"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Umowa może zostać rozwiązana przez Ministra ze skutkiem natychmiastowym w przypadku niewykonania lub nienależytego wykonania umowy przez Jednostkę, w szczególności </w:t>
            </w:r>
            <w:r w:rsidRPr="009D09A7">
              <w:rPr>
                <w:rFonts w:ascii="Times New Roman" w:eastAsia="Times New Roman" w:hAnsi="Times New Roman" w:cs="Times New Roman"/>
                <w:sz w:val="24"/>
                <w:szCs w:val="24"/>
                <w:lang w:eastAsia="pl-PL"/>
              </w:rPr>
              <w:br/>
              <w:t>w przypadku, gdy Jednostka:</w:t>
            </w:r>
          </w:p>
          <w:p w:rsidR="009D09A7" w:rsidRPr="009D09A7" w:rsidRDefault="009D09A7" w:rsidP="009D09A7">
            <w:pPr>
              <w:numPr>
                <w:ilvl w:val="0"/>
                <w:numId w:val="21"/>
              </w:numPr>
              <w:tabs>
                <w:tab w:val="clear" w:pos="360"/>
                <w:tab w:val="num" w:pos="720"/>
              </w:tabs>
              <w:spacing w:before="120" w:after="0" w:line="312" w:lineRule="auto"/>
              <w:ind w:left="72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wykorzystuje środki niezgodnie z ich przeznaczeniem określonym w umowie, albo w sposób niezgodny z obowiązującymi w tym zakresie przepisami prawa;</w:t>
            </w:r>
          </w:p>
          <w:p w:rsidR="009D09A7" w:rsidRPr="009D09A7" w:rsidRDefault="009D09A7" w:rsidP="009D09A7">
            <w:pPr>
              <w:numPr>
                <w:ilvl w:val="0"/>
                <w:numId w:val="21"/>
              </w:numPr>
              <w:tabs>
                <w:tab w:val="clear" w:pos="360"/>
                <w:tab w:val="num" w:pos="720"/>
              </w:tabs>
              <w:spacing w:after="0" w:line="288" w:lineRule="auto"/>
              <w:ind w:left="72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odmawia poddania się kontroli, o której mowa w § 12, bądź w wyznaczonym terminie nie usunie stwierdzonych nieprawidłowości;</w:t>
            </w:r>
          </w:p>
          <w:p w:rsidR="009D09A7" w:rsidRPr="009D09A7" w:rsidRDefault="009D09A7" w:rsidP="009D09A7">
            <w:pPr>
              <w:numPr>
                <w:ilvl w:val="0"/>
                <w:numId w:val="21"/>
              </w:numPr>
              <w:tabs>
                <w:tab w:val="clear" w:pos="360"/>
                <w:tab w:val="num" w:pos="720"/>
              </w:tabs>
              <w:spacing w:after="0" w:line="288" w:lineRule="auto"/>
              <w:ind w:left="72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opóźnia się z realizacją projektu w takim stopniu, że w ocenie Ministra nie jest prawdopodobne, aby projekt został zrealizowany lub aby środki zostały rozliczone w terminie określonym w umowie.</w:t>
            </w:r>
          </w:p>
          <w:p w:rsidR="009D09A7" w:rsidRPr="009D09A7" w:rsidRDefault="009D09A7" w:rsidP="009D09A7">
            <w:pPr>
              <w:numPr>
                <w:ilvl w:val="0"/>
                <w:numId w:val="8"/>
              </w:numPr>
              <w:shd w:val="clear" w:color="auto" w:fill="FFFFFF"/>
              <w:spacing w:after="0" w:line="312" w:lineRule="auto"/>
              <w:ind w:left="357"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Minister ma również prawo do rozwiązania umowy ze skutkiem natychmiastowym jeżeli: </w:t>
            </w:r>
          </w:p>
          <w:p w:rsidR="009D09A7" w:rsidRPr="009D09A7" w:rsidRDefault="009D09A7" w:rsidP="009D09A7">
            <w:pPr>
              <w:numPr>
                <w:ilvl w:val="1"/>
                <w:numId w:val="10"/>
              </w:numPr>
              <w:shd w:val="clear" w:color="auto" w:fill="FFFFFF"/>
              <w:spacing w:after="0" w:line="312"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zgłoszono wniosek o ogłoszenie upadłości Jednostki; </w:t>
            </w:r>
          </w:p>
          <w:p w:rsidR="009D09A7" w:rsidRPr="009D09A7" w:rsidRDefault="009D09A7" w:rsidP="009D09A7">
            <w:pPr>
              <w:numPr>
                <w:ilvl w:val="1"/>
                <w:numId w:val="10"/>
              </w:numPr>
              <w:shd w:val="clear" w:color="auto" w:fill="FFFFFF"/>
              <w:spacing w:after="0" w:line="312"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wszczęto postępowanie likwidacyjne wobec Jednostki; </w:t>
            </w:r>
          </w:p>
          <w:p w:rsidR="009D09A7" w:rsidRPr="009D09A7" w:rsidRDefault="009D09A7" w:rsidP="009D09A7">
            <w:pPr>
              <w:numPr>
                <w:ilvl w:val="1"/>
                <w:numId w:val="10"/>
              </w:numPr>
              <w:shd w:val="clear" w:color="auto" w:fill="FFFFFF"/>
              <w:spacing w:after="0" w:line="312"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wobec Jednostki wszczęto postępowanie naprawcze;</w:t>
            </w:r>
          </w:p>
          <w:p w:rsidR="009D09A7" w:rsidRPr="009D09A7" w:rsidRDefault="009D09A7" w:rsidP="009D09A7">
            <w:pPr>
              <w:numPr>
                <w:ilvl w:val="1"/>
                <w:numId w:val="10"/>
              </w:numPr>
              <w:shd w:val="clear" w:color="auto" w:fill="FFFFFF"/>
              <w:spacing w:after="0" w:line="312" w:lineRule="auto"/>
              <w:ind w:left="72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lastRenderedPageBreak/>
              <w:t>wszczęto postępowanie egzekucyjne wobec Jednostki lub zajęto wierzytelności wynikające z niniejszej umowy;</w:t>
            </w:r>
          </w:p>
          <w:p w:rsidR="009D09A7" w:rsidRPr="009D09A7" w:rsidRDefault="009D09A7" w:rsidP="009D09A7">
            <w:pPr>
              <w:numPr>
                <w:ilvl w:val="1"/>
                <w:numId w:val="10"/>
              </w:numPr>
              <w:shd w:val="clear" w:color="auto" w:fill="FFFFFF"/>
              <w:spacing w:after="0" w:line="312"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Jednostka zaprzestała prowadzenia działalności;</w:t>
            </w:r>
          </w:p>
          <w:p w:rsidR="009D09A7" w:rsidRPr="009D09A7" w:rsidRDefault="009D09A7" w:rsidP="009D09A7">
            <w:pPr>
              <w:numPr>
                <w:ilvl w:val="1"/>
                <w:numId w:val="10"/>
              </w:numPr>
              <w:shd w:val="clear" w:color="auto" w:fill="FFFFFF"/>
              <w:spacing w:after="0" w:line="312"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Jednostka dokonała zmian organizacyjno-prawnych zagrażających realizacji umowy;</w:t>
            </w:r>
          </w:p>
          <w:p w:rsidR="009D09A7" w:rsidRPr="009D09A7" w:rsidRDefault="009D09A7" w:rsidP="009D09A7">
            <w:pPr>
              <w:numPr>
                <w:ilvl w:val="1"/>
                <w:numId w:val="10"/>
              </w:numPr>
              <w:shd w:val="clear" w:color="auto" w:fill="FFFFFF"/>
              <w:spacing w:after="0" w:line="312" w:lineRule="auto"/>
              <w:ind w:left="72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wystąpił spór pomiędzy Jednostką a Kierownikiem projektu, w tym dotyczący dyspozycji finansowych.  </w:t>
            </w:r>
          </w:p>
          <w:p w:rsidR="009D09A7" w:rsidRPr="009D09A7" w:rsidRDefault="009D09A7" w:rsidP="009D09A7">
            <w:pPr>
              <w:numPr>
                <w:ilvl w:val="0"/>
                <w:numId w:val="22"/>
              </w:numPr>
              <w:spacing w:after="0" w:line="312" w:lineRule="auto"/>
              <w:ind w:left="357"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Jednostka jest zobowiązana niezwłocznie informować Ministra o wystąpieniu okoliczności określonych w ust. 2. </w:t>
            </w:r>
          </w:p>
          <w:p w:rsidR="009D09A7" w:rsidRPr="009D09A7" w:rsidRDefault="009D09A7" w:rsidP="009D09A7">
            <w:pPr>
              <w:spacing w:before="120" w:after="0" w:line="288"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sz w:val="24"/>
                <w:szCs w:val="24"/>
                <w:lang w:eastAsia="pl-PL"/>
              </w:rPr>
              <w:t>§ 15</w:t>
            </w:r>
            <w:r w:rsidRPr="009D09A7">
              <w:rPr>
                <w:rFonts w:ascii="Times New Roman" w:eastAsia="Times New Roman" w:hAnsi="Times New Roman" w:cs="Times New Roman"/>
                <w:sz w:val="24"/>
                <w:szCs w:val="24"/>
                <w:lang w:eastAsia="pl-PL"/>
              </w:rPr>
              <w:t>.</w:t>
            </w:r>
          </w:p>
          <w:p w:rsidR="009D09A7" w:rsidRPr="009D09A7" w:rsidRDefault="009D09A7" w:rsidP="009D09A7">
            <w:pPr>
              <w:numPr>
                <w:ilvl w:val="0"/>
                <w:numId w:val="24"/>
              </w:numPr>
              <w:spacing w:before="120" w:after="0" w:line="288" w:lineRule="auto"/>
              <w:ind w:left="357" w:hanging="357"/>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Rozwiązanie umowy wymaga formy pisemnej.</w:t>
            </w:r>
          </w:p>
          <w:p w:rsidR="009D09A7" w:rsidRPr="009D09A7" w:rsidRDefault="009D09A7" w:rsidP="009D09A7">
            <w:pPr>
              <w:numPr>
                <w:ilvl w:val="0"/>
                <w:numId w:val="24"/>
              </w:numPr>
              <w:spacing w:after="0" w:line="288" w:lineRule="auto"/>
              <w:ind w:left="36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W przypadku rozwiązania umowy Jednostka zobowiązana jest przedłożyć raport końcowy </w:t>
            </w:r>
            <w:r w:rsidRPr="009D09A7">
              <w:rPr>
                <w:rFonts w:ascii="Times New Roman" w:eastAsia="Times New Roman" w:hAnsi="Times New Roman" w:cs="Times New Roman"/>
                <w:sz w:val="24"/>
                <w:szCs w:val="24"/>
                <w:lang w:eastAsia="pl-PL"/>
              </w:rPr>
              <w:br/>
              <w:t xml:space="preserve">w terminie  60 dni od daty rozwiązania umowy.  </w:t>
            </w:r>
          </w:p>
          <w:p w:rsidR="009D09A7" w:rsidRPr="009D09A7" w:rsidRDefault="009D09A7" w:rsidP="009D09A7">
            <w:pPr>
              <w:numPr>
                <w:ilvl w:val="0"/>
                <w:numId w:val="24"/>
              </w:numPr>
              <w:spacing w:after="0" w:line="288" w:lineRule="auto"/>
              <w:ind w:left="360"/>
              <w:jc w:val="both"/>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sz w:val="24"/>
                <w:szCs w:val="24"/>
                <w:lang w:eastAsia="pl-PL"/>
              </w:rPr>
              <w:t>W przypadku rozwiązania umowy mają zastosowanie postanowienia § 10 ust. 3-12.</w:t>
            </w:r>
          </w:p>
          <w:p w:rsidR="009D09A7" w:rsidRPr="009D09A7" w:rsidRDefault="009D09A7" w:rsidP="009D09A7">
            <w:pPr>
              <w:spacing w:after="0" w:line="312"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16</w:t>
            </w:r>
          </w:p>
          <w:p w:rsidR="009D09A7" w:rsidRPr="009D09A7" w:rsidRDefault="009D09A7" w:rsidP="009D09A7">
            <w:pPr>
              <w:spacing w:after="0" w:line="312" w:lineRule="auto"/>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Przychody ze sprzedaży aparatury naukowo – badawczej zakupionej lub wytworzonej do realizacji projektu, uzyskane w okresie wykonywania projektu, podlegają zwrotowi na rachunek bankowy Ministerstwa. </w:t>
            </w:r>
          </w:p>
          <w:p w:rsidR="009D09A7" w:rsidRPr="009D09A7" w:rsidRDefault="009D09A7" w:rsidP="009D09A7">
            <w:pPr>
              <w:spacing w:after="0" w:line="312"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xml:space="preserve">§ 17. </w:t>
            </w:r>
          </w:p>
          <w:p w:rsidR="009D09A7" w:rsidRPr="009D09A7" w:rsidRDefault="009D09A7" w:rsidP="009D09A7">
            <w:pPr>
              <w:numPr>
                <w:ilvl w:val="0"/>
                <w:numId w:val="6"/>
              </w:numPr>
              <w:shd w:val="clear" w:color="auto" w:fill="FFFFFF"/>
              <w:spacing w:after="0" w:line="312" w:lineRule="auto"/>
              <w:ind w:left="33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Prawo do przychodów ze sprzedaży wyników uzyskanych przy realizacji projektu przysługuje Jednostce. </w:t>
            </w:r>
          </w:p>
          <w:p w:rsidR="009D09A7" w:rsidRPr="009D09A7" w:rsidRDefault="009D09A7" w:rsidP="009D09A7">
            <w:pPr>
              <w:numPr>
                <w:ilvl w:val="0"/>
                <w:numId w:val="6"/>
              </w:numPr>
              <w:shd w:val="clear" w:color="auto" w:fill="FFFFFF"/>
              <w:spacing w:after="0" w:line="312" w:lineRule="auto"/>
              <w:ind w:left="33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Przychody uzyskane przy realizacji projektu jako korzyści uboczne przysługują Jednostce. </w:t>
            </w:r>
          </w:p>
          <w:p w:rsidR="009D09A7" w:rsidRPr="009D09A7" w:rsidRDefault="009D09A7" w:rsidP="009D09A7">
            <w:pPr>
              <w:numPr>
                <w:ilvl w:val="0"/>
                <w:numId w:val="6"/>
              </w:numPr>
              <w:shd w:val="clear" w:color="auto" w:fill="FFFFFF"/>
              <w:spacing w:after="0" w:line="312" w:lineRule="auto"/>
              <w:ind w:left="330"/>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Publikacje wyników prac powinny być opatrzone informacją "Praca naukowa finansowana </w:t>
            </w:r>
            <w:r w:rsidRPr="009D09A7">
              <w:rPr>
                <w:rFonts w:ascii="Times New Roman" w:eastAsia="Times New Roman" w:hAnsi="Times New Roman" w:cs="Times New Roman"/>
                <w:sz w:val="24"/>
                <w:szCs w:val="24"/>
                <w:lang w:eastAsia="pl-PL"/>
              </w:rPr>
              <w:br/>
              <w:t xml:space="preserve">ze środków budżetowych na naukę w latach ...  " lub jej odpowiednikiem w języku obcym. </w:t>
            </w:r>
          </w:p>
          <w:p w:rsidR="009D09A7" w:rsidRPr="009D09A7" w:rsidRDefault="009D09A7" w:rsidP="009D09A7">
            <w:pPr>
              <w:spacing w:after="0" w:line="360"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xml:space="preserve">§ 18. </w:t>
            </w:r>
          </w:p>
          <w:p w:rsidR="009D09A7" w:rsidRPr="009D09A7" w:rsidRDefault="009D09A7" w:rsidP="009D09A7">
            <w:pPr>
              <w:spacing w:after="0" w:line="360" w:lineRule="auto"/>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Koszty działalności Jednostki obejmujące w szczególności koszty obsługi administracyjno-finansowej projektu, opłaty administracyjne i manipulacyjne, koszty ubezpieczeń, dostawy energii i innych mediów, remonty bieżące maszyn, urządzeń i pomieszczeń, koszty korespondencji, utrzymanie czystości i dozoru urządzeń i pomieszczeń oraz inne tego typu wydatki, nie mogą być pokrywane z innych pozycji kosztów niż "koszty pośrednie" w załączonym kosztorysie projektu.  </w:t>
            </w:r>
          </w:p>
          <w:p w:rsidR="009D09A7" w:rsidRPr="009D09A7" w:rsidRDefault="009D09A7" w:rsidP="009D09A7">
            <w:pPr>
              <w:spacing w:after="0" w:line="360"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19.</w:t>
            </w:r>
          </w:p>
          <w:p w:rsidR="009D09A7" w:rsidRPr="009D09A7" w:rsidRDefault="009D09A7" w:rsidP="009D09A7">
            <w:pPr>
              <w:spacing w:after="0" w:line="360" w:lineRule="auto"/>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Prawa i obowiązki stron wynikające z niniejszej umowy nie mogą być przenoszone na osoby trzecie. </w:t>
            </w:r>
          </w:p>
          <w:p w:rsidR="009D09A7" w:rsidRPr="009D09A7" w:rsidRDefault="009D09A7" w:rsidP="009D09A7">
            <w:pPr>
              <w:spacing w:after="0" w:line="360" w:lineRule="auto"/>
              <w:jc w:val="center"/>
              <w:rPr>
                <w:rFonts w:ascii="Times New Roman" w:eastAsia="Times New Roman" w:hAnsi="Times New Roman" w:cs="Times New Roman"/>
                <w:b/>
                <w:sz w:val="24"/>
                <w:szCs w:val="24"/>
                <w:lang w:eastAsia="pl-PL"/>
              </w:rPr>
            </w:pPr>
            <w:bookmarkStart w:id="1" w:name="postanowienia"/>
            <w:bookmarkEnd w:id="1"/>
            <w:r w:rsidRPr="009D09A7">
              <w:rPr>
                <w:rFonts w:ascii="Times New Roman" w:eastAsia="Times New Roman" w:hAnsi="Times New Roman" w:cs="Times New Roman"/>
                <w:b/>
                <w:sz w:val="24"/>
                <w:szCs w:val="24"/>
                <w:lang w:eastAsia="pl-PL"/>
              </w:rPr>
              <w:t xml:space="preserve">§ 20. </w:t>
            </w:r>
          </w:p>
          <w:p w:rsidR="009D09A7" w:rsidRPr="009D09A7" w:rsidRDefault="009D09A7" w:rsidP="009D09A7">
            <w:pPr>
              <w:spacing w:after="0" w:line="360" w:lineRule="auto"/>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Jednostka wraz z Kierownikiem projektu ponoszą wyłączną odpowiedzialność wobec osób trzecich za szkody powstałe w związku z realizacją projektu. </w:t>
            </w:r>
          </w:p>
          <w:p w:rsidR="009D09A7" w:rsidRPr="009D09A7" w:rsidRDefault="009D09A7" w:rsidP="009D09A7">
            <w:pPr>
              <w:spacing w:after="0" w:line="360"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xml:space="preserve">§ 21. </w:t>
            </w:r>
          </w:p>
          <w:p w:rsidR="009D09A7" w:rsidRPr="009D09A7" w:rsidRDefault="009D09A7" w:rsidP="009D09A7">
            <w:pPr>
              <w:spacing w:after="0" w:line="312" w:lineRule="auto"/>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Obsługę administracyjną umowy zapewnia Ministerstwo, 00 – 529 Warszawa, ul. Wspólna 1/3, Regon 140533156. </w:t>
            </w:r>
          </w:p>
          <w:p w:rsidR="009D09A7" w:rsidRPr="009D09A7" w:rsidRDefault="009D09A7" w:rsidP="009D09A7">
            <w:pPr>
              <w:spacing w:after="0" w:line="312"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lastRenderedPageBreak/>
              <w:t xml:space="preserve">§ 22. </w:t>
            </w:r>
          </w:p>
          <w:p w:rsidR="009D09A7" w:rsidRPr="009D09A7" w:rsidRDefault="009D09A7" w:rsidP="009D09A7">
            <w:pPr>
              <w:spacing w:after="0" w:line="312" w:lineRule="auto"/>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Spory wynikłe w toku realizacji umowy będą rozstrzygane przez sąd powszechny właściwy dla siedziby Ministra. </w:t>
            </w:r>
          </w:p>
          <w:p w:rsidR="009D09A7" w:rsidRPr="009D09A7" w:rsidRDefault="009D09A7" w:rsidP="009D09A7">
            <w:pPr>
              <w:spacing w:after="0" w:line="312"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xml:space="preserve">§ 23. </w:t>
            </w:r>
          </w:p>
          <w:p w:rsidR="009D09A7" w:rsidRPr="009D09A7" w:rsidRDefault="009D09A7" w:rsidP="009D09A7">
            <w:pPr>
              <w:numPr>
                <w:ilvl w:val="1"/>
                <w:numId w:val="8"/>
              </w:numPr>
              <w:spacing w:after="0" w:line="312" w:lineRule="auto"/>
              <w:ind w:left="352" w:hanging="284"/>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Zmiana umowy wymaga zawarcia pisemnego aneksu pod rygorem nieważności. </w:t>
            </w:r>
          </w:p>
          <w:p w:rsidR="009D09A7" w:rsidRPr="009D09A7" w:rsidRDefault="009D09A7" w:rsidP="009D09A7">
            <w:pPr>
              <w:numPr>
                <w:ilvl w:val="1"/>
                <w:numId w:val="8"/>
              </w:numPr>
              <w:spacing w:after="0" w:line="312" w:lineRule="auto"/>
              <w:ind w:left="352" w:hanging="284"/>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Zmiana umowy wywołująca skutki finansowe w danym roku budżetowym może być dokonana nie później niż do dnia 15 listopada tego roku.</w:t>
            </w:r>
          </w:p>
          <w:p w:rsidR="009D09A7" w:rsidRPr="009D09A7" w:rsidRDefault="009D09A7" w:rsidP="009D09A7">
            <w:pPr>
              <w:spacing w:after="0" w:line="312" w:lineRule="auto"/>
              <w:jc w:val="center"/>
              <w:rPr>
                <w:rFonts w:ascii="Times New Roman" w:eastAsia="Times New Roman" w:hAnsi="Times New Roman" w:cs="Times New Roman"/>
                <w:b/>
                <w:sz w:val="24"/>
                <w:szCs w:val="24"/>
                <w:lang w:eastAsia="pl-PL"/>
              </w:rPr>
            </w:pPr>
          </w:p>
          <w:p w:rsidR="009D09A7" w:rsidRPr="009D09A7" w:rsidRDefault="009D09A7" w:rsidP="009D09A7">
            <w:pPr>
              <w:spacing w:after="0" w:line="312" w:lineRule="auto"/>
              <w:jc w:val="center"/>
              <w:rPr>
                <w:rFonts w:ascii="Times New Roman" w:eastAsia="Times New Roman" w:hAnsi="Times New Roman" w:cs="Times New Roman"/>
                <w:b/>
                <w:sz w:val="24"/>
                <w:szCs w:val="24"/>
                <w:lang w:eastAsia="pl-PL"/>
              </w:rPr>
            </w:pPr>
            <w:r w:rsidRPr="009D09A7">
              <w:rPr>
                <w:rFonts w:ascii="Times New Roman" w:eastAsia="Times New Roman" w:hAnsi="Times New Roman" w:cs="Times New Roman"/>
                <w:b/>
                <w:sz w:val="24"/>
                <w:szCs w:val="24"/>
                <w:lang w:eastAsia="pl-PL"/>
              </w:rPr>
              <w:t xml:space="preserve">§ 24. </w:t>
            </w:r>
          </w:p>
          <w:p w:rsidR="009D09A7" w:rsidRPr="009D09A7" w:rsidRDefault="009D09A7" w:rsidP="009D09A7">
            <w:pPr>
              <w:spacing w:after="120" w:line="312" w:lineRule="auto"/>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Umowę sporządzono w czterech jednobrzmiących egzemplarzach, z których dwa otrzymuje Minister, a po jednym Jednostka i Kierownik projektu. </w:t>
            </w:r>
          </w:p>
          <w:p w:rsidR="009D09A7" w:rsidRPr="009D09A7" w:rsidRDefault="009D09A7" w:rsidP="009D09A7">
            <w:pPr>
              <w:spacing w:after="120" w:line="240" w:lineRule="auto"/>
              <w:jc w:val="both"/>
              <w:rPr>
                <w:rFonts w:ascii="Times New Roman" w:eastAsia="Times New Roman" w:hAnsi="Times New Roman" w:cs="Times New Roman"/>
                <w:sz w:val="24"/>
                <w:szCs w:val="24"/>
                <w:lang w:eastAsia="pl-PL"/>
              </w:rPr>
            </w:pPr>
          </w:p>
          <w:tbl>
            <w:tblPr>
              <w:tblW w:w="0" w:type="auto"/>
              <w:tblCellSpacing w:w="0" w:type="dxa"/>
              <w:tblInd w:w="570" w:type="dxa"/>
              <w:tblLayout w:type="fixed"/>
              <w:tblCellMar>
                <w:left w:w="0" w:type="dxa"/>
                <w:right w:w="0" w:type="dxa"/>
              </w:tblCellMar>
              <w:tblLook w:val="0000" w:firstRow="0" w:lastRow="0" w:firstColumn="0" w:lastColumn="0" w:noHBand="0" w:noVBand="0"/>
            </w:tblPr>
            <w:tblGrid>
              <w:gridCol w:w="3750"/>
              <w:gridCol w:w="750"/>
              <w:gridCol w:w="3750"/>
            </w:tblGrid>
            <w:tr w:rsidR="009D09A7" w:rsidRPr="009D09A7" w:rsidTr="0008035F">
              <w:trPr>
                <w:tblCellSpacing w:w="0" w:type="dxa"/>
              </w:trPr>
              <w:tc>
                <w:tcPr>
                  <w:tcW w:w="3750" w:type="dxa"/>
                </w:tcPr>
                <w:p w:rsidR="009D09A7" w:rsidRPr="009D09A7" w:rsidRDefault="009D09A7" w:rsidP="009D09A7">
                  <w:pPr>
                    <w:framePr w:hSpace="141" w:wrap="around" w:vAnchor="text" w:hAnchor="margin" w:y="-5"/>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9D09A7">
                    <w:rPr>
                      <w:rFonts w:ascii="Times New Roman" w:eastAsia="Times New Roman" w:hAnsi="Times New Roman" w:cs="Times New Roman"/>
                      <w:b/>
                      <w:bCs/>
                      <w:sz w:val="24"/>
                      <w:szCs w:val="24"/>
                      <w:lang w:eastAsia="pl-PL"/>
                    </w:rPr>
                    <w:t>Minister</w:t>
                  </w:r>
                </w:p>
                <w:p w:rsidR="009D09A7" w:rsidRPr="009D09A7" w:rsidRDefault="009D09A7" w:rsidP="009D09A7">
                  <w:pPr>
                    <w:framePr w:hSpace="141" w:wrap="around" w:vAnchor="text" w:hAnchor="margin" w:y="-5"/>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w:t>
                  </w:r>
                </w:p>
                <w:p w:rsidR="009D09A7" w:rsidRPr="009D09A7" w:rsidRDefault="009D09A7" w:rsidP="009D09A7">
                  <w:pPr>
                    <w:framePr w:hSpace="141" w:wrap="around" w:vAnchor="text" w:hAnchor="margin" w:y="-5"/>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w:t>
                  </w:r>
                </w:p>
                <w:p w:rsidR="009D09A7" w:rsidRPr="009D09A7" w:rsidRDefault="009D09A7" w:rsidP="009D09A7">
                  <w:pPr>
                    <w:framePr w:hSpace="141" w:wrap="around" w:vAnchor="text" w:hAnchor="margin" w:y="-5"/>
                    <w:spacing w:before="100" w:beforeAutospacing="1" w:after="100" w:afterAutospacing="1" w:line="240" w:lineRule="auto"/>
                    <w:jc w:val="center"/>
                    <w:rPr>
                      <w:rFonts w:ascii="Times New Roman" w:eastAsia="Times New Roman" w:hAnsi="Times New Roman" w:cs="Times New Roman"/>
                      <w:sz w:val="24"/>
                      <w:szCs w:val="24"/>
                      <w:lang w:eastAsia="pl-PL"/>
                    </w:rPr>
                  </w:pPr>
                </w:p>
                <w:p w:rsidR="009D09A7" w:rsidRPr="009D09A7" w:rsidRDefault="009D09A7" w:rsidP="009D09A7">
                  <w:pPr>
                    <w:framePr w:hSpace="141" w:wrap="around" w:vAnchor="text" w:hAnchor="margin" w:y="-5"/>
                    <w:spacing w:before="100" w:beforeAutospacing="1" w:after="100" w:afterAutospacing="1"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4"/>
                      <w:szCs w:val="24"/>
                      <w:lang w:eastAsia="pl-PL"/>
                    </w:rPr>
                    <w:t>..............................................</w:t>
                  </w:r>
                  <w:r w:rsidRPr="009D09A7">
                    <w:rPr>
                      <w:rFonts w:ascii="Times New Roman" w:eastAsia="Times New Roman" w:hAnsi="Times New Roman" w:cs="Times New Roman"/>
                      <w:sz w:val="24"/>
                      <w:szCs w:val="24"/>
                      <w:lang w:eastAsia="pl-PL"/>
                    </w:rPr>
                    <w:br/>
                  </w:r>
                  <w:r w:rsidRPr="009D09A7">
                    <w:rPr>
                      <w:rFonts w:ascii="Times New Roman" w:eastAsia="Times New Roman" w:hAnsi="Times New Roman" w:cs="Times New Roman"/>
                      <w:sz w:val="20"/>
                      <w:szCs w:val="20"/>
                      <w:lang w:eastAsia="pl-PL"/>
                    </w:rPr>
                    <w:t>(podpisy i pieczęcie służbowe osób reprezentujących Ministra)</w:t>
                  </w:r>
                </w:p>
                <w:p w:rsidR="009D09A7" w:rsidRPr="009D09A7" w:rsidRDefault="009D09A7" w:rsidP="009D09A7">
                  <w:pPr>
                    <w:framePr w:hSpace="141" w:wrap="around" w:vAnchor="text" w:hAnchor="margin" w:y="-5"/>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w:t>
                  </w:r>
                </w:p>
                <w:p w:rsidR="009D09A7" w:rsidRPr="009D09A7" w:rsidRDefault="009D09A7" w:rsidP="009D09A7">
                  <w:pPr>
                    <w:framePr w:hSpace="141" w:wrap="around" w:vAnchor="text" w:hAnchor="margin" w:y="-5"/>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w:t>
                  </w:r>
                </w:p>
                <w:p w:rsidR="009D09A7" w:rsidRPr="009D09A7" w:rsidRDefault="009D09A7" w:rsidP="009D09A7">
                  <w:pPr>
                    <w:framePr w:hSpace="141" w:wrap="around" w:vAnchor="text" w:hAnchor="margin" w:y="-5"/>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(pieczęć firmowa)</w:t>
                  </w:r>
                </w:p>
              </w:tc>
              <w:tc>
                <w:tcPr>
                  <w:tcW w:w="750" w:type="dxa"/>
                  <w:vAlign w:val="center"/>
                </w:tcPr>
                <w:p w:rsidR="009D09A7" w:rsidRPr="009D09A7" w:rsidRDefault="009D09A7" w:rsidP="009D09A7">
                  <w:pPr>
                    <w:framePr w:hSpace="141" w:wrap="around" w:vAnchor="text" w:hAnchor="margin" w:y="-5"/>
                    <w:spacing w:after="0"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  </w:t>
                  </w:r>
                </w:p>
              </w:tc>
              <w:tc>
                <w:tcPr>
                  <w:tcW w:w="3750" w:type="dxa"/>
                </w:tcPr>
                <w:p w:rsidR="009D09A7" w:rsidRPr="009D09A7" w:rsidRDefault="009D09A7" w:rsidP="009D09A7">
                  <w:pPr>
                    <w:framePr w:hSpace="141" w:wrap="around" w:vAnchor="text" w:hAnchor="margin" w:y="-5"/>
                    <w:spacing w:after="0"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bCs/>
                      <w:sz w:val="24"/>
                      <w:szCs w:val="24"/>
                      <w:lang w:eastAsia="pl-PL"/>
                    </w:rPr>
                    <w:t>Jednostka</w:t>
                  </w:r>
                  <w:r w:rsidRPr="009D09A7">
                    <w:rPr>
                      <w:rFonts w:ascii="Times New Roman" w:eastAsia="Times New Roman" w:hAnsi="Times New Roman" w:cs="Times New Roman"/>
                      <w:sz w:val="24"/>
                      <w:szCs w:val="24"/>
                      <w:lang w:eastAsia="pl-PL"/>
                    </w:rPr>
                    <w:t> </w:t>
                  </w:r>
                </w:p>
                <w:p w:rsidR="009D09A7" w:rsidRPr="009D09A7" w:rsidRDefault="009D09A7" w:rsidP="009D09A7">
                  <w:pPr>
                    <w:framePr w:hSpace="141" w:wrap="around" w:vAnchor="text" w:hAnchor="margin" w:y="-5"/>
                    <w:spacing w:after="0" w:line="240" w:lineRule="auto"/>
                    <w:jc w:val="center"/>
                    <w:rPr>
                      <w:rFonts w:ascii="Times New Roman" w:eastAsia="Times New Roman" w:hAnsi="Times New Roman" w:cs="Times New Roman"/>
                      <w:sz w:val="24"/>
                      <w:szCs w:val="24"/>
                      <w:lang w:eastAsia="pl-PL"/>
                    </w:rPr>
                  </w:pPr>
                </w:p>
                <w:p w:rsidR="009D09A7" w:rsidRPr="009D09A7" w:rsidRDefault="009D09A7" w:rsidP="009D09A7">
                  <w:pPr>
                    <w:framePr w:hSpace="141" w:wrap="around" w:vAnchor="text" w:hAnchor="margin" w:y="-5"/>
                    <w:spacing w:after="0" w:line="240" w:lineRule="auto"/>
                    <w:jc w:val="center"/>
                    <w:rPr>
                      <w:rFonts w:ascii="Times New Roman" w:eastAsia="Times New Roman" w:hAnsi="Times New Roman" w:cs="Times New Roman"/>
                      <w:sz w:val="24"/>
                      <w:szCs w:val="24"/>
                      <w:lang w:eastAsia="pl-PL"/>
                    </w:rPr>
                  </w:pPr>
                </w:p>
                <w:p w:rsidR="009D09A7" w:rsidRPr="009D09A7" w:rsidRDefault="009D09A7" w:rsidP="009D09A7">
                  <w:pPr>
                    <w:framePr w:hSpace="141" w:wrap="around" w:vAnchor="text" w:hAnchor="margin" w:y="-5"/>
                    <w:spacing w:after="0"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t>
                  </w:r>
                </w:p>
                <w:p w:rsidR="009D09A7" w:rsidRPr="009D09A7" w:rsidRDefault="009D09A7" w:rsidP="009D09A7">
                  <w:pPr>
                    <w:framePr w:hSpace="141" w:wrap="around" w:vAnchor="text" w:hAnchor="margin" w:y="-5"/>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(pieczęć firmowa)</w:t>
                  </w:r>
                </w:p>
                <w:p w:rsidR="009D09A7" w:rsidRPr="009D09A7" w:rsidRDefault="009D09A7" w:rsidP="009D09A7">
                  <w:pPr>
                    <w:framePr w:hSpace="141" w:wrap="around" w:vAnchor="text" w:hAnchor="margin" w:y="-5"/>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 </w:t>
                  </w:r>
                </w:p>
                <w:p w:rsidR="009D09A7" w:rsidRPr="009D09A7" w:rsidRDefault="009D09A7" w:rsidP="009D09A7">
                  <w:pPr>
                    <w:framePr w:hSpace="141" w:wrap="around" w:vAnchor="text" w:hAnchor="margin" w:y="-5"/>
                    <w:spacing w:before="100" w:beforeAutospacing="1" w:after="100" w:afterAutospacing="1" w:line="240" w:lineRule="auto"/>
                    <w:jc w:val="center"/>
                    <w:rPr>
                      <w:rFonts w:ascii="Times New Roman" w:eastAsia="Times New Roman" w:hAnsi="Times New Roman" w:cs="Times New Roman"/>
                      <w:sz w:val="24"/>
                      <w:szCs w:val="24"/>
                      <w:lang w:eastAsia="pl-PL"/>
                    </w:rPr>
                  </w:pPr>
                </w:p>
                <w:p w:rsidR="009D09A7" w:rsidRPr="009D09A7" w:rsidRDefault="009D09A7" w:rsidP="009D09A7">
                  <w:pPr>
                    <w:framePr w:hSpace="141" w:wrap="around" w:vAnchor="text" w:hAnchor="margin" w:y="-5"/>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w:t>
                  </w:r>
                </w:p>
                <w:p w:rsidR="009D09A7" w:rsidRPr="009D09A7" w:rsidRDefault="009D09A7" w:rsidP="009D09A7">
                  <w:pPr>
                    <w:framePr w:hSpace="141" w:wrap="around" w:vAnchor="text" w:hAnchor="margin" w:y="-5"/>
                    <w:spacing w:before="100" w:beforeAutospacing="1" w:after="100" w:afterAutospacing="1" w:line="240" w:lineRule="auto"/>
                    <w:jc w:val="center"/>
                    <w:rPr>
                      <w:rFonts w:ascii="Times New Roman" w:eastAsia="Times New Roman" w:hAnsi="Times New Roman" w:cs="Times New Roman"/>
                      <w:sz w:val="24"/>
                      <w:szCs w:val="24"/>
                      <w:lang w:eastAsia="pl-PL"/>
                    </w:rPr>
                  </w:pPr>
                </w:p>
                <w:p w:rsidR="009D09A7" w:rsidRPr="009D09A7" w:rsidRDefault="009D09A7" w:rsidP="009D09A7">
                  <w:pPr>
                    <w:framePr w:hSpace="141" w:wrap="around" w:vAnchor="text" w:hAnchor="margin" w:y="-5"/>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t>
                  </w:r>
                  <w:r w:rsidRPr="009D09A7">
                    <w:rPr>
                      <w:rFonts w:ascii="Times New Roman" w:eastAsia="Times New Roman" w:hAnsi="Times New Roman" w:cs="Times New Roman"/>
                      <w:sz w:val="24"/>
                      <w:szCs w:val="24"/>
                      <w:lang w:eastAsia="pl-PL"/>
                    </w:rPr>
                    <w:br/>
                  </w:r>
                  <w:r w:rsidRPr="009D09A7">
                    <w:rPr>
                      <w:rFonts w:ascii="Times New Roman" w:eastAsia="Times New Roman" w:hAnsi="Times New Roman" w:cs="Times New Roman"/>
                      <w:sz w:val="20"/>
                      <w:szCs w:val="20"/>
                      <w:lang w:eastAsia="pl-PL"/>
                    </w:rPr>
                    <w:t>(podpisy i pieczęcie służbowe osób reprezentujących Jednostkę</w:t>
                  </w:r>
                  <w:r w:rsidRPr="009D09A7">
                    <w:rPr>
                      <w:rFonts w:ascii="Times New Roman" w:eastAsia="Times New Roman" w:hAnsi="Times New Roman" w:cs="Times New Roman"/>
                      <w:sz w:val="24"/>
                      <w:szCs w:val="24"/>
                      <w:lang w:eastAsia="pl-PL"/>
                    </w:rPr>
                    <w:t>)</w:t>
                  </w:r>
                </w:p>
                <w:p w:rsidR="009D09A7" w:rsidRPr="009D09A7" w:rsidRDefault="009D09A7" w:rsidP="009D09A7">
                  <w:pPr>
                    <w:framePr w:hSpace="141" w:wrap="around" w:vAnchor="text" w:hAnchor="margin" w:y="-5"/>
                    <w:spacing w:before="100" w:beforeAutospacing="1" w:after="100" w:afterAutospacing="1" w:line="240" w:lineRule="auto"/>
                    <w:jc w:val="center"/>
                    <w:rPr>
                      <w:rFonts w:ascii="Times New Roman" w:eastAsia="Times New Roman" w:hAnsi="Times New Roman" w:cs="Times New Roman"/>
                      <w:sz w:val="24"/>
                      <w:szCs w:val="24"/>
                      <w:lang w:eastAsia="pl-PL"/>
                    </w:rPr>
                  </w:pPr>
                </w:p>
                <w:p w:rsidR="009D09A7" w:rsidRPr="009D09A7" w:rsidRDefault="009D09A7" w:rsidP="009D09A7">
                  <w:pPr>
                    <w:framePr w:hSpace="141" w:wrap="around" w:vAnchor="text" w:hAnchor="margin" w:y="-5"/>
                    <w:spacing w:after="0"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t>
                  </w:r>
                </w:p>
                <w:p w:rsidR="009D09A7" w:rsidRPr="009D09A7" w:rsidRDefault="009D09A7" w:rsidP="009D09A7">
                  <w:pPr>
                    <w:framePr w:hSpace="141" w:wrap="around" w:vAnchor="text" w:hAnchor="margin" w:y="-5"/>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Podpis Kierownika projektu</w:t>
                  </w:r>
                </w:p>
                <w:p w:rsidR="009D09A7" w:rsidRPr="009D09A7" w:rsidRDefault="009D09A7" w:rsidP="009D09A7">
                  <w:pPr>
                    <w:framePr w:hSpace="141" w:wrap="around" w:vAnchor="text" w:hAnchor="margin" w:y="-5"/>
                    <w:spacing w:after="0" w:line="240" w:lineRule="auto"/>
                    <w:jc w:val="center"/>
                    <w:rPr>
                      <w:rFonts w:ascii="Times New Roman" w:eastAsia="Times New Roman" w:hAnsi="Times New Roman" w:cs="Times New Roman"/>
                      <w:sz w:val="24"/>
                      <w:szCs w:val="24"/>
                      <w:lang w:eastAsia="pl-PL"/>
                    </w:rPr>
                  </w:pPr>
                </w:p>
                <w:p w:rsidR="009D09A7" w:rsidRPr="009D09A7" w:rsidRDefault="009D09A7" w:rsidP="009D09A7">
                  <w:pPr>
                    <w:framePr w:hSpace="141" w:wrap="around" w:vAnchor="text" w:hAnchor="margin" w:y="-5"/>
                    <w:spacing w:before="100" w:beforeAutospacing="1" w:after="100" w:afterAutospacing="1" w:line="240" w:lineRule="auto"/>
                    <w:jc w:val="center"/>
                    <w:rPr>
                      <w:rFonts w:ascii="Times New Roman" w:eastAsia="Times New Roman" w:hAnsi="Times New Roman" w:cs="Times New Roman"/>
                      <w:sz w:val="24"/>
                      <w:szCs w:val="24"/>
                      <w:lang w:eastAsia="pl-PL"/>
                    </w:rPr>
                  </w:pPr>
                </w:p>
              </w:tc>
            </w:tr>
          </w:tbl>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Załączniki:</w:t>
            </w:r>
          </w:p>
          <w:p w:rsidR="009D09A7" w:rsidRPr="009D09A7" w:rsidRDefault="009D09A7" w:rsidP="009D09A7">
            <w:pPr>
              <w:numPr>
                <w:ilvl w:val="2"/>
                <w:numId w:val="7"/>
              </w:numPr>
              <w:spacing w:before="100" w:beforeAutospacing="1" w:after="100" w:afterAutospacing="1" w:line="240" w:lineRule="auto"/>
              <w:ind w:left="284" w:hanging="284"/>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Harmonogram wykonania projektu,</w:t>
            </w:r>
          </w:p>
          <w:p w:rsidR="009D09A7" w:rsidRPr="009D09A7" w:rsidRDefault="009D09A7" w:rsidP="009D09A7">
            <w:pPr>
              <w:numPr>
                <w:ilvl w:val="2"/>
                <w:numId w:val="7"/>
              </w:numPr>
              <w:spacing w:before="100" w:beforeAutospacing="1" w:after="100" w:afterAutospacing="1" w:line="240" w:lineRule="auto"/>
              <w:ind w:left="284" w:hanging="284"/>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Kosztorys projektu,</w:t>
            </w:r>
          </w:p>
          <w:p w:rsidR="009D09A7" w:rsidRPr="009D09A7" w:rsidRDefault="009D09A7" w:rsidP="009D09A7">
            <w:pPr>
              <w:numPr>
                <w:ilvl w:val="2"/>
                <w:numId w:val="7"/>
              </w:numPr>
              <w:spacing w:before="100" w:beforeAutospacing="1" w:after="100" w:afterAutospacing="1" w:line="240" w:lineRule="auto"/>
              <w:ind w:left="284" w:hanging="284"/>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Wzór raportu rocznego i końcowego z realizacji projektu.</w:t>
            </w:r>
          </w:p>
          <w:p w:rsidR="009D09A7" w:rsidRPr="009D09A7" w:rsidRDefault="009D09A7" w:rsidP="009D09A7">
            <w:pPr>
              <w:spacing w:before="100" w:beforeAutospacing="1" w:after="100" w:afterAutospacing="1" w:line="240" w:lineRule="auto"/>
              <w:rPr>
                <w:rFonts w:ascii="Times New Roman" w:eastAsia="Times New Roman" w:hAnsi="Times New Roman" w:cs="Times New Roman"/>
                <w:sz w:val="24"/>
                <w:szCs w:val="24"/>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sz w:val="24"/>
                <w:szCs w:val="24"/>
                <w:vertAlign w:val="superscript"/>
                <w:lang w:eastAsia="pl-PL"/>
              </w:rPr>
              <w:t xml:space="preserve">*/ </w:t>
            </w:r>
            <w:r w:rsidRPr="009D09A7">
              <w:rPr>
                <w:rFonts w:ascii="Times New Roman" w:eastAsia="Times New Roman" w:hAnsi="Times New Roman" w:cs="Times New Roman"/>
                <w:b/>
                <w:sz w:val="24"/>
                <w:szCs w:val="24"/>
                <w:lang w:eastAsia="pl-PL"/>
              </w:rPr>
              <w:t>należy wpisać numer decyzji</w:t>
            </w: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r w:rsidRPr="009D09A7">
              <w:rPr>
                <w:rFonts w:ascii="Times New Roman" w:eastAsia="Times New Roman" w:hAnsi="Times New Roman" w:cs="Times New Roman"/>
                <w:b/>
                <w:bCs/>
                <w:sz w:val="18"/>
                <w:szCs w:val="18"/>
                <w:lang w:eastAsia="pl-PL"/>
              </w:rPr>
              <w:lastRenderedPageBreak/>
              <w:t>ZAŁĄCZNIK Nr 1 do umowy Nr ……………………….</w:t>
            </w:r>
            <w:r w:rsidRPr="009D09A7">
              <w:rPr>
                <w:rFonts w:ascii="Times New Roman" w:eastAsia="Times New Roman" w:hAnsi="Times New Roman" w:cs="Times New Roman"/>
                <w:b/>
                <w:sz w:val="24"/>
                <w:szCs w:val="24"/>
                <w:vertAlign w:val="superscript"/>
                <w:lang w:eastAsia="pl-PL"/>
              </w:rPr>
              <w:t>*/</w:t>
            </w:r>
          </w:p>
          <w:tbl>
            <w:tblPr>
              <w:tblW w:w="5000" w:type="pct"/>
              <w:tblCellSpacing w:w="7" w:type="dxa"/>
              <w:tblLayout w:type="fixed"/>
              <w:tblCellMar>
                <w:left w:w="0" w:type="dxa"/>
                <w:right w:w="0" w:type="dxa"/>
              </w:tblCellMar>
              <w:tblLook w:val="0000" w:firstRow="0" w:lastRow="0" w:firstColumn="0" w:lastColumn="0" w:noHBand="0" w:noVBand="0"/>
            </w:tblPr>
            <w:tblGrid>
              <w:gridCol w:w="9579"/>
            </w:tblGrid>
            <w:tr w:rsidR="009D09A7" w:rsidRPr="009D09A7" w:rsidTr="0008035F">
              <w:trPr>
                <w:tblCellSpacing w:w="7" w:type="dxa"/>
              </w:trPr>
              <w:tc>
                <w:tcPr>
                  <w:tcW w:w="17732" w:type="dxa"/>
                  <w:tcBorders>
                    <w:top w:val="nil"/>
                    <w:left w:val="nil"/>
                    <w:bottom w:val="nil"/>
                    <w:right w:val="nil"/>
                  </w:tcBorders>
                  <w:vAlign w:val="center"/>
                </w:tcPr>
                <w:p w:rsidR="009D09A7" w:rsidRPr="009D09A7" w:rsidRDefault="009D09A7" w:rsidP="009D09A7">
                  <w:pPr>
                    <w:framePr w:hSpace="141" w:wrap="around" w:vAnchor="text" w:hAnchor="margin" w:y="-5"/>
                    <w:spacing w:after="0" w:line="240" w:lineRule="auto"/>
                    <w:rPr>
                      <w:rFonts w:ascii="Times New Roman" w:eastAsia="Times New Roman" w:hAnsi="Times New Roman" w:cs="Times New Roman"/>
                      <w:sz w:val="24"/>
                      <w:szCs w:val="24"/>
                      <w:lang w:eastAsia="pl-PL"/>
                    </w:rPr>
                  </w:pPr>
                  <w:bookmarkStart w:id="2" w:name="harmonogram"/>
                  <w:bookmarkEnd w:id="2"/>
                  <w:r w:rsidRPr="009D09A7">
                    <w:rPr>
                      <w:rFonts w:ascii="Times New Roman" w:eastAsia="Times New Roman" w:hAnsi="Times New Roman" w:cs="Times New Roman"/>
                      <w:b/>
                      <w:bCs/>
                      <w:sz w:val="18"/>
                      <w:szCs w:val="18"/>
                      <w:lang w:eastAsia="pl-PL"/>
                    </w:rPr>
                    <w:t xml:space="preserve">HARMONOGRAM WYKONANIA PROJEKTU </w:t>
                  </w:r>
                  <w:r w:rsidRPr="009D09A7">
                    <w:rPr>
                      <w:rFonts w:ascii="Times New Roman" w:eastAsia="Times New Roman" w:hAnsi="Times New Roman" w:cs="Times New Roman"/>
                      <w:sz w:val="24"/>
                      <w:szCs w:val="24"/>
                      <w:lang w:eastAsia="pl-PL"/>
                    </w:rPr>
                    <w:br/>
                  </w:r>
                </w:p>
              </w:tc>
            </w:tr>
          </w:tbl>
          <w:p w:rsidR="009D09A7" w:rsidRPr="009D09A7" w:rsidRDefault="009D09A7" w:rsidP="009D09A7">
            <w:pPr>
              <w:shd w:val="clear" w:color="auto" w:fill="FFFFFF"/>
              <w:spacing w:after="0" w:line="240" w:lineRule="auto"/>
              <w:rPr>
                <w:rFonts w:ascii="Times New Roman" w:eastAsia="Times New Roman" w:hAnsi="Times New Roman" w:cs="Times New Roman"/>
                <w:color w:val="FFFFFF"/>
                <w:sz w:val="18"/>
                <w:szCs w:val="18"/>
                <w:lang w:eastAsia="pl-PL"/>
              </w:rPr>
            </w:pPr>
          </w:p>
          <w:tbl>
            <w:tblPr>
              <w:tblW w:w="4971" w:type="pct"/>
              <w:tblLayout w:type="fixed"/>
              <w:tblCellMar>
                <w:left w:w="0" w:type="dxa"/>
                <w:right w:w="0" w:type="dxa"/>
              </w:tblCellMar>
              <w:tblLook w:val="0000" w:firstRow="0" w:lastRow="0" w:firstColumn="0" w:lastColumn="0" w:noHBand="0" w:noVBand="0"/>
            </w:tblPr>
            <w:tblGrid>
              <w:gridCol w:w="448"/>
              <w:gridCol w:w="5142"/>
              <w:gridCol w:w="2108"/>
              <w:gridCol w:w="1796"/>
            </w:tblGrid>
            <w:tr w:rsidR="009D09A7" w:rsidRPr="009D09A7" w:rsidTr="0008035F">
              <w:tc>
                <w:tcPr>
                  <w:tcW w:w="236" w:type="pct"/>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lang w:eastAsia="pl-PL"/>
                    </w:rPr>
                    <w:t>Lp.</w:t>
                  </w:r>
                </w:p>
              </w:tc>
              <w:tc>
                <w:tcPr>
                  <w:tcW w:w="2708" w:type="pct"/>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lang w:eastAsia="pl-PL"/>
                    </w:rPr>
                    <w:t>Nazwa i opis zadania</w:t>
                  </w:r>
                </w:p>
              </w:tc>
              <w:tc>
                <w:tcPr>
                  <w:tcW w:w="1109" w:type="pct"/>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0"/>
                      <w:szCs w:val="20"/>
                      <w:lang w:eastAsia="pl-PL"/>
                    </w:rPr>
                    <w:t>Termin rozpoczęcia i termin zakończenia realizacji zadania                 (liczba miesięcy od dnia podpisania umowy)</w:t>
                  </w:r>
                </w:p>
              </w:tc>
              <w:tc>
                <w:tcPr>
                  <w:tcW w:w="946" w:type="pct"/>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lang w:eastAsia="pl-PL"/>
                    </w:rPr>
                    <w:t>Przewidywane            koszty</w:t>
                  </w:r>
                  <w:r w:rsidRPr="009D09A7">
                    <w:rPr>
                      <w:rFonts w:ascii="Times New Roman" w:eastAsia="Times New Roman" w:hAnsi="Times New Roman" w:cs="Times New Roman"/>
                      <w:lang w:eastAsia="pl-PL"/>
                    </w:rPr>
                    <w:br/>
                    <w:t>(zł)</w:t>
                  </w:r>
                </w:p>
              </w:tc>
            </w:tr>
            <w:tr w:rsidR="009D09A7" w:rsidRPr="009D09A7" w:rsidTr="0008035F">
              <w:tc>
                <w:tcPr>
                  <w:tcW w:w="236" w:type="pct"/>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lang w:eastAsia="pl-PL"/>
                    </w:rPr>
                    <w:t>1</w:t>
                  </w:r>
                </w:p>
              </w:tc>
              <w:tc>
                <w:tcPr>
                  <w:tcW w:w="2708" w:type="pct"/>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lang w:eastAsia="pl-PL"/>
                    </w:rPr>
                    <w:t>2</w:t>
                  </w:r>
                </w:p>
              </w:tc>
              <w:tc>
                <w:tcPr>
                  <w:tcW w:w="1109" w:type="pct"/>
                  <w:tcBorders>
                    <w:top w:val="single" w:sz="12" w:space="0" w:color="000000"/>
                    <w:left w:val="single" w:sz="12" w:space="0" w:color="000000"/>
                    <w:bottom w:val="single" w:sz="12" w:space="0" w:color="000000"/>
                    <w:right w:val="single" w:sz="12" w:space="0" w:color="000000"/>
                  </w:tcBorders>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lang w:eastAsia="pl-PL"/>
                    </w:rPr>
                    <w:t>3</w:t>
                  </w:r>
                </w:p>
              </w:tc>
              <w:tc>
                <w:tcPr>
                  <w:tcW w:w="946" w:type="pct"/>
                  <w:tcBorders>
                    <w:top w:val="single" w:sz="12" w:space="0" w:color="000000"/>
                    <w:left w:val="single" w:sz="12" w:space="0" w:color="000000"/>
                    <w:bottom w:val="single" w:sz="12" w:space="0" w:color="000000"/>
                    <w:right w:val="single" w:sz="12" w:space="0" w:color="000000"/>
                  </w:tcBorders>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lang w:eastAsia="pl-PL"/>
                    </w:rPr>
                    <w:t>4</w:t>
                  </w:r>
                </w:p>
              </w:tc>
            </w:tr>
            <w:tr w:rsidR="009D09A7" w:rsidRPr="009D09A7" w:rsidTr="0008035F">
              <w:tc>
                <w:tcPr>
                  <w:tcW w:w="236" w:type="pct"/>
                  <w:tcBorders>
                    <w:top w:val="single" w:sz="12" w:space="0" w:color="000000"/>
                    <w:left w:val="single" w:sz="12" w:space="0" w:color="000000"/>
                    <w:bottom w:val="single" w:sz="12" w:space="0" w:color="000000"/>
                    <w:right w:val="single" w:sz="12" w:space="0" w:color="000000"/>
                  </w:tcBorders>
                  <w:shd w:val="clear" w:color="auto" w:fill="FFFFFF"/>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1. </w:t>
                  </w:r>
                </w:p>
              </w:tc>
              <w:tc>
                <w:tcPr>
                  <w:tcW w:w="2708" w:type="pct"/>
                  <w:tcBorders>
                    <w:top w:val="single" w:sz="12" w:space="0" w:color="000000"/>
                    <w:left w:val="single" w:sz="12" w:space="0" w:color="000000"/>
                    <w:bottom w:val="single" w:sz="12" w:space="0" w:color="000000"/>
                    <w:right w:val="single" w:sz="12" w:space="0" w:color="000000"/>
                  </w:tcBorders>
                  <w:shd w:val="clear" w:color="auto" w:fill="FFFFFF"/>
                  <w:tcMar>
                    <w:left w:w="75" w:type="dxa"/>
                    <w:right w:w="75" w:type="dxa"/>
                  </w:tcMa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p>
              </w:tc>
              <w:tc>
                <w:tcPr>
                  <w:tcW w:w="1109" w:type="pct"/>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p>
              </w:tc>
              <w:tc>
                <w:tcPr>
                  <w:tcW w:w="946" w:type="pct"/>
                  <w:tcBorders>
                    <w:top w:val="single" w:sz="12" w:space="0" w:color="000000"/>
                    <w:left w:val="single" w:sz="12" w:space="0" w:color="000000"/>
                    <w:bottom w:val="single" w:sz="12" w:space="0" w:color="000000"/>
                    <w:right w:val="single" w:sz="12" w:space="0" w:color="000000"/>
                  </w:tcBorders>
                  <w:shd w:val="clear" w:color="auto" w:fill="FFFFFF"/>
                  <w:tcMar>
                    <w:top w:w="45" w:type="dxa"/>
                    <w:bottom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  </w:t>
                  </w:r>
                </w:p>
              </w:tc>
            </w:tr>
            <w:tr w:rsidR="009D09A7" w:rsidRPr="009D09A7" w:rsidTr="0008035F">
              <w:tc>
                <w:tcPr>
                  <w:tcW w:w="236" w:type="pct"/>
                  <w:tcBorders>
                    <w:top w:val="single" w:sz="12" w:space="0" w:color="000000"/>
                    <w:left w:val="single" w:sz="12" w:space="0" w:color="000000"/>
                    <w:bottom w:val="single" w:sz="12" w:space="0" w:color="000000"/>
                    <w:right w:val="single" w:sz="12" w:space="0" w:color="000000"/>
                  </w:tcBorders>
                  <w:shd w:val="clear" w:color="auto" w:fill="FFFFFF"/>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2. </w:t>
                  </w:r>
                </w:p>
              </w:tc>
              <w:tc>
                <w:tcPr>
                  <w:tcW w:w="2708" w:type="pct"/>
                  <w:tcBorders>
                    <w:top w:val="single" w:sz="12" w:space="0" w:color="000000"/>
                    <w:left w:val="single" w:sz="12" w:space="0" w:color="000000"/>
                    <w:bottom w:val="single" w:sz="12" w:space="0" w:color="000000"/>
                    <w:right w:val="single" w:sz="12" w:space="0" w:color="000000"/>
                  </w:tcBorders>
                  <w:shd w:val="clear" w:color="auto" w:fill="FFFFFF"/>
                  <w:tcMar>
                    <w:left w:w="75" w:type="dxa"/>
                    <w:right w:w="75" w:type="dxa"/>
                  </w:tcMa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p>
              </w:tc>
              <w:tc>
                <w:tcPr>
                  <w:tcW w:w="1109" w:type="pct"/>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p>
              </w:tc>
              <w:tc>
                <w:tcPr>
                  <w:tcW w:w="946" w:type="pct"/>
                  <w:tcBorders>
                    <w:top w:val="single" w:sz="12" w:space="0" w:color="000000"/>
                    <w:left w:val="single" w:sz="12" w:space="0" w:color="000000"/>
                    <w:bottom w:val="single" w:sz="12" w:space="0" w:color="000000"/>
                    <w:right w:val="single" w:sz="12" w:space="0" w:color="000000"/>
                  </w:tcBorders>
                  <w:shd w:val="clear" w:color="auto" w:fill="FFFFFF"/>
                  <w:tcMar>
                    <w:top w:w="45" w:type="dxa"/>
                    <w:bottom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pl-PL"/>
                    </w:rPr>
                  </w:pPr>
                </w:p>
              </w:tc>
            </w:tr>
            <w:tr w:rsidR="009D09A7" w:rsidRPr="009D09A7" w:rsidTr="0008035F">
              <w:tc>
                <w:tcPr>
                  <w:tcW w:w="236" w:type="pct"/>
                  <w:tcBorders>
                    <w:top w:val="single" w:sz="12" w:space="0" w:color="000000"/>
                    <w:left w:val="single" w:sz="12" w:space="0" w:color="000000"/>
                    <w:bottom w:val="single" w:sz="12" w:space="0" w:color="000000"/>
                    <w:right w:val="single" w:sz="12" w:space="0" w:color="000000"/>
                  </w:tcBorders>
                  <w:shd w:val="clear" w:color="auto" w:fill="FFFFFF"/>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3. </w:t>
                  </w:r>
                </w:p>
              </w:tc>
              <w:tc>
                <w:tcPr>
                  <w:tcW w:w="2708" w:type="pct"/>
                  <w:tcBorders>
                    <w:top w:val="single" w:sz="12" w:space="0" w:color="000000"/>
                    <w:left w:val="single" w:sz="12" w:space="0" w:color="000000"/>
                    <w:bottom w:val="single" w:sz="12" w:space="0" w:color="000000"/>
                    <w:right w:val="single" w:sz="12" w:space="0" w:color="000000"/>
                  </w:tcBorders>
                  <w:shd w:val="clear" w:color="auto" w:fill="FFFFFF"/>
                  <w:tcMar>
                    <w:left w:w="75" w:type="dxa"/>
                    <w:right w:w="75" w:type="dxa"/>
                  </w:tcMa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p>
              </w:tc>
              <w:tc>
                <w:tcPr>
                  <w:tcW w:w="1109" w:type="pct"/>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p>
              </w:tc>
              <w:tc>
                <w:tcPr>
                  <w:tcW w:w="946" w:type="pct"/>
                  <w:tcBorders>
                    <w:top w:val="single" w:sz="12" w:space="0" w:color="000000"/>
                    <w:left w:val="single" w:sz="12" w:space="0" w:color="000000"/>
                    <w:bottom w:val="single" w:sz="12" w:space="0" w:color="000000"/>
                    <w:right w:val="single" w:sz="12" w:space="0" w:color="000000"/>
                  </w:tcBorders>
                  <w:shd w:val="clear" w:color="auto" w:fill="FFFFFF"/>
                  <w:tcMar>
                    <w:top w:w="45" w:type="dxa"/>
                    <w:bottom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pl-PL"/>
                    </w:rPr>
                  </w:pPr>
                </w:p>
              </w:tc>
            </w:tr>
            <w:tr w:rsidR="009D09A7" w:rsidRPr="009D09A7" w:rsidTr="0008035F">
              <w:tc>
                <w:tcPr>
                  <w:tcW w:w="236" w:type="pct"/>
                  <w:tcBorders>
                    <w:top w:val="single" w:sz="12" w:space="0" w:color="000000"/>
                    <w:left w:val="single" w:sz="12" w:space="0" w:color="000000"/>
                    <w:bottom w:val="single" w:sz="12" w:space="0" w:color="000000"/>
                    <w:right w:val="single" w:sz="12" w:space="0" w:color="000000"/>
                  </w:tcBorders>
                  <w:shd w:val="clear" w:color="auto" w:fill="FFFFFF"/>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4. </w:t>
                  </w:r>
                </w:p>
              </w:tc>
              <w:tc>
                <w:tcPr>
                  <w:tcW w:w="2708" w:type="pct"/>
                  <w:tcBorders>
                    <w:top w:val="single" w:sz="12" w:space="0" w:color="000000"/>
                    <w:left w:val="single" w:sz="12" w:space="0" w:color="000000"/>
                    <w:bottom w:val="single" w:sz="12" w:space="0" w:color="000000"/>
                    <w:right w:val="single" w:sz="12" w:space="0" w:color="000000"/>
                  </w:tcBorders>
                  <w:shd w:val="clear" w:color="auto" w:fill="FFFFFF"/>
                  <w:tcMar>
                    <w:left w:w="75" w:type="dxa"/>
                    <w:right w:w="75" w:type="dxa"/>
                  </w:tcMa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p>
              </w:tc>
              <w:tc>
                <w:tcPr>
                  <w:tcW w:w="1109" w:type="pct"/>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p>
              </w:tc>
              <w:tc>
                <w:tcPr>
                  <w:tcW w:w="946" w:type="pct"/>
                  <w:tcBorders>
                    <w:top w:val="single" w:sz="12" w:space="0" w:color="000000"/>
                    <w:left w:val="single" w:sz="12" w:space="0" w:color="000000"/>
                    <w:bottom w:val="single" w:sz="12" w:space="0" w:color="000000"/>
                    <w:right w:val="single" w:sz="12" w:space="0" w:color="000000"/>
                  </w:tcBorders>
                  <w:shd w:val="clear" w:color="auto" w:fill="FFFFFF"/>
                  <w:tcMar>
                    <w:top w:w="45" w:type="dxa"/>
                    <w:bottom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pl-PL"/>
                    </w:rPr>
                  </w:pPr>
                </w:p>
              </w:tc>
            </w:tr>
            <w:tr w:rsidR="009D09A7" w:rsidRPr="009D09A7" w:rsidTr="0008035F">
              <w:tc>
                <w:tcPr>
                  <w:tcW w:w="4054" w:type="pct"/>
                  <w:gridSpan w:val="3"/>
                  <w:tcBorders>
                    <w:top w:val="single" w:sz="12" w:space="0" w:color="000000"/>
                    <w:left w:val="single" w:sz="12" w:space="0" w:color="000000"/>
                    <w:bottom w:val="single" w:sz="12" w:space="0" w:color="000000"/>
                    <w:right w:val="single" w:sz="12" w:space="0" w:color="000000"/>
                  </w:tcBorders>
                  <w:shd w:val="clear" w:color="auto" w:fill="FFFFFF"/>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Razem: </w:t>
                  </w:r>
                </w:p>
              </w:tc>
              <w:tc>
                <w:tcPr>
                  <w:tcW w:w="946" w:type="pct"/>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pl-PL"/>
                    </w:rPr>
                  </w:pPr>
                </w:p>
              </w:tc>
            </w:tr>
          </w:tbl>
          <w:p w:rsidR="009D09A7" w:rsidRPr="009D09A7" w:rsidRDefault="009D09A7" w:rsidP="009D09A7">
            <w:pPr>
              <w:spacing w:before="100" w:beforeAutospacing="1" w:after="100" w:afterAutospacing="1" w:line="240" w:lineRule="auto"/>
              <w:jc w:val="right"/>
              <w:rPr>
                <w:rFonts w:ascii="Times New Roman" w:eastAsia="Times New Roman" w:hAnsi="Times New Roman" w:cs="Times New Roman"/>
                <w:sz w:val="18"/>
                <w:szCs w:val="18"/>
                <w:lang w:eastAsia="pl-PL"/>
              </w:rPr>
            </w:pPr>
          </w:p>
          <w:p w:rsidR="009D09A7" w:rsidRPr="009D09A7" w:rsidRDefault="009D09A7" w:rsidP="009D09A7">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Kierownik projektu</w:t>
            </w:r>
          </w:p>
          <w:p w:rsidR="009D09A7" w:rsidRPr="009D09A7" w:rsidRDefault="009D09A7" w:rsidP="009D09A7">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t>
            </w: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r w:rsidRPr="009D09A7">
              <w:rPr>
                <w:rFonts w:ascii="Times New Roman" w:eastAsia="Times New Roman" w:hAnsi="Times New Roman" w:cs="Times New Roman"/>
                <w:b/>
                <w:bCs/>
                <w:sz w:val="18"/>
                <w:szCs w:val="18"/>
                <w:lang w:eastAsia="pl-PL"/>
              </w:rPr>
              <w:lastRenderedPageBreak/>
              <w:t>ZAŁĄCZNIK Nr 2 do umowy Nr …………………………….</w:t>
            </w:r>
            <w:r w:rsidRPr="009D09A7">
              <w:rPr>
                <w:rFonts w:ascii="Times New Roman" w:eastAsia="Times New Roman" w:hAnsi="Times New Roman" w:cs="Times New Roman"/>
                <w:b/>
                <w:sz w:val="24"/>
                <w:szCs w:val="24"/>
                <w:vertAlign w:val="superscript"/>
                <w:lang w:eastAsia="pl-PL"/>
              </w:rPr>
              <w:t>*/</w:t>
            </w:r>
            <w:r w:rsidRPr="009D09A7">
              <w:rPr>
                <w:rFonts w:ascii="Times New Roman" w:eastAsia="Times New Roman" w:hAnsi="Times New Roman" w:cs="Times New Roman"/>
                <w:b/>
                <w:bCs/>
                <w:sz w:val="18"/>
                <w:szCs w:val="18"/>
                <w:lang w:eastAsia="pl-PL"/>
              </w:rPr>
              <w:t xml:space="preserve"> </w:t>
            </w: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r w:rsidRPr="009D09A7">
              <w:rPr>
                <w:rFonts w:ascii="Times New Roman" w:eastAsia="Times New Roman" w:hAnsi="Times New Roman" w:cs="Times New Roman"/>
                <w:b/>
                <w:bCs/>
                <w:sz w:val="18"/>
                <w:szCs w:val="18"/>
                <w:lang w:eastAsia="pl-PL"/>
              </w:rPr>
              <w:t xml:space="preserve">A. KOSZTORYS PROJEKTU </w:t>
            </w:r>
          </w:p>
          <w:p w:rsidR="009D09A7" w:rsidRPr="009D09A7" w:rsidRDefault="009D09A7" w:rsidP="009D09A7">
            <w:pPr>
              <w:shd w:val="clear" w:color="auto" w:fill="FFFFFF"/>
              <w:spacing w:after="0" w:line="240" w:lineRule="auto"/>
              <w:rPr>
                <w:rFonts w:ascii="Times New Roman" w:eastAsia="Times New Roman" w:hAnsi="Times New Roman" w:cs="Times New Roman"/>
                <w:sz w:val="18"/>
                <w:szCs w:val="18"/>
                <w:lang w:eastAsia="pl-PL"/>
              </w:rPr>
            </w:pPr>
            <w:bookmarkStart w:id="3" w:name="kosztorys"/>
            <w:bookmarkEnd w:id="3"/>
          </w:p>
          <w:tbl>
            <w:tblPr>
              <w:tblW w:w="5000" w:type="pct"/>
              <w:tblCellSpacing w:w="0" w:type="dxa"/>
              <w:tblLayout w:type="fixed"/>
              <w:tblCellMar>
                <w:left w:w="0" w:type="dxa"/>
                <w:right w:w="0" w:type="dxa"/>
              </w:tblCellMar>
              <w:tblLook w:val="0000" w:firstRow="0" w:lastRow="0" w:firstColumn="0" w:lastColumn="0" w:noHBand="0" w:noVBand="0"/>
            </w:tblPr>
            <w:tblGrid>
              <w:gridCol w:w="9579"/>
            </w:tblGrid>
            <w:tr w:rsidR="009D09A7" w:rsidRPr="009D09A7" w:rsidTr="0008035F">
              <w:trPr>
                <w:tblCellSpacing w:w="0" w:type="dxa"/>
              </w:trPr>
              <w:tc>
                <w:tcPr>
                  <w:tcW w:w="17760" w:type="dxa"/>
                  <w:vAlign w:val="center"/>
                </w:tcPr>
                <w:p w:rsidR="009D09A7" w:rsidRPr="009D09A7" w:rsidRDefault="009D09A7" w:rsidP="009D09A7">
                  <w:pPr>
                    <w:framePr w:hSpace="141" w:wrap="around" w:vAnchor="text" w:hAnchor="margin" w:y="-5"/>
                    <w:spacing w:after="0" w:line="240" w:lineRule="auto"/>
                    <w:rPr>
                      <w:rFonts w:ascii="Times New Roman" w:eastAsia="Times New Roman" w:hAnsi="Times New Roman" w:cs="Times New Roman"/>
                      <w:sz w:val="24"/>
                      <w:szCs w:val="24"/>
                    </w:rPr>
                  </w:pPr>
                  <w:r w:rsidRPr="009D09A7">
                    <w:rPr>
                      <w:rFonts w:ascii="Times New Roman" w:eastAsia="Times New Roman" w:hAnsi="Times New Roman" w:cs="Times New Roman"/>
                      <w:sz w:val="24"/>
                      <w:szCs w:val="24"/>
                    </w:rPr>
                    <w:t>Poszczególne pozycje kosztorysu w cenach bieżących (zł):</w:t>
                  </w:r>
                </w:p>
              </w:tc>
            </w:tr>
          </w:tbl>
          <w:p w:rsidR="009D09A7" w:rsidRPr="009D09A7" w:rsidRDefault="009D09A7" w:rsidP="009D09A7">
            <w:pPr>
              <w:shd w:val="clear" w:color="auto" w:fill="FFFFFF"/>
              <w:spacing w:after="0" w:line="240" w:lineRule="auto"/>
              <w:rPr>
                <w:rFonts w:ascii="Times New Roman" w:eastAsia="Times New Roman" w:hAnsi="Times New Roman" w:cs="Times New Roman"/>
                <w:color w:val="000000"/>
                <w:sz w:val="18"/>
                <w:szCs w:val="18"/>
                <w:lang w:eastAsia="pl-PL"/>
              </w:rPr>
            </w:pPr>
          </w:p>
          <w:tbl>
            <w:tblPr>
              <w:tblW w:w="5000" w:type="pct"/>
              <w:tblLayout w:type="fixed"/>
              <w:tblCellMar>
                <w:left w:w="0" w:type="dxa"/>
                <w:right w:w="0" w:type="dxa"/>
              </w:tblCellMar>
              <w:tblLook w:val="0000" w:firstRow="0" w:lastRow="0" w:firstColumn="0" w:lastColumn="0" w:noHBand="0" w:noVBand="0"/>
            </w:tblPr>
            <w:tblGrid>
              <w:gridCol w:w="447"/>
              <w:gridCol w:w="3636"/>
              <w:gridCol w:w="1822"/>
              <w:gridCol w:w="1822"/>
              <w:gridCol w:w="1822"/>
            </w:tblGrid>
            <w:tr w:rsidR="009D09A7" w:rsidRPr="009D09A7" w:rsidTr="0008035F">
              <w:tc>
                <w:tcPr>
                  <w:tcW w:w="438" w:type="dxa"/>
                  <w:vMerge w:val="restart"/>
                  <w:tcBorders>
                    <w:top w:val="single" w:sz="12" w:space="0" w:color="000000"/>
                    <w:left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lang w:eastAsia="pl-PL"/>
                    </w:rPr>
                    <w:t>Lp.</w:t>
                  </w:r>
                </w:p>
              </w:tc>
              <w:tc>
                <w:tcPr>
                  <w:tcW w:w="3564" w:type="dxa"/>
                  <w:vMerge w:val="restart"/>
                  <w:tcBorders>
                    <w:top w:val="single" w:sz="12" w:space="0" w:color="000000"/>
                    <w:left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lang w:eastAsia="pl-PL"/>
                    </w:rPr>
                    <w:t>Treść</w:t>
                  </w:r>
                </w:p>
              </w:tc>
              <w:tc>
                <w:tcPr>
                  <w:tcW w:w="5358" w:type="dxa"/>
                  <w:gridSpan w:val="3"/>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lang w:eastAsia="pl-PL"/>
                    </w:rPr>
                    <w:t>Planowane koszty w roku budżetowym</w:t>
                  </w:r>
                </w:p>
              </w:tc>
            </w:tr>
            <w:tr w:rsidR="009D09A7" w:rsidRPr="009D09A7" w:rsidTr="0008035F">
              <w:tc>
                <w:tcPr>
                  <w:tcW w:w="438" w:type="dxa"/>
                  <w:vMerge/>
                  <w:tcBorders>
                    <w:left w:val="single" w:sz="12" w:space="0" w:color="000000"/>
                    <w:bottom w:val="single" w:sz="12" w:space="0" w:color="000000"/>
                    <w:right w:val="single" w:sz="12" w:space="0" w:color="000000"/>
                  </w:tcBorders>
                  <w:shd w:val="clear" w:color="auto" w:fill="FFFFFF"/>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p>
              </w:tc>
              <w:tc>
                <w:tcPr>
                  <w:tcW w:w="3564" w:type="dxa"/>
                  <w:vMerge/>
                  <w:tcBorders>
                    <w:left w:val="single" w:sz="12" w:space="0" w:color="000000"/>
                    <w:bottom w:val="single" w:sz="12" w:space="0" w:color="000000"/>
                    <w:right w:val="single" w:sz="12" w:space="0" w:color="000000"/>
                  </w:tcBorders>
                  <w:shd w:val="clear" w:color="auto" w:fill="FFFFFF"/>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p>
              </w:tc>
              <w:tc>
                <w:tcPr>
                  <w:tcW w:w="1786" w:type="dxa"/>
                  <w:tcBorders>
                    <w:top w:val="single" w:sz="12" w:space="0" w:color="000000"/>
                    <w:left w:val="single" w:sz="12" w:space="0" w:color="000000"/>
                    <w:bottom w:val="single" w:sz="12" w:space="0" w:color="000000"/>
                    <w:right w:val="single" w:sz="12" w:space="0" w:color="000000"/>
                  </w:tcBorders>
                  <w:shd w:val="clear" w:color="auto" w:fill="FFFFFF"/>
                  <w:tcMar>
                    <w:left w:w="75" w:type="dxa"/>
                    <w:right w:w="7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lang w:eastAsia="pl-PL"/>
                    </w:rPr>
                    <w:t>201..</w:t>
                  </w:r>
                </w:p>
              </w:tc>
              <w:tc>
                <w:tcPr>
                  <w:tcW w:w="1786" w:type="dxa"/>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lang w:eastAsia="pl-PL"/>
                    </w:rPr>
                    <w:t>201..</w:t>
                  </w:r>
                </w:p>
              </w:tc>
              <w:tc>
                <w:tcPr>
                  <w:tcW w:w="1786" w:type="dxa"/>
                  <w:tcBorders>
                    <w:top w:val="single" w:sz="12" w:space="0" w:color="000000"/>
                    <w:left w:val="single" w:sz="12" w:space="0" w:color="000000"/>
                    <w:bottom w:val="single" w:sz="12" w:space="0" w:color="000000"/>
                    <w:right w:val="single" w:sz="12" w:space="0" w:color="000000"/>
                  </w:tcBorders>
                  <w:shd w:val="clear" w:color="auto" w:fill="FFFFFF"/>
                  <w:tcMar>
                    <w:top w:w="45" w:type="dxa"/>
                    <w:bottom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lang w:eastAsia="pl-PL"/>
                    </w:rPr>
                    <w:t>Razem</w:t>
                  </w:r>
                </w:p>
              </w:tc>
            </w:tr>
            <w:tr w:rsidR="009D09A7" w:rsidRPr="009D09A7" w:rsidTr="0008035F">
              <w:tc>
                <w:tcPr>
                  <w:tcW w:w="438" w:type="dxa"/>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1</w:t>
                  </w:r>
                </w:p>
              </w:tc>
              <w:tc>
                <w:tcPr>
                  <w:tcW w:w="3564" w:type="dxa"/>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2</w:t>
                  </w:r>
                </w:p>
              </w:tc>
              <w:tc>
                <w:tcPr>
                  <w:tcW w:w="1786" w:type="dxa"/>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3</w:t>
                  </w:r>
                </w:p>
              </w:tc>
              <w:tc>
                <w:tcPr>
                  <w:tcW w:w="1786" w:type="dxa"/>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4</w:t>
                  </w:r>
                </w:p>
              </w:tc>
              <w:tc>
                <w:tcPr>
                  <w:tcW w:w="1786" w:type="dxa"/>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vAlign w:val="center"/>
                </w:tcPr>
                <w:p w:rsidR="009D09A7" w:rsidRPr="009D09A7" w:rsidRDefault="009D09A7" w:rsidP="009D09A7">
                  <w:pPr>
                    <w:framePr w:hSpace="141" w:wrap="around" w:vAnchor="text" w:hAnchor="margin" w:y="-5"/>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5</w:t>
                  </w:r>
                </w:p>
              </w:tc>
            </w:tr>
            <w:tr w:rsidR="009D09A7" w:rsidRPr="009D09A7" w:rsidTr="0008035F">
              <w:tc>
                <w:tcPr>
                  <w:tcW w:w="438" w:type="dxa"/>
                  <w:vMerge w:val="restart"/>
                  <w:tcBorders>
                    <w:top w:val="single" w:sz="12" w:space="0" w:color="000000"/>
                    <w:left w:val="single" w:sz="12" w:space="0" w:color="000000"/>
                    <w:bottom w:val="single" w:sz="12" w:space="0" w:color="000000"/>
                    <w:right w:val="single" w:sz="12" w:space="0" w:color="000000"/>
                  </w:tcBorders>
                  <w:shd w:val="clear" w:color="auto" w:fill="FFFFFF"/>
                </w:tcPr>
                <w:p w:rsidR="009D09A7" w:rsidRPr="009D09A7" w:rsidRDefault="009D09A7" w:rsidP="009D09A7">
                  <w:pPr>
                    <w:framePr w:hSpace="141" w:wrap="around" w:vAnchor="text" w:hAnchor="margin" w:y="-5"/>
                    <w:spacing w:after="120" w:line="240" w:lineRule="auto"/>
                    <w:jc w:val="center"/>
                    <w:rPr>
                      <w:rFonts w:ascii="Times New Roman" w:eastAsia="Times New Roman" w:hAnsi="Times New Roman" w:cs="Times New Roman"/>
                      <w:sz w:val="24"/>
                      <w:szCs w:val="24"/>
                    </w:rPr>
                  </w:pPr>
                  <w:r w:rsidRPr="009D09A7">
                    <w:rPr>
                      <w:rFonts w:ascii="Times New Roman" w:eastAsia="Times New Roman" w:hAnsi="Times New Roman" w:cs="Times New Roman"/>
                      <w:sz w:val="24"/>
                      <w:szCs w:val="24"/>
                    </w:rPr>
                    <w:t>1.</w:t>
                  </w:r>
                </w:p>
              </w:tc>
              <w:tc>
                <w:tcPr>
                  <w:tcW w:w="3564" w:type="dxa"/>
                  <w:tcBorders>
                    <w:top w:val="single" w:sz="12" w:space="0" w:color="000000"/>
                    <w:left w:val="single" w:sz="12" w:space="0" w:color="000000"/>
                    <w:right w:val="single" w:sz="12" w:space="0" w:color="000000"/>
                  </w:tcBorders>
                  <w:shd w:val="clear" w:color="auto" w:fill="FFFFFF"/>
                </w:tcPr>
                <w:p w:rsidR="009D09A7" w:rsidRPr="009D09A7" w:rsidRDefault="009D09A7" w:rsidP="009D09A7">
                  <w:pPr>
                    <w:framePr w:hSpace="141" w:wrap="around" w:vAnchor="text" w:hAnchor="margin" w:y="-5"/>
                    <w:autoSpaceDE w:val="0"/>
                    <w:autoSpaceDN w:val="0"/>
                    <w:adjustRightInd w:val="0"/>
                    <w:spacing w:after="0" w:line="240" w:lineRule="auto"/>
                    <w:rPr>
                      <w:rFonts w:ascii="Times New Roman" w:eastAsia="Times New Roman" w:hAnsi="Times New Roman" w:cs="Times New Roman"/>
                      <w:sz w:val="24"/>
                      <w:szCs w:val="24"/>
                    </w:rPr>
                  </w:pPr>
                  <w:r w:rsidRPr="009D09A7">
                    <w:rPr>
                      <w:rFonts w:ascii="Times New Roman" w:eastAsia="Times New Roman" w:hAnsi="Times New Roman" w:cs="Times New Roman"/>
                      <w:sz w:val="24"/>
                      <w:szCs w:val="24"/>
                    </w:rPr>
                    <w:t>Koszty bezpośrednie realizacji projektu, w tym:</w:t>
                  </w:r>
                </w:p>
              </w:tc>
              <w:tc>
                <w:tcPr>
                  <w:tcW w:w="1786" w:type="dxa"/>
                  <w:tcBorders>
                    <w:top w:val="single" w:sz="12" w:space="0" w:color="000000"/>
                    <w:left w:val="single" w:sz="12" w:space="0" w:color="000000"/>
                    <w:right w:val="single" w:sz="12" w:space="0" w:color="000000"/>
                  </w:tcBorders>
                  <w:shd w:val="clear" w:color="auto" w:fill="FFFFFF"/>
                  <w:tcMar>
                    <w:top w:w="45" w:type="dxa"/>
                    <w:left w:w="45" w:type="dxa"/>
                    <w:bottom w:w="45" w:type="dxa"/>
                    <w:right w:w="45" w:type="dxa"/>
                  </w:tcMar>
                </w:tcPr>
                <w:p w:rsidR="009D09A7" w:rsidRPr="009D09A7" w:rsidRDefault="009D09A7" w:rsidP="009D09A7">
                  <w:pPr>
                    <w:framePr w:hSpace="141" w:wrap="around" w:vAnchor="text" w:hAnchor="margin" w:y="-5"/>
                    <w:spacing w:after="120" w:line="240" w:lineRule="auto"/>
                    <w:jc w:val="center"/>
                    <w:rPr>
                      <w:rFonts w:ascii="Times New Roman" w:eastAsia="Times New Roman" w:hAnsi="Times New Roman" w:cs="Times New Roman"/>
                      <w:sz w:val="16"/>
                      <w:szCs w:val="16"/>
                    </w:rPr>
                  </w:pPr>
                </w:p>
              </w:tc>
              <w:tc>
                <w:tcPr>
                  <w:tcW w:w="1786" w:type="dxa"/>
                  <w:tcBorders>
                    <w:top w:val="single" w:sz="12" w:space="0" w:color="000000"/>
                    <w:left w:val="single" w:sz="12" w:space="0" w:color="000000"/>
                    <w:right w:val="single" w:sz="12" w:space="0" w:color="000000"/>
                  </w:tcBorders>
                  <w:shd w:val="clear" w:color="auto" w:fill="FFFFFF"/>
                  <w:tcMar>
                    <w:top w:w="45" w:type="dxa"/>
                    <w:left w:w="75" w:type="dxa"/>
                    <w:bottom w:w="45" w:type="dxa"/>
                    <w:right w:w="75" w:type="dxa"/>
                  </w:tcMar>
                </w:tcPr>
                <w:p w:rsidR="009D09A7" w:rsidRPr="009D09A7" w:rsidRDefault="009D09A7" w:rsidP="009D09A7">
                  <w:pPr>
                    <w:framePr w:hSpace="141" w:wrap="around" w:vAnchor="text" w:hAnchor="margin" w:y="-5"/>
                    <w:spacing w:after="120" w:line="240" w:lineRule="auto"/>
                    <w:jc w:val="center"/>
                    <w:rPr>
                      <w:rFonts w:ascii="Times New Roman" w:eastAsia="Times New Roman" w:hAnsi="Times New Roman" w:cs="Times New Roman"/>
                      <w:sz w:val="16"/>
                      <w:szCs w:val="16"/>
                    </w:rPr>
                  </w:pPr>
                </w:p>
              </w:tc>
              <w:tc>
                <w:tcPr>
                  <w:tcW w:w="1786" w:type="dxa"/>
                  <w:tcBorders>
                    <w:top w:val="single" w:sz="12" w:space="0" w:color="000000"/>
                    <w:left w:val="single" w:sz="12" w:space="0" w:color="000000"/>
                    <w:right w:val="single" w:sz="12" w:space="0" w:color="000000"/>
                  </w:tcBorders>
                  <w:shd w:val="clear" w:color="auto" w:fill="FFFFFF"/>
                  <w:tcMar>
                    <w:left w:w="75" w:type="dxa"/>
                    <w:right w:w="75" w:type="dxa"/>
                  </w:tcMar>
                </w:tcPr>
                <w:p w:rsidR="009D09A7" w:rsidRPr="009D09A7" w:rsidRDefault="009D09A7" w:rsidP="009D09A7">
                  <w:pPr>
                    <w:framePr w:hSpace="141" w:wrap="around" w:vAnchor="text" w:hAnchor="margin" w:y="-5"/>
                    <w:spacing w:after="120" w:line="240" w:lineRule="auto"/>
                    <w:jc w:val="center"/>
                    <w:rPr>
                      <w:rFonts w:ascii="Times New Roman" w:eastAsia="Times New Roman" w:hAnsi="Times New Roman" w:cs="Times New Roman"/>
                      <w:sz w:val="16"/>
                      <w:szCs w:val="16"/>
                    </w:rPr>
                  </w:pPr>
                </w:p>
              </w:tc>
            </w:tr>
            <w:tr w:rsidR="009D09A7" w:rsidRPr="009D09A7" w:rsidTr="0008035F">
              <w:trPr>
                <w:trHeight w:val="535"/>
              </w:trPr>
              <w:tc>
                <w:tcPr>
                  <w:tcW w:w="438" w:type="dxa"/>
                  <w:vMerge/>
                  <w:tcBorders>
                    <w:top w:val="single" w:sz="12" w:space="0" w:color="000000"/>
                    <w:left w:val="single" w:sz="12" w:space="0" w:color="000000"/>
                    <w:bottom w:val="single" w:sz="12" w:space="0" w:color="000000"/>
                    <w:right w:val="single" w:sz="12" w:space="0" w:color="000000"/>
                  </w:tcBorders>
                  <w:shd w:val="clear" w:color="auto" w:fill="FFFFFF"/>
                  <w:vAlign w:val="center"/>
                </w:tcPr>
                <w:p w:rsidR="009D09A7" w:rsidRPr="009D09A7" w:rsidRDefault="009D09A7" w:rsidP="009D09A7">
                  <w:pPr>
                    <w:framePr w:hSpace="141" w:wrap="around" w:vAnchor="text" w:hAnchor="margin" w:y="-5"/>
                    <w:spacing w:after="0" w:line="240" w:lineRule="auto"/>
                    <w:jc w:val="center"/>
                    <w:rPr>
                      <w:rFonts w:ascii="Times New Roman" w:eastAsia="Times New Roman" w:hAnsi="Times New Roman" w:cs="Times New Roman"/>
                      <w:sz w:val="24"/>
                      <w:szCs w:val="24"/>
                    </w:rPr>
                  </w:pPr>
                </w:p>
              </w:tc>
              <w:tc>
                <w:tcPr>
                  <w:tcW w:w="3564" w:type="dxa"/>
                  <w:tcBorders>
                    <w:left w:val="single" w:sz="12" w:space="0" w:color="000000"/>
                    <w:bottom w:val="single" w:sz="12" w:space="0" w:color="000000"/>
                    <w:right w:val="single" w:sz="12" w:space="0" w:color="000000"/>
                  </w:tcBorders>
                  <w:shd w:val="clear" w:color="auto" w:fill="FFFFFF"/>
                </w:tcPr>
                <w:p w:rsidR="009D09A7" w:rsidRPr="009D09A7" w:rsidRDefault="009D09A7" w:rsidP="009D09A7">
                  <w:pPr>
                    <w:framePr w:hSpace="141" w:wrap="around" w:vAnchor="text" w:hAnchor="margin" w:y="-5"/>
                    <w:autoSpaceDE w:val="0"/>
                    <w:autoSpaceDN w:val="0"/>
                    <w:adjustRightInd w:val="0"/>
                    <w:spacing w:after="0" w:line="240" w:lineRule="auto"/>
                    <w:jc w:val="center"/>
                    <w:rPr>
                      <w:rFonts w:ascii="Times New Roman" w:eastAsia="Times New Roman" w:hAnsi="Times New Roman" w:cs="Times New Roman"/>
                      <w:sz w:val="24"/>
                      <w:szCs w:val="24"/>
                    </w:rPr>
                  </w:pPr>
                  <w:r w:rsidRPr="009D09A7">
                    <w:rPr>
                      <w:rFonts w:ascii="Times New Roman" w:eastAsia="Times New Roman" w:hAnsi="Times New Roman" w:cs="Times New Roman"/>
                    </w:rPr>
                    <w:t>- wynagrodzenia wraz z pochodnymi</w:t>
                  </w:r>
                </w:p>
                <w:p w:rsidR="009D09A7" w:rsidRPr="009D09A7" w:rsidRDefault="009D09A7" w:rsidP="009D09A7">
                  <w:pPr>
                    <w:framePr w:hSpace="141" w:wrap="around" w:vAnchor="text" w:hAnchor="margin" w:y="-5"/>
                    <w:autoSpaceDE w:val="0"/>
                    <w:autoSpaceDN w:val="0"/>
                    <w:adjustRightInd w:val="0"/>
                    <w:spacing w:after="0" w:line="240" w:lineRule="auto"/>
                    <w:jc w:val="right"/>
                    <w:rPr>
                      <w:rFonts w:ascii="Times New Roman" w:eastAsia="Times New Roman" w:hAnsi="Times New Roman" w:cs="Times New Roman"/>
                      <w:sz w:val="24"/>
                      <w:szCs w:val="24"/>
                    </w:rPr>
                  </w:pPr>
                </w:p>
                <w:p w:rsidR="009D09A7" w:rsidRPr="009D09A7" w:rsidRDefault="009D09A7" w:rsidP="009D09A7">
                  <w:pPr>
                    <w:framePr w:hSpace="141" w:wrap="around" w:vAnchor="text" w:hAnchor="margin" w:y="-5"/>
                    <w:spacing w:after="120" w:line="240" w:lineRule="auto"/>
                    <w:rPr>
                      <w:rFonts w:ascii="Times New Roman" w:eastAsia="Times New Roman" w:hAnsi="Times New Roman" w:cs="Times New Roman"/>
                      <w:sz w:val="24"/>
                      <w:szCs w:val="24"/>
                    </w:rPr>
                  </w:pPr>
                  <w:r w:rsidRPr="009D09A7">
                    <w:rPr>
                      <w:rFonts w:ascii="Times New Roman" w:eastAsia="Times New Roman" w:hAnsi="Times New Roman" w:cs="Times New Roman"/>
                    </w:rPr>
                    <w:t xml:space="preserve">   - inne koszty realizacji projektu</w:t>
                  </w:r>
                </w:p>
              </w:tc>
              <w:tc>
                <w:tcPr>
                  <w:tcW w:w="1786" w:type="dxa"/>
                  <w:tcBorders>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tcPr>
                <w:p w:rsidR="009D09A7" w:rsidRPr="009D09A7" w:rsidRDefault="009D09A7" w:rsidP="009D09A7">
                  <w:pPr>
                    <w:framePr w:hSpace="141" w:wrap="around" w:vAnchor="text" w:hAnchor="margin" w:y="-5"/>
                    <w:spacing w:after="120" w:line="240" w:lineRule="auto"/>
                    <w:jc w:val="center"/>
                    <w:rPr>
                      <w:rFonts w:ascii="Times New Roman" w:eastAsia="Times New Roman" w:hAnsi="Times New Roman" w:cs="Times New Roman"/>
                      <w:sz w:val="16"/>
                      <w:szCs w:val="16"/>
                    </w:rPr>
                  </w:pPr>
                </w:p>
              </w:tc>
              <w:tc>
                <w:tcPr>
                  <w:tcW w:w="1786" w:type="dxa"/>
                  <w:tcBorders>
                    <w:left w:val="single" w:sz="12" w:space="0" w:color="000000"/>
                    <w:bottom w:val="single" w:sz="12" w:space="0" w:color="000000"/>
                    <w:right w:val="single" w:sz="12" w:space="0" w:color="000000"/>
                  </w:tcBorders>
                  <w:shd w:val="clear" w:color="auto" w:fill="FFFFFF"/>
                  <w:tcMar>
                    <w:top w:w="45" w:type="dxa"/>
                    <w:left w:w="75" w:type="dxa"/>
                    <w:bottom w:w="45" w:type="dxa"/>
                    <w:right w:w="75" w:type="dxa"/>
                  </w:tcMar>
                </w:tcPr>
                <w:p w:rsidR="009D09A7" w:rsidRPr="009D09A7" w:rsidRDefault="009D09A7" w:rsidP="009D09A7">
                  <w:pPr>
                    <w:framePr w:hSpace="141" w:wrap="around" w:vAnchor="text" w:hAnchor="margin" w:y="-5"/>
                    <w:spacing w:after="120" w:line="240" w:lineRule="auto"/>
                    <w:jc w:val="center"/>
                    <w:rPr>
                      <w:rFonts w:ascii="Times New Roman" w:eastAsia="Times New Roman" w:hAnsi="Times New Roman" w:cs="Times New Roman"/>
                      <w:sz w:val="16"/>
                      <w:szCs w:val="16"/>
                    </w:rPr>
                  </w:pPr>
                </w:p>
              </w:tc>
              <w:tc>
                <w:tcPr>
                  <w:tcW w:w="1786" w:type="dxa"/>
                  <w:tcBorders>
                    <w:left w:val="single" w:sz="12" w:space="0" w:color="000000"/>
                    <w:bottom w:val="single" w:sz="12" w:space="0" w:color="000000"/>
                    <w:right w:val="single" w:sz="12" w:space="0" w:color="000000"/>
                  </w:tcBorders>
                  <w:shd w:val="clear" w:color="auto" w:fill="FFFFFF"/>
                  <w:tcMar>
                    <w:left w:w="75" w:type="dxa"/>
                    <w:right w:w="75" w:type="dxa"/>
                  </w:tcMar>
                </w:tcPr>
                <w:p w:rsidR="009D09A7" w:rsidRPr="009D09A7" w:rsidRDefault="009D09A7" w:rsidP="009D09A7">
                  <w:pPr>
                    <w:framePr w:hSpace="141" w:wrap="around" w:vAnchor="text" w:hAnchor="margin" w:y="-5"/>
                    <w:spacing w:after="120" w:line="240" w:lineRule="auto"/>
                    <w:jc w:val="center"/>
                    <w:rPr>
                      <w:rFonts w:ascii="Times New Roman" w:eastAsia="Times New Roman" w:hAnsi="Times New Roman" w:cs="Times New Roman"/>
                      <w:sz w:val="16"/>
                      <w:szCs w:val="16"/>
                    </w:rPr>
                  </w:pPr>
                </w:p>
              </w:tc>
            </w:tr>
            <w:tr w:rsidR="009D09A7" w:rsidRPr="009D09A7" w:rsidTr="0008035F">
              <w:tc>
                <w:tcPr>
                  <w:tcW w:w="43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9D09A7" w:rsidRPr="009D09A7" w:rsidRDefault="009D09A7" w:rsidP="009D09A7">
                  <w:pPr>
                    <w:framePr w:hSpace="141" w:wrap="around" w:vAnchor="text" w:hAnchor="margin" w:y="-5"/>
                    <w:spacing w:after="120" w:line="240" w:lineRule="auto"/>
                    <w:jc w:val="center"/>
                    <w:rPr>
                      <w:rFonts w:ascii="Times New Roman" w:eastAsia="Times New Roman" w:hAnsi="Times New Roman" w:cs="Times New Roman"/>
                      <w:sz w:val="24"/>
                      <w:szCs w:val="24"/>
                    </w:rPr>
                  </w:pPr>
                  <w:r w:rsidRPr="009D09A7">
                    <w:rPr>
                      <w:rFonts w:ascii="Times New Roman" w:eastAsia="Times New Roman" w:hAnsi="Times New Roman" w:cs="Times New Roman"/>
                      <w:sz w:val="24"/>
                      <w:szCs w:val="24"/>
                    </w:rPr>
                    <w:t>2.</w:t>
                  </w:r>
                </w:p>
              </w:tc>
              <w:tc>
                <w:tcPr>
                  <w:tcW w:w="3564" w:type="dxa"/>
                  <w:tcBorders>
                    <w:top w:val="single" w:sz="12" w:space="0" w:color="000000"/>
                    <w:left w:val="single" w:sz="12" w:space="0" w:color="000000"/>
                    <w:bottom w:val="single" w:sz="12" w:space="0" w:color="000000"/>
                    <w:right w:val="single" w:sz="12" w:space="0" w:color="000000"/>
                  </w:tcBorders>
                  <w:shd w:val="clear" w:color="auto" w:fill="FFFFFF"/>
                </w:tcPr>
                <w:p w:rsidR="009D09A7" w:rsidRPr="009D09A7" w:rsidRDefault="009D09A7" w:rsidP="009D09A7">
                  <w:pPr>
                    <w:framePr w:hSpace="141" w:wrap="around" w:vAnchor="text" w:hAnchor="margin" w:y="-5"/>
                    <w:spacing w:after="120" w:line="240" w:lineRule="auto"/>
                    <w:rPr>
                      <w:rFonts w:ascii="Times New Roman" w:eastAsia="Times New Roman" w:hAnsi="Times New Roman" w:cs="Times New Roman"/>
                      <w:sz w:val="24"/>
                      <w:szCs w:val="24"/>
                    </w:rPr>
                  </w:pPr>
                  <w:r w:rsidRPr="009D09A7">
                    <w:rPr>
                      <w:rFonts w:ascii="Times New Roman" w:eastAsia="Times New Roman" w:hAnsi="Times New Roman" w:cs="Times New Roman"/>
                      <w:sz w:val="24"/>
                      <w:szCs w:val="24"/>
                    </w:rPr>
                    <w:t>Koszty pośrednie</w:t>
                  </w:r>
                </w:p>
              </w:tc>
              <w:tc>
                <w:tcPr>
                  <w:tcW w:w="1786" w:type="dxa"/>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tcPr>
                <w:p w:rsidR="009D09A7" w:rsidRPr="009D09A7" w:rsidRDefault="009D09A7" w:rsidP="009D09A7">
                  <w:pPr>
                    <w:framePr w:hSpace="141" w:wrap="around" w:vAnchor="text" w:hAnchor="margin" w:y="-5"/>
                    <w:spacing w:after="120" w:line="240" w:lineRule="auto"/>
                    <w:jc w:val="right"/>
                    <w:rPr>
                      <w:rFonts w:ascii="Times New Roman" w:eastAsia="Times New Roman" w:hAnsi="Times New Roman" w:cs="Times New Roman"/>
                      <w:sz w:val="16"/>
                      <w:szCs w:val="16"/>
                    </w:rPr>
                  </w:pPr>
                </w:p>
              </w:tc>
              <w:tc>
                <w:tcPr>
                  <w:tcW w:w="1786" w:type="dxa"/>
                  <w:tcBorders>
                    <w:top w:val="single" w:sz="12" w:space="0" w:color="000000"/>
                    <w:left w:val="single" w:sz="12" w:space="0" w:color="000000"/>
                    <w:bottom w:val="single" w:sz="12" w:space="0" w:color="000000"/>
                    <w:right w:val="single" w:sz="12" w:space="0" w:color="000000"/>
                  </w:tcBorders>
                  <w:shd w:val="clear" w:color="auto" w:fill="FFFFFF"/>
                  <w:tcMar>
                    <w:top w:w="45" w:type="dxa"/>
                    <w:left w:w="75" w:type="dxa"/>
                    <w:bottom w:w="45" w:type="dxa"/>
                    <w:right w:w="75" w:type="dxa"/>
                  </w:tcMar>
                </w:tcPr>
                <w:p w:rsidR="009D09A7" w:rsidRPr="009D09A7" w:rsidRDefault="009D09A7" w:rsidP="009D09A7">
                  <w:pPr>
                    <w:framePr w:hSpace="141" w:wrap="around" w:vAnchor="text" w:hAnchor="margin" w:y="-5"/>
                    <w:spacing w:after="120" w:line="240" w:lineRule="auto"/>
                    <w:jc w:val="right"/>
                    <w:rPr>
                      <w:rFonts w:ascii="Times New Roman" w:eastAsia="Times New Roman" w:hAnsi="Times New Roman" w:cs="Times New Roman"/>
                      <w:sz w:val="16"/>
                      <w:szCs w:val="16"/>
                    </w:rPr>
                  </w:pPr>
                </w:p>
              </w:tc>
              <w:tc>
                <w:tcPr>
                  <w:tcW w:w="1786" w:type="dxa"/>
                  <w:tcBorders>
                    <w:top w:val="single" w:sz="12" w:space="0" w:color="000000"/>
                    <w:left w:val="single" w:sz="12" w:space="0" w:color="000000"/>
                    <w:bottom w:val="single" w:sz="12" w:space="0" w:color="000000"/>
                    <w:right w:val="single" w:sz="12" w:space="0" w:color="000000"/>
                  </w:tcBorders>
                  <w:shd w:val="clear" w:color="auto" w:fill="FFFFFF"/>
                  <w:tcMar>
                    <w:left w:w="75" w:type="dxa"/>
                    <w:right w:w="75" w:type="dxa"/>
                  </w:tcMar>
                </w:tcPr>
                <w:p w:rsidR="009D09A7" w:rsidRPr="009D09A7" w:rsidRDefault="009D09A7" w:rsidP="009D09A7">
                  <w:pPr>
                    <w:framePr w:hSpace="141" w:wrap="around" w:vAnchor="text" w:hAnchor="margin" w:y="-5"/>
                    <w:spacing w:after="120" w:line="240" w:lineRule="auto"/>
                    <w:jc w:val="right"/>
                    <w:rPr>
                      <w:rFonts w:ascii="Times New Roman" w:eastAsia="Times New Roman" w:hAnsi="Times New Roman" w:cs="Times New Roman"/>
                      <w:sz w:val="16"/>
                      <w:szCs w:val="16"/>
                    </w:rPr>
                  </w:pPr>
                </w:p>
              </w:tc>
            </w:tr>
            <w:tr w:rsidR="009D09A7" w:rsidRPr="009D09A7" w:rsidTr="0008035F">
              <w:tc>
                <w:tcPr>
                  <w:tcW w:w="43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9D09A7" w:rsidRPr="009D09A7" w:rsidRDefault="009D09A7" w:rsidP="009D09A7">
                  <w:pPr>
                    <w:framePr w:hSpace="141" w:wrap="around" w:vAnchor="text" w:hAnchor="margin" w:y="-5"/>
                    <w:spacing w:after="120" w:line="240" w:lineRule="auto"/>
                    <w:jc w:val="center"/>
                    <w:rPr>
                      <w:rFonts w:ascii="Times New Roman" w:eastAsia="Times New Roman" w:hAnsi="Times New Roman" w:cs="Times New Roman"/>
                      <w:sz w:val="24"/>
                      <w:szCs w:val="24"/>
                    </w:rPr>
                  </w:pPr>
                  <w:r w:rsidRPr="009D09A7">
                    <w:rPr>
                      <w:rFonts w:ascii="Times New Roman" w:eastAsia="Times New Roman" w:hAnsi="Times New Roman" w:cs="Times New Roman"/>
                      <w:sz w:val="24"/>
                      <w:szCs w:val="24"/>
                    </w:rPr>
                    <w:t>3.</w:t>
                  </w:r>
                </w:p>
              </w:tc>
              <w:tc>
                <w:tcPr>
                  <w:tcW w:w="3564" w:type="dxa"/>
                  <w:tcBorders>
                    <w:top w:val="single" w:sz="12" w:space="0" w:color="000000"/>
                    <w:left w:val="single" w:sz="12" w:space="0" w:color="000000"/>
                    <w:bottom w:val="single" w:sz="12" w:space="0" w:color="000000"/>
                    <w:right w:val="single" w:sz="12" w:space="0" w:color="000000"/>
                  </w:tcBorders>
                  <w:shd w:val="clear" w:color="auto" w:fill="FFFFFF"/>
                </w:tcPr>
                <w:p w:rsidR="009D09A7" w:rsidRPr="009D09A7" w:rsidRDefault="009D09A7" w:rsidP="009D09A7">
                  <w:pPr>
                    <w:framePr w:hSpace="141" w:wrap="around" w:vAnchor="text" w:hAnchor="margin" w:y="-5"/>
                    <w:spacing w:after="120" w:line="240" w:lineRule="auto"/>
                    <w:rPr>
                      <w:rFonts w:ascii="Times New Roman" w:eastAsia="Times New Roman" w:hAnsi="Times New Roman" w:cs="Times New Roman"/>
                      <w:sz w:val="24"/>
                      <w:szCs w:val="24"/>
                    </w:rPr>
                  </w:pPr>
                  <w:r w:rsidRPr="009D09A7">
                    <w:rPr>
                      <w:rFonts w:ascii="Times New Roman" w:eastAsia="Times New Roman" w:hAnsi="Times New Roman" w:cs="Times New Roman"/>
                      <w:sz w:val="24"/>
                      <w:szCs w:val="24"/>
                    </w:rPr>
                    <w:t>Koszty ogółem</w:t>
                  </w:r>
                </w:p>
              </w:tc>
              <w:tc>
                <w:tcPr>
                  <w:tcW w:w="1786" w:type="dxa"/>
                  <w:tcBorders>
                    <w:top w:val="single" w:sz="12" w:space="0" w:color="000000"/>
                    <w:left w:val="single" w:sz="12" w:space="0" w:color="000000"/>
                    <w:bottom w:val="single" w:sz="12" w:space="0" w:color="000000"/>
                    <w:right w:val="single" w:sz="12" w:space="0" w:color="000000"/>
                  </w:tcBorders>
                  <w:shd w:val="clear" w:color="auto" w:fill="FFFFFF"/>
                  <w:tcMar>
                    <w:top w:w="45" w:type="dxa"/>
                    <w:left w:w="45" w:type="dxa"/>
                    <w:bottom w:w="45" w:type="dxa"/>
                    <w:right w:w="45" w:type="dxa"/>
                  </w:tcMar>
                </w:tcPr>
                <w:p w:rsidR="009D09A7" w:rsidRPr="009D09A7" w:rsidRDefault="009D09A7" w:rsidP="009D09A7">
                  <w:pPr>
                    <w:framePr w:hSpace="141" w:wrap="around" w:vAnchor="text" w:hAnchor="margin" w:y="-5"/>
                    <w:spacing w:after="120" w:line="240" w:lineRule="auto"/>
                    <w:jc w:val="right"/>
                    <w:rPr>
                      <w:rFonts w:ascii="Times New Roman" w:eastAsia="Times New Roman" w:hAnsi="Times New Roman" w:cs="Times New Roman"/>
                      <w:sz w:val="16"/>
                      <w:szCs w:val="16"/>
                    </w:rPr>
                  </w:pPr>
                </w:p>
              </w:tc>
              <w:tc>
                <w:tcPr>
                  <w:tcW w:w="1786" w:type="dxa"/>
                  <w:tcBorders>
                    <w:top w:val="single" w:sz="12" w:space="0" w:color="000000"/>
                    <w:left w:val="single" w:sz="12" w:space="0" w:color="000000"/>
                    <w:bottom w:val="single" w:sz="12" w:space="0" w:color="000000"/>
                    <w:right w:val="single" w:sz="12" w:space="0" w:color="000000"/>
                  </w:tcBorders>
                  <w:shd w:val="clear" w:color="auto" w:fill="FFFFFF"/>
                  <w:tcMar>
                    <w:top w:w="45" w:type="dxa"/>
                    <w:left w:w="75" w:type="dxa"/>
                    <w:bottom w:w="45" w:type="dxa"/>
                    <w:right w:w="75" w:type="dxa"/>
                  </w:tcMar>
                </w:tcPr>
                <w:p w:rsidR="009D09A7" w:rsidRPr="009D09A7" w:rsidRDefault="009D09A7" w:rsidP="009D09A7">
                  <w:pPr>
                    <w:framePr w:hSpace="141" w:wrap="around" w:vAnchor="text" w:hAnchor="margin" w:y="-5"/>
                    <w:spacing w:after="120" w:line="240" w:lineRule="auto"/>
                    <w:jc w:val="right"/>
                    <w:rPr>
                      <w:rFonts w:ascii="Times New Roman" w:eastAsia="Times New Roman" w:hAnsi="Times New Roman" w:cs="Times New Roman"/>
                      <w:sz w:val="16"/>
                      <w:szCs w:val="16"/>
                    </w:rPr>
                  </w:pPr>
                </w:p>
              </w:tc>
              <w:tc>
                <w:tcPr>
                  <w:tcW w:w="1786" w:type="dxa"/>
                  <w:tcBorders>
                    <w:top w:val="single" w:sz="12" w:space="0" w:color="000000"/>
                    <w:left w:val="single" w:sz="12" w:space="0" w:color="000000"/>
                    <w:bottom w:val="single" w:sz="12" w:space="0" w:color="000000"/>
                    <w:right w:val="single" w:sz="12" w:space="0" w:color="000000"/>
                  </w:tcBorders>
                  <w:shd w:val="clear" w:color="auto" w:fill="FFFFFF"/>
                  <w:tcMar>
                    <w:left w:w="75" w:type="dxa"/>
                    <w:right w:w="75" w:type="dxa"/>
                  </w:tcMar>
                </w:tcPr>
                <w:p w:rsidR="009D09A7" w:rsidRPr="009D09A7" w:rsidRDefault="009D09A7" w:rsidP="009D09A7">
                  <w:pPr>
                    <w:framePr w:hSpace="141" w:wrap="around" w:vAnchor="text" w:hAnchor="margin" w:y="-5"/>
                    <w:spacing w:after="120" w:line="240" w:lineRule="auto"/>
                    <w:jc w:val="right"/>
                    <w:rPr>
                      <w:rFonts w:ascii="Times New Roman" w:eastAsia="Times New Roman" w:hAnsi="Times New Roman" w:cs="Times New Roman"/>
                      <w:sz w:val="16"/>
                      <w:szCs w:val="16"/>
                    </w:rPr>
                  </w:pPr>
                </w:p>
              </w:tc>
            </w:tr>
          </w:tbl>
          <w:p w:rsidR="009D09A7" w:rsidRPr="009D09A7" w:rsidRDefault="009D09A7" w:rsidP="009D09A7">
            <w:pPr>
              <w:shd w:val="clear" w:color="auto" w:fill="FFFFFF"/>
              <w:spacing w:after="0" w:line="240" w:lineRule="auto"/>
              <w:rPr>
                <w:rFonts w:ascii="Times New Roman" w:eastAsia="Times New Roman" w:hAnsi="Times New Roman" w:cs="Times New Roman"/>
                <w:sz w:val="18"/>
                <w:szCs w:val="18"/>
                <w:lang w:eastAsia="pl-PL"/>
              </w:rPr>
            </w:pPr>
            <w:r w:rsidRPr="009D09A7">
              <w:rPr>
                <w:rFonts w:ascii="Times New Roman" w:eastAsia="Times New Roman" w:hAnsi="Times New Roman" w:cs="Times New Roman"/>
                <w:color w:val="FF0000"/>
                <w:sz w:val="17"/>
                <w:szCs w:val="17"/>
                <w:lang w:eastAsia="pl-PL"/>
              </w:rPr>
              <w:t>.</w:t>
            </w:r>
          </w:p>
          <w:p w:rsidR="009D09A7" w:rsidRPr="009D09A7" w:rsidRDefault="009D09A7" w:rsidP="009D09A7">
            <w:pPr>
              <w:shd w:val="clear" w:color="auto" w:fill="FFFFFF"/>
              <w:spacing w:after="0" w:line="240" w:lineRule="auto"/>
              <w:rPr>
                <w:rFonts w:ascii="Times New Roman" w:eastAsia="Times New Roman" w:hAnsi="Times New Roman" w:cs="Times New Roman"/>
                <w:sz w:val="18"/>
                <w:szCs w:val="18"/>
                <w:lang w:eastAsia="pl-PL"/>
              </w:rPr>
            </w:pPr>
          </w:p>
          <w:tbl>
            <w:tblPr>
              <w:tblW w:w="5000" w:type="pct"/>
              <w:tblCellSpacing w:w="0" w:type="dxa"/>
              <w:tblLayout w:type="fixed"/>
              <w:tblCellMar>
                <w:left w:w="0" w:type="dxa"/>
                <w:right w:w="0" w:type="dxa"/>
              </w:tblCellMar>
              <w:tblLook w:val="0000" w:firstRow="0" w:lastRow="0" w:firstColumn="0" w:lastColumn="0" w:noHBand="0" w:noVBand="0"/>
            </w:tblPr>
            <w:tblGrid>
              <w:gridCol w:w="9579"/>
            </w:tblGrid>
            <w:tr w:rsidR="009D09A7" w:rsidRPr="009D09A7" w:rsidTr="0008035F">
              <w:trPr>
                <w:tblCellSpacing w:w="0" w:type="dxa"/>
              </w:trPr>
              <w:tc>
                <w:tcPr>
                  <w:tcW w:w="17760" w:type="dxa"/>
                  <w:tcBorders>
                    <w:top w:val="nil"/>
                    <w:left w:val="nil"/>
                    <w:bottom w:val="nil"/>
                    <w:right w:val="nil"/>
                  </w:tcBorders>
                  <w:vAlign w:val="center"/>
                </w:tcPr>
                <w:p w:rsidR="009D09A7" w:rsidRPr="009D09A7" w:rsidRDefault="009D09A7" w:rsidP="009D09A7">
                  <w:pPr>
                    <w:framePr w:hSpace="141" w:wrap="around" w:vAnchor="text" w:hAnchor="margin" w:y="-5"/>
                    <w:shd w:val="clear" w:color="auto" w:fill="FFFFFF"/>
                    <w:spacing w:after="0" w:line="240" w:lineRule="auto"/>
                    <w:rPr>
                      <w:rFonts w:ascii="Times New Roman" w:eastAsia="Times New Roman" w:hAnsi="Times New Roman" w:cs="Times New Roman"/>
                      <w:b/>
                      <w:bCs/>
                      <w:sz w:val="24"/>
                      <w:szCs w:val="24"/>
                      <w:lang w:eastAsia="pl-PL"/>
                    </w:rPr>
                  </w:pPr>
                  <w:bookmarkStart w:id="4" w:name="bank"/>
                  <w:bookmarkEnd w:id="4"/>
                  <w:r w:rsidRPr="009D09A7">
                    <w:rPr>
                      <w:rFonts w:ascii="Times New Roman" w:eastAsia="Times New Roman" w:hAnsi="Times New Roman" w:cs="Times New Roman"/>
                      <w:b/>
                      <w:bCs/>
                      <w:sz w:val="24"/>
                      <w:szCs w:val="24"/>
                      <w:lang w:eastAsia="pl-PL"/>
                    </w:rPr>
                    <w:t>B. NUMER RACHUNKU BANKOWEGO, NA KTÓRY ZOSTANĄ PRZEKAZANE JEDNOSTCE ŚRODKI FINANSOWE</w:t>
                  </w:r>
                </w:p>
              </w:tc>
            </w:tr>
          </w:tbl>
          <w:p w:rsidR="009D09A7" w:rsidRPr="009D09A7" w:rsidRDefault="009D09A7" w:rsidP="009D09A7">
            <w:pPr>
              <w:spacing w:before="100" w:beforeAutospacing="1" w:after="100" w:afterAutospacing="1" w:line="240" w:lineRule="auto"/>
              <w:rPr>
                <w:rFonts w:ascii="Times New Roman" w:eastAsia="Times New Roman" w:hAnsi="Times New Roman" w:cs="Times New Roman"/>
                <w:sz w:val="18"/>
                <w:szCs w:val="18"/>
                <w:lang w:eastAsia="pl-PL"/>
              </w:rPr>
            </w:pPr>
            <w:r w:rsidRPr="009D09A7">
              <w:rPr>
                <w:rFonts w:ascii="Times New Roman" w:eastAsia="Times New Roman" w:hAnsi="Times New Roman" w:cs="Times New Roman"/>
                <w:sz w:val="18"/>
                <w:szCs w:val="18"/>
                <w:lang w:eastAsia="pl-PL"/>
              </w:rPr>
              <w:t>………………………………………………………………………………………………………………………….</w:t>
            </w:r>
          </w:p>
          <w:p w:rsidR="009D09A7" w:rsidRPr="009D09A7" w:rsidRDefault="009D09A7" w:rsidP="009D09A7">
            <w:pPr>
              <w:spacing w:before="100" w:beforeAutospacing="1" w:after="100" w:afterAutospacing="1" w:line="240" w:lineRule="auto"/>
              <w:rPr>
                <w:rFonts w:ascii="Times New Roman" w:eastAsia="Times New Roman" w:hAnsi="Times New Roman" w:cs="Times New Roman"/>
                <w:b/>
                <w:bCs/>
                <w:sz w:val="18"/>
                <w:szCs w:val="18"/>
                <w:lang w:eastAsia="pl-PL"/>
              </w:rPr>
            </w:pPr>
            <w:r w:rsidRPr="009D09A7">
              <w:rPr>
                <w:rFonts w:ascii="Times New Roman" w:eastAsia="Times New Roman" w:hAnsi="Times New Roman" w:cs="Times New Roman"/>
                <w:b/>
                <w:bCs/>
                <w:sz w:val="18"/>
                <w:szCs w:val="18"/>
                <w:lang w:eastAsia="pl-PL"/>
              </w:rPr>
              <w:t xml:space="preserve">C. NUMER RACHUNKU BANKOWEGO, NA KTÓRY NALEŻY DOKONYWAĆ ZWROTU ŚRODKÓW FINANSOWYCH </w:t>
            </w:r>
          </w:p>
          <w:p w:rsidR="009D09A7" w:rsidRPr="009D09A7" w:rsidRDefault="009D09A7" w:rsidP="009D09A7">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18"/>
                <w:szCs w:val="18"/>
                <w:lang w:eastAsia="pl-PL"/>
              </w:rPr>
            </w:pPr>
            <w:r w:rsidRPr="009D09A7">
              <w:rPr>
                <w:rFonts w:ascii="Times New Roman" w:eastAsia="Times New Roman" w:hAnsi="Times New Roman" w:cs="Times New Roman"/>
                <w:sz w:val="18"/>
                <w:szCs w:val="18"/>
                <w:lang w:eastAsia="pl-PL"/>
              </w:rPr>
              <w:t xml:space="preserve">nr </w:t>
            </w:r>
            <w:r w:rsidRPr="009D09A7">
              <w:rPr>
                <w:rFonts w:ascii="Times New Roman" w:eastAsia="Times New Roman" w:hAnsi="Times New Roman" w:cs="Times New Roman"/>
                <w:b/>
                <w:bCs/>
                <w:sz w:val="18"/>
                <w:szCs w:val="18"/>
                <w:lang w:eastAsia="pl-PL"/>
              </w:rPr>
              <w:t>03 1010 1010 0032 5822 3000 0000</w:t>
            </w:r>
            <w:r w:rsidRPr="009D09A7">
              <w:rPr>
                <w:rFonts w:ascii="Times New Roman" w:eastAsia="Times New Roman" w:hAnsi="Times New Roman" w:cs="Times New Roman"/>
                <w:sz w:val="18"/>
                <w:szCs w:val="18"/>
                <w:lang w:eastAsia="pl-PL"/>
              </w:rPr>
              <w:t xml:space="preserve"> jeśli dotyczą środków przekazanych przez Ministerstwo w bieżącym roku budżetowym; </w:t>
            </w:r>
          </w:p>
          <w:p w:rsidR="009D09A7" w:rsidRPr="009D09A7" w:rsidRDefault="009D09A7" w:rsidP="009D09A7">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18"/>
                <w:szCs w:val="18"/>
                <w:lang w:eastAsia="pl-PL"/>
              </w:rPr>
            </w:pPr>
            <w:r w:rsidRPr="009D09A7">
              <w:rPr>
                <w:rFonts w:ascii="Times New Roman" w:eastAsia="Times New Roman" w:hAnsi="Times New Roman" w:cs="Times New Roman"/>
                <w:sz w:val="18"/>
                <w:szCs w:val="18"/>
                <w:lang w:eastAsia="pl-PL"/>
              </w:rPr>
              <w:t xml:space="preserve">nr </w:t>
            </w:r>
            <w:r w:rsidRPr="009D09A7">
              <w:rPr>
                <w:rFonts w:ascii="Times New Roman" w:eastAsia="Times New Roman" w:hAnsi="Times New Roman" w:cs="Times New Roman"/>
                <w:b/>
                <w:bCs/>
                <w:sz w:val="18"/>
                <w:szCs w:val="18"/>
                <w:lang w:eastAsia="pl-PL"/>
              </w:rPr>
              <w:t>50 1010 1010 0032 5822 3100 0000</w:t>
            </w:r>
            <w:r w:rsidRPr="009D09A7">
              <w:rPr>
                <w:rFonts w:ascii="Times New Roman" w:eastAsia="Times New Roman" w:hAnsi="Times New Roman" w:cs="Times New Roman"/>
                <w:sz w:val="18"/>
                <w:szCs w:val="18"/>
                <w:lang w:eastAsia="pl-PL"/>
              </w:rPr>
              <w:t xml:space="preserve"> jeśli dotyczą środków przekazanych w ubiegłych latach budżetowych. </w:t>
            </w:r>
          </w:p>
          <w:p w:rsidR="009D09A7" w:rsidRPr="009D09A7" w:rsidRDefault="009D09A7" w:rsidP="009D09A7">
            <w:pPr>
              <w:spacing w:before="100" w:beforeAutospacing="1" w:after="100" w:afterAutospacing="1" w:line="240" w:lineRule="auto"/>
              <w:rPr>
                <w:rFonts w:ascii="Times New Roman" w:eastAsia="Times New Roman" w:hAnsi="Times New Roman" w:cs="Times New Roman"/>
                <w:sz w:val="18"/>
                <w:szCs w:val="18"/>
                <w:lang w:eastAsia="pl-PL"/>
              </w:rPr>
            </w:pPr>
          </w:p>
          <w:p w:rsidR="009D09A7" w:rsidRPr="009D09A7" w:rsidRDefault="009D09A7" w:rsidP="009D09A7">
            <w:pPr>
              <w:spacing w:before="100" w:beforeAutospacing="1" w:after="100" w:afterAutospacing="1" w:line="240" w:lineRule="auto"/>
              <w:jc w:val="right"/>
              <w:rPr>
                <w:rFonts w:ascii="Times New Roman" w:eastAsia="Times New Roman" w:hAnsi="Times New Roman" w:cs="Times New Roman"/>
                <w:sz w:val="18"/>
                <w:szCs w:val="18"/>
                <w:lang w:eastAsia="pl-PL"/>
              </w:rPr>
            </w:pPr>
            <w:r w:rsidRPr="009D09A7">
              <w:rPr>
                <w:rFonts w:ascii="Times New Roman" w:eastAsia="Times New Roman" w:hAnsi="Times New Roman" w:cs="Times New Roman"/>
                <w:sz w:val="18"/>
                <w:szCs w:val="18"/>
                <w:lang w:eastAsia="pl-PL"/>
              </w:rPr>
              <w:t>Kwestor/Główny Księgowy</w:t>
            </w:r>
          </w:p>
          <w:p w:rsidR="009D09A7" w:rsidRPr="009D09A7" w:rsidRDefault="009D09A7" w:rsidP="009D09A7">
            <w:pPr>
              <w:spacing w:before="100" w:beforeAutospacing="1" w:after="100" w:afterAutospacing="1" w:line="240" w:lineRule="auto"/>
              <w:jc w:val="right"/>
              <w:rPr>
                <w:rFonts w:ascii="Times New Roman" w:eastAsia="Times New Roman" w:hAnsi="Times New Roman" w:cs="Times New Roman"/>
                <w:sz w:val="18"/>
                <w:szCs w:val="18"/>
                <w:lang w:eastAsia="pl-PL"/>
              </w:rPr>
            </w:pPr>
            <w:r w:rsidRPr="009D09A7">
              <w:rPr>
                <w:rFonts w:ascii="Times New Roman" w:eastAsia="Times New Roman" w:hAnsi="Times New Roman" w:cs="Times New Roman"/>
                <w:sz w:val="18"/>
                <w:szCs w:val="18"/>
                <w:lang w:eastAsia="pl-PL"/>
              </w:rPr>
              <w:t>....................................</w:t>
            </w:r>
          </w:p>
        </w:tc>
      </w:tr>
    </w:tbl>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spacing w:after="0" w:line="240" w:lineRule="auto"/>
        <w:rPr>
          <w:rFonts w:ascii="Times New Roman" w:eastAsia="Times New Roman" w:hAnsi="Times New Roman" w:cs="Times New Roman"/>
          <w:sz w:val="24"/>
          <w:szCs w:val="24"/>
          <w:lang w:eastAsia="pl-PL"/>
        </w:rPr>
      </w:pPr>
    </w:p>
    <w:p w:rsidR="009D09A7" w:rsidRPr="009D09A7" w:rsidRDefault="009D09A7" w:rsidP="009D09A7">
      <w:pPr>
        <w:autoSpaceDE w:val="0"/>
        <w:autoSpaceDN w:val="0"/>
        <w:adjustRightInd w:val="0"/>
        <w:spacing w:before="240" w:after="0" w:line="240" w:lineRule="auto"/>
        <w:rPr>
          <w:rFonts w:ascii="Arial" w:eastAsia="Times New Roman" w:hAnsi="Arial" w:cs="Arial"/>
          <w:sz w:val="20"/>
          <w:szCs w:val="20"/>
          <w:lang w:eastAsia="pl-PL"/>
        </w:rPr>
      </w:pPr>
      <w:r w:rsidRPr="009D09A7">
        <w:rPr>
          <w:rFonts w:ascii="Times New Roman" w:eastAsia="Times New Roman" w:hAnsi="Times New Roman" w:cs="Times New Roman"/>
          <w:b/>
          <w:bCs/>
          <w:sz w:val="18"/>
          <w:szCs w:val="18"/>
          <w:lang w:eastAsia="pl-PL"/>
        </w:rPr>
        <w:lastRenderedPageBreak/>
        <w:t>ZAŁĄCZNIK Nr 3 do umowy Nr …………………………….</w:t>
      </w:r>
      <w:r w:rsidRPr="009D09A7">
        <w:rPr>
          <w:rFonts w:ascii="Times New Roman" w:eastAsia="Times New Roman" w:hAnsi="Times New Roman" w:cs="Times New Roman"/>
          <w:b/>
          <w:sz w:val="24"/>
          <w:szCs w:val="24"/>
          <w:vertAlign w:val="superscript"/>
          <w:lang w:eastAsia="pl-PL"/>
        </w:rPr>
        <w:t>*/</w:t>
      </w:r>
    </w:p>
    <w:p w:rsidR="009D09A7" w:rsidRPr="009D09A7" w:rsidRDefault="009D09A7" w:rsidP="009D09A7">
      <w:pPr>
        <w:autoSpaceDE w:val="0"/>
        <w:autoSpaceDN w:val="0"/>
        <w:adjustRightInd w:val="0"/>
        <w:spacing w:before="240"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WZÓR</w:t>
      </w:r>
    </w:p>
    <w:p w:rsidR="009D09A7" w:rsidRPr="009D09A7" w:rsidRDefault="009D09A7" w:rsidP="009D09A7">
      <w:pPr>
        <w:autoSpaceDE w:val="0"/>
        <w:autoSpaceDN w:val="0"/>
        <w:adjustRightInd w:val="0"/>
        <w:spacing w:before="240" w:after="0"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bCs/>
          <w:sz w:val="24"/>
          <w:szCs w:val="24"/>
          <w:lang w:eastAsia="pl-PL"/>
        </w:rPr>
        <w:t>RAPORT ROCZNY/KOŃCOWY</w:t>
      </w:r>
      <w:r w:rsidRPr="009D09A7">
        <w:rPr>
          <w:rFonts w:ascii="Times New Roman" w:eastAsia="Times New Roman" w:hAnsi="Times New Roman" w:cs="Times New Roman"/>
          <w:b/>
          <w:bCs/>
          <w:sz w:val="24"/>
          <w:szCs w:val="24"/>
          <w:vertAlign w:val="superscript"/>
          <w:lang w:eastAsia="pl-PL"/>
        </w:rPr>
        <w:t>1)</w:t>
      </w:r>
      <w:r w:rsidRPr="009D09A7">
        <w:rPr>
          <w:rFonts w:ascii="Times New Roman" w:eastAsia="Times New Roman" w:hAnsi="Times New Roman" w:cs="Times New Roman"/>
          <w:b/>
          <w:bCs/>
          <w:sz w:val="24"/>
          <w:szCs w:val="24"/>
          <w:lang w:eastAsia="pl-PL"/>
        </w:rPr>
        <w:t xml:space="preserve"> Z REALIZACJI PROJEKTU REALIZOWANEGO W RAMACH PROGRAMU „</w:t>
      </w:r>
      <w:proofErr w:type="spellStart"/>
      <w:r w:rsidRPr="009D09A7">
        <w:rPr>
          <w:rFonts w:ascii="Times New Roman" w:eastAsia="Times New Roman" w:hAnsi="Times New Roman" w:cs="Times New Roman"/>
          <w:b/>
          <w:bCs/>
          <w:sz w:val="24"/>
          <w:szCs w:val="24"/>
          <w:lang w:eastAsia="pl-PL"/>
        </w:rPr>
        <w:t>Ideas</w:t>
      </w:r>
      <w:proofErr w:type="spellEnd"/>
      <w:r w:rsidRPr="009D09A7">
        <w:rPr>
          <w:rFonts w:ascii="Times New Roman" w:eastAsia="Times New Roman" w:hAnsi="Times New Roman" w:cs="Times New Roman"/>
          <w:b/>
          <w:bCs/>
          <w:sz w:val="24"/>
          <w:szCs w:val="24"/>
          <w:lang w:eastAsia="pl-PL"/>
        </w:rPr>
        <w:t xml:space="preserve"> Plus II”</w:t>
      </w:r>
    </w:p>
    <w:p w:rsidR="009D09A7" w:rsidRPr="009D09A7" w:rsidRDefault="009D09A7" w:rsidP="009D09A7">
      <w:pPr>
        <w:autoSpaceDE w:val="0"/>
        <w:autoSpaceDN w:val="0"/>
        <w:adjustRightInd w:val="0"/>
        <w:spacing w:before="240" w:after="0" w:line="240" w:lineRule="auto"/>
        <w:ind w:left="426" w:hanging="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bCs/>
          <w:sz w:val="24"/>
          <w:szCs w:val="24"/>
          <w:lang w:eastAsia="pl-PL"/>
        </w:rPr>
        <w:t>A.</w:t>
      </w:r>
      <w:r w:rsidRPr="009D09A7">
        <w:rPr>
          <w:rFonts w:ascii="Times New Roman" w:eastAsia="Times New Roman" w:hAnsi="Times New Roman" w:cs="Times New Roman"/>
          <w:b/>
          <w:bCs/>
          <w:sz w:val="24"/>
          <w:szCs w:val="24"/>
          <w:lang w:eastAsia="pl-PL"/>
        </w:rPr>
        <w:tab/>
        <w:t>DANE OGÓLNE</w:t>
      </w:r>
    </w:p>
    <w:p w:rsidR="009D09A7" w:rsidRPr="009D09A7" w:rsidRDefault="009D09A7" w:rsidP="009D09A7">
      <w:pPr>
        <w:tabs>
          <w:tab w:val="left" w:pos="850"/>
        </w:tabs>
        <w:autoSpaceDE w:val="0"/>
        <w:autoSpaceDN w:val="0"/>
        <w:adjustRightInd w:val="0"/>
        <w:spacing w:after="0" w:line="240" w:lineRule="auto"/>
        <w:ind w:left="850" w:hanging="425"/>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1.</w:t>
      </w:r>
      <w:r w:rsidRPr="009D09A7">
        <w:rPr>
          <w:rFonts w:ascii="Times New Roman" w:eastAsia="Times New Roman" w:hAnsi="Times New Roman" w:cs="Times New Roman"/>
          <w:sz w:val="24"/>
          <w:szCs w:val="24"/>
          <w:lang w:eastAsia="pl-PL"/>
        </w:rPr>
        <w:tab/>
        <w:t>Nazwa i adres jednostki naukowej.</w:t>
      </w:r>
    </w:p>
    <w:p w:rsidR="009D09A7" w:rsidRPr="009D09A7" w:rsidRDefault="009D09A7" w:rsidP="009D09A7">
      <w:pPr>
        <w:tabs>
          <w:tab w:val="left" w:pos="850"/>
        </w:tabs>
        <w:autoSpaceDE w:val="0"/>
        <w:autoSpaceDN w:val="0"/>
        <w:adjustRightInd w:val="0"/>
        <w:spacing w:after="0" w:line="240" w:lineRule="auto"/>
        <w:ind w:left="850" w:hanging="425"/>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3.</w:t>
      </w:r>
      <w:r w:rsidRPr="009D09A7">
        <w:rPr>
          <w:rFonts w:ascii="Times New Roman" w:eastAsia="Times New Roman" w:hAnsi="Times New Roman" w:cs="Times New Roman"/>
          <w:sz w:val="24"/>
          <w:szCs w:val="24"/>
          <w:lang w:eastAsia="pl-PL"/>
        </w:rPr>
        <w:tab/>
        <w:t>Numer telefonu, numer faksu, e-mail, www.</w:t>
      </w:r>
    </w:p>
    <w:p w:rsidR="009D09A7" w:rsidRPr="009D09A7" w:rsidRDefault="009D09A7" w:rsidP="009D09A7">
      <w:pPr>
        <w:tabs>
          <w:tab w:val="left" w:pos="852"/>
        </w:tabs>
        <w:autoSpaceDE w:val="0"/>
        <w:autoSpaceDN w:val="0"/>
        <w:adjustRightInd w:val="0"/>
        <w:spacing w:after="0" w:line="240" w:lineRule="auto"/>
        <w:ind w:left="852" w:hanging="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4.</w:t>
      </w:r>
      <w:r w:rsidRPr="009D09A7">
        <w:rPr>
          <w:rFonts w:ascii="Times New Roman" w:eastAsia="Times New Roman" w:hAnsi="Times New Roman" w:cs="Times New Roman"/>
          <w:sz w:val="24"/>
          <w:szCs w:val="24"/>
          <w:lang w:eastAsia="pl-PL"/>
        </w:rPr>
        <w:tab/>
        <w:t>NIP, REGON.</w:t>
      </w:r>
    </w:p>
    <w:p w:rsidR="009D09A7" w:rsidRPr="009D09A7" w:rsidRDefault="009D09A7" w:rsidP="009D09A7">
      <w:pPr>
        <w:autoSpaceDE w:val="0"/>
        <w:autoSpaceDN w:val="0"/>
        <w:adjustRightInd w:val="0"/>
        <w:spacing w:before="240" w:after="0" w:line="240" w:lineRule="auto"/>
        <w:ind w:left="426" w:hanging="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bCs/>
          <w:sz w:val="24"/>
          <w:szCs w:val="24"/>
          <w:lang w:eastAsia="pl-PL"/>
        </w:rPr>
        <w:t>B.</w:t>
      </w:r>
      <w:r w:rsidRPr="009D09A7">
        <w:rPr>
          <w:rFonts w:ascii="Times New Roman" w:eastAsia="Times New Roman" w:hAnsi="Times New Roman" w:cs="Times New Roman"/>
          <w:b/>
          <w:bCs/>
          <w:sz w:val="20"/>
          <w:szCs w:val="20"/>
          <w:lang w:eastAsia="pl-PL"/>
        </w:rPr>
        <w:tab/>
      </w:r>
      <w:r w:rsidRPr="009D09A7">
        <w:rPr>
          <w:rFonts w:ascii="Times New Roman" w:eastAsia="Times New Roman" w:hAnsi="Times New Roman" w:cs="Times New Roman"/>
          <w:b/>
          <w:bCs/>
          <w:sz w:val="24"/>
          <w:szCs w:val="24"/>
          <w:lang w:eastAsia="pl-PL"/>
        </w:rPr>
        <w:t>INFORMACJE O PROJEKCIE</w:t>
      </w:r>
    </w:p>
    <w:p w:rsidR="009D09A7" w:rsidRPr="009D09A7" w:rsidRDefault="009D09A7" w:rsidP="009D09A7">
      <w:pPr>
        <w:tabs>
          <w:tab w:val="left" w:pos="850"/>
        </w:tabs>
        <w:autoSpaceDE w:val="0"/>
        <w:autoSpaceDN w:val="0"/>
        <w:adjustRightInd w:val="0"/>
        <w:spacing w:after="0" w:line="240" w:lineRule="auto"/>
        <w:ind w:left="850" w:hanging="425"/>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1.</w:t>
      </w:r>
      <w:r w:rsidRPr="009D09A7">
        <w:rPr>
          <w:rFonts w:ascii="Times New Roman" w:eastAsia="Times New Roman" w:hAnsi="Times New Roman" w:cs="Times New Roman"/>
          <w:sz w:val="24"/>
          <w:szCs w:val="24"/>
          <w:lang w:eastAsia="pl-PL"/>
        </w:rPr>
        <w:tab/>
        <w:t>Numer rejestracyjny projektu.</w:t>
      </w:r>
    </w:p>
    <w:p w:rsidR="009D09A7" w:rsidRPr="009D09A7" w:rsidRDefault="009D09A7" w:rsidP="009D09A7">
      <w:pPr>
        <w:tabs>
          <w:tab w:val="left" w:pos="850"/>
        </w:tabs>
        <w:autoSpaceDE w:val="0"/>
        <w:autoSpaceDN w:val="0"/>
        <w:adjustRightInd w:val="0"/>
        <w:spacing w:after="0" w:line="240" w:lineRule="auto"/>
        <w:ind w:left="850" w:hanging="425"/>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2.</w:t>
      </w:r>
      <w:r w:rsidRPr="009D09A7">
        <w:rPr>
          <w:rFonts w:ascii="Times New Roman" w:eastAsia="Times New Roman" w:hAnsi="Times New Roman" w:cs="Times New Roman"/>
          <w:sz w:val="24"/>
          <w:szCs w:val="24"/>
          <w:lang w:eastAsia="pl-PL"/>
        </w:rPr>
        <w:tab/>
        <w:t>Numer umowy.</w:t>
      </w:r>
    </w:p>
    <w:p w:rsidR="009D09A7" w:rsidRPr="009D09A7" w:rsidRDefault="009D09A7" w:rsidP="009D09A7">
      <w:pPr>
        <w:tabs>
          <w:tab w:val="left" w:pos="850"/>
        </w:tabs>
        <w:autoSpaceDE w:val="0"/>
        <w:autoSpaceDN w:val="0"/>
        <w:adjustRightInd w:val="0"/>
        <w:spacing w:after="0" w:line="240" w:lineRule="auto"/>
        <w:ind w:left="850" w:hanging="425"/>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3.</w:t>
      </w:r>
      <w:r w:rsidRPr="009D09A7">
        <w:rPr>
          <w:rFonts w:ascii="Times New Roman" w:eastAsia="Times New Roman" w:hAnsi="Times New Roman" w:cs="Times New Roman"/>
          <w:sz w:val="24"/>
          <w:szCs w:val="24"/>
          <w:lang w:eastAsia="pl-PL"/>
        </w:rPr>
        <w:tab/>
        <w:t>Tytuł projektu.</w:t>
      </w:r>
    </w:p>
    <w:p w:rsidR="009D09A7" w:rsidRPr="009D09A7" w:rsidRDefault="009D09A7" w:rsidP="009D09A7">
      <w:pPr>
        <w:tabs>
          <w:tab w:val="left" w:pos="850"/>
        </w:tabs>
        <w:autoSpaceDE w:val="0"/>
        <w:autoSpaceDN w:val="0"/>
        <w:adjustRightInd w:val="0"/>
        <w:spacing w:after="0" w:line="240" w:lineRule="auto"/>
        <w:ind w:left="850" w:hanging="425"/>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4.</w:t>
      </w:r>
      <w:r w:rsidRPr="009D09A7">
        <w:rPr>
          <w:rFonts w:ascii="Times New Roman" w:eastAsia="Times New Roman" w:hAnsi="Times New Roman" w:cs="Times New Roman"/>
          <w:sz w:val="24"/>
          <w:szCs w:val="24"/>
          <w:lang w:eastAsia="pl-PL"/>
        </w:rPr>
        <w:tab/>
        <w:t>Kierownik projektu (tytuł naukowy lub stopień naukowy, tytuł zawodowy, imię i nazwisko, numer telefonu, numer faksu, e-mail).</w:t>
      </w:r>
    </w:p>
    <w:p w:rsidR="009D09A7" w:rsidRPr="009D09A7" w:rsidRDefault="009D09A7" w:rsidP="009D09A7">
      <w:pPr>
        <w:tabs>
          <w:tab w:val="left" w:pos="850"/>
        </w:tabs>
        <w:autoSpaceDE w:val="0"/>
        <w:autoSpaceDN w:val="0"/>
        <w:adjustRightInd w:val="0"/>
        <w:spacing w:after="0" w:line="240" w:lineRule="auto"/>
        <w:ind w:left="850" w:hanging="425"/>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5.</w:t>
      </w:r>
      <w:r w:rsidRPr="009D09A7">
        <w:rPr>
          <w:rFonts w:ascii="Times New Roman" w:eastAsia="Times New Roman" w:hAnsi="Times New Roman" w:cs="Times New Roman"/>
          <w:sz w:val="24"/>
          <w:szCs w:val="24"/>
          <w:lang w:eastAsia="pl-PL"/>
        </w:rPr>
        <w:tab/>
        <w:t>Termin rozpoczęcia realizacji projektu.</w:t>
      </w:r>
    </w:p>
    <w:p w:rsidR="009D09A7" w:rsidRPr="009D09A7" w:rsidRDefault="009D09A7" w:rsidP="009D09A7">
      <w:pPr>
        <w:tabs>
          <w:tab w:val="left" w:pos="850"/>
        </w:tabs>
        <w:autoSpaceDE w:val="0"/>
        <w:autoSpaceDN w:val="0"/>
        <w:adjustRightInd w:val="0"/>
        <w:spacing w:after="0" w:line="240" w:lineRule="auto"/>
        <w:ind w:left="850" w:hanging="425"/>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6.</w:t>
      </w:r>
      <w:r w:rsidRPr="009D09A7">
        <w:rPr>
          <w:rFonts w:ascii="Times New Roman" w:eastAsia="Times New Roman" w:hAnsi="Times New Roman" w:cs="Times New Roman"/>
          <w:sz w:val="24"/>
          <w:szCs w:val="24"/>
          <w:lang w:eastAsia="pl-PL"/>
        </w:rPr>
        <w:tab/>
        <w:t>Termin zakończenia realizacji projektu.</w:t>
      </w:r>
    </w:p>
    <w:p w:rsidR="009D09A7" w:rsidRPr="009D09A7" w:rsidRDefault="009D09A7" w:rsidP="009D09A7">
      <w:pPr>
        <w:tabs>
          <w:tab w:val="left" w:pos="850"/>
        </w:tabs>
        <w:autoSpaceDE w:val="0"/>
        <w:autoSpaceDN w:val="0"/>
        <w:adjustRightInd w:val="0"/>
        <w:spacing w:after="0" w:line="240" w:lineRule="auto"/>
        <w:ind w:left="850" w:hanging="425"/>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7.</w:t>
      </w:r>
      <w:r w:rsidRPr="009D09A7">
        <w:rPr>
          <w:rFonts w:ascii="Times New Roman" w:eastAsia="Times New Roman" w:hAnsi="Times New Roman" w:cs="Times New Roman"/>
          <w:sz w:val="24"/>
          <w:szCs w:val="24"/>
          <w:lang w:eastAsia="pl-PL"/>
        </w:rPr>
        <w:tab/>
        <w:t>Słowa kluczowe.</w:t>
      </w:r>
    </w:p>
    <w:p w:rsidR="009D09A7" w:rsidRPr="009D09A7" w:rsidRDefault="009D09A7" w:rsidP="009D09A7">
      <w:pPr>
        <w:autoSpaceDE w:val="0"/>
        <w:autoSpaceDN w:val="0"/>
        <w:adjustRightInd w:val="0"/>
        <w:spacing w:before="240" w:after="0" w:line="240" w:lineRule="auto"/>
        <w:ind w:left="426" w:hanging="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bCs/>
          <w:sz w:val="24"/>
          <w:szCs w:val="24"/>
          <w:lang w:eastAsia="pl-PL"/>
        </w:rPr>
        <w:t>C</w:t>
      </w:r>
      <w:r w:rsidRPr="009D09A7">
        <w:rPr>
          <w:rFonts w:ascii="Times New Roman" w:eastAsia="Times New Roman" w:hAnsi="Times New Roman" w:cs="Times New Roman"/>
          <w:b/>
          <w:bCs/>
          <w:sz w:val="20"/>
          <w:szCs w:val="20"/>
          <w:lang w:eastAsia="pl-PL"/>
        </w:rPr>
        <w:t>.</w:t>
      </w:r>
      <w:r w:rsidRPr="009D09A7">
        <w:rPr>
          <w:rFonts w:ascii="Times New Roman" w:eastAsia="Times New Roman" w:hAnsi="Times New Roman" w:cs="Times New Roman"/>
          <w:b/>
          <w:bCs/>
          <w:sz w:val="20"/>
          <w:szCs w:val="20"/>
          <w:lang w:eastAsia="pl-PL"/>
        </w:rPr>
        <w:tab/>
      </w:r>
      <w:r w:rsidRPr="009D09A7">
        <w:rPr>
          <w:rFonts w:ascii="Times New Roman" w:eastAsia="Times New Roman" w:hAnsi="Times New Roman" w:cs="Times New Roman"/>
          <w:b/>
          <w:bCs/>
          <w:sz w:val="24"/>
          <w:szCs w:val="24"/>
          <w:lang w:eastAsia="pl-PL"/>
        </w:rPr>
        <w:t>SYNTETYCZNY OPIS UZYSKANYCH WYNIKÓW, OSIĄGNIĘCIA NAUKOWE I ZASTOSOWANIA PRAKTYCZNE</w:t>
      </w:r>
    </w:p>
    <w:p w:rsidR="009D09A7" w:rsidRPr="009D09A7" w:rsidRDefault="009D09A7" w:rsidP="009D09A7">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w:t>
      </w:r>
      <w:r w:rsidRPr="009D09A7">
        <w:rPr>
          <w:rFonts w:ascii="Times New Roman" w:eastAsia="Times New Roman" w:hAnsi="Times New Roman" w:cs="Times New Roman"/>
          <w:i/>
          <w:lang w:eastAsia="pl-PL"/>
        </w:rPr>
        <w:t xml:space="preserve">maksimum 2 strony formatu A4, w nagłówku opisu należy podać numer projektu, tytuł projektu </w:t>
      </w:r>
      <w:r w:rsidRPr="009D09A7">
        <w:rPr>
          <w:rFonts w:ascii="Times New Roman" w:eastAsia="Times New Roman" w:hAnsi="Times New Roman" w:cs="Times New Roman"/>
          <w:i/>
          <w:lang w:eastAsia="pl-PL"/>
        </w:rPr>
        <w:br/>
        <w:t>i nazwę jednostki naukowej; treść i formę opisu do ewentualnej publikacji przez ministra właściwego do spraw nauki</w:t>
      </w:r>
      <w:r w:rsidRPr="009D09A7">
        <w:rPr>
          <w:rFonts w:ascii="Times New Roman" w:eastAsia="Times New Roman" w:hAnsi="Times New Roman" w:cs="Times New Roman"/>
          <w:sz w:val="24"/>
          <w:szCs w:val="24"/>
          <w:lang w:eastAsia="pl-PL"/>
        </w:rPr>
        <w:t>)</w:t>
      </w:r>
    </w:p>
    <w:p w:rsidR="009D09A7" w:rsidRPr="009D09A7" w:rsidRDefault="009D09A7" w:rsidP="009D09A7">
      <w:pPr>
        <w:autoSpaceDE w:val="0"/>
        <w:autoSpaceDN w:val="0"/>
        <w:adjustRightInd w:val="0"/>
        <w:spacing w:before="240" w:after="0" w:line="240" w:lineRule="auto"/>
        <w:ind w:left="426" w:hanging="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bCs/>
          <w:sz w:val="24"/>
          <w:szCs w:val="24"/>
          <w:lang w:eastAsia="pl-PL"/>
        </w:rPr>
        <w:t>D.</w:t>
      </w:r>
      <w:r w:rsidRPr="009D09A7">
        <w:rPr>
          <w:rFonts w:ascii="Times New Roman" w:eastAsia="Times New Roman" w:hAnsi="Times New Roman" w:cs="Times New Roman"/>
          <w:b/>
          <w:bCs/>
          <w:sz w:val="24"/>
          <w:szCs w:val="24"/>
          <w:lang w:eastAsia="pl-PL"/>
        </w:rPr>
        <w:tab/>
        <w:t>SPRAWOZDANIE MERYTORYCZNE</w:t>
      </w:r>
    </w:p>
    <w:p w:rsidR="009D09A7" w:rsidRPr="009D09A7" w:rsidRDefault="009D09A7" w:rsidP="009D09A7">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i/>
          <w:lang w:eastAsia="pl-PL"/>
        </w:rPr>
        <w:t>(odrębny załącznik tylko do raportu końcowego</w:t>
      </w:r>
      <w:r w:rsidRPr="009D09A7">
        <w:rPr>
          <w:rFonts w:ascii="Times New Roman" w:eastAsia="Times New Roman" w:hAnsi="Times New Roman" w:cs="Times New Roman"/>
          <w:sz w:val="24"/>
          <w:szCs w:val="24"/>
          <w:lang w:eastAsia="pl-PL"/>
        </w:rPr>
        <w:t>)</w:t>
      </w:r>
    </w:p>
    <w:p w:rsidR="009D09A7" w:rsidRPr="009D09A7" w:rsidRDefault="009D09A7" w:rsidP="009D09A7">
      <w:pPr>
        <w:autoSpaceDE w:val="0"/>
        <w:autoSpaceDN w:val="0"/>
        <w:adjustRightInd w:val="0"/>
        <w:spacing w:before="120" w:after="0" w:line="240" w:lineRule="auto"/>
        <w:ind w:left="425" w:hanging="425"/>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bCs/>
          <w:sz w:val="24"/>
          <w:szCs w:val="24"/>
          <w:lang w:eastAsia="pl-PL"/>
        </w:rPr>
        <w:t>E.</w:t>
      </w:r>
      <w:r w:rsidRPr="009D09A7">
        <w:rPr>
          <w:rFonts w:ascii="Times New Roman" w:eastAsia="Times New Roman" w:hAnsi="Times New Roman" w:cs="Times New Roman"/>
          <w:b/>
          <w:bCs/>
          <w:sz w:val="24"/>
          <w:szCs w:val="24"/>
          <w:lang w:eastAsia="pl-PL"/>
        </w:rPr>
        <w:tab/>
        <w:t>WYKONANE ZADANIA WEDŁUG HARMONOGRAMU</w:t>
      </w:r>
    </w:p>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0"/>
          <w:szCs w:val="20"/>
          <w:lang w:eastAsia="pl-PL"/>
        </w:rPr>
      </w:pPr>
    </w:p>
    <w:tbl>
      <w:tblPr>
        <w:tblW w:w="0" w:type="auto"/>
        <w:tblLook w:val="00A0" w:firstRow="1" w:lastRow="0" w:firstColumn="1" w:lastColumn="0" w:noHBand="0" w:noVBand="0"/>
      </w:tblPr>
      <w:tblGrid>
        <w:gridCol w:w="675"/>
        <w:gridCol w:w="2694"/>
        <w:gridCol w:w="2319"/>
        <w:gridCol w:w="1418"/>
        <w:gridCol w:w="1418"/>
      </w:tblGrid>
      <w:tr w:rsidR="009D09A7" w:rsidRPr="009D09A7" w:rsidTr="0008035F">
        <w:tc>
          <w:tcPr>
            <w:tcW w:w="675" w:type="dxa"/>
            <w:tcBorders>
              <w:top w:val="single" w:sz="4" w:space="0" w:color="auto"/>
              <w:left w:val="single" w:sz="4" w:space="0" w:color="auto"/>
              <w:bottom w:val="single" w:sz="4" w:space="0" w:color="auto"/>
              <w:right w:val="single" w:sz="4" w:space="0" w:color="auto"/>
            </w:tcBorders>
            <w:vAlign w:val="center"/>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20"/>
                <w:szCs w:val="20"/>
                <w:lang w:eastAsia="pl-PL"/>
              </w:rPr>
            </w:pP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Lp.</w:t>
            </w:r>
          </w:p>
        </w:tc>
        <w:tc>
          <w:tcPr>
            <w:tcW w:w="2694" w:type="dxa"/>
            <w:tcBorders>
              <w:top w:val="single" w:sz="4" w:space="0" w:color="auto"/>
              <w:left w:val="single" w:sz="4" w:space="0" w:color="auto"/>
              <w:bottom w:val="single" w:sz="4" w:space="0" w:color="auto"/>
              <w:right w:val="single" w:sz="4" w:space="0" w:color="auto"/>
            </w:tcBorders>
            <w:vAlign w:val="center"/>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Nazwa zadania</w:t>
            </w:r>
          </w:p>
        </w:tc>
        <w:tc>
          <w:tcPr>
            <w:tcW w:w="2319" w:type="dxa"/>
            <w:tcBorders>
              <w:top w:val="single" w:sz="4" w:space="0" w:color="auto"/>
              <w:left w:val="single" w:sz="4" w:space="0" w:color="auto"/>
              <w:bottom w:val="single" w:sz="4" w:space="0" w:color="auto"/>
              <w:right w:val="single" w:sz="4" w:space="0" w:color="auto"/>
            </w:tcBorders>
            <w:vAlign w:val="center"/>
          </w:tcPr>
          <w:p w:rsidR="009D09A7" w:rsidRPr="009D09A7" w:rsidRDefault="009D09A7" w:rsidP="009D09A7">
            <w:pPr>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4"/>
                <w:szCs w:val="24"/>
                <w:lang w:eastAsia="pl-PL"/>
              </w:rPr>
              <w:t xml:space="preserve"> </w:t>
            </w:r>
            <w:r w:rsidRPr="009D09A7">
              <w:rPr>
                <w:rFonts w:ascii="Times New Roman" w:eastAsia="Times New Roman" w:hAnsi="Times New Roman" w:cs="Times New Roman"/>
                <w:sz w:val="20"/>
                <w:szCs w:val="20"/>
                <w:lang w:eastAsia="pl-PL"/>
              </w:rPr>
              <w:t>Termin zakończenia realizacji zadania                 (liczba miesięcy od dnia podpisania umowy)</w:t>
            </w:r>
          </w:p>
        </w:tc>
        <w:tc>
          <w:tcPr>
            <w:tcW w:w="1418" w:type="dxa"/>
            <w:tcBorders>
              <w:top w:val="single" w:sz="4" w:space="0" w:color="auto"/>
              <w:left w:val="single" w:sz="4" w:space="0" w:color="auto"/>
              <w:bottom w:val="single" w:sz="4" w:space="0" w:color="auto"/>
              <w:right w:val="single" w:sz="4" w:space="0" w:color="auto"/>
            </w:tcBorders>
            <w:vAlign w:val="center"/>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 xml:space="preserve">Koszty </w:t>
            </w: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 xml:space="preserve">planowane </w:t>
            </w: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(zł)</w:t>
            </w:r>
          </w:p>
        </w:tc>
        <w:tc>
          <w:tcPr>
            <w:tcW w:w="1418" w:type="dxa"/>
            <w:tcBorders>
              <w:top w:val="single" w:sz="4" w:space="0" w:color="auto"/>
              <w:left w:val="single" w:sz="4" w:space="0" w:color="auto"/>
              <w:bottom w:val="single" w:sz="4" w:space="0" w:color="auto"/>
              <w:right w:val="single" w:sz="4" w:space="0" w:color="auto"/>
            </w:tcBorders>
            <w:vAlign w:val="center"/>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Koszty</w:t>
            </w: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poniesione</w:t>
            </w: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(zł)</w:t>
            </w:r>
          </w:p>
        </w:tc>
      </w:tr>
      <w:tr w:rsidR="009D09A7" w:rsidRPr="009D09A7" w:rsidTr="0008035F">
        <w:tc>
          <w:tcPr>
            <w:tcW w:w="675"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1</w:t>
            </w:r>
          </w:p>
        </w:tc>
        <w:tc>
          <w:tcPr>
            <w:tcW w:w="2694"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2</w:t>
            </w:r>
          </w:p>
        </w:tc>
        <w:tc>
          <w:tcPr>
            <w:tcW w:w="2319"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3</w:t>
            </w:r>
          </w:p>
        </w:tc>
        <w:tc>
          <w:tcPr>
            <w:tcW w:w="1418"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4</w:t>
            </w:r>
          </w:p>
        </w:tc>
        <w:tc>
          <w:tcPr>
            <w:tcW w:w="1418"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5</w:t>
            </w:r>
          </w:p>
        </w:tc>
      </w:tr>
      <w:tr w:rsidR="009D09A7" w:rsidRPr="009D09A7" w:rsidTr="0008035F">
        <w:tc>
          <w:tcPr>
            <w:tcW w:w="675"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2694"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2319"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r>
      <w:tr w:rsidR="009D09A7" w:rsidRPr="009D09A7" w:rsidTr="0008035F">
        <w:tc>
          <w:tcPr>
            <w:tcW w:w="675"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2694"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2319"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r>
      <w:tr w:rsidR="009D09A7" w:rsidRPr="009D09A7" w:rsidTr="0008035F">
        <w:tc>
          <w:tcPr>
            <w:tcW w:w="5688" w:type="dxa"/>
            <w:gridSpan w:val="3"/>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before="120" w:after="0" w:line="240" w:lineRule="auto"/>
              <w:jc w:val="right"/>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0"/>
                <w:szCs w:val="20"/>
                <w:lang w:eastAsia="pl-PL"/>
              </w:rPr>
              <w:t>Razem:</w:t>
            </w:r>
          </w:p>
        </w:tc>
        <w:tc>
          <w:tcPr>
            <w:tcW w:w="1418"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tcPr>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4"/>
                <w:szCs w:val="24"/>
                <w:lang w:eastAsia="pl-PL"/>
              </w:rPr>
            </w:pPr>
          </w:p>
        </w:tc>
      </w:tr>
    </w:tbl>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9D09A7" w:rsidRPr="009D09A7" w:rsidRDefault="009D09A7" w:rsidP="009D09A7">
      <w:pPr>
        <w:autoSpaceDE w:val="0"/>
        <w:autoSpaceDN w:val="0"/>
        <w:adjustRightInd w:val="0"/>
        <w:spacing w:before="120" w:after="0" w:line="240" w:lineRule="auto"/>
        <w:ind w:left="425" w:hanging="425"/>
        <w:jc w:val="both"/>
        <w:rPr>
          <w:rFonts w:ascii="Times New Roman" w:eastAsia="Times New Roman" w:hAnsi="Times New Roman" w:cs="Times New Roman"/>
          <w:bCs/>
          <w:i/>
          <w:lang w:eastAsia="pl-PL"/>
        </w:rPr>
      </w:pPr>
      <w:r w:rsidRPr="009D09A7">
        <w:rPr>
          <w:rFonts w:ascii="Times New Roman" w:eastAsia="Times New Roman" w:hAnsi="Times New Roman" w:cs="Times New Roman"/>
          <w:b/>
          <w:bCs/>
          <w:sz w:val="24"/>
          <w:szCs w:val="24"/>
          <w:lang w:eastAsia="pl-PL"/>
        </w:rPr>
        <w:t xml:space="preserve">F. </w:t>
      </w:r>
      <w:r w:rsidRPr="009D09A7">
        <w:rPr>
          <w:rFonts w:ascii="Times New Roman" w:eastAsia="Times New Roman" w:hAnsi="Times New Roman" w:cs="Times New Roman"/>
          <w:b/>
          <w:bCs/>
          <w:sz w:val="24"/>
          <w:szCs w:val="24"/>
          <w:lang w:eastAsia="pl-PL"/>
        </w:rPr>
        <w:tab/>
        <w:t xml:space="preserve">OPIS WYKONANYCH ZADAŃ </w:t>
      </w:r>
      <w:r w:rsidRPr="009D09A7">
        <w:rPr>
          <w:rFonts w:ascii="Times New Roman" w:eastAsia="Times New Roman" w:hAnsi="Times New Roman" w:cs="Times New Roman"/>
          <w:bCs/>
          <w:sz w:val="24"/>
          <w:szCs w:val="24"/>
          <w:lang w:eastAsia="pl-PL"/>
        </w:rPr>
        <w:t>(</w:t>
      </w:r>
      <w:r w:rsidRPr="009D09A7">
        <w:rPr>
          <w:rFonts w:ascii="Times New Roman" w:eastAsia="Times New Roman" w:hAnsi="Times New Roman" w:cs="Times New Roman"/>
          <w:bCs/>
          <w:i/>
          <w:lang w:eastAsia="pl-PL"/>
        </w:rPr>
        <w:t>tylko do raportu rocznego)</w:t>
      </w:r>
    </w:p>
    <w:p w:rsidR="009D09A7" w:rsidRPr="009D09A7" w:rsidRDefault="009D09A7" w:rsidP="009D09A7">
      <w:pPr>
        <w:autoSpaceDE w:val="0"/>
        <w:autoSpaceDN w:val="0"/>
        <w:adjustRightInd w:val="0"/>
        <w:spacing w:before="240" w:after="0" w:line="240" w:lineRule="auto"/>
        <w:ind w:left="426" w:hanging="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bCs/>
          <w:sz w:val="24"/>
          <w:szCs w:val="24"/>
          <w:lang w:eastAsia="pl-PL"/>
        </w:rPr>
        <w:t>G.</w:t>
      </w:r>
      <w:r w:rsidRPr="009D09A7">
        <w:rPr>
          <w:rFonts w:ascii="Times New Roman" w:eastAsia="Times New Roman" w:hAnsi="Times New Roman" w:cs="Times New Roman"/>
          <w:b/>
          <w:bCs/>
          <w:sz w:val="24"/>
          <w:szCs w:val="24"/>
          <w:lang w:eastAsia="pl-PL"/>
        </w:rPr>
        <w:tab/>
        <w:t>WYKAZ PRAC PRZYJĘTYCH DO DRUKU LUB OPUBLIKOWANYCH W WYNIKU REALIZACJI PROJEKTU</w:t>
      </w:r>
    </w:p>
    <w:p w:rsidR="009D09A7" w:rsidRPr="009D09A7" w:rsidRDefault="009D09A7" w:rsidP="009D09A7">
      <w:pPr>
        <w:autoSpaceDE w:val="0"/>
        <w:autoSpaceDN w:val="0"/>
        <w:adjustRightInd w:val="0"/>
        <w:spacing w:after="0" w:line="240" w:lineRule="auto"/>
        <w:ind w:left="852" w:hanging="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i/>
          <w:lang w:eastAsia="pl-PL"/>
        </w:rPr>
        <w:t>(tytuł publikacji, autorzy, wydawnictwo - nazwa, tom, rok, strony</w:t>
      </w:r>
      <w:r w:rsidRPr="009D09A7">
        <w:rPr>
          <w:rFonts w:ascii="Times New Roman" w:eastAsia="Times New Roman" w:hAnsi="Times New Roman" w:cs="Times New Roman"/>
          <w:i/>
          <w:vertAlign w:val="superscript"/>
          <w:lang w:eastAsia="pl-PL"/>
        </w:rPr>
        <w:t>2</w:t>
      </w:r>
      <w:r w:rsidRPr="009D09A7">
        <w:rPr>
          <w:rFonts w:ascii="Times New Roman" w:eastAsia="Times New Roman" w:hAnsi="Times New Roman" w:cs="Times New Roman"/>
          <w:sz w:val="24"/>
          <w:szCs w:val="24"/>
          <w:vertAlign w:val="superscript"/>
          <w:lang w:eastAsia="pl-PL"/>
        </w:rPr>
        <w:t>)</w:t>
      </w:r>
      <w:r w:rsidRPr="009D09A7">
        <w:rPr>
          <w:rFonts w:ascii="Times New Roman" w:eastAsia="Times New Roman" w:hAnsi="Times New Roman" w:cs="Times New Roman"/>
          <w:sz w:val="24"/>
          <w:szCs w:val="24"/>
          <w:lang w:eastAsia="pl-PL"/>
        </w:rPr>
        <w:t>)</w:t>
      </w:r>
    </w:p>
    <w:p w:rsidR="009D09A7" w:rsidRPr="009D09A7" w:rsidRDefault="009D09A7" w:rsidP="009D09A7">
      <w:pPr>
        <w:autoSpaceDE w:val="0"/>
        <w:autoSpaceDN w:val="0"/>
        <w:adjustRightInd w:val="0"/>
        <w:spacing w:before="240" w:after="0" w:line="240" w:lineRule="auto"/>
        <w:ind w:left="426" w:hanging="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bCs/>
          <w:sz w:val="24"/>
          <w:szCs w:val="24"/>
          <w:lang w:eastAsia="pl-PL"/>
        </w:rPr>
        <w:t>H.</w:t>
      </w:r>
      <w:r w:rsidRPr="009D09A7">
        <w:rPr>
          <w:rFonts w:ascii="Times New Roman" w:eastAsia="Times New Roman" w:hAnsi="Times New Roman" w:cs="Times New Roman"/>
          <w:b/>
          <w:bCs/>
          <w:sz w:val="24"/>
          <w:szCs w:val="24"/>
          <w:lang w:eastAsia="pl-PL"/>
        </w:rPr>
        <w:tab/>
        <w:t>INNE FORMY UPOWSZECHNIENIA WYNIKÓW</w:t>
      </w:r>
    </w:p>
    <w:p w:rsidR="009D09A7" w:rsidRPr="009D09A7" w:rsidRDefault="009D09A7" w:rsidP="009D09A7">
      <w:pPr>
        <w:autoSpaceDE w:val="0"/>
        <w:autoSpaceDN w:val="0"/>
        <w:adjustRightInd w:val="0"/>
        <w:spacing w:after="0" w:line="240" w:lineRule="auto"/>
        <w:ind w:left="426"/>
        <w:jc w:val="both"/>
        <w:rPr>
          <w:rFonts w:ascii="Times New Roman" w:eastAsia="Times New Roman" w:hAnsi="Times New Roman" w:cs="Times New Roman"/>
          <w:i/>
          <w:lang w:eastAsia="pl-PL"/>
        </w:rPr>
      </w:pPr>
      <w:r w:rsidRPr="009D09A7">
        <w:rPr>
          <w:rFonts w:ascii="Times New Roman" w:eastAsia="Times New Roman" w:hAnsi="Times New Roman" w:cs="Times New Roman"/>
          <w:i/>
          <w:lang w:eastAsia="pl-PL"/>
        </w:rPr>
        <w:t>(informacje o upowszechnianiu wyników uzyskanych w wyniku realizacji projektu - konferencje, sympozja, wdrożenia, patenty, Internet, liczba i nazwa pozycji zamieszczonych w publicznych bazach danych z podaniem nazwy bazy)</w:t>
      </w:r>
    </w:p>
    <w:p w:rsidR="009D09A7" w:rsidRPr="009D09A7" w:rsidRDefault="009D09A7" w:rsidP="009D09A7">
      <w:pPr>
        <w:autoSpaceDE w:val="0"/>
        <w:autoSpaceDN w:val="0"/>
        <w:adjustRightInd w:val="0"/>
        <w:spacing w:before="240" w:after="0" w:line="240" w:lineRule="auto"/>
        <w:ind w:left="426" w:hanging="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bCs/>
          <w:sz w:val="24"/>
          <w:szCs w:val="24"/>
          <w:lang w:eastAsia="pl-PL"/>
        </w:rPr>
        <w:lastRenderedPageBreak/>
        <w:t>I.</w:t>
      </w:r>
      <w:r w:rsidRPr="009D09A7">
        <w:rPr>
          <w:rFonts w:ascii="Times New Roman" w:eastAsia="Times New Roman" w:hAnsi="Times New Roman" w:cs="Times New Roman"/>
          <w:b/>
          <w:bCs/>
          <w:sz w:val="24"/>
          <w:szCs w:val="24"/>
          <w:lang w:eastAsia="pl-PL"/>
        </w:rPr>
        <w:tab/>
        <w:t>WYKAZ APARATURY NAUKOWO-BADAWCZEJ ZAKUPIONEJ LUB WYTWORZONEJ DO REALIZACJI PROJEKTU</w:t>
      </w:r>
    </w:p>
    <w:p w:rsidR="009D09A7" w:rsidRPr="009D09A7" w:rsidRDefault="009D09A7" w:rsidP="009D09A7">
      <w:pPr>
        <w:tabs>
          <w:tab w:val="left" w:pos="850"/>
        </w:tabs>
        <w:autoSpaceDE w:val="0"/>
        <w:autoSpaceDN w:val="0"/>
        <w:adjustRightInd w:val="0"/>
        <w:spacing w:after="0" w:line="240" w:lineRule="auto"/>
        <w:ind w:left="850" w:hanging="425"/>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1.</w:t>
      </w:r>
      <w:r w:rsidRPr="009D09A7">
        <w:rPr>
          <w:rFonts w:ascii="Times New Roman" w:eastAsia="Times New Roman" w:hAnsi="Times New Roman" w:cs="Times New Roman"/>
          <w:sz w:val="24"/>
          <w:szCs w:val="24"/>
          <w:lang w:eastAsia="pl-PL"/>
        </w:rPr>
        <w:tab/>
        <w:t>Aparatura zakupiona.</w:t>
      </w:r>
    </w:p>
    <w:p w:rsidR="009D09A7" w:rsidRPr="009D09A7" w:rsidRDefault="009D09A7" w:rsidP="009D09A7">
      <w:pPr>
        <w:autoSpaceDE w:val="0"/>
        <w:autoSpaceDN w:val="0"/>
        <w:adjustRightInd w:val="0"/>
        <w:spacing w:after="0" w:line="240" w:lineRule="auto"/>
        <w:ind w:left="852"/>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(rok zakupu, nazwa aparatury, koszty aparatury poniesione ze środków projektu - w zł,)</w:t>
      </w:r>
    </w:p>
    <w:p w:rsidR="009D09A7" w:rsidRPr="009D09A7" w:rsidRDefault="009D09A7" w:rsidP="009D09A7">
      <w:pPr>
        <w:tabs>
          <w:tab w:val="left" w:pos="850"/>
        </w:tabs>
        <w:autoSpaceDE w:val="0"/>
        <w:autoSpaceDN w:val="0"/>
        <w:adjustRightInd w:val="0"/>
        <w:spacing w:after="0" w:line="240" w:lineRule="auto"/>
        <w:ind w:left="850" w:hanging="425"/>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2.</w:t>
      </w:r>
      <w:r w:rsidRPr="009D09A7">
        <w:rPr>
          <w:rFonts w:ascii="Times New Roman" w:eastAsia="Times New Roman" w:hAnsi="Times New Roman" w:cs="Times New Roman"/>
          <w:sz w:val="24"/>
          <w:szCs w:val="24"/>
          <w:lang w:eastAsia="pl-PL"/>
        </w:rPr>
        <w:tab/>
        <w:t>Aparatura wytworzona.</w:t>
      </w:r>
    </w:p>
    <w:p w:rsidR="009D09A7" w:rsidRPr="009D09A7" w:rsidRDefault="009D09A7" w:rsidP="009D09A7">
      <w:pPr>
        <w:autoSpaceDE w:val="0"/>
        <w:autoSpaceDN w:val="0"/>
        <w:adjustRightInd w:val="0"/>
        <w:spacing w:after="0" w:line="240" w:lineRule="auto"/>
        <w:ind w:left="852"/>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(rok wytworzenia, nazwa aparatury, koszty aparatury poniesione ze środków projektu - w zł,)</w:t>
      </w:r>
    </w:p>
    <w:p w:rsidR="009D09A7" w:rsidRPr="009D09A7" w:rsidRDefault="009D09A7" w:rsidP="009D09A7">
      <w:pPr>
        <w:autoSpaceDE w:val="0"/>
        <w:autoSpaceDN w:val="0"/>
        <w:adjustRightInd w:val="0"/>
        <w:spacing w:before="240" w:after="0" w:line="240" w:lineRule="auto"/>
        <w:ind w:left="426" w:hanging="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bCs/>
          <w:sz w:val="24"/>
          <w:szCs w:val="24"/>
          <w:lang w:eastAsia="pl-PL"/>
        </w:rPr>
        <w:t>J.</w:t>
      </w:r>
      <w:r w:rsidRPr="009D09A7">
        <w:rPr>
          <w:rFonts w:ascii="Times New Roman" w:eastAsia="Times New Roman" w:hAnsi="Times New Roman" w:cs="Times New Roman"/>
          <w:b/>
          <w:bCs/>
          <w:sz w:val="24"/>
          <w:szCs w:val="24"/>
          <w:lang w:eastAsia="pl-PL"/>
        </w:rPr>
        <w:tab/>
        <w:t>OCENA REALIZACJI PROJEKTU PRZEZ JEDNOSTKĘ NAUKOWĄ</w:t>
      </w:r>
    </w:p>
    <w:p w:rsidR="009D09A7" w:rsidRPr="009D09A7" w:rsidRDefault="009D09A7" w:rsidP="009D09A7">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Czy projekt jest realizowany / został wykonany zgodnie z harmonogramem i kosztorysem umowy oraz zgodnie z umową?</w:t>
      </w:r>
    </w:p>
    <w:p w:rsidR="009D09A7" w:rsidRPr="009D09A7" w:rsidRDefault="009D09A7" w:rsidP="009D09A7">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sz w:val="24"/>
          <w:szCs w:val="24"/>
          <w:lang w:eastAsia="pl-PL"/>
        </w:rPr>
        <w:t>TAK/NIE</w:t>
      </w:r>
      <w:r w:rsidRPr="009D09A7">
        <w:rPr>
          <w:rFonts w:ascii="Times New Roman" w:eastAsia="Times New Roman" w:hAnsi="Times New Roman" w:cs="Times New Roman"/>
          <w:sz w:val="24"/>
          <w:szCs w:val="24"/>
          <w:vertAlign w:val="superscript"/>
          <w:lang w:eastAsia="pl-PL"/>
        </w:rPr>
        <w:t>3)</w:t>
      </w:r>
    </w:p>
    <w:p w:rsidR="009D09A7" w:rsidRPr="009D09A7" w:rsidRDefault="009D09A7" w:rsidP="009D09A7">
      <w:pPr>
        <w:autoSpaceDE w:val="0"/>
        <w:autoSpaceDN w:val="0"/>
        <w:adjustRightInd w:val="0"/>
        <w:spacing w:before="240" w:after="0" w:line="240" w:lineRule="auto"/>
        <w:ind w:left="426" w:hanging="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bCs/>
          <w:sz w:val="24"/>
          <w:szCs w:val="24"/>
          <w:lang w:eastAsia="pl-PL"/>
        </w:rPr>
        <w:t>K.</w:t>
      </w:r>
      <w:r w:rsidRPr="009D09A7">
        <w:rPr>
          <w:rFonts w:ascii="Times New Roman" w:eastAsia="Times New Roman" w:hAnsi="Times New Roman" w:cs="Times New Roman"/>
          <w:b/>
          <w:bCs/>
          <w:sz w:val="24"/>
          <w:szCs w:val="24"/>
          <w:lang w:eastAsia="pl-PL"/>
        </w:rPr>
        <w:tab/>
        <w:t>ZESTAWIENIE KOSZTÓW PLANOWANYCH I PONIESIONYCH (zł)</w:t>
      </w:r>
    </w:p>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0"/>
          <w:szCs w:val="20"/>
          <w:lang w:eastAsia="pl-PL"/>
        </w:rPr>
      </w:pPr>
    </w:p>
    <w:tbl>
      <w:tblPr>
        <w:tblW w:w="8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1076"/>
        <w:gridCol w:w="1134"/>
        <w:gridCol w:w="1032"/>
        <w:gridCol w:w="1094"/>
        <w:gridCol w:w="1134"/>
        <w:gridCol w:w="1134"/>
      </w:tblGrid>
      <w:tr w:rsidR="009D09A7" w:rsidRPr="009D09A7" w:rsidTr="0008035F">
        <w:tc>
          <w:tcPr>
            <w:tcW w:w="1984" w:type="dxa"/>
            <w:vMerge w:val="restart"/>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Pozycja</w:t>
            </w:r>
          </w:p>
        </w:tc>
        <w:tc>
          <w:tcPr>
            <w:tcW w:w="2210" w:type="dxa"/>
            <w:gridSpan w:val="2"/>
          </w:tcPr>
          <w:p w:rsidR="009D09A7" w:rsidRPr="009D09A7" w:rsidRDefault="009D09A7" w:rsidP="009D09A7">
            <w:pPr>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Rok 201..</w:t>
            </w:r>
          </w:p>
        </w:tc>
        <w:tc>
          <w:tcPr>
            <w:tcW w:w="2126" w:type="dxa"/>
            <w:gridSpan w:val="2"/>
          </w:tcPr>
          <w:p w:rsidR="009D09A7" w:rsidRPr="009D09A7" w:rsidRDefault="009D09A7" w:rsidP="009D09A7">
            <w:pPr>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Rok 201..</w:t>
            </w:r>
          </w:p>
        </w:tc>
        <w:tc>
          <w:tcPr>
            <w:tcW w:w="2268" w:type="dxa"/>
            <w:gridSpan w:val="2"/>
          </w:tcPr>
          <w:p w:rsidR="009D09A7" w:rsidRPr="009D09A7" w:rsidRDefault="009D09A7" w:rsidP="009D09A7">
            <w:pPr>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Razem</w:t>
            </w:r>
          </w:p>
        </w:tc>
      </w:tr>
      <w:tr w:rsidR="009D09A7" w:rsidRPr="009D09A7" w:rsidTr="0008035F">
        <w:tblPrEx>
          <w:tblCellMar>
            <w:left w:w="108" w:type="dxa"/>
            <w:right w:w="108" w:type="dxa"/>
          </w:tblCellMar>
        </w:tblPrEx>
        <w:tc>
          <w:tcPr>
            <w:tcW w:w="1984" w:type="dxa"/>
            <w:vMerge/>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076" w:type="dxa"/>
          </w:tcPr>
          <w:p w:rsidR="009D09A7" w:rsidRPr="009D09A7" w:rsidRDefault="009D09A7" w:rsidP="009D09A7">
            <w:pPr>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Planowane</w:t>
            </w:r>
          </w:p>
        </w:tc>
        <w:tc>
          <w:tcPr>
            <w:tcW w:w="1134" w:type="dxa"/>
          </w:tcPr>
          <w:p w:rsidR="009D09A7" w:rsidRPr="009D09A7" w:rsidRDefault="009D09A7" w:rsidP="009D09A7">
            <w:pPr>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Poniesione</w:t>
            </w:r>
          </w:p>
        </w:tc>
        <w:tc>
          <w:tcPr>
            <w:tcW w:w="1032" w:type="dxa"/>
          </w:tcPr>
          <w:p w:rsidR="009D09A7" w:rsidRPr="009D09A7" w:rsidRDefault="009D09A7" w:rsidP="009D09A7">
            <w:pPr>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Planowane</w:t>
            </w:r>
          </w:p>
        </w:tc>
        <w:tc>
          <w:tcPr>
            <w:tcW w:w="1094" w:type="dxa"/>
          </w:tcPr>
          <w:p w:rsidR="009D09A7" w:rsidRPr="009D09A7" w:rsidRDefault="009D09A7" w:rsidP="009D09A7">
            <w:pPr>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Poniesione</w:t>
            </w:r>
          </w:p>
        </w:tc>
        <w:tc>
          <w:tcPr>
            <w:tcW w:w="1134" w:type="dxa"/>
          </w:tcPr>
          <w:p w:rsidR="009D09A7" w:rsidRPr="009D09A7" w:rsidRDefault="009D09A7" w:rsidP="009D09A7">
            <w:pPr>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Planowane</w:t>
            </w:r>
          </w:p>
        </w:tc>
        <w:tc>
          <w:tcPr>
            <w:tcW w:w="1134" w:type="dxa"/>
          </w:tcPr>
          <w:p w:rsidR="009D09A7" w:rsidRPr="009D09A7" w:rsidRDefault="009D09A7" w:rsidP="009D09A7">
            <w:pPr>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Poniesione</w:t>
            </w:r>
          </w:p>
        </w:tc>
      </w:tr>
      <w:tr w:rsidR="009D09A7" w:rsidRPr="009D09A7" w:rsidTr="0008035F">
        <w:trPr>
          <w:trHeight w:val="137"/>
        </w:trPr>
        <w:tc>
          <w:tcPr>
            <w:tcW w:w="1984" w:type="dxa"/>
          </w:tcPr>
          <w:p w:rsidR="009D09A7" w:rsidRPr="009D09A7" w:rsidRDefault="009D09A7" w:rsidP="009D09A7">
            <w:pPr>
              <w:autoSpaceDE w:val="0"/>
              <w:autoSpaceDN w:val="0"/>
              <w:adjustRightInd w:val="0"/>
              <w:spacing w:before="60" w:after="0" w:line="240" w:lineRule="auto"/>
              <w:jc w:val="center"/>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16"/>
                <w:szCs w:val="16"/>
                <w:lang w:eastAsia="pl-PL"/>
              </w:rPr>
              <w:t>1</w:t>
            </w:r>
          </w:p>
        </w:tc>
        <w:tc>
          <w:tcPr>
            <w:tcW w:w="1076" w:type="dxa"/>
          </w:tcPr>
          <w:p w:rsidR="009D09A7" w:rsidRPr="009D09A7" w:rsidRDefault="009D09A7" w:rsidP="009D09A7">
            <w:pPr>
              <w:autoSpaceDE w:val="0"/>
              <w:autoSpaceDN w:val="0"/>
              <w:adjustRightInd w:val="0"/>
              <w:spacing w:before="60" w:after="0" w:line="240" w:lineRule="auto"/>
              <w:jc w:val="center"/>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r w:rsidRPr="009D09A7">
              <w:rPr>
                <w:rFonts w:ascii="Times New Roman" w:eastAsia="Times New Roman" w:hAnsi="Times New Roman" w:cs="Times New Roman"/>
                <w:sz w:val="16"/>
                <w:szCs w:val="16"/>
                <w:lang w:eastAsia="pl-PL"/>
              </w:rPr>
              <w:t>2</w:t>
            </w:r>
          </w:p>
        </w:tc>
        <w:tc>
          <w:tcPr>
            <w:tcW w:w="1134" w:type="dxa"/>
          </w:tcPr>
          <w:p w:rsidR="009D09A7" w:rsidRPr="009D09A7" w:rsidRDefault="009D09A7" w:rsidP="009D09A7">
            <w:pPr>
              <w:autoSpaceDE w:val="0"/>
              <w:autoSpaceDN w:val="0"/>
              <w:adjustRightInd w:val="0"/>
              <w:spacing w:before="60" w:after="0" w:line="240" w:lineRule="auto"/>
              <w:jc w:val="center"/>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r w:rsidRPr="009D09A7">
              <w:rPr>
                <w:rFonts w:ascii="Times New Roman" w:eastAsia="Times New Roman" w:hAnsi="Times New Roman" w:cs="Times New Roman"/>
                <w:sz w:val="16"/>
                <w:szCs w:val="16"/>
                <w:lang w:eastAsia="pl-PL"/>
              </w:rPr>
              <w:t>3</w:t>
            </w:r>
          </w:p>
        </w:tc>
        <w:tc>
          <w:tcPr>
            <w:tcW w:w="1032" w:type="dxa"/>
          </w:tcPr>
          <w:p w:rsidR="009D09A7" w:rsidRPr="009D09A7" w:rsidRDefault="009D09A7" w:rsidP="009D09A7">
            <w:pPr>
              <w:autoSpaceDE w:val="0"/>
              <w:autoSpaceDN w:val="0"/>
              <w:adjustRightInd w:val="0"/>
              <w:spacing w:before="60" w:after="0" w:line="240" w:lineRule="auto"/>
              <w:jc w:val="center"/>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r w:rsidRPr="009D09A7">
              <w:rPr>
                <w:rFonts w:ascii="Times New Roman" w:eastAsia="Times New Roman" w:hAnsi="Times New Roman" w:cs="Times New Roman"/>
                <w:sz w:val="16"/>
                <w:szCs w:val="16"/>
                <w:lang w:eastAsia="pl-PL"/>
              </w:rPr>
              <w:t>4</w:t>
            </w:r>
          </w:p>
        </w:tc>
        <w:tc>
          <w:tcPr>
            <w:tcW w:w="1094" w:type="dxa"/>
          </w:tcPr>
          <w:p w:rsidR="009D09A7" w:rsidRPr="009D09A7" w:rsidRDefault="009D09A7" w:rsidP="009D09A7">
            <w:pPr>
              <w:autoSpaceDE w:val="0"/>
              <w:autoSpaceDN w:val="0"/>
              <w:adjustRightInd w:val="0"/>
              <w:spacing w:before="60" w:after="0" w:line="240" w:lineRule="auto"/>
              <w:jc w:val="center"/>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r w:rsidRPr="009D09A7">
              <w:rPr>
                <w:rFonts w:ascii="Times New Roman" w:eastAsia="Times New Roman" w:hAnsi="Times New Roman" w:cs="Times New Roman"/>
                <w:sz w:val="16"/>
                <w:szCs w:val="16"/>
                <w:lang w:eastAsia="pl-PL"/>
              </w:rPr>
              <w:t>5</w:t>
            </w:r>
          </w:p>
        </w:tc>
        <w:tc>
          <w:tcPr>
            <w:tcW w:w="1134" w:type="dxa"/>
          </w:tcPr>
          <w:p w:rsidR="009D09A7" w:rsidRPr="009D09A7" w:rsidRDefault="009D09A7" w:rsidP="009D09A7">
            <w:pPr>
              <w:autoSpaceDE w:val="0"/>
              <w:autoSpaceDN w:val="0"/>
              <w:adjustRightInd w:val="0"/>
              <w:spacing w:before="60" w:after="0" w:line="240" w:lineRule="auto"/>
              <w:jc w:val="center"/>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r w:rsidRPr="009D09A7">
              <w:rPr>
                <w:rFonts w:ascii="Times New Roman" w:eastAsia="Times New Roman" w:hAnsi="Times New Roman" w:cs="Times New Roman"/>
                <w:sz w:val="16"/>
                <w:szCs w:val="16"/>
                <w:lang w:eastAsia="pl-PL"/>
              </w:rPr>
              <w:t>8</w:t>
            </w:r>
          </w:p>
        </w:tc>
        <w:tc>
          <w:tcPr>
            <w:tcW w:w="1134" w:type="dxa"/>
          </w:tcPr>
          <w:p w:rsidR="009D09A7" w:rsidRPr="009D09A7" w:rsidRDefault="009D09A7" w:rsidP="009D09A7">
            <w:pPr>
              <w:autoSpaceDE w:val="0"/>
              <w:autoSpaceDN w:val="0"/>
              <w:adjustRightInd w:val="0"/>
              <w:spacing w:before="60" w:after="0" w:line="240" w:lineRule="auto"/>
              <w:jc w:val="center"/>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r w:rsidRPr="009D09A7">
              <w:rPr>
                <w:rFonts w:ascii="Times New Roman" w:eastAsia="Times New Roman" w:hAnsi="Times New Roman" w:cs="Times New Roman"/>
                <w:sz w:val="16"/>
                <w:szCs w:val="16"/>
                <w:lang w:eastAsia="pl-PL"/>
              </w:rPr>
              <w:t>9</w:t>
            </w:r>
          </w:p>
        </w:tc>
      </w:tr>
      <w:tr w:rsidR="009D09A7" w:rsidRPr="009D09A7" w:rsidTr="0008035F">
        <w:tc>
          <w:tcPr>
            <w:tcW w:w="198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1. Koszty bezpośrednie realizacji projektu, w tym:</w:t>
            </w:r>
          </w:p>
        </w:tc>
        <w:tc>
          <w:tcPr>
            <w:tcW w:w="1076"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032" w:type="dxa"/>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16"/>
                <w:szCs w:val="16"/>
                <w:lang w:eastAsia="pl-PL"/>
              </w:rPr>
            </w:pPr>
          </w:p>
        </w:tc>
        <w:tc>
          <w:tcPr>
            <w:tcW w:w="109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r>
      <w:tr w:rsidR="009D09A7" w:rsidRPr="009D09A7" w:rsidTr="0008035F">
        <w:tc>
          <w:tcPr>
            <w:tcW w:w="198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 wynagrodzenia wraz z pochodnymi</w:t>
            </w:r>
          </w:p>
        </w:tc>
        <w:tc>
          <w:tcPr>
            <w:tcW w:w="1076"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032" w:type="dxa"/>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16"/>
                <w:szCs w:val="16"/>
                <w:lang w:eastAsia="pl-PL"/>
              </w:rPr>
            </w:pPr>
          </w:p>
        </w:tc>
        <w:tc>
          <w:tcPr>
            <w:tcW w:w="109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r>
      <w:tr w:rsidR="009D09A7" w:rsidRPr="009D09A7" w:rsidTr="0008035F">
        <w:tc>
          <w:tcPr>
            <w:tcW w:w="198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 inne koszty realizacji projektu</w:t>
            </w:r>
          </w:p>
        </w:tc>
        <w:tc>
          <w:tcPr>
            <w:tcW w:w="1076"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032" w:type="dxa"/>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16"/>
                <w:szCs w:val="16"/>
                <w:lang w:eastAsia="pl-PL"/>
              </w:rPr>
            </w:pPr>
          </w:p>
        </w:tc>
        <w:tc>
          <w:tcPr>
            <w:tcW w:w="109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r>
      <w:tr w:rsidR="009D09A7" w:rsidRPr="009D09A7" w:rsidTr="0008035F">
        <w:tc>
          <w:tcPr>
            <w:tcW w:w="198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2.Koszty pośrednie</w:t>
            </w:r>
          </w:p>
        </w:tc>
        <w:tc>
          <w:tcPr>
            <w:tcW w:w="1076"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032" w:type="dxa"/>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16"/>
                <w:szCs w:val="16"/>
                <w:lang w:eastAsia="pl-PL"/>
              </w:rPr>
            </w:pPr>
          </w:p>
        </w:tc>
        <w:tc>
          <w:tcPr>
            <w:tcW w:w="109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r>
      <w:tr w:rsidR="009D09A7" w:rsidRPr="009D09A7" w:rsidTr="0008035F">
        <w:tc>
          <w:tcPr>
            <w:tcW w:w="198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lang w:eastAsia="pl-PL"/>
              </w:rPr>
              <w:t>Koszty realizacji projektu ogółem (1+2)</w:t>
            </w:r>
          </w:p>
        </w:tc>
        <w:tc>
          <w:tcPr>
            <w:tcW w:w="1076"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032" w:type="dxa"/>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16"/>
                <w:szCs w:val="16"/>
                <w:lang w:eastAsia="pl-PL"/>
              </w:rPr>
            </w:pP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16"/>
                <w:szCs w:val="16"/>
                <w:lang w:eastAsia="pl-PL"/>
              </w:rPr>
            </w:pPr>
          </w:p>
        </w:tc>
        <w:tc>
          <w:tcPr>
            <w:tcW w:w="109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c>
          <w:tcPr>
            <w:tcW w:w="1134" w:type="dxa"/>
          </w:tcPr>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r w:rsidRPr="009D09A7">
              <w:rPr>
                <w:rFonts w:ascii="Times New Roman" w:eastAsia="Times New Roman" w:hAnsi="Times New Roman" w:cs="Times New Roman"/>
                <w:sz w:val="24"/>
                <w:szCs w:val="24"/>
                <w:lang w:eastAsia="pl-PL"/>
              </w:rPr>
              <w:t xml:space="preserve">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16"/>
                <w:szCs w:val="16"/>
                <w:lang w:eastAsia="pl-PL"/>
              </w:rPr>
            </w:pPr>
          </w:p>
        </w:tc>
      </w:tr>
    </w:tbl>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9D09A7" w:rsidRPr="009D09A7" w:rsidRDefault="009D09A7" w:rsidP="009D09A7">
      <w:p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b/>
          <w:bCs/>
          <w:sz w:val="24"/>
          <w:szCs w:val="24"/>
          <w:lang w:eastAsia="pl-PL"/>
        </w:rPr>
        <w:t>L.</w:t>
      </w:r>
      <w:r w:rsidRPr="009D09A7">
        <w:rPr>
          <w:rFonts w:ascii="Times New Roman" w:eastAsia="Times New Roman" w:hAnsi="Times New Roman" w:cs="Times New Roman"/>
          <w:b/>
          <w:bCs/>
          <w:sz w:val="24"/>
          <w:szCs w:val="24"/>
          <w:lang w:eastAsia="pl-PL"/>
        </w:rPr>
        <w:tab/>
        <w:t>OŚWIADCZENIA</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   1. Dokumentacja potwierdzająca realizację projektu znajduje się do wglądu w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i/>
          <w:lang w:eastAsia="pl-PL"/>
        </w:rPr>
      </w:pPr>
      <w:r w:rsidRPr="009D09A7">
        <w:rPr>
          <w:rFonts w:ascii="Times New Roman" w:eastAsia="Times New Roman" w:hAnsi="Times New Roman" w:cs="Times New Roman"/>
          <w:i/>
          <w:sz w:val="24"/>
          <w:szCs w:val="24"/>
          <w:lang w:eastAsia="pl-PL"/>
        </w:rPr>
        <w:t xml:space="preserve">        </w:t>
      </w:r>
      <w:r w:rsidRPr="009D09A7">
        <w:rPr>
          <w:rFonts w:ascii="Times New Roman" w:eastAsia="Times New Roman" w:hAnsi="Times New Roman" w:cs="Times New Roman"/>
          <w:i/>
          <w:lang w:eastAsia="pl-PL"/>
        </w:rPr>
        <w:t>(adres, osoba upoważniona, numer telefonu, e-mail)</w:t>
      </w:r>
    </w:p>
    <w:p w:rsidR="009D09A7" w:rsidRPr="009D09A7" w:rsidRDefault="009D09A7" w:rsidP="009D09A7">
      <w:pPr>
        <w:autoSpaceDE w:val="0"/>
        <w:autoSpaceDN w:val="0"/>
        <w:adjustRightInd w:val="0"/>
        <w:spacing w:after="0" w:line="240" w:lineRule="auto"/>
        <w:ind w:left="426" w:hanging="426"/>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   2. Dokumentacja dotycząca wyników realizacji projektu jest dostępna w jednostce naukowej.</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   3. Osoba odpowiedzialna za przygotowanie raportu ................................................................................................................</w:t>
      </w:r>
    </w:p>
    <w:p w:rsidR="009D09A7" w:rsidRPr="009D09A7" w:rsidRDefault="009D09A7" w:rsidP="009D09A7">
      <w:pPr>
        <w:autoSpaceDE w:val="0"/>
        <w:autoSpaceDN w:val="0"/>
        <w:adjustRightInd w:val="0"/>
        <w:spacing w:after="0" w:line="240" w:lineRule="auto"/>
        <w:rPr>
          <w:rFonts w:ascii="Times New Roman" w:eastAsia="Times New Roman" w:hAnsi="Times New Roman" w:cs="Times New Roman"/>
          <w:i/>
          <w:lang w:eastAsia="pl-PL"/>
        </w:rPr>
      </w:pPr>
      <w:r w:rsidRPr="009D09A7">
        <w:rPr>
          <w:rFonts w:ascii="Times New Roman" w:eastAsia="Times New Roman" w:hAnsi="Times New Roman" w:cs="Times New Roman"/>
          <w:i/>
          <w:lang w:eastAsia="pl-PL"/>
        </w:rPr>
        <w:t xml:space="preserve">       (imię i nazwisko, numer telefonu, numer faksu, e-mail)</w:t>
      </w:r>
    </w:p>
    <w:p w:rsidR="009D09A7" w:rsidRPr="009D09A7" w:rsidRDefault="009D09A7" w:rsidP="009D09A7">
      <w:pPr>
        <w:autoSpaceDE w:val="0"/>
        <w:autoSpaceDN w:val="0"/>
        <w:adjustRightInd w:val="0"/>
        <w:spacing w:before="240" w:after="0"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Raport sporządzono dnia ..................</w:t>
      </w:r>
    </w:p>
    <w:p w:rsidR="009D09A7" w:rsidRPr="009D09A7" w:rsidRDefault="009D09A7" w:rsidP="009D09A7">
      <w:pPr>
        <w:autoSpaceDE w:val="0"/>
        <w:autoSpaceDN w:val="0"/>
        <w:adjustRightInd w:val="0"/>
        <w:spacing w:before="240" w:after="0" w:line="240" w:lineRule="auto"/>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pieczęć jednostki</w:t>
      </w:r>
    </w:p>
    <w:p w:rsidR="009D09A7" w:rsidRPr="009D09A7" w:rsidRDefault="009D09A7" w:rsidP="009D09A7">
      <w:pPr>
        <w:autoSpaceDE w:val="0"/>
        <w:autoSpaceDN w:val="0"/>
        <w:adjustRightInd w:val="0"/>
        <w:spacing w:after="0" w:line="240" w:lineRule="auto"/>
        <w:jc w:val="both"/>
        <w:rPr>
          <w:rFonts w:ascii="Times New Roman" w:eastAsia="Times New Roman" w:hAnsi="Times New Roman" w:cs="Times New Roman"/>
          <w:sz w:val="24"/>
          <w:szCs w:val="24"/>
          <w:lang w:eastAsia="pl-PL"/>
        </w:rPr>
      </w:pPr>
    </w:p>
    <w:tbl>
      <w:tblPr>
        <w:tblW w:w="0" w:type="auto"/>
        <w:tblLayout w:type="fixed"/>
        <w:tblCellMar>
          <w:left w:w="70" w:type="dxa"/>
          <w:right w:w="70" w:type="dxa"/>
        </w:tblCellMar>
        <w:tblLook w:val="0000" w:firstRow="0" w:lastRow="0" w:firstColumn="0" w:lastColumn="0" w:noHBand="0" w:noVBand="0"/>
      </w:tblPr>
      <w:tblGrid>
        <w:gridCol w:w="2933"/>
        <w:gridCol w:w="3124"/>
        <w:gridCol w:w="2457"/>
      </w:tblGrid>
      <w:tr w:rsidR="009D09A7" w:rsidRPr="009D09A7" w:rsidTr="0008035F">
        <w:tc>
          <w:tcPr>
            <w:tcW w:w="2933" w:type="dxa"/>
            <w:tcBorders>
              <w:top w:val="nil"/>
              <w:left w:val="nil"/>
              <w:bottom w:val="nil"/>
              <w:right w:val="nil"/>
            </w:tcBorders>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Kierownik jednostki</w:t>
            </w: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4"/>
                <w:szCs w:val="24"/>
                <w:lang w:eastAsia="pl-PL"/>
              </w:rPr>
            </w:pP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4"/>
                <w:szCs w:val="24"/>
                <w:lang w:eastAsia="pl-PL"/>
              </w:rPr>
            </w:pPr>
          </w:p>
        </w:tc>
        <w:tc>
          <w:tcPr>
            <w:tcW w:w="3124" w:type="dxa"/>
            <w:tcBorders>
              <w:top w:val="nil"/>
              <w:left w:val="nil"/>
              <w:bottom w:val="nil"/>
              <w:right w:val="nil"/>
            </w:tcBorders>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 Główny księgowy/Kwestor</w:t>
            </w: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4"/>
                <w:szCs w:val="24"/>
                <w:lang w:eastAsia="pl-PL"/>
              </w:rPr>
            </w:pPr>
          </w:p>
        </w:tc>
        <w:tc>
          <w:tcPr>
            <w:tcW w:w="2457" w:type="dxa"/>
            <w:tcBorders>
              <w:top w:val="nil"/>
              <w:left w:val="nil"/>
              <w:bottom w:val="nil"/>
              <w:right w:val="nil"/>
            </w:tcBorders>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 Kierownik projektu</w:t>
            </w:r>
          </w:p>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4"/>
                <w:szCs w:val="24"/>
                <w:lang w:eastAsia="pl-PL"/>
              </w:rPr>
            </w:pPr>
          </w:p>
        </w:tc>
      </w:tr>
      <w:tr w:rsidR="009D09A7" w:rsidRPr="009D09A7" w:rsidTr="0008035F">
        <w:tc>
          <w:tcPr>
            <w:tcW w:w="2933" w:type="dxa"/>
            <w:tcBorders>
              <w:top w:val="nil"/>
              <w:left w:val="nil"/>
              <w:bottom w:val="nil"/>
              <w:right w:val="nil"/>
            </w:tcBorders>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podpis i pieczęć</w:t>
            </w:r>
          </w:p>
        </w:tc>
        <w:tc>
          <w:tcPr>
            <w:tcW w:w="3124" w:type="dxa"/>
            <w:tcBorders>
              <w:top w:val="nil"/>
              <w:left w:val="nil"/>
              <w:bottom w:val="nil"/>
              <w:right w:val="nil"/>
            </w:tcBorders>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 podpis i pieczęć</w:t>
            </w:r>
          </w:p>
        </w:tc>
        <w:tc>
          <w:tcPr>
            <w:tcW w:w="2457" w:type="dxa"/>
            <w:tcBorders>
              <w:top w:val="nil"/>
              <w:left w:val="nil"/>
              <w:bottom w:val="nil"/>
              <w:right w:val="nil"/>
            </w:tcBorders>
          </w:tcPr>
          <w:p w:rsidR="009D09A7" w:rsidRPr="009D09A7" w:rsidRDefault="009D09A7" w:rsidP="009D09A7">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4"/>
                <w:szCs w:val="24"/>
                <w:lang w:eastAsia="pl-PL"/>
              </w:rPr>
              <w:t xml:space="preserve"> podpis</w:t>
            </w:r>
          </w:p>
        </w:tc>
      </w:tr>
    </w:tbl>
    <w:p w:rsidR="009D09A7" w:rsidRPr="009D09A7" w:rsidRDefault="009D09A7" w:rsidP="009D09A7">
      <w:pPr>
        <w:autoSpaceDE w:val="0"/>
        <w:autoSpaceDN w:val="0"/>
        <w:adjustRightInd w:val="0"/>
        <w:spacing w:after="0" w:line="240" w:lineRule="auto"/>
        <w:jc w:val="both"/>
        <w:rPr>
          <w:rFonts w:ascii="Arial" w:eastAsia="Times New Roman" w:hAnsi="Arial" w:cs="Arial"/>
          <w:sz w:val="20"/>
          <w:szCs w:val="20"/>
          <w:vertAlign w:val="superscript"/>
          <w:lang w:eastAsia="pl-PL"/>
        </w:rPr>
      </w:pPr>
      <w:r w:rsidRPr="009D09A7">
        <w:rPr>
          <w:rFonts w:ascii="Arial" w:eastAsia="Times New Roman" w:hAnsi="Arial" w:cs="Arial"/>
          <w:sz w:val="20"/>
          <w:szCs w:val="20"/>
          <w:lang w:eastAsia="pl-PL"/>
        </w:rPr>
        <w:t>______</w:t>
      </w:r>
    </w:p>
    <w:p w:rsidR="009D09A7" w:rsidRPr="009D09A7" w:rsidRDefault="009D09A7" w:rsidP="009D09A7">
      <w:pPr>
        <w:autoSpaceDE w:val="0"/>
        <w:autoSpaceDN w:val="0"/>
        <w:adjustRightInd w:val="0"/>
        <w:spacing w:before="120" w:after="0" w:line="240" w:lineRule="auto"/>
        <w:rPr>
          <w:rFonts w:ascii="Times New Roman" w:eastAsia="Times New Roman" w:hAnsi="Times New Roman" w:cs="Times New Roman"/>
          <w:sz w:val="20"/>
          <w:szCs w:val="20"/>
          <w:lang w:eastAsia="pl-PL"/>
        </w:rPr>
      </w:pPr>
      <w:r w:rsidRPr="009D09A7">
        <w:rPr>
          <w:rFonts w:ascii="Arial" w:eastAsia="Times New Roman" w:hAnsi="Arial" w:cs="Arial"/>
          <w:sz w:val="20"/>
          <w:szCs w:val="20"/>
          <w:vertAlign w:val="superscript"/>
          <w:lang w:eastAsia="pl-PL"/>
        </w:rPr>
        <w:t>1)</w:t>
      </w:r>
      <w:r w:rsidRPr="009D09A7">
        <w:rPr>
          <w:rFonts w:ascii="Arial" w:eastAsia="Times New Roman" w:hAnsi="Arial" w:cs="Arial"/>
          <w:sz w:val="20"/>
          <w:szCs w:val="20"/>
          <w:lang w:eastAsia="pl-PL"/>
        </w:rPr>
        <w:t xml:space="preserve">      </w:t>
      </w:r>
      <w:r w:rsidRPr="009D09A7">
        <w:rPr>
          <w:rFonts w:ascii="Times New Roman" w:eastAsia="Times New Roman" w:hAnsi="Times New Roman" w:cs="Times New Roman"/>
          <w:sz w:val="20"/>
          <w:szCs w:val="20"/>
          <w:lang w:eastAsia="pl-PL"/>
        </w:rPr>
        <w:t>Niepotrzebne skreślić.</w:t>
      </w:r>
    </w:p>
    <w:p w:rsidR="009D09A7" w:rsidRPr="009D09A7" w:rsidRDefault="009D09A7" w:rsidP="009D09A7">
      <w:pPr>
        <w:tabs>
          <w:tab w:val="left" w:pos="425"/>
        </w:tabs>
        <w:autoSpaceDE w:val="0"/>
        <w:autoSpaceDN w:val="0"/>
        <w:adjustRightInd w:val="0"/>
        <w:spacing w:after="0" w:line="240" w:lineRule="auto"/>
        <w:ind w:left="425" w:hanging="425"/>
        <w:jc w:val="both"/>
        <w:rPr>
          <w:rFonts w:ascii="Times New Roman" w:eastAsia="Times New Roman" w:hAnsi="Times New Roman" w:cs="Times New Roman"/>
          <w:sz w:val="20"/>
          <w:szCs w:val="20"/>
          <w:lang w:eastAsia="pl-PL"/>
        </w:rPr>
      </w:pPr>
      <w:r w:rsidRPr="009D09A7">
        <w:rPr>
          <w:rFonts w:ascii="Times New Roman" w:eastAsia="Times New Roman" w:hAnsi="Times New Roman" w:cs="Times New Roman"/>
          <w:sz w:val="20"/>
          <w:szCs w:val="20"/>
          <w:vertAlign w:val="superscript"/>
          <w:lang w:eastAsia="pl-PL"/>
        </w:rPr>
        <w:t>2)</w:t>
      </w:r>
      <w:r w:rsidRPr="009D09A7">
        <w:rPr>
          <w:rFonts w:ascii="Times New Roman" w:eastAsia="Times New Roman" w:hAnsi="Times New Roman" w:cs="Times New Roman"/>
          <w:sz w:val="20"/>
          <w:szCs w:val="20"/>
          <w:lang w:eastAsia="pl-PL"/>
        </w:rPr>
        <w:tab/>
        <w:t>W przypadku prac opublikowanych powinna być dołączona odbitka pracy lub kserokopia pierwszej i ostatniej strony. W przypadku prac złożonych - dokument (redakcji lub upoważnionego organu) potwierdzający przyjęcie do druku.</w:t>
      </w:r>
    </w:p>
    <w:p w:rsidR="009D09A7" w:rsidRPr="009D09A7" w:rsidRDefault="009D09A7" w:rsidP="009D09A7">
      <w:pPr>
        <w:tabs>
          <w:tab w:val="left" w:pos="425"/>
        </w:tabs>
        <w:autoSpaceDE w:val="0"/>
        <w:autoSpaceDN w:val="0"/>
        <w:adjustRightInd w:val="0"/>
        <w:spacing w:after="0" w:line="240" w:lineRule="auto"/>
        <w:ind w:left="425" w:hanging="425"/>
        <w:jc w:val="both"/>
        <w:rPr>
          <w:rFonts w:ascii="Times New Roman" w:eastAsia="Times New Roman" w:hAnsi="Times New Roman" w:cs="Times New Roman"/>
          <w:sz w:val="24"/>
          <w:szCs w:val="24"/>
          <w:lang w:eastAsia="pl-PL"/>
        </w:rPr>
      </w:pPr>
      <w:r w:rsidRPr="009D09A7">
        <w:rPr>
          <w:rFonts w:ascii="Times New Roman" w:eastAsia="Times New Roman" w:hAnsi="Times New Roman" w:cs="Times New Roman"/>
          <w:sz w:val="20"/>
          <w:szCs w:val="20"/>
          <w:vertAlign w:val="superscript"/>
          <w:lang w:eastAsia="pl-PL"/>
        </w:rPr>
        <w:t>3)</w:t>
      </w:r>
      <w:r w:rsidRPr="009D09A7">
        <w:rPr>
          <w:rFonts w:ascii="Times New Roman" w:eastAsia="Times New Roman" w:hAnsi="Times New Roman" w:cs="Times New Roman"/>
          <w:sz w:val="20"/>
          <w:szCs w:val="20"/>
          <w:lang w:eastAsia="pl-PL"/>
        </w:rPr>
        <w:tab/>
        <w:t>Niepotrzebne skreślić. Jeżeli odpowiedź NIE, należy przedstawić informację o zmianach warunków realizacji projektu wraz z uzasadnieniem</w:t>
      </w:r>
      <w:r w:rsidRPr="009D09A7">
        <w:rPr>
          <w:rFonts w:ascii="Arial" w:eastAsia="Times New Roman" w:hAnsi="Arial" w:cs="Arial"/>
          <w:sz w:val="20"/>
          <w:szCs w:val="20"/>
          <w:lang w:eastAsia="pl-PL"/>
        </w:rPr>
        <w:t>.</w:t>
      </w:r>
    </w:p>
    <w:p w:rsidR="00EF63D1" w:rsidRDefault="00EF63D1">
      <w:bookmarkStart w:id="5" w:name="_GoBack"/>
      <w:bookmarkEnd w:id="5"/>
    </w:p>
    <w:sectPr w:rsidR="00EF63D1" w:rsidSect="004D62DE">
      <w:footerReference w:type="even" r:id="rId6"/>
      <w:footerReference w:type="default" r:id="rId7"/>
      <w:headerReference w:type="first" r:id="rId8"/>
      <w:pgSz w:w="11907" w:h="16840" w:code="9"/>
      <w:pgMar w:top="1134" w:right="1134"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74" w:rsidRDefault="009D09A7" w:rsidP="004D62D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C5374" w:rsidRDefault="009D09A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74" w:rsidRDefault="009D09A7" w:rsidP="004D62D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instrText xml:space="preserve"> </w:instrText>
    </w:r>
    <w:r>
      <w:rPr>
        <w:rStyle w:val="Numerstrony"/>
      </w:rPr>
      <w:fldChar w:fldCharType="separate"/>
    </w:r>
    <w:r>
      <w:rPr>
        <w:rStyle w:val="Numerstrony"/>
        <w:noProof/>
      </w:rPr>
      <w:t>6</w:t>
    </w:r>
    <w:r>
      <w:rPr>
        <w:rStyle w:val="Numerstrony"/>
      </w:rPr>
      <w:fldChar w:fldCharType="end"/>
    </w:r>
  </w:p>
  <w:p w:rsidR="00DC5374" w:rsidRDefault="009D09A7">
    <w:pPr>
      <w:pStyle w:val="Stopk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74" w:rsidRDefault="009D09A7" w:rsidP="004D62DE">
    <w:pPr>
      <w:pStyle w:val="Nagwek"/>
    </w:pPr>
  </w:p>
  <w:p w:rsidR="00DC5374" w:rsidRDefault="009D09A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44E1"/>
    <w:multiLevelType w:val="hybridMultilevel"/>
    <w:tmpl w:val="C9622EBE"/>
    <w:lvl w:ilvl="0" w:tplc="0415000F">
      <w:start w:val="1"/>
      <w:numFmt w:val="decimal"/>
      <w:lvlText w:val="%1."/>
      <w:lvlJc w:val="left"/>
      <w:pPr>
        <w:tabs>
          <w:tab w:val="num" w:pos="720"/>
        </w:tabs>
        <w:ind w:left="720" w:hanging="360"/>
      </w:pPr>
      <w:rPr>
        <w:rFonts w:cs="Times New Roman" w:hint="default"/>
      </w:rPr>
    </w:lvl>
    <w:lvl w:ilvl="1" w:tplc="8B98AF72">
      <w:start w:val="1"/>
      <w:numFmt w:val="decimal"/>
      <w:lvlText w:val="%2)"/>
      <w:lvlJc w:val="left"/>
      <w:pPr>
        <w:tabs>
          <w:tab w:val="num" w:pos="1440"/>
        </w:tabs>
        <w:ind w:left="1440" w:hanging="360"/>
      </w:pPr>
      <w:rPr>
        <w:rFonts w:ascii="Times New Roman" w:eastAsia="Times New Roman" w:hAnsi="Times New Roman" w:cs="Times New Roman" w:hint="default"/>
      </w:rPr>
    </w:lvl>
    <w:lvl w:ilvl="2" w:tplc="8F2031D0">
      <w:start w:val="3"/>
      <w:numFmt w:val="decimal"/>
      <w:lvlText w:val="%3."/>
      <w:lvlJc w:val="left"/>
      <w:pPr>
        <w:tabs>
          <w:tab w:val="num" w:pos="2340"/>
        </w:tabs>
        <w:ind w:left="2340" w:hanging="360"/>
      </w:pPr>
      <w:rPr>
        <w:rFonts w:cs="Times New Roman" w:hint="default"/>
        <w:b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610E07"/>
    <w:multiLevelType w:val="hybridMultilevel"/>
    <w:tmpl w:val="AA261E40"/>
    <w:lvl w:ilvl="0" w:tplc="92CC1336">
      <w:start w:val="11"/>
      <w:numFmt w:val="decimal"/>
      <w:lvlText w:val="%1."/>
      <w:lvlJc w:val="left"/>
      <w:pPr>
        <w:tabs>
          <w:tab w:val="num" w:pos="1080"/>
        </w:tabs>
        <w:ind w:left="108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7F451F6"/>
    <w:multiLevelType w:val="multilevel"/>
    <w:tmpl w:val="1744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0060C"/>
    <w:multiLevelType w:val="multilevel"/>
    <w:tmpl w:val="83DC3546"/>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nsid w:val="14496731"/>
    <w:multiLevelType w:val="hybridMultilevel"/>
    <w:tmpl w:val="69CA0C76"/>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0F5438"/>
    <w:multiLevelType w:val="multilevel"/>
    <w:tmpl w:val="82B600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AE618D3"/>
    <w:multiLevelType w:val="multilevel"/>
    <w:tmpl w:val="1FD6D7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E4A2C8C"/>
    <w:multiLevelType w:val="hybridMultilevel"/>
    <w:tmpl w:val="A254F898"/>
    <w:lvl w:ilvl="0" w:tplc="0F1ACC06">
      <w:start w:val="8"/>
      <w:numFmt w:val="decimal"/>
      <w:lvlText w:val="%1."/>
      <w:lvlJc w:val="left"/>
      <w:pPr>
        <w:tabs>
          <w:tab w:val="num" w:pos="1440"/>
        </w:tabs>
        <w:ind w:left="144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210D192D"/>
    <w:multiLevelType w:val="hybridMultilevel"/>
    <w:tmpl w:val="BA18B50A"/>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2AB5123A"/>
    <w:multiLevelType w:val="hybridMultilevel"/>
    <w:tmpl w:val="8F2C0DD2"/>
    <w:lvl w:ilvl="0" w:tplc="04150011">
      <w:start w:val="1"/>
      <w:numFmt w:val="decimal"/>
      <w:lvlText w:val="%1)"/>
      <w:lvlJc w:val="left"/>
      <w:pPr>
        <w:tabs>
          <w:tab w:val="num" w:pos="360"/>
        </w:tabs>
        <w:ind w:left="360" w:hanging="360"/>
      </w:pPr>
      <w:rPr>
        <w:rFonts w:cs="Times New Roman"/>
      </w:rPr>
    </w:lvl>
    <w:lvl w:ilvl="1" w:tplc="B128D1D0">
      <w:start w:val="3"/>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2C545C3C"/>
    <w:multiLevelType w:val="multilevel"/>
    <w:tmpl w:val="6A7C97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CAE4112"/>
    <w:multiLevelType w:val="multilevel"/>
    <w:tmpl w:val="D8ACDEA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F1564F7"/>
    <w:multiLevelType w:val="hybridMultilevel"/>
    <w:tmpl w:val="77D6D1B0"/>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nsid w:val="31DF71BB"/>
    <w:multiLevelType w:val="multilevel"/>
    <w:tmpl w:val="C32E48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D870B39"/>
    <w:multiLevelType w:val="hybridMultilevel"/>
    <w:tmpl w:val="B93CE964"/>
    <w:lvl w:ilvl="0" w:tplc="C8F634C6">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52D86926"/>
    <w:multiLevelType w:val="multilevel"/>
    <w:tmpl w:val="6CC069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2F84A1A"/>
    <w:multiLevelType w:val="multilevel"/>
    <w:tmpl w:val="379482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94A3F28"/>
    <w:multiLevelType w:val="hybridMultilevel"/>
    <w:tmpl w:val="9ACCF59E"/>
    <w:lvl w:ilvl="0" w:tplc="630421F0">
      <w:start w:val="1"/>
      <w:numFmt w:val="decimal"/>
      <w:lvlText w:val="%1."/>
      <w:lvlJc w:val="left"/>
      <w:pPr>
        <w:tabs>
          <w:tab w:val="num" w:pos="360"/>
        </w:tabs>
        <w:ind w:left="357" w:hanging="357"/>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5A507C7C"/>
    <w:multiLevelType w:val="hybridMultilevel"/>
    <w:tmpl w:val="F814BA72"/>
    <w:lvl w:ilvl="0" w:tplc="99CE22EC">
      <w:start w:val="1"/>
      <w:numFmt w:val="lowerLetter"/>
      <w:lvlText w:val="%1)"/>
      <w:lvlJc w:val="left"/>
      <w:pPr>
        <w:tabs>
          <w:tab w:val="num" w:pos="750"/>
        </w:tabs>
        <w:ind w:left="750" w:hanging="390"/>
      </w:pPr>
      <w:rPr>
        <w:rFonts w:cs="Times New Roman" w:hint="default"/>
      </w:rPr>
    </w:lvl>
    <w:lvl w:ilvl="1" w:tplc="6D90964A">
      <w:start w:val="1"/>
      <w:numFmt w:val="decimal"/>
      <w:lvlText w:val="%2."/>
      <w:lvlJc w:val="left"/>
      <w:pPr>
        <w:tabs>
          <w:tab w:val="num" w:pos="1440"/>
        </w:tabs>
        <w:ind w:left="1440" w:hanging="360"/>
      </w:pPr>
      <w:rPr>
        <w:rFonts w:cs="Times New Roman" w:hint="default"/>
      </w:rPr>
    </w:lvl>
    <w:lvl w:ilvl="2" w:tplc="CDD4C6CC">
      <w:start w:val="1"/>
      <w:numFmt w:val="decimal"/>
      <w:lvlText w:val="%3)"/>
      <w:lvlJc w:val="left"/>
      <w:pPr>
        <w:tabs>
          <w:tab w:val="num" w:pos="420"/>
        </w:tabs>
        <w:ind w:left="420" w:hanging="420"/>
      </w:pPr>
      <w:rPr>
        <w:rFonts w:cs="Times New Roman" w:hint="default"/>
      </w:rPr>
    </w:lvl>
    <w:lvl w:ilvl="3" w:tplc="92CC1336">
      <w:start w:val="11"/>
      <w:numFmt w:val="decimal"/>
      <w:lvlText w:val="%4."/>
      <w:lvlJc w:val="left"/>
      <w:pPr>
        <w:tabs>
          <w:tab w:val="num" w:pos="2880"/>
        </w:tabs>
        <w:ind w:left="2880" w:hanging="360"/>
      </w:pPr>
      <w:rPr>
        <w:rFonts w:cs="Times New Roman" w:hint="default"/>
        <w:b w:val="0"/>
        <w:i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63AC14CD"/>
    <w:multiLevelType w:val="hybridMultilevel"/>
    <w:tmpl w:val="3B9063A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69385340"/>
    <w:multiLevelType w:val="multilevel"/>
    <w:tmpl w:val="EC1EBE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CDF7C06"/>
    <w:multiLevelType w:val="multilevel"/>
    <w:tmpl w:val="4D7283C0"/>
    <w:lvl w:ilvl="0">
      <w:start w:val="2"/>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2">
    <w:nsid w:val="79FA4522"/>
    <w:multiLevelType w:val="multilevel"/>
    <w:tmpl w:val="98883266"/>
    <w:lvl w:ilvl="0">
      <w:start w:val="3"/>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3">
    <w:nsid w:val="7FD26864"/>
    <w:multiLevelType w:val="hybridMultilevel"/>
    <w:tmpl w:val="BD5E366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0"/>
  </w:num>
  <w:num w:numId="3">
    <w:abstractNumId w:val="6"/>
  </w:num>
  <w:num w:numId="4">
    <w:abstractNumId w:val="20"/>
  </w:num>
  <w:num w:numId="5">
    <w:abstractNumId w:val="16"/>
  </w:num>
  <w:num w:numId="6">
    <w:abstractNumId w:val="15"/>
  </w:num>
  <w:num w:numId="7">
    <w:abstractNumId w:val="11"/>
  </w:num>
  <w:num w:numId="8">
    <w:abstractNumId w:val="21"/>
  </w:num>
  <w:num w:numId="9">
    <w:abstractNumId w:val="2"/>
  </w:num>
  <w:num w:numId="10">
    <w:abstractNumId w:val="5"/>
  </w:num>
  <w:num w:numId="11">
    <w:abstractNumId w:val="23"/>
  </w:num>
  <w:num w:numId="12">
    <w:abstractNumId w:val="17"/>
  </w:num>
  <w:num w:numId="13">
    <w:abstractNumId w:val="4"/>
  </w:num>
  <w:num w:numId="14">
    <w:abstractNumId w:val="12"/>
  </w:num>
  <w:num w:numId="15">
    <w:abstractNumId w:val="7"/>
  </w:num>
  <w:num w:numId="16">
    <w:abstractNumId w:val="1"/>
  </w:num>
  <w:num w:numId="17">
    <w:abstractNumId w:val="0"/>
  </w:num>
  <w:num w:numId="18">
    <w:abstractNumId w:val="18"/>
  </w:num>
  <w:num w:numId="19">
    <w:abstractNumId w:val="14"/>
  </w:num>
  <w:num w:numId="20">
    <w:abstractNumId w:val="8"/>
  </w:num>
  <w:num w:numId="21">
    <w:abstractNumId w:val="9"/>
  </w:num>
  <w:num w:numId="22">
    <w:abstractNumId w:val="22"/>
  </w:num>
  <w:num w:numId="23">
    <w:abstractNumId w:val="1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A7"/>
    <w:rsid w:val="009D09A7"/>
    <w:rsid w:val="00EF63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D09A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D09A7"/>
    <w:rPr>
      <w:rFonts w:ascii="Times New Roman" w:eastAsia="Times New Roman" w:hAnsi="Times New Roman" w:cs="Times New Roman"/>
      <w:sz w:val="24"/>
      <w:szCs w:val="24"/>
      <w:lang w:eastAsia="pl-PL"/>
    </w:rPr>
  </w:style>
  <w:style w:type="paragraph" w:styleId="Stopka">
    <w:name w:val="footer"/>
    <w:basedOn w:val="Normalny"/>
    <w:link w:val="StopkaZnak"/>
    <w:rsid w:val="009D09A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D09A7"/>
    <w:rPr>
      <w:rFonts w:ascii="Times New Roman" w:eastAsia="Times New Roman" w:hAnsi="Times New Roman" w:cs="Times New Roman"/>
      <w:sz w:val="24"/>
      <w:szCs w:val="24"/>
      <w:lang w:eastAsia="pl-PL"/>
    </w:rPr>
  </w:style>
  <w:style w:type="character" w:styleId="Numerstrony">
    <w:name w:val="page number"/>
    <w:basedOn w:val="Domylnaczcionkaakapitu"/>
    <w:rsid w:val="009D09A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D09A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D09A7"/>
    <w:rPr>
      <w:rFonts w:ascii="Times New Roman" w:eastAsia="Times New Roman" w:hAnsi="Times New Roman" w:cs="Times New Roman"/>
      <w:sz w:val="24"/>
      <w:szCs w:val="24"/>
      <w:lang w:eastAsia="pl-PL"/>
    </w:rPr>
  </w:style>
  <w:style w:type="paragraph" w:styleId="Stopka">
    <w:name w:val="footer"/>
    <w:basedOn w:val="Normalny"/>
    <w:link w:val="StopkaZnak"/>
    <w:rsid w:val="009D09A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D09A7"/>
    <w:rPr>
      <w:rFonts w:ascii="Times New Roman" w:eastAsia="Times New Roman" w:hAnsi="Times New Roman" w:cs="Times New Roman"/>
      <w:sz w:val="24"/>
      <w:szCs w:val="24"/>
      <w:lang w:eastAsia="pl-PL"/>
    </w:rPr>
  </w:style>
  <w:style w:type="character" w:styleId="Numerstrony">
    <w:name w:val="page number"/>
    <w:basedOn w:val="Domylnaczcionkaakapitu"/>
    <w:rsid w:val="009D09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2753</Words>
  <Characters>16523</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19238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Piechna Elżbieta</dc:creator>
  <cp:lastModifiedBy>Piechna Elżbieta</cp:lastModifiedBy>
  <cp:revision>1</cp:revision>
  <dcterms:created xsi:type="dcterms:W3CDTF">2016-03-18T09:37:00Z</dcterms:created>
  <dcterms:modified xsi:type="dcterms:W3CDTF">2016-03-18T09:38:00Z</dcterms:modified>
</cp:coreProperties>
</file>