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A8" w:rsidRPr="00EA3BF7" w:rsidRDefault="004771A8" w:rsidP="004771A8">
      <w:pPr>
        <w:widowControl/>
        <w:spacing w:line="360" w:lineRule="auto"/>
        <w:ind w:left="5672"/>
        <w:jc w:val="both"/>
        <w:rPr>
          <w:rFonts w:eastAsia="Times New Roman"/>
          <w:lang w:eastAsia="pl-PL"/>
        </w:rPr>
      </w:pPr>
      <w:bookmarkStart w:id="0" w:name="_GoBack"/>
      <w:bookmarkEnd w:id="0"/>
      <w:r w:rsidRPr="00EA3BF7">
        <w:rPr>
          <w:rFonts w:eastAsia="Times New Roman"/>
          <w:b/>
          <w:lang w:eastAsia="pl-PL"/>
        </w:rPr>
        <w:t>Pan</w:t>
      </w:r>
      <w:r w:rsidRPr="00EA3BF7">
        <w:rPr>
          <w:rFonts w:eastAsia="Times New Roman"/>
          <w:b/>
          <w:bCs/>
          <w:color w:val="000000"/>
          <w:lang w:eastAsia="pl-PL"/>
        </w:rPr>
        <w:br/>
      </w:r>
      <w:r w:rsidRPr="00EA3BF7">
        <w:rPr>
          <w:rFonts w:eastAsia="Times New Roman"/>
          <w:b/>
          <w:lang w:eastAsia="pl-PL"/>
        </w:rPr>
        <w:t xml:space="preserve">Grzegorz </w:t>
      </w:r>
      <w:proofErr w:type="spellStart"/>
      <w:r w:rsidRPr="00EA3BF7">
        <w:rPr>
          <w:rFonts w:eastAsia="Times New Roman"/>
          <w:b/>
          <w:lang w:eastAsia="pl-PL"/>
        </w:rPr>
        <w:t>Wołczański</w:t>
      </w:r>
      <w:proofErr w:type="spellEnd"/>
    </w:p>
    <w:p w:rsidR="004771A8" w:rsidRPr="00EA3BF7" w:rsidRDefault="004771A8" w:rsidP="004771A8">
      <w:pPr>
        <w:widowControl/>
        <w:spacing w:line="360" w:lineRule="auto"/>
        <w:jc w:val="both"/>
        <w:rPr>
          <w:rFonts w:eastAsia="Times New Roman"/>
          <w:b/>
          <w:lang w:eastAsia="pl-PL"/>
        </w:rPr>
      </w:pPr>
      <w:r w:rsidRPr="00EA3BF7">
        <w:rPr>
          <w:rFonts w:eastAsia="Times New Roman"/>
          <w:b/>
          <w:lang w:eastAsia="pl-PL"/>
        </w:rPr>
        <w:tab/>
      </w:r>
      <w:r w:rsidRPr="00EA3BF7">
        <w:rPr>
          <w:rFonts w:eastAsia="Times New Roman"/>
          <w:b/>
          <w:lang w:eastAsia="pl-PL"/>
        </w:rPr>
        <w:tab/>
      </w:r>
      <w:r w:rsidRPr="00EA3BF7">
        <w:rPr>
          <w:rFonts w:eastAsia="Times New Roman"/>
          <w:b/>
          <w:lang w:eastAsia="pl-PL"/>
        </w:rPr>
        <w:tab/>
      </w:r>
      <w:r w:rsidRPr="00EA3BF7">
        <w:rPr>
          <w:rFonts w:eastAsia="Times New Roman"/>
          <w:b/>
          <w:lang w:eastAsia="pl-PL"/>
        </w:rPr>
        <w:tab/>
      </w:r>
      <w:r w:rsidRPr="00EA3BF7">
        <w:rPr>
          <w:rFonts w:eastAsia="Times New Roman"/>
          <w:b/>
          <w:lang w:eastAsia="pl-PL"/>
        </w:rPr>
        <w:tab/>
      </w:r>
      <w:r w:rsidRPr="00EA3BF7">
        <w:rPr>
          <w:rFonts w:eastAsia="Times New Roman"/>
          <w:b/>
          <w:lang w:eastAsia="pl-PL"/>
        </w:rPr>
        <w:tab/>
      </w:r>
      <w:r w:rsidRPr="00EA3BF7">
        <w:rPr>
          <w:rFonts w:eastAsia="Times New Roman"/>
          <w:b/>
          <w:lang w:eastAsia="pl-PL"/>
        </w:rPr>
        <w:tab/>
      </w:r>
      <w:r w:rsidRPr="00EA3BF7">
        <w:rPr>
          <w:rFonts w:eastAsia="Times New Roman"/>
          <w:b/>
          <w:lang w:eastAsia="pl-PL"/>
        </w:rPr>
        <w:tab/>
      </w:r>
      <w:r w:rsidRPr="00EA3BF7">
        <w:rPr>
          <w:rFonts w:eastAsia="Times New Roman"/>
          <w:b/>
          <w:bCs/>
          <w:lang w:eastAsia="pl-PL"/>
        </w:rPr>
        <w:t>Burmistrz Gminy Rymanów</w:t>
      </w:r>
    </w:p>
    <w:p w:rsidR="004771A8" w:rsidRDefault="004771A8" w:rsidP="004771A8">
      <w:pPr>
        <w:widowControl/>
        <w:spacing w:line="360" w:lineRule="auto"/>
        <w:jc w:val="both"/>
        <w:rPr>
          <w:rFonts w:eastAsia="Times New Roman"/>
          <w:b/>
          <w:lang w:eastAsia="pl-PL"/>
        </w:rPr>
      </w:pPr>
    </w:p>
    <w:p w:rsidR="006E7475" w:rsidRDefault="006E7475" w:rsidP="004771A8">
      <w:pPr>
        <w:widowControl/>
        <w:spacing w:line="360" w:lineRule="auto"/>
        <w:jc w:val="both"/>
        <w:rPr>
          <w:rFonts w:eastAsia="Times New Roman"/>
          <w:b/>
          <w:lang w:eastAsia="pl-PL"/>
        </w:rPr>
      </w:pPr>
    </w:p>
    <w:p w:rsidR="004771A8" w:rsidRPr="000D590B" w:rsidRDefault="004771A8" w:rsidP="004771A8">
      <w:pPr>
        <w:widowControl/>
        <w:spacing w:line="360" w:lineRule="auto"/>
        <w:jc w:val="both"/>
        <w:rPr>
          <w:rFonts w:eastAsia="Times New Roman"/>
          <w:b/>
          <w:lang w:eastAsia="pl-PL"/>
        </w:rPr>
      </w:pPr>
    </w:p>
    <w:p w:rsidR="004771A8" w:rsidRPr="00F91466" w:rsidRDefault="004771A8" w:rsidP="004771A8">
      <w:pPr>
        <w:spacing w:line="360" w:lineRule="auto"/>
        <w:jc w:val="both"/>
      </w:pPr>
      <w:r w:rsidRPr="000D590B">
        <w:rPr>
          <w:rFonts w:eastAsia="Times New Roman"/>
          <w:bCs/>
          <w:lang w:eastAsia="pl-PL"/>
        </w:rPr>
        <w:t xml:space="preserve">Na podstawie art. 46 ust. 1 i art. 47 </w:t>
      </w:r>
      <w:r w:rsidRPr="000D590B">
        <w:rPr>
          <w:rFonts w:eastAsia="Arial Unicode MS"/>
          <w:bCs/>
          <w:lang w:eastAsia="pl-PL"/>
        </w:rPr>
        <w:t xml:space="preserve">ustawy z dnia 15 lipca 2011 r. </w:t>
      </w:r>
      <w:r w:rsidRPr="000D590B">
        <w:rPr>
          <w:rFonts w:eastAsia="Arial Unicode MS"/>
          <w:bCs/>
          <w:i/>
          <w:lang w:eastAsia="pl-PL"/>
        </w:rPr>
        <w:t>o kontroli w administracji rządowej</w:t>
      </w:r>
      <w:r w:rsidRPr="000D590B">
        <w:rPr>
          <w:rFonts w:eastAsia="Arial Unicode MS"/>
          <w:bCs/>
          <w:lang w:eastAsia="pl-PL"/>
        </w:rPr>
        <w:t xml:space="preserve"> (Dz. U. z 2020 r., poz. 224 </w:t>
      </w:r>
      <w:proofErr w:type="spellStart"/>
      <w:r w:rsidRPr="000D590B">
        <w:rPr>
          <w:rFonts w:eastAsia="Arial Unicode MS"/>
          <w:bCs/>
          <w:lang w:eastAsia="pl-PL"/>
        </w:rPr>
        <w:t>t.j</w:t>
      </w:r>
      <w:proofErr w:type="spellEnd"/>
      <w:r w:rsidRPr="000D590B">
        <w:rPr>
          <w:rFonts w:eastAsia="Arial Unicode MS"/>
          <w:bCs/>
          <w:lang w:eastAsia="pl-PL"/>
        </w:rPr>
        <w:t xml:space="preserve">.) </w:t>
      </w:r>
      <w:r w:rsidRPr="000D590B">
        <w:rPr>
          <w:rFonts w:eastAsia="Times New Roman"/>
          <w:bCs/>
          <w:lang w:eastAsia="pl-PL"/>
        </w:rPr>
        <w:t xml:space="preserve">przekazuję wystąpienie pokontrolne </w:t>
      </w:r>
      <w:r w:rsidRPr="000D590B">
        <w:rPr>
          <w:rFonts w:eastAsia="Times New Roman"/>
          <w:lang w:eastAsia="pl-PL"/>
        </w:rPr>
        <w:t xml:space="preserve">po kontroli problemowej przeprowadzonej w dniach od </w:t>
      </w:r>
      <w:r>
        <w:rPr>
          <w:rFonts w:eastAsia="Times New Roman"/>
          <w:lang w:eastAsia="pl-PL"/>
        </w:rPr>
        <w:t>03 marca</w:t>
      </w:r>
      <w:r w:rsidRPr="000D590B">
        <w:rPr>
          <w:rFonts w:eastAsia="Times New Roman"/>
          <w:lang w:eastAsia="pl-PL"/>
        </w:rPr>
        <w:t xml:space="preserve"> 202</w:t>
      </w:r>
      <w:r>
        <w:rPr>
          <w:rFonts w:eastAsia="Times New Roman"/>
          <w:lang w:eastAsia="pl-PL"/>
        </w:rPr>
        <w:t>5</w:t>
      </w:r>
      <w:r w:rsidRPr="000D590B">
        <w:rPr>
          <w:rFonts w:eastAsia="Times New Roman"/>
          <w:lang w:eastAsia="pl-PL"/>
        </w:rPr>
        <w:t xml:space="preserve"> r. do </w:t>
      </w:r>
      <w:r>
        <w:rPr>
          <w:rFonts w:eastAsia="Times New Roman"/>
          <w:lang w:eastAsia="pl-PL"/>
        </w:rPr>
        <w:t xml:space="preserve">28 marca </w:t>
      </w:r>
      <w:r w:rsidRPr="000D590B">
        <w:rPr>
          <w:rFonts w:eastAsia="Times New Roman"/>
          <w:lang w:eastAsia="pl-PL"/>
        </w:rPr>
        <w:t>202</w:t>
      </w:r>
      <w:r>
        <w:rPr>
          <w:rFonts w:eastAsia="Times New Roman"/>
          <w:lang w:eastAsia="pl-PL"/>
        </w:rPr>
        <w:t>5</w:t>
      </w:r>
      <w:r w:rsidRPr="000D590B">
        <w:rPr>
          <w:rFonts w:eastAsia="Times New Roman"/>
          <w:lang w:eastAsia="pl-PL"/>
        </w:rPr>
        <w:t xml:space="preserve"> r. </w:t>
      </w:r>
      <w:r w:rsidR="00A616E9">
        <w:rPr>
          <w:rFonts w:eastAsia="Times New Roman"/>
          <w:lang w:eastAsia="pl-PL"/>
        </w:rPr>
        <w:br/>
      </w:r>
      <w:r w:rsidRPr="000C0160">
        <w:t xml:space="preserve">u </w:t>
      </w:r>
      <w:r>
        <w:rPr>
          <w:rFonts w:eastAsia="Arial Unicode MS"/>
        </w:rPr>
        <w:t>Burmistrza Gminy Rymanów (</w:t>
      </w:r>
      <w:r>
        <w:t>Urząd Gminy</w:t>
      </w:r>
      <w:r w:rsidRPr="00FE2973">
        <w:t xml:space="preserve"> </w:t>
      </w:r>
      <w:r>
        <w:t>Rymanów,</w:t>
      </w:r>
      <w:r w:rsidRPr="00FE2973">
        <w:t xml:space="preserve"> </w:t>
      </w:r>
      <w:r>
        <w:t xml:space="preserve">ul. </w:t>
      </w:r>
      <w:proofErr w:type="spellStart"/>
      <w:r w:rsidRPr="001E2EFC">
        <w:t>Mitkowskiego</w:t>
      </w:r>
      <w:proofErr w:type="spellEnd"/>
      <w:r w:rsidRPr="001E2EFC">
        <w:t xml:space="preserve"> 14a</w:t>
      </w:r>
      <w:r>
        <w:t xml:space="preserve">, </w:t>
      </w:r>
      <w:r w:rsidR="00315F52">
        <w:br/>
      </w:r>
      <w:r w:rsidRPr="001E2EFC">
        <w:t>38-480 Rymanów</w:t>
      </w:r>
      <w:r>
        <w:rPr>
          <w:rFonts w:eastAsia="Arial Unicode MS"/>
        </w:rPr>
        <w:t>).</w:t>
      </w:r>
    </w:p>
    <w:p w:rsidR="00B47689" w:rsidRPr="00EF29F8" w:rsidRDefault="00B47689" w:rsidP="00B47689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F29F8">
        <w:rPr>
          <w:rFonts w:eastAsia="Times New Roman"/>
          <w:lang w:eastAsia="pl-PL"/>
        </w:rPr>
        <w:t>Kontrolę przeprowadzili:</w:t>
      </w:r>
    </w:p>
    <w:p w:rsidR="000D3126" w:rsidRPr="00EF29F8" w:rsidRDefault="000D3126" w:rsidP="00B35D59">
      <w:pPr>
        <w:widowControl/>
        <w:numPr>
          <w:ilvl w:val="0"/>
          <w:numId w:val="28"/>
        </w:numPr>
        <w:spacing w:line="360" w:lineRule="auto"/>
        <w:ind w:left="0" w:firstLine="0"/>
        <w:jc w:val="both"/>
        <w:rPr>
          <w:rFonts w:eastAsia="Times New Roman"/>
          <w:lang w:eastAsia="pl-PL"/>
        </w:rPr>
      </w:pPr>
      <w:r w:rsidRPr="00EF29F8">
        <w:rPr>
          <w:rFonts w:eastAsia="Times New Roman"/>
          <w:lang w:eastAsia="pl-PL"/>
        </w:rPr>
        <w:t xml:space="preserve">Robert Śmieszek – główny specjalista w Wydziale Finansów i Budżetu Podkarpackiego Urzędu Wojewódzkiego w Rzeszowie - </w:t>
      </w:r>
      <w:r w:rsidR="00B13F60">
        <w:rPr>
          <w:rFonts w:eastAsia="Times New Roman"/>
          <w:lang w:eastAsia="pl-PL"/>
        </w:rPr>
        <w:t>kierownik</w:t>
      </w:r>
      <w:r w:rsidRPr="00EF29F8">
        <w:rPr>
          <w:rFonts w:eastAsia="Times New Roman"/>
          <w:lang w:eastAsia="pl-PL"/>
        </w:rPr>
        <w:t xml:space="preserve"> zespołu kontrolnego, </w:t>
      </w:r>
      <w:r w:rsidR="00B13F60">
        <w:rPr>
          <w:rFonts w:eastAsia="Times New Roman"/>
          <w:lang w:eastAsia="pl-PL"/>
        </w:rPr>
        <w:br/>
      </w:r>
      <w:r w:rsidRPr="00EF29F8">
        <w:rPr>
          <w:rFonts w:eastAsia="Times New Roman"/>
          <w:lang w:eastAsia="pl-PL"/>
        </w:rPr>
        <w:t xml:space="preserve">na podstawie imiennego upoważnienia do kontroli udzielonego przez Dyrektora Wydziału Finansów i Budżetu z upoważnienia Wojewody Podkarpackiego (pismo z dnia </w:t>
      </w:r>
      <w:r w:rsidR="00EF29F8" w:rsidRPr="00EF29F8">
        <w:rPr>
          <w:rFonts w:eastAsia="Times New Roman"/>
          <w:lang w:eastAsia="pl-PL"/>
        </w:rPr>
        <w:t>25</w:t>
      </w:r>
      <w:r w:rsidRPr="00EF29F8">
        <w:rPr>
          <w:rFonts w:eastAsia="Times New Roman"/>
          <w:lang w:eastAsia="pl-PL"/>
        </w:rPr>
        <w:t>.</w:t>
      </w:r>
      <w:r w:rsidR="00EF29F8" w:rsidRPr="00EF29F8">
        <w:rPr>
          <w:rFonts w:eastAsia="Times New Roman"/>
          <w:lang w:eastAsia="pl-PL"/>
        </w:rPr>
        <w:t>02</w:t>
      </w:r>
      <w:r w:rsidRPr="00EF29F8">
        <w:rPr>
          <w:rFonts w:eastAsia="Times New Roman"/>
          <w:lang w:eastAsia="pl-PL"/>
        </w:rPr>
        <w:t>.202</w:t>
      </w:r>
      <w:r w:rsidR="00B13F60">
        <w:rPr>
          <w:rFonts w:eastAsia="Times New Roman"/>
          <w:lang w:eastAsia="pl-PL"/>
        </w:rPr>
        <w:t>5</w:t>
      </w:r>
      <w:r w:rsidRPr="00EF29F8">
        <w:rPr>
          <w:rFonts w:eastAsia="Times New Roman"/>
          <w:lang w:eastAsia="pl-PL"/>
        </w:rPr>
        <w:t xml:space="preserve"> r., znak: F-III.431.</w:t>
      </w:r>
      <w:r w:rsidR="00EF29F8" w:rsidRPr="00EF29F8">
        <w:rPr>
          <w:rFonts w:eastAsia="Times New Roman"/>
          <w:lang w:eastAsia="pl-PL"/>
        </w:rPr>
        <w:t>5</w:t>
      </w:r>
      <w:r w:rsidRPr="00EF29F8">
        <w:rPr>
          <w:rFonts w:eastAsia="Times New Roman"/>
          <w:lang w:eastAsia="pl-PL"/>
        </w:rPr>
        <w:t>.202</w:t>
      </w:r>
      <w:r w:rsidR="00EF29F8" w:rsidRPr="00EF29F8">
        <w:rPr>
          <w:rFonts w:eastAsia="Times New Roman"/>
          <w:lang w:eastAsia="pl-PL"/>
        </w:rPr>
        <w:t>5</w:t>
      </w:r>
      <w:r w:rsidRPr="00EF29F8">
        <w:rPr>
          <w:rFonts w:eastAsia="Times New Roman"/>
          <w:lang w:eastAsia="pl-PL"/>
        </w:rPr>
        <w:t>).</w:t>
      </w:r>
    </w:p>
    <w:p w:rsidR="000D3126" w:rsidRPr="00EF29F8" w:rsidRDefault="000D3126" w:rsidP="00B35D59">
      <w:pPr>
        <w:widowControl/>
        <w:numPr>
          <w:ilvl w:val="0"/>
          <w:numId w:val="28"/>
        </w:numPr>
        <w:spacing w:line="360" w:lineRule="auto"/>
        <w:ind w:left="0" w:firstLine="0"/>
        <w:jc w:val="both"/>
        <w:rPr>
          <w:rFonts w:eastAsia="Times New Roman"/>
          <w:lang w:eastAsia="pl-PL"/>
        </w:rPr>
      </w:pPr>
      <w:r w:rsidRPr="00EF29F8">
        <w:rPr>
          <w:rFonts w:eastAsia="Times New Roman"/>
          <w:lang w:eastAsia="pl-PL"/>
        </w:rPr>
        <w:t xml:space="preserve">Adam Bąk – główny specjalista w Wydziale Finansów i Budżetu Podkarpackiego Urzędu Wojewódzkiego w Rzeszowie, na podstawie imiennego upoważnienia do kontroli udzielonego przez Dyrektora Wydziału Finansów i Budżetu z upoważnienia Wojewody Podkarpackiego (pismo z dnia </w:t>
      </w:r>
      <w:r w:rsidR="00EF29F8" w:rsidRPr="00EF29F8">
        <w:rPr>
          <w:rFonts w:eastAsia="Times New Roman"/>
          <w:lang w:eastAsia="pl-PL"/>
        </w:rPr>
        <w:t>25</w:t>
      </w:r>
      <w:r w:rsidRPr="00EF29F8">
        <w:rPr>
          <w:rFonts w:eastAsia="Times New Roman"/>
          <w:lang w:eastAsia="pl-PL"/>
        </w:rPr>
        <w:t>.</w:t>
      </w:r>
      <w:r w:rsidR="00EF29F8" w:rsidRPr="00EF29F8">
        <w:rPr>
          <w:rFonts w:eastAsia="Times New Roman"/>
          <w:lang w:eastAsia="pl-PL"/>
        </w:rPr>
        <w:t>02</w:t>
      </w:r>
      <w:r w:rsidRPr="00EF29F8">
        <w:rPr>
          <w:rFonts w:eastAsia="Times New Roman"/>
          <w:lang w:eastAsia="pl-PL"/>
        </w:rPr>
        <w:t>.202</w:t>
      </w:r>
      <w:r w:rsidR="00EF29F8" w:rsidRPr="00EF29F8">
        <w:rPr>
          <w:rFonts w:eastAsia="Times New Roman"/>
          <w:lang w:eastAsia="pl-PL"/>
        </w:rPr>
        <w:t>5</w:t>
      </w:r>
      <w:r w:rsidRPr="00EF29F8">
        <w:rPr>
          <w:rFonts w:eastAsia="Times New Roman"/>
          <w:lang w:eastAsia="pl-PL"/>
        </w:rPr>
        <w:t xml:space="preserve"> r., znak: F-III.431.</w:t>
      </w:r>
      <w:r w:rsidR="00EF29F8" w:rsidRPr="00EF29F8">
        <w:rPr>
          <w:rFonts w:eastAsia="Times New Roman"/>
          <w:lang w:eastAsia="pl-PL"/>
        </w:rPr>
        <w:t>5</w:t>
      </w:r>
      <w:r w:rsidRPr="00EF29F8">
        <w:rPr>
          <w:rFonts w:eastAsia="Times New Roman"/>
          <w:lang w:eastAsia="pl-PL"/>
        </w:rPr>
        <w:t>.202</w:t>
      </w:r>
      <w:r w:rsidR="00EF29F8" w:rsidRPr="00EF29F8">
        <w:rPr>
          <w:rFonts w:eastAsia="Times New Roman"/>
          <w:lang w:eastAsia="pl-PL"/>
        </w:rPr>
        <w:t>5</w:t>
      </w:r>
      <w:r w:rsidRPr="00EF29F8">
        <w:rPr>
          <w:rFonts w:eastAsia="Times New Roman"/>
          <w:lang w:eastAsia="pl-PL"/>
        </w:rPr>
        <w:t>).</w:t>
      </w:r>
    </w:p>
    <w:p w:rsidR="00B47689" w:rsidRDefault="00B47689" w:rsidP="00B35D59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F29F8">
        <w:rPr>
          <w:rFonts w:eastAsia="Times New Roman"/>
          <w:lang w:eastAsia="pl-PL"/>
        </w:rPr>
        <w:t xml:space="preserve">Kontrolą objęto prawidłowość i terminowość pobierania dochodów, które podlegają przekazaniu do budżetu państwa oraz prawidłowość wykorzystania dotacji udzielonych </w:t>
      </w:r>
      <w:r w:rsidRPr="00EF29F8">
        <w:rPr>
          <w:rFonts w:eastAsia="Times New Roman"/>
          <w:lang w:eastAsia="pl-PL"/>
        </w:rPr>
        <w:br/>
        <w:t>z budżetu państwa na realizację zadań z zakresu administracji rządowej i innych zleconych ustawami w 202</w:t>
      </w:r>
      <w:r w:rsidR="00EF29F8" w:rsidRPr="00EF29F8">
        <w:rPr>
          <w:rFonts w:eastAsia="Times New Roman"/>
          <w:lang w:eastAsia="pl-PL"/>
        </w:rPr>
        <w:t>4</w:t>
      </w:r>
      <w:r w:rsidRPr="00EF29F8">
        <w:rPr>
          <w:rFonts w:eastAsia="Times New Roman"/>
          <w:lang w:eastAsia="pl-PL"/>
        </w:rPr>
        <w:t xml:space="preserve"> r.</w:t>
      </w:r>
    </w:p>
    <w:p w:rsidR="00111561" w:rsidRDefault="00111561" w:rsidP="00111561">
      <w:pPr>
        <w:widowControl/>
        <w:spacing w:line="360" w:lineRule="auto"/>
        <w:jc w:val="both"/>
        <w:outlineLvl w:val="0"/>
        <w:rPr>
          <w:rFonts w:eastAsia="Times New Roman"/>
          <w:lang w:eastAsia="pl-PL"/>
        </w:rPr>
      </w:pPr>
      <w:r w:rsidRPr="00111561">
        <w:rPr>
          <w:rFonts w:eastAsia="Times New Roman"/>
          <w:lang w:eastAsia="pl-PL"/>
        </w:rPr>
        <w:t>W zakresie i okresie objętym kontrolą w Urzędzie Gminy Rymanów nie był</w:t>
      </w:r>
      <w:r w:rsidR="00A459D7">
        <w:rPr>
          <w:rFonts w:eastAsia="Times New Roman"/>
          <w:lang w:eastAsia="pl-PL"/>
        </w:rPr>
        <w:t>y</w:t>
      </w:r>
      <w:r w:rsidRPr="00111561">
        <w:rPr>
          <w:rFonts w:eastAsia="Times New Roman"/>
          <w:lang w:eastAsia="pl-PL"/>
        </w:rPr>
        <w:t xml:space="preserve"> przepr</w:t>
      </w:r>
      <w:r w:rsidR="00A459D7">
        <w:rPr>
          <w:rFonts w:eastAsia="Times New Roman"/>
          <w:lang w:eastAsia="pl-PL"/>
        </w:rPr>
        <w:t>owadzane</w:t>
      </w:r>
      <w:r w:rsidRPr="00111561">
        <w:rPr>
          <w:rFonts w:eastAsia="Times New Roman"/>
          <w:lang w:eastAsia="pl-PL"/>
        </w:rPr>
        <w:t xml:space="preserve"> kontrol</w:t>
      </w:r>
      <w:r w:rsidR="00A459D7">
        <w:rPr>
          <w:rFonts w:eastAsia="Times New Roman"/>
          <w:lang w:eastAsia="pl-PL"/>
        </w:rPr>
        <w:t>e</w:t>
      </w:r>
      <w:r w:rsidRPr="00111561">
        <w:rPr>
          <w:rFonts w:eastAsia="Times New Roman"/>
          <w:lang w:eastAsia="pl-PL"/>
        </w:rPr>
        <w:t xml:space="preserve"> zewnętrzn</w:t>
      </w:r>
      <w:r w:rsidR="00FE7A9C">
        <w:rPr>
          <w:rFonts w:eastAsia="Times New Roman"/>
          <w:lang w:eastAsia="pl-PL"/>
        </w:rPr>
        <w:t>e</w:t>
      </w:r>
      <w:r w:rsidR="00A459D7">
        <w:rPr>
          <w:rFonts w:eastAsia="Times New Roman"/>
          <w:lang w:eastAsia="pl-PL"/>
        </w:rPr>
        <w:t xml:space="preserve"> przez </w:t>
      </w:r>
      <w:r w:rsidR="00FE7A9C">
        <w:rPr>
          <w:rFonts w:eastAsia="Times New Roman"/>
          <w:lang w:eastAsia="pl-PL"/>
        </w:rPr>
        <w:t xml:space="preserve">inne instytucje </w:t>
      </w:r>
      <w:r w:rsidR="00A459D7">
        <w:rPr>
          <w:rFonts w:eastAsia="Times New Roman"/>
          <w:lang w:eastAsia="pl-PL"/>
        </w:rPr>
        <w:t xml:space="preserve">uprawnione </w:t>
      </w:r>
      <w:r w:rsidR="00FE7A9C">
        <w:rPr>
          <w:rFonts w:eastAsia="Times New Roman"/>
          <w:lang w:eastAsia="pl-PL"/>
        </w:rPr>
        <w:t>do kontroli</w:t>
      </w:r>
      <w:r w:rsidR="00A459D7">
        <w:rPr>
          <w:rFonts w:eastAsia="Times New Roman"/>
          <w:lang w:eastAsia="pl-PL"/>
        </w:rPr>
        <w:t>.</w:t>
      </w:r>
    </w:p>
    <w:p w:rsidR="0038571F" w:rsidRPr="00111561" w:rsidRDefault="0038571F" w:rsidP="00111561">
      <w:pPr>
        <w:widowControl/>
        <w:spacing w:line="360" w:lineRule="auto"/>
        <w:jc w:val="both"/>
        <w:outlineLvl w:val="0"/>
        <w:rPr>
          <w:rFonts w:eastAsia="Times New Roman"/>
          <w:lang w:eastAsia="pl-PL"/>
        </w:rPr>
      </w:pPr>
    </w:p>
    <w:p w:rsidR="00413D18" w:rsidRDefault="00413D18" w:rsidP="00B35D59">
      <w:pPr>
        <w:widowControl/>
        <w:spacing w:line="360" w:lineRule="auto"/>
        <w:jc w:val="both"/>
        <w:rPr>
          <w:rFonts w:eastAsia="Times New Roman"/>
          <w:b/>
          <w:lang w:eastAsia="pl-PL"/>
        </w:rPr>
      </w:pPr>
      <w:r w:rsidRPr="00C53185">
        <w:rPr>
          <w:rFonts w:eastAsia="Times New Roman"/>
          <w:lang w:eastAsia="pl-PL"/>
        </w:rPr>
        <w:t>W oparciu o dokonane ustalenia, wykonywanie zadań w k</w:t>
      </w:r>
      <w:r w:rsidR="00771146" w:rsidRPr="00C53185">
        <w:rPr>
          <w:rFonts w:eastAsia="Times New Roman"/>
          <w:lang w:eastAsia="pl-PL"/>
        </w:rPr>
        <w:t xml:space="preserve">ontrolowanym zakresie </w:t>
      </w:r>
      <w:r w:rsidR="00B35D59">
        <w:rPr>
          <w:rFonts w:eastAsia="Times New Roman"/>
          <w:lang w:eastAsia="pl-PL"/>
        </w:rPr>
        <w:br/>
      </w:r>
      <w:r w:rsidR="0038571F">
        <w:rPr>
          <w:rFonts w:eastAsia="Times New Roman"/>
          <w:lang w:eastAsia="pl-PL"/>
        </w:rPr>
        <w:t xml:space="preserve">oceniam </w:t>
      </w:r>
      <w:r w:rsidR="009A7D56" w:rsidRPr="00C53185">
        <w:rPr>
          <w:rFonts w:eastAsia="Times New Roman"/>
          <w:b/>
          <w:lang w:eastAsia="pl-PL"/>
        </w:rPr>
        <w:t>pozytywnie</w:t>
      </w:r>
      <w:r w:rsidR="00EF29F8" w:rsidRPr="00C53185">
        <w:rPr>
          <w:rFonts w:eastAsia="Times New Roman"/>
          <w:b/>
          <w:lang w:eastAsia="pl-PL"/>
        </w:rPr>
        <w:t>.</w:t>
      </w:r>
    </w:p>
    <w:p w:rsidR="00EF29F8" w:rsidRPr="00EF29F8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F29F8">
        <w:rPr>
          <w:rFonts w:eastAsia="Times New Roman"/>
          <w:lang w:eastAsia="pl-PL"/>
        </w:rPr>
        <w:lastRenderedPageBreak/>
        <w:t>W wyniku przeprowadzonej kontroli ustalono:</w:t>
      </w:r>
    </w:p>
    <w:p w:rsidR="00EF29F8" w:rsidRDefault="00EF29F8" w:rsidP="00EF29F8">
      <w:pPr>
        <w:adjustRightInd w:val="0"/>
        <w:spacing w:line="360" w:lineRule="auto"/>
        <w:jc w:val="both"/>
        <w:rPr>
          <w:rFonts w:eastAsia="Times New Roman"/>
          <w:lang w:eastAsia="pl-PL"/>
        </w:rPr>
      </w:pPr>
      <w:r w:rsidRPr="00C53185">
        <w:rPr>
          <w:rFonts w:eastAsia="Times New Roman"/>
          <w:lang w:eastAsia="pl-PL"/>
        </w:rPr>
        <w:t xml:space="preserve">Plan dochodów budżetu państwa związanych z realizacją zadań zleconych dla Gminy Rymanów (dalej: Gminy) na 2024 r. wynosił kwotę </w:t>
      </w:r>
      <w:r w:rsidR="00C53185" w:rsidRPr="00C53185">
        <w:rPr>
          <w:rFonts w:eastAsia="Times New Roman"/>
          <w:lang w:eastAsia="pl-PL"/>
        </w:rPr>
        <w:t>114 160,00</w:t>
      </w:r>
      <w:r w:rsidRPr="00C53185">
        <w:rPr>
          <w:rFonts w:eastAsia="Times New Roman"/>
          <w:lang w:eastAsia="pl-PL"/>
        </w:rPr>
        <w:t xml:space="preserve"> zł, a jego wykonanie, zgodnie </w:t>
      </w:r>
      <w:r w:rsidRPr="00C53185">
        <w:rPr>
          <w:rFonts w:eastAsia="Times New Roman"/>
          <w:lang w:eastAsia="pl-PL"/>
        </w:rPr>
        <w:br/>
        <w:t xml:space="preserve">ze sprawozdaniem Rb-27ZZ </w:t>
      </w:r>
      <w:r w:rsidRPr="00C53185">
        <w:rPr>
          <w:rFonts w:eastAsia="Times New Roman"/>
          <w:i/>
          <w:lang w:eastAsia="pl-PL"/>
        </w:rPr>
        <w:t xml:space="preserve">z wykonania planu dochodów związanych z realizacją zadań </w:t>
      </w:r>
      <w:r w:rsidRPr="00C53185">
        <w:rPr>
          <w:rFonts w:eastAsia="Times New Roman"/>
          <w:i/>
          <w:lang w:eastAsia="pl-PL"/>
        </w:rPr>
        <w:br/>
        <w:t>z zakresu administracji rządowej oraz innych zadań zleconych jednostkom samorządu terytorialnego ustawami okres sprawozdawczy: od początku roku do końca IV kwartału roku 202</w:t>
      </w:r>
      <w:r w:rsidR="00036BD8">
        <w:rPr>
          <w:rFonts w:eastAsia="Times New Roman"/>
          <w:i/>
          <w:lang w:eastAsia="pl-PL"/>
        </w:rPr>
        <w:t>4</w:t>
      </w:r>
      <w:r w:rsidRPr="00C53185">
        <w:rPr>
          <w:rFonts w:eastAsia="Times New Roman"/>
          <w:i/>
          <w:lang w:eastAsia="pl-PL"/>
        </w:rPr>
        <w:t xml:space="preserve"> </w:t>
      </w:r>
      <w:r w:rsidRPr="00C53185">
        <w:rPr>
          <w:rFonts w:eastAsia="Times New Roman"/>
          <w:lang w:eastAsia="pl-PL"/>
        </w:rPr>
        <w:t xml:space="preserve">(dalej: Rb-27ZZ), zamknęło się kwotą </w:t>
      </w:r>
      <w:r w:rsidR="00C53185" w:rsidRPr="00C53185">
        <w:rPr>
          <w:rFonts w:eastAsia="Times New Roman"/>
          <w:lang w:eastAsia="pl-PL"/>
        </w:rPr>
        <w:t>121 173,40</w:t>
      </w:r>
      <w:r w:rsidRPr="00C53185">
        <w:rPr>
          <w:rFonts w:eastAsia="Times New Roman"/>
          <w:lang w:eastAsia="pl-PL"/>
        </w:rPr>
        <w:t xml:space="preserve"> zł, co stanowiło </w:t>
      </w:r>
      <w:r w:rsidR="00C53185" w:rsidRPr="00C53185">
        <w:rPr>
          <w:rFonts w:eastAsia="Times New Roman"/>
          <w:lang w:eastAsia="pl-PL"/>
        </w:rPr>
        <w:t>106,14</w:t>
      </w:r>
      <w:r w:rsidRPr="00C53185">
        <w:rPr>
          <w:rFonts w:eastAsia="Times New Roman"/>
          <w:lang w:eastAsia="pl-PL"/>
        </w:rPr>
        <w:t xml:space="preserve">% planu. </w:t>
      </w:r>
      <w:r w:rsidRPr="00C53185">
        <w:rPr>
          <w:rFonts w:eastAsia="Times New Roman"/>
          <w:lang w:eastAsia="pl-PL"/>
        </w:rPr>
        <w:br/>
        <w:t xml:space="preserve">Do Podkarpackiego Urzędu Wojewódzkiego w Rzeszowie (dalej: PUW w Rzeszowie) przekazano dochody w wysokości </w:t>
      </w:r>
      <w:r w:rsidR="00C53185" w:rsidRPr="00C53185">
        <w:rPr>
          <w:rFonts w:eastAsia="Times New Roman"/>
          <w:lang w:eastAsia="pl-PL"/>
        </w:rPr>
        <w:t>101 242,23</w:t>
      </w:r>
      <w:r w:rsidRPr="00C53185">
        <w:rPr>
          <w:rFonts w:eastAsia="Times New Roman"/>
          <w:lang w:eastAsia="pl-PL"/>
        </w:rPr>
        <w:t xml:space="preserve"> zł, a kwota należna Gminie wyniosła </w:t>
      </w:r>
      <w:r w:rsidR="00C53185" w:rsidRPr="00C53185">
        <w:rPr>
          <w:rFonts w:eastAsia="Times New Roman"/>
          <w:lang w:eastAsia="pl-PL"/>
        </w:rPr>
        <w:t>19 931,17</w:t>
      </w:r>
      <w:r w:rsidRPr="00C53185">
        <w:rPr>
          <w:rFonts w:eastAsia="Times New Roman"/>
          <w:lang w:eastAsia="pl-PL"/>
        </w:rPr>
        <w:t> zł.</w:t>
      </w:r>
    </w:p>
    <w:p w:rsidR="009554E4" w:rsidRPr="00C53185" w:rsidRDefault="009554E4" w:rsidP="00EF29F8">
      <w:pPr>
        <w:adjustRightInd w:val="0"/>
        <w:spacing w:line="360" w:lineRule="auto"/>
        <w:jc w:val="both"/>
        <w:rPr>
          <w:rFonts w:eastAsia="Times New Roman"/>
          <w:lang w:eastAsia="pl-PL"/>
        </w:rPr>
      </w:pPr>
    </w:p>
    <w:p w:rsidR="00EF29F8" w:rsidRPr="00B35D59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C53185">
        <w:rPr>
          <w:rFonts w:eastAsia="Times New Roman"/>
          <w:lang w:eastAsia="pl-PL"/>
        </w:rPr>
        <w:t>Uzyskane w 20</w:t>
      </w:r>
      <w:r w:rsidR="00C53185" w:rsidRPr="00C53185">
        <w:rPr>
          <w:rFonts w:eastAsia="Times New Roman"/>
          <w:lang w:eastAsia="pl-PL"/>
        </w:rPr>
        <w:t>24</w:t>
      </w:r>
      <w:r w:rsidRPr="00C53185">
        <w:rPr>
          <w:rFonts w:eastAsia="Times New Roman"/>
          <w:lang w:eastAsia="pl-PL"/>
        </w:rPr>
        <w:t xml:space="preserve"> r. dochody zostały zrealizowane w następujących działach i rozdziałach </w:t>
      </w:r>
      <w:r w:rsidRPr="00B35D59">
        <w:rPr>
          <w:rFonts w:eastAsia="Times New Roman"/>
          <w:lang w:eastAsia="pl-PL"/>
        </w:rPr>
        <w:t>klasyfikacji budżetowej:</w:t>
      </w:r>
    </w:p>
    <w:p w:rsidR="00EF29F8" w:rsidRPr="00B35D59" w:rsidRDefault="00EF29F8" w:rsidP="00EF29F8">
      <w:pPr>
        <w:widowControl/>
        <w:spacing w:line="360" w:lineRule="auto"/>
        <w:ind w:firstLine="708"/>
        <w:jc w:val="both"/>
        <w:rPr>
          <w:rFonts w:eastAsia="Times New Roman"/>
          <w:lang w:eastAsia="pl-PL"/>
        </w:rPr>
      </w:pPr>
    </w:p>
    <w:p w:rsidR="00EF29F8" w:rsidRPr="00D83253" w:rsidRDefault="00EF29F8" w:rsidP="00EF29F8">
      <w:pPr>
        <w:widowControl/>
        <w:spacing w:line="360" w:lineRule="auto"/>
        <w:jc w:val="both"/>
        <w:rPr>
          <w:rFonts w:eastAsia="Times New Roman"/>
          <w:b/>
          <w:lang w:eastAsia="pl-PL"/>
        </w:rPr>
      </w:pPr>
      <w:r w:rsidRPr="00B35D59">
        <w:rPr>
          <w:rFonts w:eastAsia="Times New Roman"/>
          <w:b/>
          <w:lang w:eastAsia="pl-PL"/>
        </w:rPr>
        <w:t xml:space="preserve">Dział 750 </w:t>
      </w:r>
      <w:r w:rsidRPr="00D83253">
        <w:rPr>
          <w:rFonts w:eastAsia="Times New Roman"/>
          <w:b/>
          <w:lang w:eastAsia="pl-PL"/>
        </w:rPr>
        <w:t xml:space="preserve">- </w:t>
      </w:r>
      <w:r w:rsidRPr="00D83253">
        <w:rPr>
          <w:rFonts w:eastAsia="Times New Roman"/>
          <w:b/>
          <w:i/>
          <w:lang w:eastAsia="pl-PL"/>
        </w:rPr>
        <w:t>Administracja publiczna</w:t>
      </w:r>
    </w:p>
    <w:p w:rsidR="00EF29F8" w:rsidRPr="00D83253" w:rsidRDefault="00EF29F8" w:rsidP="00EF29F8">
      <w:pPr>
        <w:widowControl/>
        <w:spacing w:line="360" w:lineRule="auto"/>
        <w:jc w:val="both"/>
        <w:rPr>
          <w:rFonts w:eastAsia="Times New Roman"/>
          <w:i/>
          <w:lang w:eastAsia="pl-PL"/>
        </w:rPr>
      </w:pPr>
      <w:r w:rsidRPr="00D83253">
        <w:rPr>
          <w:rFonts w:eastAsia="Times New Roman"/>
          <w:lang w:eastAsia="pl-PL"/>
        </w:rPr>
        <w:t xml:space="preserve">Rozdział 75011 – </w:t>
      </w:r>
      <w:r w:rsidRPr="00D83253">
        <w:rPr>
          <w:rFonts w:eastAsia="Times New Roman"/>
          <w:i/>
          <w:lang w:eastAsia="pl-PL"/>
        </w:rPr>
        <w:t>Urzędy wojewódzkie</w:t>
      </w:r>
    </w:p>
    <w:p w:rsidR="00EF29F8" w:rsidRPr="000353CF" w:rsidRDefault="00EF29F8" w:rsidP="00EF29F8">
      <w:pPr>
        <w:widowControl/>
        <w:adjustRightInd w:val="0"/>
        <w:spacing w:line="360" w:lineRule="auto"/>
        <w:jc w:val="both"/>
        <w:rPr>
          <w:rFonts w:eastAsia="Times New Roman"/>
          <w:lang w:eastAsia="pl-PL"/>
        </w:rPr>
      </w:pPr>
      <w:r w:rsidRPr="000353CF">
        <w:rPr>
          <w:rFonts w:eastAsia="Times New Roman"/>
          <w:lang w:eastAsia="pl-PL"/>
        </w:rPr>
        <w:t xml:space="preserve">Plan dochodów ustalony został w wysokości </w:t>
      </w:r>
      <w:r w:rsidR="000353CF" w:rsidRPr="000353CF">
        <w:rPr>
          <w:rFonts w:eastAsia="Times New Roman"/>
          <w:lang w:eastAsia="pl-PL"/>
        </w:rPr>
        <w:t>120</w:t>
      </w:r>
      <w:r w:rsidRPr="000353CF">
        <w:rPr>
          <w:rFonts w:eastAsia="Times New Roman"/>
          <w:lang w:eastAsia="pl-PL"/>
        </w:rPr>
        <w:t>,00</w:t>
      </w:r>
      <w:r w:rsidRPr="000353CF">
        <w:t> </w:t>
      </w:r>
      <w:r w:rsidRPr="000353CF">
        <w:rPr>
          <w:rFonts w:eastAsia="Times New Roman"/>
          <w:lang w:eastAsia="pl-PL"/>
        </w:rPr>
        <w:t xml:space="preserve">zł. Dochody wykonane wyniosły </w:t>
      </w:r>
      <w:r w:rsidR="000353CF" w:rsidRPr="000353CF">
        <w:rPr>
          <w:rFonts w:eastAsia="Times New Roman"/>
          <w:lang w:eastAsia="pl-PL"/>
        </w:rPr>
        <w:t>248</w:t>
      </w:r>
      <w:r w:rsidRPr="000353CF">
        <w:rPr>
          <w:rFonts w:eastAsia="Times New Roman"/>
          <w:lang w:eastAsia="pl-PL"/>
        </w:rPr>
        <w:t>,00</w:t>
      </w:r>
      <w:r w:rsidRPr="000353CF">
        <w:t> </w:t>
      </w:r>
      <w:r w:rsidRPr="000353CF">
        <w:rPr>
          <w:rFonts w:eastAsia="Times New Roman"/>
          <w:lang w:eastAsia="pl-PL"/>
        </w:rPr>
        <w:t xml:space="preserve">zł, co stanowiło </w:t>
      </w:r>
      <w:r w:rsidR="000353CF" w:rsidRPr="000353CF">
        <w:rPr>
          <w:rFonts w:eastAsia="Times New Roman"/>
          <w:lang w:eastAsia="pl-PL"/>
        </w:rPr>
        <w:t>206,67</w:t>
      </w:r>
      <w:r w:rsidRPr="000353CF">
        <w:rPr>
          <w:rFonts w:eastAsia="Times New Roman"/>
          <w:lang w:eastAsia="pl-PL"/>
        </w:rPr>
        <w:t xml:space="preserve">% planu. </w:t>
      </w:r>
      <w:r w:rsidRPr="000353CF">
        <w:t xml:space="preserve">UG Rymanów przekazał do PUW w Rzeszowie </w:t>
      </w:r>
      <w:r w:rsidR="00841D47">
        <w:br/>
      </w:r>
      <w:r w:rsidRPr="000353CF">
        <w:t xml:space="preserve">w </w:t>
      </w:r>
      <w:r w:rsidR="000353CF" w:rsidRPr="000353CF">
        <w:t>2024</w:t>
      </w:r>
      <w:r w:rsidRPr="000353CF">
        <w:t xml:space="preserve"> r. kwotę </w:t>
      </w:r>
      <w:r w:rsidR="000353CF" w:rsidRPr="000353CF">
        <w:t>235,60</w:t>
      </w:r>
      <w:r w:rsidRPr="000353CF">
        <w:t xml:space="preserve"> zł, co stanowiło 95% uzyskanych dochodów. Pozostała część dochodów w wysokości </w:t>
      </w:r>
      <w:r w:rsidR="000353CF" w:rsidRPr="000353CF">
        <w:t>12,40</w:t>
      </w:r>
      <w:r w:rsidRPr="000353CF">
        <w:t> zł stanowiła dochód własny Gminy,</w:t>
      </w:r>
      <w:r w:rsidRPr="000353CF">
        <w:rPr>
          <w:rFonts w:eastAsia="Times New Roman"/>
        </w:rPr>
        <w:t xml:space="preserve"> zgodnie z art. 4 pkt </w:t>
      </w:r>
      <w:r w:rsidR="00633EDB">
        <w:rPr>
          <w:rFonts w:eastAsia="Times New Roman"/>
        </w:rPr>
        <w:t>8</w:t>
      </w:r>
      <w:r w:rsidRPr="000353CF">
        <w:rPr>
          <w:rFonts w:eastAsia="Times New Roman"/>
        </w:rPr>
        <w:t xml:space="preserve"> ustawy </w:t>
      </w:r>
      <w:r w:rsidRPr="000353CF">
        <w:rPr>
          <w:rFonts w:eastAsia="Times New Roman"/>
          <w:i/>
        </w:rPr>
        <w:t xml:space="preserve">o dochodach jednostek samorządu terytorialnego </w:t>
      </w:r>
      <w:r w:rsidRPr="000353CF">
        <w:rPr>
          <w:rFonts w:eastAsia="Times New Roman"/>
        </w:rPr>
        <w:t>(Dz. U. z 202</w:t>
      </w:r>
      <w:r w:rsidR="000353CF" w:rsidRPr="000353CF">
        <w:rPr>
          <w:rFonts w:eastAsia="Times New Roman"/>
        </w:rPr>
        <w:t>4</w:t>
      </w:r>
      <w:r w:rsidRPr="000353CF">
        <w:rPr>
          <w:rFonts w:eastAsia="Times New Roman"/>
        </w:rPr>
        <w:t xml:space="preserve"> r., poz. </w:t>
      </w:r>
      <w:r w:rsidR="000353CF" w:rsidRPr="000353CF">
        <w:rPr>
          <w:rFonts w:eastAsia="Times New Roman"/>
        </w:rPr>
        <w:t>356</w:t>
      </w:r>
      <w:r w:rsidRPr="000353CF">
        <w:rPr>
          <w:rFonts w:eastAsia="Times New Roman"/>
        </w:rPr>
        <w:t xml:space="preserve"> </w:t>
      </w:r>
      <w:proofErr w:type="spellStart"/>
      <w:r w:rsidRPr="000353CF">
        <w:rPr>
          <w:rFonts w:eastAsia="Times New Roman"/>
        </w:rPr>
        <w:t>t.j</w:t>
      </w:r>
      <w:proofErr w:type="spellEnd"/>
      <w:r w:rsidRPr="000353CF">
        <w:rPr>
          <w:rFonts w:eastAsia="Times New Roman"/>
        </w:rPr>
        <w:t>.).</w:t>
      </w:r>
    </w:p>
    <w:p w:rsidR="00EF29F8" w:rsidRPr="000353CF" w:rsidRDefault="00EF29F8" w:rsidP="00EF29F8">
      <w:pPr>
        <w:widowControl/>
        <w:adjustRightInd w:val="0"/>
        <w:spacing w:line="360" w:lineRule="auto"/>
        <w:jc w:val="both"/>
        <w:rPr>
          <w:rFonts w:eastAsia="Times New Roman"/>
          <w:lang w:eastAsia="pl-PL"/>
        </w:rPr>
      </w:pPr>
      <w:r w:rsidRPr="000353CF">
        <w:rPr>
          <w:rFonts w:eastAsia="Times New Roman"/>
          <w:lang w:eastAsia="pl-PL"/>
        </w:rPr>
        <w:t>Dochody wykonane dotyczyły wpłaty z tytułu udostępnienia danych osobowych.</w:t>
      </w:r>
    </w:p>
    <w:p w:rsidR="00EF29F8" w:rsidRPr="00D97EFA" w:rsidRDefault="00EF29F8" w:rsidP="00EF29F8">
      <w:pPr>
        <w:widowControl/>
        <w:adjustRightInd w:val="0"/>
        <w:spacing w:line="360" w:lineRule="auto"/>
        <w:jc w:val="both"/>
        <w:rPr>
          <w:rFonts w:eastAsia="Times New Roman"/>
          <w:b/>
          <w:lang w:eastAsia="pl-PL"/>
        </w:rPr>
      </w:pPr>
    </w:p>
    <w:p w:rsidR="00EF29F8" w:rsidRPr="00D97EFA" w:rsidRDefault="00EF29F8" w:rsidP="00EF29F8">
      <w:pPr>
        <w:widowControl/>
        <w:adjustRightInd w:val="0"/>
        <w:spacing w:line="360" w:lineRule="auto"/>
        <w:jc w:val="both"/>
        <w:rPr>
          <w:rFonts w:eastAsia="Times New Roman"/>
          <w:b/>
          <w:lang w:eastAsia="pl-PL"/>
        </w:rPr>
      </w:pPr>
      <w:r w:rsidRPr="00D97EFA">
        <w:rPr>
          <w:rFonts w:eastAsia="Times New Roman"/>
          <w:b/>
          <w:lang w:eastAsia="pl-PL"/>
        </w:rPr>
        <w:t>Dział 852 – Pomoc społeczna</w:t>
      </w:r>
    </w:p>
    <w:p w:rsidR="00EF29F8" w:rsidRPr="00D97EFA" w:rsidRDefault="00EF29F8" w:rsidP="00EF29F8">
      <w:pPr>
        <w:widowControl/>
        <w:spacing w:line="360" w:lineRule="auto"/>
        <w:jc w:val="both"/>
        <w:rPr>
          <w:rFonts w:eastAsia="Times New Roman"/>
          <w:i/>
          <w:lang w:eastAsia="pl-PL"/>
        </w:rPr>
      </w:pPr>
      <w:r w:rsidRPr="00D97EFA">
        <w:rPr>
          <w:rFonts w:eastAsia="Times New Roman"/>
          <w:lang w:eastAsia="pl-PL"/>
        </w:rPr>
        <w:t xml:space="preserve">Rozdział 85228 – </w:t>
      </w:r>
      <w:r w:rsidRPr="00D97EFA">
        <w:rPr>
          <w:rFonts w:eastAsia="Times New Roman"/>
          <w:i/>
          <w:lang w:eastAsia="pl-PL"/>
        </w:rPr>
        <w:t>Usługi opiekuńcze i specjalistyczne usługi opiekuńcze</w:t>
      </w:r>
    </w:p>
    <w:p w:rsidR="000353CF" w:rsidRDefault="000353CF" w:rsidP="00991A7A">
      <w:pPr>
        <w:widowControl/>
        <w:spacing w:line="360" w:lineRule="auto"/>
        <w:jc w:val="both"/>
      </w:pPr>
      <w:r w:rsidRPr="00751067">
        <w:rPr>
          <w:rFonts w:eastAsia="Times New Roman"/>
          <w:lang w:eastAsia="pl-PL"/>
        </w:rPr>
        <w:t>Plan dochodów w 202</w:t>
      </w:r>
      <w:r>
        <w:rPr>
          <w:rFonts w:eastAsia="Times New Roman"/>
          <w:lang w:eastAsia="pl-PL"/>
        </w:rPr>
        <w:t>4</w:t>
      </w:r>
      <w:r w:rsidRPr="00751067">
        <w:rPr>
          <w:rFonts w:eastAsia="Times New Roman"/>
          <w:lang w:eastAsia="pl-PL"/>
        </w:rPr>
        <w:t xml:space="preserve"> r. wyniósł </w:t>
      </w:r>
      <w:r>
        <w:rPr>
          <w:rFonts w:eastAsia="Times New Roman"/>
          <w:lang w:eastAsia="pl-PL"/>
        </w:rPr>
        <w:t>2 000,00</w:t>
      </w:r>
      <w:r w:rsidRPr="00751067">
        <w:rPr>
          <w:rFonts w:eastAsia="Times New Roman"/>
          <w:lang w:eastAsia="pl-PL"/>
        </w:rPr>
        <w:t xml:space="preserve"> zł i został wykonany w kwocie </w:t>
      </w:r>
      <w:r>
        <w:rPr>
          <w:rFonts w:eastAsia="Times New Roman"/>
          <w:lang w:eastAsia="pl-PL"/>
        </w:rPr>
        <w:t>4 277,55</w:t>
      </w:r>
      <w:r w:rsidRPr="00751067">
        <w:rPr>
          <w:rFonts w:eastAsia="Times New Roman"/>
          <w:lang w:eastAsia="pl-PL"/>
        </w:rPr>
        <w:t xml:space="preserve"> zł, </w:t>
      </w:r>
      <w:r w:rsidR="00991A7A">
        <w:rPr>
          <w:rFonts w:eastAsia="Times New Roman"/>
          <w:lang w:eastAsia="pl-PL"/>
        </w:rPr>
        <w:br/>
      </w:r>
      <w:r w:rsidRPr="00751067">
        <w:rPr>
          <w:rFonts w:eastAsia="Times New Roman"/>
          <w:lang w:eastAsia="pl-PL"/>
        </w:rPr>
        <w:t xml:space="preserve">co stanowiło </w:t>
      </w:r>
      <w:r w:rsidR="00D97EFA">
        <w:rPr>
          <w:rFonts w:eastAsia="Times New Roman"/>
          <w:lang w:eastAsia="pl-PL"/>
        </w:rPr>
        <w:t>213,88</w:t>
      </w:r>
      <w:r w:rsidRPr="00751067">
        <w:rPr>
          <w:rFonts w:eastAsia="Times New Roman"/>
          <w:lang w:eastAsia="pl-PL"/>
        </w:rPr>
        <w:t xml:space="preserve">% planu. Uzyskane dochody dotyczyły odpłatności </w:t>
      </w:r>
      <w:r w:rsidRPr="00751067">
        <w:rPr>
          <w:rFonts w:eastAsia="Courier New"/>
          <w:lang w:eastAsia="pl-PL"/>
        </w:rPr>
        <w:t xml:space="preserve">za świadczone </w:t>
      </w:r>
      <w:r w:rsidR="00D97EFA" w:rsidRPr="00751067">
        <w:rPr>
          <w:rFonts w:eastAsia="Courier New"/>
          <w:lang w:eastAsia="pl-PL"/>
        </w:rPr>
        <w:t xml:space="preserve">specjalistyczne </w:t>
      </w:r>
      <w:r w:rsidRPr="00751067">
        <w:rPr>
          <w:rFonts w:eastAsia="Courier New"/>
          <w:lang w:eastAsia="pl-PL"/>
        </w:rPr>
        <w:t xml:space="preserve">usługi </w:t>
      </w:r>
      <w:r w:rsidR="00D97EFA">
        <w:rPr>
          <w:rFonts w:eastAsia="Courier New"/>
          <w:lang w:eastAsia="pl-PL"/>
        </w:rPr>
        <w:t>opiekuńcze dla dzieci</w:t>
      </w:r>
      <w:r w:rsidRPr="00751067">
        <w:rPr>
          <w:rFonts w:eastAsia="Times New Roman"/>
          <w:lang w:eastAsia="pl-PL"/>
        </w:rPr>
        <w:t xml:space="preserve">. Z pobranych dochodów przekazano do PUW </w:t>
      </w:r>
      <w:r w:rsidR="00991A7A">
        <w:rPr>
          <w:rFonts w:eastAsia="Times New Roman"/>
          <w:lang w:eastAsia="pl-PL"/>
        </w:rPr>
        <w:br/>
      </w:r>
      <w:r w:rsidRPr="00751067">
        <w:rPr>
          <w:rFonts w:eastAsia="Times New Roman"/>
          <w:lang w:eastAsia="pl-PL"/>
        </w:rPr>
        <w:t xml:space="preserve">w Rzeszowie kwotę </w:t>
      </w:r>
      <w:r w:rsidR="00D97EFA">
        <w:rPr>
          <w:rFonts w:eastAsia="Times New Roman"/>
          <w:lang w:eastAsia="pl-PL"/>
        </w:rPr>
        <w:t>4 063,71</w:t>
      </w:r>
      <w:r w:rsidRPr="00751067">
        <w:rPr>
          <w:rFonts w:eastAsia="Times New Roman"/>
          <w:lang w:eastAsia="pl-PL"/>
        </w:rPr>
        <w:t xml:space="preserve"> zł, natomiast dochody własne Gminy z tego tytułu wyniosły kwotę </w:t>
      </w:r>
      <w:r w:rsidR="00D97EFA">
        <w:rPr>
          <w:rFonts w:eastAsia="Times New Roman"/>
          <w:lang w:eastAsia="pl-PL"/>
        </w:rPr>
        <w:t>213,84</w:t>
      </w:r>
      <w:r w:rsidRPr="00751067">
        <w:rPr>
          <w:rFonts w:eastAsia="Times New Roman"/>
          <w:lang w:eastAsia="pl-PL"/>
        </w:rPr>
        <w:t xml:space="preserve"> zł, co stanowiło 5% uzyskanych dochodów, zgodnie z art. 4 pkt </w:t>
      </w:r>
      <w:r w:rsidR="00633EDB">
        <w:rPr>
          <w:rFonts w:eastAsia="Times New Roman"/>
          <w:lang w:eastAsia="pl-PL"/>
        </w:rPr>
        <w:t>8</w:t>
      </w:r>
      <w:r w:rsidRPr="00751067">
        <w:rPr>
          <w:rFonts w:eastAsia="Times New Roman"/>
          <w:lang w:eastAsia="pl-PL"/>
        </w:rPr>
        <w:t xml:space="preserve"> ustawy</w:t>
      </w:r>
      <w:r w:rsidR="00991A7A">
        <w:rPr>
          <w:rFonts w:eastAsia="Times New Roman"/>
          <w:lang w:eastAsia="pl-PL"/>
        </w:rPr>
        <w:br/>
      </w:r>
      <w:r w:rsidRPr="00751067">
        <w:rPr>
          <w:rFonts w:eastAsia="Times New Roman"/>
          <w:lang w:eastAsia="pl-PL"/>
        </w:rPr>
        <w:t xml:space="preserve"> </w:t>
      </w:r>
      <w:r w:rsidRPr="00751067">
        <w:rPr>
          <w:rFonts w:eastAsia="Times New Roman"/>
          <w:i/>
          <w:lang w:eastAsia="pl-PL"/>
        </w:rPr>
        <w:t>o dochodach jednostek samorządu terytorialnego</w:t>
      </w:r>
      <w:r w:rsidRPr="00751067">
        <w:rPr>
          <w:rFonts w:eastAsia="Courier New"/>
          <w:lang w:eastAsia="pl-PL"/>
        </w:rPr>
        <w:t xml:space="preserve"> </w:t>
      </w:r>
      <w:r w:rsidR="00D97EFA">
        <w:t>.</w:t>
      </w:r>
    </w:p>
    <w:p w:rsidR="006E7475" w:rsidRDefault="006E7475" w:rsidP="00EF29F8">
      <w:pPr>
        <w:widowControl/>
        <w:spacing w:line="360" w:lineRule="auto"/>
        <w:ind w:firstLine="709"/>
        <w:jc w:val="both"/>
        <w:rPr>
          <w:rFonts w:eastAsia="Times New Roman"/>
          <w:lang w:eastAsia="pl-PL"/>
        </w:rPr>
      </w:pPr>
    </w:p>
    <w:p w:rsidR="00A37D9C" w:rsidRDefault="00A37D9C" w:rsidP="00EF29F8">
      <w:pPr>
        <w:widowControl/>
        <w:spacing w:line="360" w:lineRule="auto"/>
        <w:ind w:firstLine="709"/>
        <w:jc w:val="both"/>
        <w:rPr>
          <w:rFonts w:eastAsia="Times New Roman"/>
          <w:lang w:eastAsia="pl-PL"/>
        </w:rPr>
      </w:pPr>
    </w:p>
    <w:p w:rsidR="00A37D9C" w:rsidRDefault="00A37D9C" w:rsidP="00EF29F8">
      <w:pPr>
        <w:widowControl/>
        <w:spacing w:line="360" w:lineRule="auto"/>
        <w:ind w:firstLine="709"/>
        <w:jc w:val="both"/>
        <w:rPr>
          <w:rFonts w:eastAsia="Times New Roman"/>
          <w:lang w:eastAsia="pl-PL"/>
        </w:rPr>
      </w:pPr>
    </w:p>
    <w:p w:rsidR="00EF29F8" w:rsidRPr="000C617D" w:rsidRDefault="00EF29F8" w:rsidP="00EF29F8">
      <w:pPr>
        <w:widowControl/>
        <w:spacing w:line="360" w:lineRule="auto"/>
        <w:jc w:val="both"/>
        <w:rPr>
          <w:rFonts w:eastAsia="Times New Roman"/>
          <w:b/>
          <w:i/>
          <w:lang w:eastAsia="pl-PL"/>
        </w:rPr>
      </w:pPr>
      <w:r w:rsidRPr="000C617D">
        <w:rPr>
          <w:rFonts w:eastAsia="Times New Roman"/>
          <w:b/>
          <w:lang w:eastAsia="pl-PL"/>
        </w:rPr>
        <w:t xml:space="preserve">Dział 855 – </w:t>
      </w:r>
      <w:r w:rsidRPr="000C617D">
        <w:rPr>
          <w:rFonts w:eastAsia="Times New Roman"/>
          <w:b/>
          <w:i/>
          <w:lang w:eastAsia="pl-PL"/>
        </w:rPr>
        <w:t>Rodzina</w:t>
      </w:r>
    </w:p>
    <w:p w:rsidR="00EF29F8" w:rsidRPr="000C617D" w:rsidRDefault="00EF29F8" w:rsidP="00EF29F8">
      <w:pPr>
        <w:widowControl/>
        <w:spacing w:line="360" w:lineRule="auto"/>
        <w:ind w:left="1985" w:hanging="1985"/>
        <w:jc w:val="both"/>
        <w:rPr>
          <w:rFonts w:eastAsia="Times New Roman"/>
          <w:i/>
          <w:lang w:eastAsia="pl-PL"/>
        </w:rPr>
      </w:pPr>
      <w:r w:rsidRPr="000C617D">
        <w:rPr>
          <w:rFonts w:eastAsia="Times New Roman"/>
          <w:lang w:eastAsia="pl-PL"/>
        </w:rPr>
        <w:t xml:space="preserve">Rozdział 85502 – </w:t>
      </w:r>
      <w:r w:rsidRPr="000C617D">
        <w:rPr>
          <w:rFonts w:eastAsia="Times New Roman"/>
          <w:i/>
          <w:lang w:eastAsia="pl-PL"/>
        </w:rPr>
        <w:t>Świadczenia rodzinne, świadczenie z funduszu alimentacyjnego oraz składki na ubezpieczenia emerytalne i rentowe z ubezpieczenia społecznego</w:t>
      </w:r>
    </w:p>
    <w:p w:rsidR="00EF29F8" w:rsidRPr="00A61E9E" w:rsidRDefault="00EF29F8" w:rsidP="00EF29F8">
      <w:pPr>
        <w:adjustRightInd w:val="0"/>
        <w:spacing w:line="360" w:lineRule="auto"/>
        <w:jc w:val="both"/>
        <w:rPr>
          <w:rFonts w:eastAsia="Times New Roman"/>
          <w:lang w:eastAsia="pl-PL"/>
        </w:rPr>
      </w:pPr>
      <w:r w:rsidRPr="000C617D">
        <w:rPr>
          <w:rFonts w:eastAsia="Times New Roman"/>
          <w:lang w:eastAsia="pl-PL"/>
        </w:rPr>
        <w:t>Plan dochodów w 202</w:t>
      </w:r>
      <w:r w:rsidR="00C0616A">
        <w:rPr>
          <w:rFonts w:eastAsia="Times New Roman"/>
          <w:lang w:eastAsia="pl-PL"/>
        </w:rPr>
        <w:t>4</w:t>
      </w:r>
      <w:r w:rsidRPr="000C617D">
        <w:rPr>
          <w:rFonts w:eastAsia="Times New Roman"/>
          <w:lang w:eastAsia="pl-PL"/>
        </w:rPr>
        <w:t xml:space="preserve"> r. wyniósł </w:t>
      </w:r>
      <w:r w:rsidR="000C617D" w:rsidRPr="000C617D">
        <w:rPr>
          <w:rFonts w:eastAsia="Times New Roman"/>
          <w:lang w:eastAsia="pl-PL"/>
        </w:rPr>
        <w:t>112 000,00</w:t>
      </w:r>
      <w:r w:rsidRPr="000C617D">
        <w:rPr>
          <w:rFonts w:eastAsia="Times New Roman"/>
          <w:lang w:eastAsia="pl-PL"/>
        </w:rPr>
        <w:t xml:space="preserve"> zł i został wykonany w kwocie </w:t>
      </w:r>
      <w:r w:rsidR="000C617D" w:rsidRPr="000C617D">
        <w:rPr>
          <w:rFonts w:eastAsia="Times New Roman"/>
          <w:lang w:eastAsia="pl-PL"/>
        </w:rPr>
        <w:t>116 578,85</w:t>
      </w:r>
      <w:r w:rsidRPr="000C617D">
        <w:rPr>
          <w:rFonts w:eastAsia="Times New Roman"/>
          <w:lang w:eastAsia="pl-PL"/>
        </w:rPr>
        <w:t xml:space="preserve"> zł, co stanowiło </w:t>
      </w:r>
      <w:r w:rsidR="000C617D" w:rsidRPr="000C617D">
        <w:rPr>
          <w:rFonts w:eastAsia="Times New Roman"/>
          <w:lang w:eastAsia="pl-PL"/>
        </w:rPr>
        <w:t>104,09</w:t>
      </w:r>
      <w:r w:rsidRPr="000C617D">
        <w:rPr>
          <w:rFonts w:eastAsia="Times New Roman"/>
          <w:lang w:eastAsia="pl-PL"/>
        </w:rPr>
        <w:t xml:space="preserve">% planu. Dochody obejmowały wpłaty z tytułu funduszu alimentacyjnego, zaliczki alimentacyjnej oraz należnych odsetek od funduszu alimentacyjnego. Na podstawie art. 27 ust. 4 ustawy z dnia 7 września 2007 r. </w:t>
      </w:r>
      <w:r w:rsidRPr="000C617D">
        <w:rPr>
          <w:rFonts w:eastAsia="Times New Roman"/>
          <w:i/>
          <w:lang w:eastAsia="pl-PL"/>
        </w:rPr>
        <w:t>o pomocy osobom uprawnionym do alimentów</w:t>
      </w:r>
      <w:r w:rsidRPr="000C617D">
        <w:rPr>
          <w:rFonts w:eastAsia="Times New Roman"/>
          <w:lang w:eastAsia="pl-PL"/>
        </w:rPr>
        <w:t xml:space="preserve"> (</w:t>
      </w:r>
      <w:r w:rsidRPr="000C617D">
        <w:t xml:space="preserve">Dz. U. z 2023 r. poz. 1993 </w:t>
      </w:r>
      <w:r w:rsidR="000C617D" w:rsidRPr="000C617D">
        <w:t xml:space="preserve">z </w:t>
      </w:r>
      <w:proofErr w:type="spellStart"/>
      <w:r w:rsidR="000C617D" w:rsidRPr="000C617D">
        <w:t>późn</w:t>
      </w:r>
      <w:proofErr w:type="spellEnd"/>
      <w:r w:rsidR="000C617D" w:rsidRPr="000C617D">
        <w:t>. zm</w:t>
      </w:r>
      <w:r w:rsidR="000C617D" w:rsidRPr="000C617D">
        <w:rPr>
          <w:rFonts w:eastAsia="Times New Roman"/>
          <w:lang w:eastAsia="pl-PL"/>
        </w:rPr>
        <w:t xml:space="preserve">.) </w:t>
      </w:r>
      <w:r w:rsidRPr="000C617D">
        <w:rPr>
          <w:rFonts w:eastAsia="Times New Roman"/>
          <w:lang w:eastAsia="pl-PL"/>
        </w:rPr>
        <w:t xml:space="preserve">do PUW </w:t>
      </w:r>
      <w:r w:rsidR="000C617D">
        <w:rPr>
          <w:rFonts w:eastAsia="Times New Roman"/>
          <w:lang w:eastAsia="pl-PL"/>
        </w:rPr>
        <w:br/>
      </w:r>
      <w:r w:rsidRPr="000C617D">
        <w:rPr>
          <w:rFonts w:eastAsia="Times New Roman"/>
          <w:lang w:eastAsia="pl-PL"/>
        </w:rPr>
        <w:t xml:space="preserve">w Rzeszowie przekazano dochody w wysokości </w:t>
      </w:r>
      <w:r w:rsidR="000C617D" w:rsidRPr="000C617D">
        <w:rPr>
          <w:rFonts w:eastAsia="Times New Roman"/>
          <w:lang w:eastAsia="pl-PL"/>
        </w:rPr>
        <w:t>96 877,37</w:t>
      </w:r>
      <w:r w:rsidRPr="000C617D">
        <w:rPr>
          <w:rFonts w:eastAsia="Times New Roman"/>
          <w:lang w:eastAsia="pl-PL"/>
        </w:rPr>
        <w:t xml:space="preserve"> zł, natomiast kwota </w:t>
      </w:r>
      <w:r w:rsidR="000C617D" w:rsidRPr="000C617D">
        <w:rPr>
          <w:rFonts w:eastAsia="Times New Roman"/>
          <w:lang w:eastAsia="pl-PL"/>
        </w:rPr>
        <w:t>19 701,48</w:t>
      </w:r>
      <w:r w:rsidRPr="000C617D">
        <w:rPr>
          <w:rFonts w:eastAsia="Times New Roman"/>
          <w:lang w:eastAsia="pl-PL"/>
        </w:rPr>
        <w:t xml:space="preserve"> zł, </w:t>
      </w:r>
      <w:r w:rsidRPr="00A61E9E">
        <w:rPr>
          <w:rFonts w:eastAsia="Times New Roman"/>
          <w:lang w:eastAsia="pl-PL"/>
        </w:rPr>
        <w:t>stanowiła dochody Gminy.</w:t>
      </w:r>
    </w:p>
    <w:p w:rsidR="00EF29F8" w:rsidRPr="00A61E9E" w:rsidRDefault="00EF29F8" w:rsidP="00EF29F8">
      <w:pPr>
        <w:adjustRightInd w:val="0"/>
        <w:spacing w:line="360" w:lineRule="auto"/>
        <w:ind w:firstLine="709"/>
        <w:jc w:val="both"/>
        <w:rPr>
          <w:rFonts w:eastAsia="Times New Roman"/>
          <w:lang w:eastAsia="pl-PL"/>
        </w:rPr>
      </w:pPr>
    </w:p>
    <w:p w:rsidR="00EF29F8" w:rsidRPr="00A61E9E" w:rsidRDefault="00EF29F8" w:rsidP="00EF29F8">
      <w:pPr>
        <w:widowControl/>
        <w:spacing w:line="360" w:lineRule="auto"/>
        <w:jc w:val="both"/>
        <w:rPr>
          <w:rFonts w:eastAsia="Times New Roman"/>
          <w:bCs/>
          <w:lang w:eastAsia="pl-PL"/>
        </w:rPr>
      </w:pPr>
      <w:r w:rsidRPr="00A61E9E">
        <w:rPr>
          <w:rFonts w:eastAsia="Times New Roman"/>
          <w:bCs/>
          <w:lang w:eastAsia="pl-PL"/>
        </w:rPr>
        <w:t xml:space="preserve">Rozdział 85503 – </w:t>
      </w:r>
      <w:r w:rsidRPr="00A61E9E">
        <w:rPr>
          <w:rFonts w:eastAsia="Times New Roman"/>
          <w:i/>
          <w:lang w:eastAsia="pl-PL"/>
        </w:rPr>
        <w:t>Karta Dużej Rodziny</w:t>
      </w:r>
    </w:p>
    <w:p w:rsidR="00EF29F8" w:rsidRDefault="00EF29F8" w:rsidP="00EF29F8">
      <w:pPr>
        <w:widowControl/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pl-PL"/>
        </w:rPr>
      </w:pPr>
      <w:r w:rsidRPr="00A61E9E">
        <w:rPr>
          <w:rFonts w:eastAsia="Times New Roman"/>
          <w:lang w:eastAsia="pl-PL"/>
        </w:rPr>
        <w:t>Plan dochodów w 202</w:t>
      </w:r>
      <w:r w:rsidR="00A61E9E" w:rsidRPr="00A61E9E">
        <w:rPr>
          <w:rFonts w:eastAsia="Times New Roman"/>
          <w:lang w:eastAsia="pl-PL"/>
        </w:rPr>
        <w:t>4</w:t>
      </w:r>
      <w:r w:rsidRPr="00A61E9E">
        <w:rPr>
          <w:rFonts w:eastAsia="Times New Roman"/>
          <w:lang w:eastAsia="pl-PL"/>
        </w:rPr>
        <w:t xml:space="preserve"> r. wyniósł 40,00 zł i został wykonany w kwocie </w:t>
      </w:r>
      <w:r w:rsidR="00A61E9E" w:rsidRPr="00A61E9E">
        <w:rPr>
          <w:rFonts w:eastAsia="Times New Roman"/>
          <w:lang w:eastAsia="pl-PL"/>
        </w:rPr>
        <w:t>69</w:t>
      </w:r>
      <w:r w:rsidRPr="00A61E9E">
        <w:rPr>
          <w:rFonts w:eastAsia="Times New Roman"/>
          <w:lang w:eastAsia="pl-PL"/>
        </w:rPr>
        <w:t xml:space="preserve">,00 zł, </w:t>
      </w:r>
      <w:r w:rsidRPr="00A61E9E">
        <w:rPr>
          <w:rFonts w:eastAsia="Times New Roman"/>
          <w:lang w:eastAsia="pl-PL"/>
        </w:rPr>
        <w:br/>
        <w:t xml:space="preserve">co stanowiło </w:t>
      </w:r>
      <w:r w:rsidR="00A61E9E" w:rsidRPr="00A61E9E">
        <w:rPr>
          <w:rFonts w:eastAsia="Times New Roman"/>
          <w:lang w:eastAsia="pl-PL"/>
        </w:rPr>
        <w:t>172,50</w:t>
      </w:r>
      <w:r w:rsidRPr="00A61E9E">
        <w:rPr>
          <w:rFonts w:eastAsia="Times New Roman"/>
          <w:lang w:eastAsia="pl-PL"/>
        </w:rPr>
        <w:t xml:space="preserve">% planu. </w:t>
      </w:r>
      <w:r w:rsidRPr="00A61E9E">
        <w:rPr>
          <w:rFonts w:eastAsia="Calibri"/>
          <w:bCs/>
        </w:rPr>
        <w:t xml:space="preserve">Dochody pochodziły z odpłatności za wydanie </w:t>
      </w:r>
      <w:r w:rsidRPr="00A61E9E">
        <w:rPr>
          <w:rFonts w:eastAsia="Calibri"/>
          <w:bCs/>
        </w:rPr>
        <w:br/>
      </w:r>
      <w:r w:rsidR="00A61E9E" w:rsidRPr="00A61E9E">
        <w:rPr>
          <w:rFonts w:eastAsia="Calibri"/>
          <w:bCs/>
        </w:rPr>
        <w:t>5</w:t>
      </w:r>
      <w:r w:rsidRPr="00A61E9E">
        <w:rPr>
          <w:rFonts w:eastAsia="Calibri"/>
          <w:bCs/>
        </w:rPr>
        <w:t xml:space="preserve"> duplikatów Karty Dużej Rodziny (dalej: KDR). </w:t>
      </w:r>
      <w:r w:rsidRPr="00A61E9E">
        <w:rPr>
          <w:rFonts w:eastAsia="Times New Roman"/>
          <w:lang w:eastAsia="pl-PL"/>
        </w:rPr>
        <w:t xml:space="preserve">Z pobranych dochodów przekazano </w:t>
      </w:r>
      <w:r w:rsidRPr="00A61E9E">
        <w:rPr>
          <w:rFonts w:eastAsia="Times New Roman"/>
          <w:lang w:eastAsia="pl-PL"/>
        </w:rPr>
        <w:br/>
        <w:t xml:space="preserve">do PUW w Rzeszowie kwotę </w:t>
      </w:r>
      <w:r w:rsidR="00A61E9E" w:rsidRPr="00A61E9E">
        <w:rPr>
          <w:rFonts w:eastAsia="Times New Roman"/>
          <w:lang w:eastAsia="pl-PL"/>
        </w:rPr>
        <w:t>65,55</w:t>
      </w:r>
      <w:r w:rsidRPr="00A61E9E">
        <w:rPr>
          <w:rFonts w:eastAsia="Times New Roman"/>
          <w:lang w:eastAsia="pl-PL"/>
        </w:rPr>
        <w:t xml:space="preserve"> zł, natomiast dochody własne Gminy z tego tytułu wyniosły kwotę </w:t>
      </w:r>
      <w:r w:rsidR="00A61E9E" w:rsidRPr="00A61E9E">
        <w:rPr>
          <w:rFonts w:eastAsia="Times New Roman"/>
          <w:lang w:eastAsia="pl-PL"/>
        </w:rPr>
        <w:t>3,45</w:t>
      </w:r>
      <w:r w:rsidRPr="00A61E9E">
        <w:rPr>
          <w:rFonts w:eastAsia="Times New Roman"/>
          <w:lang w:eastAsia="pl-PL"/>
        </w:rPr>
        <w:t xml:space="preserve"> zł, co stanowiło 5% uzyskanych dochodów, zgodnie z art. 4 pkt </w:t>
      </w:r>
      <w:r w:rsidR="003034D0">
        <w:rPr>
          <w:rFonts w:eastAsia="Times New Roman"/>
          <w:lang w:eastAsia="pl-PL"/>
        </w:rPr>
        <w:t>8</w:t>
      </w:r>
      <w:r w:rsidRPr="00A61E9E">
        <w:rPr>
          <w:rFonts w:eastAsia="Times New Roman"/>
          <w:lang w:eastAsia="pl-PL"/>
        </w:rPr>
        <w:t xml:space="preserve"> ustawy </w:t>
      </w:r>
      <w:r w:rsidRPr="00A61E9E">
        <w:rPr>
          <w:rFonts w:eastAsia="Times New Roman"/>
          <w:i/>
          <w:lang w:eastAsia="pl-PL"/>
        </w:rPr>
        <w:t>o dochodach jednostek samorządu terytorialnego</w:t>
      </w:r>
      <w:r w:rsidRPr="00A61E9E">
        <w:rPr>
          <w:rFonts w:eastAsia="Times New Roman"/>
          <w:lang w:eastAsia="pl-PL"/>
        </w:rPr>
        <w:t>.</w:t>
      </w:r>
    </w:p>
    <w:p w:rsidR="00FE7A9C" w:rsidRPr="00A61E9E" w:rsidRDefault="00FE7A9C" w:rsidP="00EF29F8">
      <w:pPr>
        <w:widowControl/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pl-PL"/>
        </w:rPr>
      </w:pPr>
    </w:p>
    <w:p w:rsidR="00A61E9E" w:rsidRPr="00A61E9E" w:rsidRDefault="00A61E9E" w:rsidP="00991A7A">
      <w:pPr>
        <w:widowControl/>
        <w:spacing w:line="360" w:lineRule="auto"/>
        <w:jc w:val="both"/>
        <w:rPr>
          <w:rFonts w:eastAsia="Courier New"/>
          <w:color w:val="000000"/>
          <w:lang w:eastAsia="pl-PL"/>
        </w:rPr>
      </w:pPr>
      <w:r w:rsidRPr="00A61E9E">
        <w:rPr>
          <w:rFonts w:eastAsia="Times New Roman"/>
          <w:lang w:eastAsia="pl-PL"/>
        </w:rPr>
        <w:t xml:space="preserve">Podczas czynności kontrolnych, dokonano kontroli przestrzegania przez Gminę terminowości przekazywania dochodów do PUW w Rzeszowie, wynikających z art. 255 ust. 1 i 2 ustawy </w:t>
      </w:r>
      <w:r w:rsidR="00991A7A">
        <w:rPr>
          <w:rFonts w:eastAsia="Times New Roman"/>
          <w:lang w:eastAsia="pl-PL"/>
        </w:rPr>
        <w:br/>
      </w:r>
      <w:r w:rsidRPr="00A61E9E">
        <w:rPr>
          <w:rFonts w:eastAsia="Times New Roman"/>
          <w:lang w:eastAsia="pl-PL"/>
        </w:rPr>
        <w:t xml:space="preserve">z dnia 27 sierpnia 2009 r. </w:t>
      </w:r>
      <w:r w:rsidRPr="00A61E9E">
        <w:rPr>
          <w:rFonts w:eastAsia="Times New Roman"/>
          <w:i/>
          <w:lang w:eastAsia="pl-PL"/>
        </w:rPr>
        <w:t>o finansach publicznych</w:t>
      </w:r>
      <w:r w:rsidRPr="00A61E9E">
        <w:rPr>
          <w:rFonts w:eastAsia="Times New Roman"/>
          <w:lang w:eastAsia="pl-PL"/>
        </w:rPr>
        <w:t xml:space="preserve"> </w:t>
      </w:r>
      <w:r w:rsidRPr="00A61E9E">
        <w:rPr>
          <w:rFonts w:eastAsia="Courier New"/>
          <w:color w:val="000000"/>
          <w:lang w:eastAsia="pl-PL"/>
        </w:rPr>
        <w:t>(Dz. U. z </w:t>
      </w:r>
      <w:r>
        <w:rPr>
          <w:rFonts w:eastAsia="Courier New"/>
          <w:color w:val="000000"/>
          <w:lang w:eastAsia="pl-PL"/>
        </w:rPr>
        <w:t>2024</w:t>
      </w:r>
      <w:r w:rsidRPr="00A61E9E">
        <w:rPr>
          <w:rFonts w:eastAsia="Courier New"/>
          <w:color w:val="000000"/>
          <w:lang w:eastAsia="pl-PL"/>
        </w:rPr>
        <w:t xml:space="preserve"> r., poz. </w:t>
      </w:r>
      <w:r>
        <w:rPr>
          <w:rFonts w:eastAsia="Courier New"/>
          <w:color w:val="000000"/>
          <w:lang w:eastAsia="pl-PL"/>
        </w:rPr>
        <w:t>1530</w:t>
      </w:r>
      <w:r w:rsidRPr="00A61E9E">
        <w:rPr>
          <w:rFonts w:eastAsia="Courier New"/>
          <w:color w:val="000000"/>
          <w:lang w:eastAsia="pl-PL"/>
        </w:rPr>
        <w:t xml:space="preserve"> z </w:t>
      </w:r>
      <w:proofErr w:type="spellStart"/>
      <w:r w:rsidRPr="00A61E9E">
        <w:rPr>
          <w:rFonts w:eastAsia="Courier New"/>
          <w:color w:val="000000"/>
          <w:lang w:eastAsia="pl-PL"/>
        </w:rPr>
        <w:t>późn</w:t>
      </w:r>
      <w:proofErr w:type="spellEnd"/>
      <w:r w:rsidRPr="00A61E9E">
        <w:rPr>
          <w:rFonts w:eastAsia="Courier New"/>
          <w:color w:val="000000"/>
          <w:lang w:eastAsia="pl-PL"/>
        </w:rPr>
        <w:t>. zm.).</w:t>
      </w:r>
    </w:p>
    <w:p w:rsidR="00A61E9E" w:rsidRPr="00A61E9E" w:rsidRDefault="00A61E9E" w:rsidP="00991A7A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A61E9E">
        <w:rPr>
          <w:rFonts w:eastAsia="Courier New"/>
          <w:color w:val="000000"/>
          <w:lang w:eastAsia="pl-PL"/>
        </w:rPr>
        <w:t>Stwierdzono, że kontrolowana jednostka przekazywała uzyskane dochody w obowiązujących terminach, o których mowa w ww. ustawie.</w:t>
      </w:r>
    </w:p>
    <w:p w:rsidR="00EF29F8" w:rsidRPr="00BE2B5F" w:rsidRDefault="00EF29F8" w:rsidP="00EF29F8">
      <w:pPr>
        <w:widowControl/>
        <w:spacing w:line="360" w:lineRule="auto"/>
        <w:ind w:firstLine="709"/>
        <w:jc w:val="both"/>
        <w:outlineLvl w:val="0"/>
        <w:rPr>
          <w:rFonts w:eastAsia="Times New Roman"/>
          <w:lang w:eastAsia="pl-PL"/>
        </w:rPr>
      </w:pPr>
    </w:p>
    <w:p w:rsidR="00EF29F8" w:rsidRPr="00BE2B5F" w:rsidRDefault="00EF29F8" w:rsidP="00991A7A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BE2B5F">
        <w:rPr>
          <w:rFonts w:eastAsia="Times New Roman"/>
          <w:lang w:eastAsia="pl-PL"/>
        </w:rPr>
        <w:t xml:space="preserve">Łączna kwota należności na koniec </w:t>
      </w:r>
      <w:r w:rsidR="00A61E9E" w:rsidRPr="00BE2B5F">
        <w:rPr>
          <w:rFonts w:eastAsia="Times New Roman"/>
          <w:lang w:eastAsia="pl-PL"/>
        </w:rPr>
        <w:t>2024</w:t>
      </w:r>
      <w:r w:rsidR="00315F52" w:rsidRPr="000C617D">
        <w:rPr>
          <w:rFonts w:eastAsia="Times New Roman"/>
          <w:lang w:eastAsia="pl-PL"/>
        </w:rPr>
        <w:t> </w:t>
      </w:r>
      <w:r w:rsidRPr="00BE2B5F">
        <w:rPr>
          <w:rFonts w:eastAsia="Times New Roman"/>
          <w:lang w:eastAsia="pl-PL"/>
        </w:rPr>
        <w:t xml:space="preserve">r. wg sprawozdania Rb-27ZZ za IV kwartał </w:t>
      </w:r>
      <w:r w:rsidR="006B565F">
        <w:rPr>
          <w:rFonts w:eastAsia="Times New Roman"/>
          <w:lang w:eastAsia="pl-PL"/>
        </w:rPr>
        <w:br/>
      </w:r>
      <w:r w:rsidR="00A61E9E" w:rsidRPr="00BE2B5F">
        <w:rPr>
          <w:rFonts w:eastAsia="Times New Roman"/>
          <w:lang w:eastAsia="pl-PL"/>
        </w:rPr>
        <w:t>2024</w:t>
      </w:r>
      <w:r w:rsidR="00315F52" w:rsidRPr="000C617D">
        <w:rPr>
          <w:rFonts w:eastAsia="Times New Roman"/>
          <w:lang w:eastAsia="pl-PL"/>
        </w:rPr>
        <w:t> </w:t>
      </w:r>
      <w:r w:rsidRPr="00BE2B5F">
        <w:rPr>
          <w:rFonts w:eastAsia="Times New Roman"/>
          <w:lang w:eastAsia="pl-PL"/>
        </w:rPr>
        <w:t xml:space="preserve">r., wyniosła </w:t>
      </w:r>
      <w:r w:rsidR="00A61E9E" w:rsidRPr="00BE2B5F">
        <w:rPr>
          <w:rFonts w:eastAsia="Times New Roman"/>
          <w:lang w:eastAsia="pl-PL"/>
        </w:rPr>
        <w:t>5 625 345,92</w:t>
      </w:r>
      <w:r w:rsidR="00FE7A9C">
        <w:rPr>
          <w:rFonts w:eastAsia="Times New Roman"/>
          <w:lang w:eastAsia="pl-PL"/>
        </w:rPr>
        <w:t xml:space="preserve"> zł, </w:t>
      </w:r>
      <w:r w:rsidRPr="00BE2B5F">
        <w:rPr>
          <w:rFonts w:eastAsia="Times New Roman"/>
          <w:lang w:eastAsia="pl-PL"/>
        </w:rPr>
        <w:t xml:space="preserve">w tym zaległości – </w:t>
      </w:r>
      <w:r w:rsidR="00A61E9E" w:rsidRPr="00BE2B5F">
        <w:rPr>
          <w:rFonts w:eastAsia="Times New Roman"/>
          <w:lang w:eastAsia="pl-PL"/>
        </w:rPr>
        <w:t>5 625 345,92</w:t>
      </w:r>
      <w:r w:rsidRPr="00BE2B5F">
        <w:rPr>
          <w:rFonts w:eastAsia="Times New Roman"/>
          <w:lang w:eastAsia="pl-PL"/>
        </w:rPr>
        <w:t> zł</w:t>
      </w:r>
      <w:r w:rsidR="00FE7A9C">
        <w:rPr>
          <w:rFonts w:eastAsia="Times New Roman"/>
          <w:lang w:eastAsia="pl-PL"/>
        </w:rPr>
        <w:t xml:space="preserve"> które</w:t>
      </w:r>
      <w:r w:rsidRPr="00BE2B5F">
        <w:rPr>
          <w:rFonts w:eastAsia="Times New Roman"/>
          <w:lang w:eastAsia="pl-PL"/>
        </w:rPr>
        <w:t xml:space="preserve"> dotyczył</w:t>
      </w:r>
      <w:r w:rsidR="00FE7A9C">
        <w:rPr>
          <w:rFonts w:eastAsia="Times New Roman"/>
          <w:lang w:eastAsia="pl-PL"/>
        </w:rPr>
        <w:t>y</w:t>
      </w:r>
      <w:r w:rsidR="00FE7A9C">
        <w:rPr>
          <w:rFonts w:eastAsia="Times New Roman"/>
          <w:lang w:eastAsia="pl-PL"/>
        </w:rPr>
        <w:br/>
        <w:t xml:space="preserve"> rozdziału 85502:</w:t>
      </w:r>
    </w:p>
    <w:p w:rsidR="00BE2B5F" w:rsidRPr="00BE2B5F" w:rsidRDefault="00BE2B5F" w:rsidP="00BE2B5F">
      <w:pPr>
        <w:pStyle w:val="Akapitzlist"/>
        <w:numPr>
          <w:ilvl w:val="0"/>
          <w:numId w:val="31"/>
        </w:numPr>
        <w:tabs>
          <w:tab w:val="right" w:pos="9072"/>
        </w:tabs>
        <w:autoSpaceDE w:val="0"/>
        <w:autoSpaceDN w:val="0"/>
        <w:spacing w:line="360" w:lineRule="auto"/>
        <w:ind w:left="709" w:hanging="709"/>
        <w:jc w:val="both"/>
        <w:rPr>
          <w:rFonts w:eastAsia="Times New Roman"/>
          <w:i/>
          <w:lang w:eastAsia="pl-PL"/>
        </w:rPr>
      </w:pPr>
      <w:r w:rsidRPr="00BE2B5F">
        <w:rPr>
          <w:rFonts w:eastAsia="Times New Roman"/>
          <w:lang w:eastAsia="pl-PL"/>
        </w:rPr>
        <w:t xml:space="preserve">§ 0640 - </w:t>
      </w:r>
      <w:r w:rsidRPr="00BE2B5F">
        <w:rPr>
          <w:rFonts w:eastAsia="Times New Roman"/>
          <w:i/>
          <w:lang w:eastAsia="pl-PL"/>
        </w:rPr>
        <w:t>Wpływy z tytułu kosztów egzekucyjnych,</w:t>
      </w:r>
    </w:p>
    <w:p w:rsidR="00BE2B5F" w:rsidRPr="00BE2B5F" w:rsidRDefault="00BE2B5F" w:rsidP="00BE2B5F">
      <w:pPr>
        <w:pStyle w:val="Akapitzlist"/>
        <w:tabs>
          <w:tab w:val="right" w:pos="9072"/>
        </w:tabs>
        <w:autoSpaceDE w:val="0"/>
        <w:autoSpaceDN w:val="0"/>
        <w:spacing w:line="360" w:lineRule="auto"/>
        <w:ind w:left="709"/>
        <w:jc w:val="both"/>
        <w:rPr>
          <w:rFonts w:eastAsia="Times New Roman"/>
          <w:lang w:eastAsia="pl-PL"/>
        </w:rPr>
      </w:pPr>
      <w:r w:rsidRPr="00BE2B5F">
        <w:rPr>
          <w:rFonts w:eastAsia="Times New Roman"/>
          <w:i/>
          <w:lang w:eastAsia="pl-PL"/>
        </w:rPr>
        <w:t xml:space="preserve"> opłaty komorniczej i kosztów upomnień</w:t>
      </w:r>
      <w:r w:rsidRPr="00BE2B5F">
        <w:rPr>
          <w:rFonts w:eastAsia="Times New Roman"/>
          <w:lang w:eastAsia="pl-PL"/>
        </w:rPr>
        <w:tab/>
      </w:r>
      <w:r w:rsidR="004B56DD" w:rsidRPr="00BE2B5F">
        <w:rPr>
          <w:rFonts w:eastAsia="Times New Roman"/>
          <w:lang w:eastAsia="pl-PL"/>
        </w:rPr>
        <w:t xml:space="preserve">– </w:t>
      </w:r>
      <w:r w:rsidR="004B56DD">
        <w:rPr>
          <w:rFonts w:eastAsia="Times New Roman"/>
          <w:lang w:eastAsia="pl-PL"/>
        </w:rPr>
        <w:t xml:space="preserve">       </w:t>
      </w:r>
      <w:r w:rsidRPr="00BE2B5F">
        <w:rPr>
          <w:rFonts w:eastAsia="Times New Roman"/>
          <w:lang w:eastAsia="pl-PL"/>
        </w:rPr>
        <w:t>1 105,60</w:t>
      </w:r>
      <w:r w:rsidR="004A15CA" w:rsidRPr="00B12553">
        <w:rPr>
          <w:rFonts w:eastAsia="Times New Roman"/>
          <w:lang w:eastAsia="pl-PL"/>
        </w:rPr>
        <w:t> </w:t>
      </w:r>
      <w:r w:rsidRPr="00BE2B5F">
        <w:rPr>
          <w:rFonts w:eastAsia="Times New Roman"/>
          <w:lang w:eastAsia="pl-PL"/>
        </w:rPr>
        <w:t>zł,</w:t>
      </w:r>
    </w:p>
    <w:p w:rsidR="00EF29F8" w:rsidRPr="00BE2B5F" w:rsidRDefault="00EF29F8" w:rsidP="00BE2B5F">
      <w:pPr>
        <w:pStyle w:val="Akapitzlist"/>
        <w:numPr>
          <w:ilvl w:val="0"/>
          <w:numId w:val="31"/>
        </w:numPr>
        <w:tabs>
          <w:tab w:val="right" w:pos="9072"/>
        </w:tabs>
        <w:autoSpaceDE w:val="0"/>
        <w:autoSpaceDN w:val="0"/>
        <w:spacing w:line="360" w:lineRule="auto"/>
        <w:ind w:left="709" w:hanging="709"/>
        <w:jc w:val="both"/>
        <w:rPr>
          <w:rFonts w:eastAsia="Times New Roman"/>
          <w:lang w:eastAsia="pl-PL"/>
        </w:rPr>
      </w:pPr>
      <w:r w:rsidRPr="00BE2B5F">
        <w:rPr>
          <w:rFonts w:eastAsia="Times New Roman"/>
          <w:lang w:eastAsia="pl-PL"/>
        </w:rPr>
        <w:t xml:space="preserve">§ 0920 - </w:t>
      </w:r>
      <w:r w:rsidRPr="00BE2B5F">
        <w:rPr>
          <w:rFonts w:eastAsia="Times New Roman"/>
          <w:i/>
          <w:lang w:eastAsia="pl-PL"/>
        </w:rPr>
        <w:t>Wpływy z pozostałych odsetek</w:t>
      </w:r>
      <w:r w:rsidRPr="00BE2B5F">
        <w:rPr>
          <w:rFonts w:eastAsia="Times New Roman"/>
          <w:lang w:eastAsia="pl-PL"/>
        </w:rPr>
        <w:tab/>
        <w:t xml:space="preserve">– </w:t>
      </w:r>
      <w:r w:rsidR="00BE2B5F" w:rsidRPr="00BE2B5F">
        <w:rPr>
          <w:rFonts w:eastAsia="Times New Roman"/>
          <w:lang w:eastAsia="pl-PL"/>
        </w:rPr>
        <w:t>1 997 577,11</w:t>
      </w:r>
      <w:r w:rsidRPr="00BE2B5F">
        <w:rPr>
          <w:rFonts w:eastAsia="Times New Roman"/>
          <w:lang w:eastAsia="pl-PL"/>
        </w:rPr>
        <w:t> zł,</w:t>
      </w:r>
    </w:p>
    <w:p w:rsidR="00EF29F8" w:rsidRPr="00BE2B5F" w:rsidRDefault="00EF29F8" w:rsidP="00BE2B5F">
      <w:pPr>
        <w:pStyle w:val="Akapitzlist"/>
        <w:numPr>
          <w:ilvl w:val="0"/>
          <w:numId w:val="31"/>
        </w:numPr>
        <w:tabs>
          <w:tab w:val="right" w:pos="9072"/>
        </w:tabs>
        <w:autoSpaceDE w:val="0"/>
        <w:autoSpaceDN w:val="0"/>
        <w:spacing w:line="360" w:lineRule="auto"/>
        <w:ind w:left="709" w:hanging="709"/>
        <w:jc w:val="both"/>
        <w:rPr>
          <w:rFonts w:eastAsia="Times New Roman"/>
          <w:lang w:eastAsia="pl-PL"/>
        </w:rPr>
      </w:pPr>
      <w:r w:rsidRPr="00BE2B5F">
        <w:rPr>
          <w:rFonts w:eastAsia="Times New Roman"/>
          <w:lang w:eastAsia="pl-PL"/>
        </w:rPr>
        <w:lastRenderedPageBreak/>
        <w:t>§ 09</w:t>
      </w:r>
      <w:r w:rsidR="00BE2B5F" w:rsidRPr="00BE2B5F">
        <w:rPr>
          <w:rFonts w:eastAsia="Times New Roman"/>
          <w:lang w:eastAsia="pl-PL"/>
        </w:rPr>
        <w:t>40</w:t>
      </w:r>
      <w:r w:rsidRPr="00BE2B5F">
        <w:rPr>
          <w:rFonts w:eastAsia="Times New Roman"/>
          <w:lang w:eastAsia="pl-PL"/>
        </w:rPr>
        <w:t xml:space="preserve"> - </w:t>
      </w:r>
      <w:r w:rsidR="00BE2B5F" w:rsidRPr="00BE2B5F">
        <w:rPr>
          <w:i/>
          <w:shd w:val="clear" w:color="auto" w:fill="FFFFFF"/>
        </w:rPr>
        <w:t>Wpływy z rozliczeń/zwrotów z lat ubiegłych</w:t>
      </w:r>
      <w:r w:rsidRPr="00BE2B5F">
        <w:rPr>
          <w:rFonts w:eastAsia="Times New Roman"/>
          <w:lang w:eastAsia="pl-PL"/>
        </w:rPr>
        <w:tab/>
        <w:t xml:space="preserve">–    </w:t>
      </w:r>
      <w:r w:rsidR="00BE2B5F" w:rsidRPr="00BE2B5F">
        <w:rPr>
          <w:rFonts w:eastAsia="Times New Roman"/>
          <w:lang w:eastAsia="pl-PL"/>
        </w:rPr>
        <w:t>308 845,44</w:t>
      </w:r>
      <w:r w:rsidRPr="00BE2B5F">
        <w:rPr>
          <w:rFonts w:eastAsia="Times New Roman"/>
          <w:lang w:eastAsia="pl-PL"/>
        </w:rPr>
        <w:t> zł,</w:t>
      </w:r>
    </w:p>
    <w:p w:rsidR="00BE2B5F" w:rsidRPr="00BE2B5F" w:rsidRDefault="00EF29F8" w:rsidP="00BE2B5F">
      <w:pPr>
        <w:pStyle w:val="Akapitzlist"/>
        <w:numPr>
          <w:ilvl w:val="0"/>
          <w:numId w:val="31"/>
        </w:numPr>
        <w:tabs>
          <w:tab w:val="right" w:pos="9072"/>
        </w:tabs>
        <w:autoSpaceDE w:val="0"/>
        <w:autoSpaceDN w:val="0"/>
        <w:spacing w:line="360" w:lineRule="auto"/>
        <w:ind w:left="709" w:hanging="709"/>
        <w:jc w:val="both"/>
        <w:rPr>
          <w:rFonts w:eastAsia="Times New Roman"/>
          <w:lang w:eastAsia="pl-PL"/>
        </w:rPr>
      </w:pPr>
      <w:r w:rsidRPr="00BE2B5F">
        <w:rPr>
          <w:rFonts w:eastAsia="Times New Roman"/>
          <w:lang w:eastAsia="pl-PL"/>
        </w:rPr>
        <w:t xml:space="preserve">§ 0980 - </w:t>
      </w:r>
      <w:r w:rsidR="00BE2B5F" w:rsidRPr="00BE2B5F">
        <w:rPr>
          <w:rFonts w:eastAsia="Times New Roman"/>
          <w:i/>
          <w:lang w:eastAsia="pl-PL"/>
        </w:rPr>
        <w:t>Wpływy z tytułu zwrotów wypłaconych świadczeń</w:t>
      </w:r>
    </w:p>
    <w:p w:rsidR="00EF29F8" w:rsidRPr="00BE2B5F" w:rsidRDefault="00BE2B5F" w:rsidP="00BE2B5F">
      <w:pPr>
        <w:pStyle w:val="Akapitzlist"/>
        <w:tabs>
          <w:tab w:val="right" w:pos="9072"/>
        </w:tabs>
        <w:autoSpaceDE w:val="0"/>
        <w:autoSpaceDN w:val="0"/>
        <w:spacing w:line="360" w:lineRule="auto"/>
        <w:ind w:left="709"/>
        <w:jc w:val="both"/>
        <w:rPr>
          <w:rFonts w:eastAsia="Times New Roman"/>
          <w:lang w:eastAsia="pl-PL"/>
        </w:rPr>
      </w:pPr>
      <w:r w:rsidRPr="00BE2B5F">
        <w:rPr>
          <w:rFonts w:eastAsia="Times New Roman"/>
          <w:i/>
          <w:lang w:eastAsia="pl-PL"/>
        </w:rPr>
        <w:t xml:space="preserve"> z funduszu alimentacyjnego</w:t>
      </w:r>
      <w:r w:rsidR="00EF29F8" w:rsidRPr="00BE2B5F">
        <w:rPr>
          <w:rFonts w:eastAsia="Times New Roman"/>
          <w:lang w:eastAsia="pl-PL"/>
        </w:rPr>
        <w:tab/>
        <w:t xml:space="preserve">– </w:t>
      </w:r>
      <w:r w:rsidRPr="00BE2B5F">
        <w:rPr>
          <w:rFonts w:eastAsia="Times New Roman"/>
          <w:lang w:eastAsia="pl-PL"/>
        </w:rPr>
        <w:t>3 317 817,77</w:t>
      </w:r>
      <w:r w:rsidR="00EF29F8" w:rsidRPr="00BE2B5F">
        <w:rPr>
          <w:rFonts w:eastAsia="Times New Roman"/>
          <w:lang w:eastAsia="pl-PL"/>
        </w:rPr>
        <w:t> zł.</w:t>
      </w:r>
    </w:p>
    <w:p w:rsidR="00EF29F8" w:rsidRPr="00BE2B5F" w:rsidRDefault="00EF29F8" w:rsidP="00EF29F8">
      <w:pPr>
        <w:tabs>
          <w:tab w:val="right" w:pos="9072"/>
        </w:tabs>
        <w:autoSpaceDE w:val="0"/>
        <w:autoSpaceDN w:val="0"/>
        <w:spacing w:line="360" w:lineRule="auto"/>
        <w:ind w:firstLine="851"/>
        <w:jc w:val="both"/>
        <w:rPr>
          <w:rFonts w:eastAsia="Times New Roman"/>
          <w:lang w:eastAsia="pl-PL"/>
        </w:rPr>
      </w:pPr>
    </w:p>
    <w:p w:rsidR="00E802A6" w:rsidRDefault="00EF29F8" w:rsidP="00BE2B5F">
      <w:pPr>
        <w:autoSpaceDE w:val="0"/>
        <w:autoSpaceDN w:val="0"/>
        <w:spacing w:line="360" w:lineRule="auto"/>
        <w:jc w:val="both"/>
        <w:rPr>
          <w:iCs/>
        </w:rPr>
      </w:pPr>
      <w:r w:rsidRPr="00BE2B5F">
        <w:t xml:space="preserve">W trakcie kontroli ustalono, że Gminny Ośrodek Pomocy Społecznej w </w:t>
      </w:r>
      <w:r w:rsidR="00BE2B5F" w:rsidRPr="00BE2B5F">
        <w:t xml:space="preserve">Rymanowie </w:t>
      </w:r>
      <w:r w:rsidR="00FE7A9C">
        <w:br/>
      </w:r>
      <w:r w:rsidRPr="00BE2B5F">
        <w:t xml:space="preserve">(dalej: GOPS w </w:t>
      </w:r>
      <w:r w:rsidR="00BE2B5F" w:rsidRPr="00BE2B5F">
        <w:t>Rymanowie</w:t>
      </w:r>
      <w:r w:rsidRPr="00BE2B5F">
        <w:t xml:space="preserve">), w celu odzyskania zaległości budżetu państwa, podejmował działania wobec dłużników alimentacyjnych, zgodnie z przepisami ustawy </w:t>
      </w:r>
      <w:r w:rsidR="00BE2B5F" w:rsidRPr="005A52A7">
        <w:rPr>
          <w:iCs/>
        </w:rPr>
        <w:t xml:space="preserve">z dnia 7 września </w:t>
      </w:r>
    </w:p>
    <w:p w:rsidR="00BE2B5F" w:rsidRDefault="00BE2B5F" w:rsidP="00BE2B5F">
      <w:pPr>
        <w:autoSpaceDE w:val="0"/>
        <w:autoSpaceDN w:val="0"/>
        <w:spacing w:line="360" w:lineRule="auto"/>
        <w:jc w:val="both"/>
        <w:rPr>
          <w:i/>
          <w:iCs/>
        </w:rPr>
      </w:pPr>
      <w:r w:rsidRPr="005A52A7">
        <w:rPr>
          <w:iCs/>
        </w:rPr>
        <w:t>2007 r</w:t>
      </w:r>
      <w:r w:rsidRPr="00BE2B5F">
        <w:rPr>
          <w:i/>
          <w:iCs/>
        </w:rPr>
        <w:t>. o pomocy osobom uprawnionym do alimentów.</w:t>
      </w:r>
    </w:p>
    <w:p w:rsidR="00C82316" w:rsidRDefault="00C82316" w:rsidP="00BE2B5F">
      <w:pPr>
        <w:autoSpaceDE w:val="0"/>
        <w:autoSpaceDN w:val="0"/>
        <w:spacing w:line="360" w:lineRule="auto"/>
        <w:jc w:val="both"/>
        <w:rPr>
          <w:i/>
          <w:iCs/>
        </w:rPr>
      </w:pPr>
    </w:p>
    <w:p w:rsidR="00C82316" w:rsidRPr="00E03FDF" w:rsidRDefault="00C82316" w:rsidP="00C82316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C220A8">
        <w:t xml:space="preserve">Plan dotacji na finansowanie realizacji zadań z zakresu administracji rządowej i innych zleconych ustawami, zgodnie z ustawą budżetową na </w:t>
      </w:r>
      <w:r>
        <w:t>2024</w:t>
      </w:r>
      <w:r w:rsidRPr="00C220A8">
        <w:t xml:space="preserve"> r., wyniósł </w:t>
      </w:r>
      <w:r>
        <w:rPr>
          <w:bCs/>
        </w:rPr>
        <w:t>7 642 149,00</w:t>
      </w:r>
      <w:r w:rsidR="000A4974" w:rsidRPr="00E03FDF">
        <w:rPr>
          <w:rFonts w:eastAsia="Times New Roman"/>
          <w:lang w:eastAsia="pl-PL"/>
        </w:rPr>
        <w:t> </w:t>
      </w:r>
      <w:r w:rsidRPr="00C220A8">
        <w:t xml:space="preserve">zł </w:t>
      </w:r>
      <w:r w:rsidR="00FB744C">
        <w:br/>
      </w:r>
      <w:r w:rsidRPr="00C220A8">
        <w:t xml:space="preserve">i w ciągu roku uległ zwiększeniu do wysokości </w:t>
      </w:r>
      <w:r>
        <w:t>10 766 845,42</w:t>
      </w:r>
      <w:r w:rsidRPr="00C220A8">
        <w:t xml:space="preserve"> zł.</w:t>
      </w:r>
      <w:r w:rsidRPr="00C220A8">
        <w:rPr>
          <w:color w:val="FF0000"/>
        </w:rPr>
        <w:t xml:space="preserve"> </w:t>
      </w:r>
      <w:r w:rsidRPr="00C220A8">
        <w:t xml:space="preserve">Kontrolowana jednostka </w:t>
      </w:r>
      <w:r w:rsidR="00FB744C">
        <w:br/>
      </w:r>
      <w:r w:rsidRPr="00C220A8">
        <w:t>do dnia 31.12.202</w:t>
      </w:r>
      <w:r>
        <w:t>4</w:t>
      </w:r>
      <w:r w:rsidRPr="00C220A8">
        <w:t xml:space="preserve"> r. otrzymała z PUW w Rzeszowie dotację w wysokości </w:t>
      </w:r>
      <w:r>
        <w:t>10 860 </w:t>
      </w:r>
      <w:r w:rsidR="006B565F">
        <w:t>425</w:t>
      </w:r>
      <w:r>
        <w:t>,</w:t>
      </w:r>
      <w:r w:rsidR="006B565F">
        <w:t>61</w:t>
      </w:r>
      <w:r w:rsidR="00315F52" w:rsidRPr="000C617D">
        <w:rPr>
          <w:rFonts w:eastAsia="Times New Roman"/>
          <w:lang w:eastAsia="pl-PL"/>
        </w:rPr>
        <w:t> </w:t>
      </w:r>
      <w:r w:rsidRPr="00C220A8">
        <w:t>zł</w:t>
      </w:r>
      <w:r w:rsidR="006B565F">
        <w:t xml:space="preserve"> </w:t>
      </w:r>
      <w:r w:rsidR="006B565F">
        <w:br/>
        <w:t>(w tym 152,46</w:t>
      </w:r>
      <w:r w:rsidR="000A4974" w:rsidRPr="00E03FDF">
        <w:rPr>
          <w:rFonts w:eastAsia="Times New Roman"/>
          <w:lang w:eastAsia="pl-PL"/>
        </w:rPr>
        <w:t> </w:t>
      </w:r>
      <w:r w:rsidR="006B565F">
        <w:t>zł – jako refundację wydatków z roku poprzedniego)</w:t>
      </w:r>
      <w:r w:rsidRPr="00C220A8">
        <w:t xml:space="preserve">. </w:t>
      </w:r>
      <w:r w:rsidRPr="00E03FDF">
        <w:rPr>
          <w:rFonts w:eastAsia="Times New Roman"/>
          <w:lang w:eastAsia="pl-PL"/>
        </w:rPr>
        <w:t xml:space="preserve">Wykorzystana dotacja, wg kwartalnego sprawozdania Rb-50 – o </w:t>
      </w:r>
      <w:r w:rsidRPr="00E03FDF">
        <w:rPr>
          <w:rFonts w:eastAsia="Times New Roman"/>
          <w:i/>
          <w:iCs/>
          <w:lang w:eastAsia="pl-PL"/>
        </w:rPr>
        <w:t xml:space="preserve">wydatkach związanych z wykonywaniem zadań </w:t>
      </w:r>
      <w:r w:rsidR="00841D47">
        <w:rPr>
          <w:rFonts w:eastAsia="Times New Roman"/>
          <w:i/>
          <w:iCs/>
          <w:lang w:eastAsia="pl-PL"/>
        </w:rPr>
        <w:br/>
      </w:r>
      <w:r w:rsidRPr="00E03FDF">
        <w:rPr>
          <w:rFonts w:eastAsia="Times New Roman"/>
          <w:i/>
          <w:iCs/>
          <w:lang w:eastAsia="pl-PL"/>
        </w:rPr>
        <w:t xml:space="preserve">z zakresu administracji rządowej oraz innych zadań zleconych jednostkom samorządu terytorialnego ustawami okres sprawozdawczy: IV kwartał roku 2024 </w:t>
      </w:r>
      <w:r w:rsidRPr="00E03FDF">
        <w:rPr>
          <w:rFonts w:eastAsia="Times New Roman"/>
          <w:iCs/>
          <w:lang w:eastAsia="pl-PL"/>
        </w:rPr>
        <w:t>(dalej: Rb-50),</w:t>
      </w:r>
      <w:r w:rsidRPr="00E03FDF">
        <w:rPr>
          <w:rFonts w:eastAsia="Times New Roman"/>
          <w:lang w:eastAsia="pl-PL"/>
        </w:rPr>
        <w:t xml:space="preserve"> wyniosła kwotę 10 552 574,33 zł, co stanowiło 98,01% planu po zmianach.</w:t>
      </w:r>
    </w:p>
    <w:p w:rsidR="00E03FDF" w:rsidRPr="00E03FDF" w:rsidRDefault="00E03FDF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</w:p>
    <w:p w:rsidR="00E03FDF" w:rsidRPr="00E03FDF" w:rsidRDefault="00E03FDF" w:rsidP="00E03FDF">
      <w:pPr>
        <w:widowControl/>
        <w:tabs>
          <w:tab w:val="left" w:pos="567"/>
        </w:tabs>
        <w:spacing w:line="360" w:lineRule="auto"/>
        <w:jc w:val="both"/>
        <w:rPr>
          <w:rFonts w:eastAsia="Courier New"/>
          <w:lang w:eastAsia="pl-PL"/>
        </w:rPr>
      </w:pPr>
      <w:r w:rsidRPr="00E03FDF">
        <w:rPr>
          <w:rFonts w:eastAsia="Times New Roman"/>
          <w:lang w:eastAsia="pl-PL"/>
        </w:rPr>
        <w:t xml:space="preserve">Niewykorzystana część dotacji w wysokości 307 546,36 zł została terminowo zwrócona </w:t>
      </w:r>
      <w:r w:rsidR="004B56DD">
        <w:rPr>
          <w:rFonts w:eastAsia="Times New Roman"/>
          <w:lang w:eastAsia="pl-PL"/>
        </w:rPr>
        <w:br/>
      </w:r>
      <w:r w:rsidRPr="00E03FDF">
        <w:rPr>
          <w:rFonts w:eastAsia="Times New Roman"/>
          <w:lang w:eastAsia="pl-PL"/>
        </w:rPr>
        <w:t>na rachunek PUW w Rzeszowie.</w:t>
      </w:r>
      <w:r w:rsidRPr="00E03FDF">
        <w:rPr>
          <w:rFonts w:eastAsia="Courier New"/>
          <w:lang w:eastAsia="pl-PL"/>
        </w:rPr>
        <w:t xml:space="preserve"> </w:t>
      </w:r>
    </w:p>
    <w:p w:rsidR="00EF29F8" w:rsidRPr="00E34730" w:rsidRDefault="00EF29F8" w:rsidP="00EF29F8">
      <w:pPr>
        <w:spacing w:line="360" w:lineRule="auto"/>
        <w:ind w:firstLine="709"/>
        <w:jc w:val="both"/>
        <w:rPr>
          <w:rFonts w:eastAsia="Courier New"/>
          <w:lang w:eastAsia="pl-PL"/>
        </w:rPr>
      </w:pPr>
    </w:p>
    <w:p w:rsidR="00EF29F8" w:rsidRPr="00E34730" w:rsidRDefault="00EF29F8" w:rsidP="00EF29F8">
      <w:pPr>
        <w:widowControl/>
        <w:tabs>
          <w:tab w:val="left" w:pos="9000"/>
        </w:tabs>
        <w:spacing w:line="360" w:lineRule="auto"/>
        <w:jc w:val="both"/>
        <w:rPr>
          <w:rFonts w:eastAsia="Times New Roman"/>
          <w:b/>
          <w:i/>
          <w:lang w:eastAsia="pl-PL"/>
        </w:rPr>
      </w:pPr>
      <w:r w:rsidRPr="00E34730">
        <w:rPr>
          <w:rFonts w:eastAsia="Times New Roman"/>
          <w:b/>
          <w:lang w:eastAsia="pl-PL"/>
        </w:rPr>
        <w:t xml:space="preserve">Dział 010 – </w:t>
      </w:r>
      <w:r w:rsidRPr="00E34730">
        <w:rPr>
          <w:rFonts w:eastAsia="Times New Roman"/>
          <w:b/>
          <w:i/>
          <w:lang w:eastAsia="pl-PL"/>
        </w:rPr>
        <w:t>Rolnictwo i łowiectwo</w:t>
      </w:r>
    </w:p>
    <w:p w:rsidR="00EF29F8" w:rsidRPr="00E34730" w:rsidRDefault="00EF29F8" w:rsidP="00EF29F8">
      <w:pPr>
        <w:widowControl/>
        <w:tabs>
          <w:tab w:val="left" w:pos="9000"/>
        </w:tabs>
        <w:spacing w:line="360" w:lineRule="auto"/>
        <w:jc w:val="both"/>
        <w:rPr>
          <w:rFonts w:eastAsia="Times New Roman"/>
          <w:b/>
          <w:i/>
          <w:lang w:eastAsia="pl-PL"/>
        </w:rPr>
      </w:pPr>
      <w:r w:rsidRPr="00E34730">
        <w:rPr>
          <w:rFonts w:eastAsia="Times New Roman"/>
          <w:lang w:eastAsia="pl-PL"/>
        </w:rPr>
        <w:t xml:space="preserve">Rozdział 01095 – </w:t>
      </w:r>
      <w:r w:rsidRPr="00E34730">
        <w:rPr>
          <w:rFonts w:eastAsia="Times New Roman"/>
          <w:i/>
          <w:lang w:eastAsia="pl-PL"/>
        </w:rPr>
        <w:t>Pozostała działalność</w:t>
      </w:r>
    </w:p>
    <w:p w:rsidR="00EF29F8" w:rsidRPr="00E34730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34730">
        <w:rPr>
          <w:rFonts w:eastAsia="Times New Roman"/>
          <w:lang w:eastAsia="pl-PL"/>
        </w:rPr>
        <w:t xml:space="preserve">Plan dotacji po zmianach, na realizację zadań w ww. rozdziale, wyniósł kwotę </w:t>
      </w:r>
      <w:r w:rsidR="00E34730" w:rsidRPr="00E34730">
        <w:rPr>
          <w:rFonts w:eastAsia="Times New Roman"/>
          <w:lang w:eastAsia="pl-PL"/>
        </w:rPr>
        <w:t>824 626,75</w:t>
      </w:r>
      <w:r w:rsidR="007E414A">
        <w:rPr>
          <w:rFonts w:eastAsia="Times New Roman"/>
          <w:lang w:eastAsia="pl-PL"/>
        </w:rPr>
        <w:t xml:space="preserve"> zł. </w:t>
      </w:r>
      <w:r w:rsidRPr="00E34730">
        <w:rPr>
          <w:rFonts w:eastAsia="Times New Roman"/>
          <w:lang w:eastAsia="pl-PL"/>
        </w:rPr>
        <w:t>Otrzymana dotacja z PUW w Rzeszowie w wysokości planu po zmianach, została wykorzystana w całości i dotyczyła:</w:t>
      </w:r>
    </w:p>
    <w:p w:rsidR="00EF29F8" w:rsidRPr="00E34730" w:rsidRDefault="00EF29F8" w:rsidP="00EF29F8">
      <w:pPr>
        <w:widowControl/>
        <w:numPr>
          <w:ilvl w:val="0"/>
          <w:numId w:val="24"/>
        </w:numPr>
        <w:spacing w:line="360" w:lineRule="auto"/>
        <w:ind w:left="709" w:hanging="709"/>
        <w:jc w:val="both"/>
        <w:rPr>
          <w:rFonts w:eastAsia="Times New Roman"/>
          <w:lang w:eastAsia="pl-PL"/>
        </w:rPr>
      </w:pPr>
      <w:r w:rsidRPr="00E34730">
        <w:rPr>
          <w:rFonts w:eastAsia="Times New Roman"/>
          <w:lang w:eastAsia="pl-PL"/>
        </w:rPr>
        <w:t xml:space="preserve">zwrotu podatku akcyzowego zawartego w cenie oleju napędowego wykorzystywanego do produkcji rolnej w kwocie </w:t>
      </w:r>
      <w:r w:rsidR="00E34730" w:rsidRPr="00E34730">
        <w:rPr>
          <w:rFonts w:eastAsia="Times New Roman"/>
          <w:lang w:eastAsia="pl-PL"/>
        </w:rPr>
        <w:t>808 457,60</w:t>
      </w:r>
      <w:r w:rsidRPr="00E34730">
        <w:rPr>
          <w:rFonts w:eastAsia="Times New Roman"/>
          <w:lang w:eastAsia="pl-PL"/>
        </w:rPr>
        <w:t> zł,</w:t>
      </w:r>
    </w:p>
    <w:p w:rsidR="00EF29F8" w:rsidRPr="00E34730" w:rsidRDefault="00EF29F8" w:rsidP="00EF29F8">
      <w:pPr>
        <w:widowControl/>
        <w:numPr>
          <w:ilvl w:val="0"/>
          <w:numId w:val="24"/>
        </w:numPr>
        <w:spacing w:line="360" w:lineRule="auto"/>
        <w:ind w:left="709" w:hanging="709"/>
        <w:jc w:val="both"/>
        <w:rPr>
          <w:rFonts w:eastAsia="Times New Roman"/>
          <w:lang w:eastAsia="pl-PL"/>
        </w:rPr>
      </w:pPr>
      <w:r w:rsidRPr="00E34730">
        <w:rPr>
          <w:rFonts w:eastAsia="Times New Roman"/>
          <w:lang w:eastAsia="pl-PL"/>
        </w:rPr>
        <w:t xml:space="preserve">kosztów realizacji zadania w kwocie </w:t>
      </w:r>
      <w:r w:rsidR="00E34730" w:rsidRPr="00E34730">
        <w:t>16 169,15</w:t>
      </w:r>
      <w:r w:rsidRPr="00E34730">
        <w:rPr>
          <w:rFonts w:eastAsia="Times New Roman"/>
          <w:lang w:eastAsia="pl-PL"/>
        </w:rPr>
        <w:t> zł.</w:t>
      </w:r>
    </w:p>
    <w:p w:rsidR="00EF29F8" w:rsidRPr="00E34730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34730">
        <w:rPr>
          <w:rFonts w:eastAsia="Times New Roman"/>
          <w:lang w:eastAsia="pl-PL"/>
        </w:rPr>
        <w:t xml:space="preserve">W </w:t>
      </w:r>
      <w:r w:rsidR="00E34730" w:rsidRPr="00E34730">
        <w:rPr>
          <w:rFonts w:eastAsia="Times New Roman"/>
          <w:lang w:eastAsia="pl-PL"/>
        </w:rPr>
        <w:t>2024</w:t>
      </w:r>
      <w:r w:rsidRPr="00E34730">
        <w:rPr>
          <w:rFonts w:eastAsia="Times New Roman"/>
          <w:lang w:eastAsia="pl-PL"/>
        </w:rPr>
        <w:t xml:space="preserve"> r. do kontrolowanej jednostki wpłynęło </w:t>
      </w:r>
      <w:r w:rsidR="00E34730" w:rsidRPr="00E34730">
        <w:rPr>
          <w:rFonts w:eastAsia="Times New Roman"/>
          <w:lang w:eastAsia="pl-PL"/>
        </w:rPr>
        <w:t>491</w:t>
      </w:r>
      <w:r w:rsidRPr="00E34730">
        <w:rPr>
          <w:rFonts w:eastAsia="Times New Roman"/>
          <w:lang w:eastAsia="pl-PL"/>
        </w:rPr>
        <w:t xml:space="preserve"> wniosków, po rozpatrzeniu których, wydano </w:t>
      </w:r>
      <w:r w:rsidR="00E34730" w:rsidRPr="00E34730">
        <w:rPr>
          <w:rFonts w:eastAsia="Times New Roman"/>
          <w:lang w:eastAsia="pl-PL"/>
        </w:rPr>
        <w:t>491</w:t>
      </w:r>
      <w:r w:rsidRPr="00E34730">
        <w:rPr>
          <w:rFonts w:eastAsia="Times New Roman"/>
          <w:lang w:eastAsia="pl-PL"/>
        </w:rPr>
        <w:t xml:space="preserve"> decyzji przyznających zwrot podatku akcyzowego zawartego w cenie oleju napędowego, wg limitu rocznego ustalonego w sposób określony w art. 4 ust. 2 ustawy z dnia </w:t>
      </w:r>
      <w:r w:rsidRPr="00E34730">
        <w:rPr>
          <w:rFonts w:eastAsia="Times New Roman"/>
          <w:lang w:eastAsia="pl-PL"/>
        </w:rPr>
        <w:lastRenderedPageBreak/>
        <w:t xml:space="preserve">10 marca 2006 r. </w:t>
      </w:r>
      <w:r w:rsidRPr="00E34730">
        <w:rPr>
          <w:rFonts w:eastAsia="Times New Roman"/>
          <w:i/>
          <w:lang w:eastAsia="pl-PL"/>
        </w:rPr>
        <w:t>o zwrocie podatku akcyzowego zawartego w cenie oleju napędowego wykorzystywanego do produkcji rolnej</w:t>
      </w:r>
      <w:r w:rsidRPr="00E34730">
        <w:rPr>
          <w:rFonts w:eastAsia="Times New Roman"/>
          <w:lang w:eastAsia="pl-PL"/>
        </w:rPr>
        <w:t xml:space="preserve"> </w:t>
      </w:r>
      <w:r w:rsidRPr="00E34730">
        <w:t xml:space="preserve">(Dz. U. z 2023 r., poz. 1948 </w:t>
      </w:r>
      <w:proofErr w:type="spellStart"/>
      <w:r w:rsidRPr="00E34730">
        <w:t>t.j</w:t>
      </w:r>
      <w:proofErr w:type="spellEnd"/>
      <w:r w:rsidRPr="00E34730">
        <w:t>.).</w:t>
      </w:r>
    </w:p>
    <w:p w:rsidR="00EF29F8" w:rsidRPr="00E34730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34730">
        <w:rPr>
          <w:rFonts w:eastAsia="Times New Roman"/>
          <w:lang w:eastAsia="pl-PL"/>
        </w:rPr>
        <w:t xml:space="preserve">Szczegółowej kontroli poddano </w:t>
      </w:r>
      <w:r w:rsidR="00E34730" w:rsidRPr="00E34730">
        <w:rPr>
          <w:rFonts w:eastAsia="Times New Roman"/>
          <w:lang w:eastAsia="pl-PL"/>
        </w:rPr>
        <w:t>30</w:t>
      </w:r>
      <w:r w:rsidRPr="00E34730">
        <w:rPr>
          <w:rFonts w:eastAsia="Times New Roman"/>
          <w:lang w:eastAsia="pl-PL"/>
        </w:rPr>
        <w:t xml:space="preserve"> decyzji o zwrocie producentom rolnym podatku akcyzowego zawartego w cenie oleju napędowego wykorzystywanego do produkcji rolnej, wydanych w 202</w:t>
      </w:r>
      <w:r w:rsidR="00E34730" w:rsidRPr="00E34730">
        <w:rPr>
          <w:rFonts w:eastAsia="Times New Roman"/>
          <w:lang w:eastAsia="pl-PL"/>
        </w:rPr>
        <w:t>4</w:t>
      </w:r>
      <w:r w:rsidRPr="00E34730">
        <w:rPr>
          <w:rFonts w:eastAsia="Times New Roman"/>
          <w:lang w:eastAsia="pl-PL"/>
        </w:rPr>
        <w:t xml:space="preserve"> r. dla wniosków złożonych do 01 marca 202</w:t>
      </w:r>
      <w:r w:rsidR="00E34730" w:rsidRPr="00E34730">
        <w:rPr>
          <w:rFonts w:eastAsia="Times New Roman"/>
          <w:lang w:eastAsia="pl-PL"/>
        </w:rPr>
        <w:t>4</w:t>
      </w:r>
      <w:r w:rsidRPr="00E34730">
        <w:rPr>
          <w:rFonts w:eastAsia="Times New Roman"/>
          <w:lang w:eastAsia="pl-PL"/>
        </w:rPr>
        <w:t xml:space="preserve"> r. (I okres) oraz </w:t>
      </w:r>
      <w:r w:rsidR="00E34730" w:rsidRPr="00E34730">
        <w:rPr>
          <w:rFonts w:eastAsia="Times New Roman"/>
          <w:lang w:eastAsia="pl-PL"/>
        </w:rPr>
        <w:t>30</w:t>
      </w:r>
      <w:r w:rsidRPr="00E34730">
        <w:rPr>
          <w:rFonts w:eastAsia="Times New Roman"/>
          <w:lang w:eastAsia="pl-PL"/>
        </w:rPr>
        <w:t xml:space="preserve"> decyzji wydanych na podstawie wniosków złożonych do 31 sierpnia 202</w:t>
      </w:r>
      <w:r w:rsidR="00E34730" w:rsidRPr="00E34730">
        <w:rPr>
          <w:rFonts w:eastAsia="Times New Roman"/>
          <w:lang w:eastAsia="pl-PL"/>
        </w:rPr>
        <w:t>4</w:t>
      </w:r>
      <w:r w:rsidRPr="00E34730">
        <w:rPr>
          <w:rFonts w:eastAsia="Times New Roman"/>
          <w:lang w:eastAsia="pl-PL"/>
        </w:rPr>
        <w:t xml:space="preserve"> r. (II okres).</w:t>
      </w:r>
    </w:p>
    <w:p w:rsidR="00EF29F8" w:rsidRPr="00E34730" w:rsidRDefault="00EF29F8" w:rsidP="00EF29F8">
      <w:pPr>
        <w:widowControl/>
        <w:spacing w:line="360" w:lineRule="auto"/>
        <w:jc w:val="both"/>
        <w:rPr>
          <w:rFonts w:eastAsia="Courier New"/>
          <w:lang w:eastAsia="pl-PL"/>
        </w:rPr>
      </w:pPr>
      <w:r w:rsidRPr="00E34730">
        <w:rPr>
          <w:rFonts w:eastAsia="Courier New"/>
          <w:lang w:eastAsia="pl-PL"/>
        </w:rPr>
        <w:t xml:space="preserve">Kontrolowane decyzje zostały wydane na podstawie przedłożonych wniosków wraz z załączonymi do nich fakturami VAT dokumentującymi zakup oleju napędowego </w:t>
      </w:r>
      <w:r w:rsidRPr="00E34730">
        <w:rPr>
          <w:rFonts w:eastAsia="Courier New"/>
          <w:lang w:eastAsia="pl-PL"/>
        </w:rPr>
        <w:br/>
        <w:t xml:space="preserve">i dokumentem wydanym przez kierownika biura powiatowego Agencji Restrukturyzacji </w:t>
      </w:r>
      <w:r w:rsidRPr="00E34730">
        <w:rPr>
          <w:rFonts w:eastAsia="Courier New"/>
          <w:lang w:eastAsia="pl-PL"/>
        </w:rPr>
        <w:br/>
        <w:t xml:space="preserve">i Modernizacji Rolnictwa. W decyzjach w prawidłowy sposób określono roczny limit zwrotu podatku akcyzowego oraz kwoty należne do zwrotu w poszczególnych okresach. </w:t>
      </w:r>
      <w:r w:rsidRPr="00E34730">
        <w:rPr>
          <w:rFonts w:eastAsia="Courier New"/>
          <w:lang w:eastAsia="pl-PL"/>
        </w:rPr>
        <w:br/>
        <w:t xml:space="preserve">Zwrot podatku akcyzowego następował w kwotach i terminach wynikających z decyzji </w:t>
      </w:r>
      <w:r w:rsidR="005C3F3B">
        <w:rPr>
          <w:rFonts w:eastAsia="Courier New"/>
          <w:lang w:eastAsia="pl-PL"/>
        </w:rPr>
        <w:t>Burmistrza Gminy Rymanów</w:t>
      </w:r>
      <w:r w:rsidRPr="00E34730">
        <w:rPr>
          <w:rFonts w:eastAsia="Courier New"/>
          <w:lang w:eastAsia="pl-PL"/>
        </w:rPr>
        <w:t>.</w:t>
      </w:r>
    </w:p>
    <w:p w:rsidR="00E34730" w:rsidRPr="00E34730" w:rsidRDefault="00E34730" w:rsidP="00E34730">
      <w:pPr>
        <w:widowControl/>
        <w:spacing w:line="360" w:lineRule="auto"/>
        <w:contextualSpacing/>
        <w:jc w:val="both"/>
        <w:rPr>
          <w:rFonts w:eastAsia="Times New Roman"/>
          <w:lang w:eastAsia="pl-PL"/>
        </w:rPr>
      </w:pPr>
      <w:r w:rsidRPr="00E34730">
        <w:rPr>
          <w:rFonts w:eastAsia="Times New Roman"/>
          <w:lang w:eastAsia="pl-PL"/>
        </w:rPr>
        <w:t>Ponadto skontrolowano fakturę na kwotę 1 870,35 zł zaewidencjonowan</w:t>
      </w:r>
      <w:r>
        <w:rPr>
          <w:rFonts w:eastAsia="Times New Roman"/>
          <w:lang w:eastAsia="pl-PL"/>
        </w:rPr>
        <w:t>ą w</w:t>
      </w:r>
      <w:r w:rsidRPr="00E34730">
        <w:rPr>
          <w:rFonts w:eastAsia="Times New Roman"/>
          <w:lang w:eastAsia="pl-PL"/>
        </w:rPr>
        <w:t xml:space="preserve"> § 4210. Stwierdzono, że faktura spełniał</w:t>
      </w:r>
      <w:r w:rsidR="003A64A3">
        <w:rPr>
          <w:rFonts w:eastAsia="Times New Roman"/>
          <w:lang w:eastAsia="pl-PL"/>
        </w:rPr>
        <w:t>a</w:t>
      </w:r>
      <w:r w:rsidRPr="00E34730">
        <w:rPr>
          <w:rFonts w:eastAsia="Times New Roman"/>
          <w:lang w:eastAsia="pl-PL"/>
        </w:rPr>
        <w:t xml:space="preserve"> wymogi art. 21 ust.1 ustawy z dnia 29 września 1994 r. </w:t>
      </w:r>
      <w:r w:rsidR="005062FD">
        <w:rPr>
          <w:rFonts w:eastAsia="Times New Roman"/>
          <w:lang w:eastAsia="pl-PL"/>
        </w:rPr>
        <w:br/>
      </w:r>
      <w:r w:rsidRPr="00E34730">
        <w:rPr>
          <w:rFonts w:eastAsia="Times New Roman"/>
          <w:i/>
          <w:lang w:eastAsia="pl-PL"/>
        </w:rPr>
        <w:t>o rachunkowości</w:t>
      </w:r>
      <w:r w:rsidRPr="00E34730">
        <w:rPr>
          <w:rFonts w:eastAsia="Times New Roman"/>
          <w:lang w:eastAsia="pl-PL"/>
        </w:rPr>
        <w:t xml:space="preserve"> (Dz. U. z 2023 r. poz. 120 z </w:t>
      </w:r>
      <w:proofErr w:type="spellStart"/>
      <w:r w:rsidRPr="00E34730">
        <w:rPr>
          <w:rFonts w:eastAsia="Times New Roman"/>
          <w:lang w:eastAsia="pl-PL"/>
        </w:rPr>
        <w:t>późn</w:t>
      </w:r>
      <w:proofErr w:type="spellEnd"/>
      <w:r w:rsidRPr="00E34730">
        <w:rPr>
          <w:rFonts w:eastAsia="Times New Roman"/>
          <w:lang w:eastAsia="pl-PL"/>
        </w:rPr>
        <w:t>.</w:t>
      </w:r>
      <w:r w:rsidR="009554E4">
        <w:rPr>
          <w:rFonts w:eastAsia="Times New Roman"/>
          <w:lang w:eastAsia="pl-PL"/>
        </w:rPr>
        <w:t xml:space="preserve"> </w:t>
      </w:r>
      <w:r w:rsidRPr="00E34730">
        <w:rPr>
          <w:rFonts w:eastAsia="Times New Roman"/>
          <w:lang w:eastAsia="pl-PL"/>
        </w:rPr>
        <w:t>zm.) i został</w:t>
      </w:r>
      <w:r w:rsidR="003A64A3">
        <w:rPr>
          <w:rFonts w:eastAsia="Times New Roman"/>
          <w:lang w:eastAsia="pl-PL"/>
        </w:rPr>
        <w:t>a</w:t>
      </w:r>
      <w:r w:rsidRPr="00E34730">
        <w:rPr>
          <w:rFonts w:eastAsia="Times New Roman"/>
          <w:lang w:eastAsia="pl-PL"/>
        </w:rPr>
        <w:t xml:space="preserve"> ujęt</w:t>
      </w:r>
      <w:r w:rsidR="003A64A3">
        <w:rPr>
          <w:rFonts w:eastAsia="Times New Roman"/>
          <w:lang w:eastAsia="pl-PL"/>
        </w:rPr>
        <w:t>a</w:t>
      </w:r>
      <w:r w:rsidRPr="00E34730">
        <w:rPr>
          <w:rFonts w:eastAsia="Times New Roman"/>
          <w:lang w:eastAsia="pl-PL"/>
        </w:rPr>
        <w:t xml:space="preserve"> w księgach rachunkowych </w:t>
      </w:r>
      <w:r w:rsidRPr="00E34730">
        <w:rPr>
          <w:rFonts w:eastAsia="Arial Unicode MS"/>
          <w:lang w:eastAsia="pl-PL"/>
        </w:rPr>
        <w:t>oraz zapłacon</w:t>
      </w:r>
      <w:r w:rsidR="005C3F3B">
        <w:rPr>
          <w:rFonts w:eastAsia="Arial Unicode MS"/>
          <w:lang w:eastAsia="pl-PL"/>
        </w:rPr>
        <w:t>a</w:t>
      </w:r>
      <w:r w:rsidRPr="00E34730">
        <w:rPr>
          <w:rFonts w:eastAsia="Arial Unicode MS"/>
          <w:lang w:eastAsia="pl-PL"/>
        </w:rPr>
        <w:t xml:space="preserve"> terminowo. </w:t>
      </w:r>
      <w:r w:rsidRPr="00E34730">
        <w:rPr>
          <w:rFonts w:eastAsia="Times New Roman"/>
          <w:lang w:eastAsia="pl-PL"/>
        </w:rPr>
        <w:t xml:space="preserve">Klasyfikacja budżetowa wydatku była zgodna </w:t>
      </w:r>
      <w:r w:rsidRPr="00E34730">
        <w:rPr>
          <w:rFonts w:eastAsia="Times New Roman"/>
          <w:lang w:eastAsia="pl-PL"/>
        </w:rPr>
        <w:br/>
        <w:t xml:space="preserve">z rozporządzeniem Ministra Finansów z dnia 2 marca 2010 r. </w:t>
      </w:r>
      <w:r w:rsidRPr="00E34730">
        <w:rPr>
          <w:rFonts w:eastAsia="Times New Roman"/>
          <w:i/>
          <w:lang w:eastAsia="pl-PL"/>
        </w:rPr>
        <w:t xml:space="preserve">w sprawie szczegółowej klasyfikacji dochodów, wydatków, przychodów i rozchodów oraz środków pochodzących </w:t>
      </w:r>
      <w:r w:rsidR="005B3957">
        <w:rPr>
          <w:rFonts w:eastAsia="Times New Roman"/>
          <w:i/>
          <w:lang w:eastAsia="pl-PL"/>
        </w:rPr>
        <w:br/>
      </w:r>
      <w:r w:rsidRPr="00E34730">
        <w:rPr>
          <w:rFonts w:eastAsia="Times New Roman"/>
          <w:i/>
          <w:lang w:eastAsia="pl-PL"/>
        </w:rPr>
        <w:t>ze źródeł zagranicznych</w:t>
      </w:r>
      <w:r w:rsidRPr="00E34730">
        <w:rPr>
          <w:rFonts w:eastAsia="Times New Roman"/>
          <w:lang w:eastAsia="pl-PL"/>
        </w:rPr>
        <w:t xml:space="preserve"> (Dz. U. z 2022 r. poz. 513 z </w:t>
      </w:r>
      <w:proofErr w:type="spellStart"/>
      <w:r w:rsidRPr="00E34730">
        <w:rPr>
          <w:rFonts w:eastAsia="Times New Roman"/>
          <w:lang w:eastAsia="pl-PL"/>
        </w:rPr>
        <w:t>późn</w:t>
      </w:r>
      <w:proofErr w:type="spellEnd"/>
      <w:r w:rsidRPr="00E34730">
        <w:rPr>
          <w:rFonts w:eastAsia="Times New Roman"/>
          <w:lang w:eastAsia="pl-PL"/>
        </w:rPr>
        <w:t>. zm.).</w:t>
      </w:r>
    </w:p>
    <w:p w:rsidR="00EF29F8" w:rsidRPr="00E34730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34730">
        <w:rPr>
          <w:rFonts w:eastAsia="Times New Roman"/>
          <w:lang w:eastAsia="pl-PL"/>
        </w:rPr>
        <w:t>W kontrolowanym zakresie nieprawidłowości nie stwierdzono.</w:t>
      </w:r>
    </w:p>
    <w:p w:rsidR="00EF29F8" w:rsidRPr="00505202" w:rsidRDefault="00EF29F8" w:rsidP="00EF29F8">
      <w:pPr>
        <w:widowControl/>
        <w:spacing w:line="360" w:lineRule="auto"/>
        <w:ind w:firstLine="708"/>
        <w:jc w:val="both"/>
        <w:rPr>
          <w:rFonts w:eastAsia="Times New Roman"/>
          <w:lang w:eastAsia="pl-PL"/>
        </w:rPr>
      </w:pPr>
    </w:p>
    <w:p w:rsidR="00EF29F8" w:rsidRPr="00505202" w:rsidRDefault="00EF29F8" w:rsidP="00EF29F8">
      <w:pPr>
        <w:widowControl/>
        <w:spacing w:line="360" w:lineRule="auto"/>
        <w:jc w:val="both"/>
        <w:rPr>
          <w:rFonts w:eastAsia="Times New Roman"/>
          <w:b/>
          <w:i/>
          <w:lang w:eastAsia="pl-PL"/>
        </w:rPr>
      </w:pPr>
      <w:r w:rsidRPr="00505202">
        <w:rPr>
          <w:rFonts w:eastAsia="Times New Roman"/>
          <w:b/>
          <w:lang w:eastAsia="pl-PL"/>
        </w:rPr>
        <w:t xml:space="preserve">Dział 750 – </w:t>
      </w:r>
      <w:r w:rsidRPr="00505202">
        <w:rPr>
          <w:rFonts w:eastAsia="Times New Roman"/>
          <w:b/>
          <w:i/>
          <w:lang w:eastAsia="pl-PL"/>
        </w:rPr>
        <w:t>Administracja publiczna</w:t>
      </w:r>
    </w:p>
    <w:p w:rsidR="00EF29F8" w:rsidRPr="00505202" w:rsidRDefault="00EF29F8" w:rsidP="00EF29F8">
      <w:pPr>
        <w:widowControl/>
        <w:spacing w:line="360" w:lineRule="auto"/>
        <w:jc w:val="both"/>
        <w:rPr>
          <w:rFonts w:eastAsia="Times New Roman"/>
          <w:i/>
          <w:lang w:eastAsia="pl-PL"/>
        </w:rPr>
      </w:pPr>
      <w:r w:rsidRPr="00505202">
        <w:rPr>
          <w:rFonts w:eastAsia="Times New Roman"/>
          <w:lang w:eastAsia="pl-PL"/>
        </w:rPr>
        <w:t xml:space="preserve">Rozdział 75011 – </w:t>
      </w:r>
      <w:r w:rsidRPr="00505202">
        <w:rPr>
          <w:rFonts w:eastAsia="Times New Roman"/>
          <w:i/>
          <w:lang w:eastAsia="pl-PL"/>
        </w:rPr>
        <w:t>Urzędy wojewódzkie</w:t>
      </w:r>
    </w:p>
    <w:p w:rsidR="00EF29F8" w:rsidRPr="00505202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505202">
        <w:rPr>
          <w:rFonts w:eastAsia="Times New Roman"/>
          <w:lang w:eastAsia="pl-PL"/>
        </w:rPr>
        <w:t>Plan dotacji po zmianach na realizację zadań w ww. rozdziale ustalony został</w:t>
      </w:r>
      <w:r w:rsidRPr="00505202">
        <w:rPr>
          <w:rFonts w:eastAsia="Times New Roman"/>
          <w:lang w:eastAsia="pl-PL"/>
        </w:rPr>
        <w:br/>
        <w:t xml:space="preserve"> w wysokości </w:t>
      </w:r>
      <w:r w:rsidR="00505202" w:rsidRPr="00505202">
        <w:rPr>
          <w:rFonts w:eastAsia="Times New Roman"/>
          <w:lang w:eastAsia="pl-PL"/>
        </w:rPr>
        <w:t>270 918,83</w:t>
      </w:r>
      <w:r w:rsidRPr="00505202">
        <w:rPr>
          <w:rFonts w:eastAsia="Times New Roman"/>
          <w:lang w:eastAsia="pl-PL"/>
        </w:rPr>
        <w:t xml:space="preserve"> zł. Dotacja dla Gminy została przekazana przez PUW w Rzeszowie w planowanej wysokości i wykorzystana w wysokości </w:t>
      </w:r>
      <w:r w:rsidR="00505202" w:rsidRPr="00505202">
        <w:rPr>
          <w:rFonts w:eastAsia="Times New Roman"/>
          <w:lang w:eastAsia="pl-PL"/>
        </w:rPr>
        <w:t>263 218,01</w:t>
      </w:r>
      <w:r w:rsidRPr="00505202">
        <w:rPr>
          <w:rFonts w:eastAsia="Times New Roman"/>
          <w:lang w:eastAsia="pl-PL"/>
        </w:rPr>
        <w:t xml:space="preserve"> zł, tj. w </w:t>
      </w:r>
      <w:r w:rsidR="00505202" w:rsidRPr="00505202">
        <w:t>97,16</w:t>
      </w:r>
      <w:r w:rsidRPr="00505202">
        <w:t xml:space="preserve">% </w:t>
      </w:r>
      <w:r w:rsidRPr="00505202">
        <w:rPr>
          <w:rFonts w:eastAsia="Times New Roman"/>
          <w:lang w:eastAsia="pl-PL"/>
        </w:rPr>
        <w:t>planu na:</w:t>
      </w:r>
    </w:p>
    <w:p w:rsidR="00EF29F8" w:rsidRPr="00505202" w:rsidRDefault="00EF29F8" w:rsidP="00EF29F8">
      <w:pPr>
        <w:widowControl/>
        <w:numPr>
          <w:ilvl w:val="0"/>
          <w:numId w:val="24"/>
        </w:numPr>
        <w:spacing w:line="360" w:lineRule="auto"/>
        <w:ind w:left="709" w:hanging="709"/>
        <w:jc w:val="both"/>
        <w:rPr>
          <w:rFonts w:eastAsia="Times New Roman"/>
          <w:lang w:eastAsia="pl-PL"/>
        </w:rPr>
      </w:pPr>
      <w:r w:rsidRPr="00505202">
        <w:rPr>
          <w:rFonts w:eastAsia="Times New Roman"/>
          <w:lang w:eastAsia="pl-PL"/>
        </w:rPr>
        <w:t xml:space="preserve">realizację zadań związanych z ewidencją działalności </w:t>
      </w:r>
    </w:p>
    <w:p w:rsidR="00EF29F8" w:rsidRPr="00505202" w:rsidRDefault="00072F2C" w:rsidP="00EF29F8">
      <w:pPr>
        <w:widowControl/>
        <w:tabs>
          <w:tab w:val="right" w:pos="9072"/>
        </w:tabs>
        <w:spacing w:line="360" w:lineRule="auto"/>
        <w:ind w:left="709" w:hanging="709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 w:rsidR="00EF29F8" w:rsidRPr="00505202">
        <w:rPr>
          <w:rFonts w:eastAsia="Times New Roman"/>
          <w:lang w:eastAsia="pl-PL"/>
        </w:rPr>
        <w:t>gospodarczej, rejestru KRS oraz</w:t>
      </w:r>
      <w:r w:rsidR="00505202" w:rsidRPr="00505202">
        <w:rPr>
          <w:rFonts w:eastAsia="Times New Roman"/>
          <w:lang w:eastAsia="pl-PL"/>
        </w:rPr>
        <w:t xml:space="preserve"> wyboru ławników</w:t>
      </w:r>
      <w:r w:rsidR="00505202" w:rsidRPr="00505202">
        <w:rPr>
          <w:rFonts w:eastAsia="Times New Roman"/>
          <w:lang w:eastAsia="pl-PL"/>
        </w:rPr>
        <w:tab/>
        <w:t xml:space="preserve">- </w:t>
      </w:r>
      <w:r w:rsidR="005C3F3B">
        <w:rPr>
          <w:rFonts w:eastAsia="Times New Roman"/>
          <w:lang w:eastAsia="pl-PL"/>
        </w:rPr>
        <w:t xml:space="preserve">    </w:t>
      </w:r>
      <w:r w:rsidR="00505202" w:rsidRPr="00505202">
        <w:rPr>
          <w:rFonts w:eastAsia="Times New Roman"/>
          <w:lang w:eastAsia="pl-PL"/>
        </w:rPr>
        <w:t>8 552,91</w:t>
      </w:r>
      <w:r w:rsidR="004A15CA" w:rsidRPr="00B12553">
        <w:rPr>
          <w:rFonts w:eastAsia="Times New Roman"/>
          <w:lang w:eastAsia="pl-PL"/>
        </w:rPr>
        <w:t> </w:t>
      </w:r>
      <w:r w:rsidR="00EF29F8" w:rsidRPr="00505202">
        <w:t>zł,</w:t>
      </w:r>
    </w:p>
    <w:p w:rsidR="00EF29F8" w:rsidRPr="00505202" w:rsidRDefault="00EF29F8" w:rsidP="00EF29F8">
      <w:pPr>
        <w:widowControl/>
        <w:numPr>
          <w:ilvl w:val="0"/>
          <w:numId w:val="24"/>
        </w:numPr>
        <w:tabs>
          <w:tab w:val="right" w:pos="9072"/>
        </w:tabs>
        <w:spacing w:line="360" w:lineRule="auto"/>
        <w:ind w:left="709" w:hanging="709"/>
        <w:jc w:val="both"/>
        <w:rPr>
          <w:rFonts w:eastAsia="Times New Roman"/>
          <w:lang w:eastAsia="pl-PL"/>
        </w:rPr>
      </w:pPr>
      <w:r w:rsidRPr="00505202">
        <w:rPr>
          <w:rFonts w:eastAsia="Times New Roman"/>
          <w:lang w:eastAsia="pl-PL"/>
        </w:rPr>
        <w:t>realizację zadań z zakresu obrony narodowej</w:t>
      </w:r>
      <w:r w:rsidRPr="00505202">
        <w:rPr>
          <w:rFonts w:eastAsia="Times New Roman"/>
          <w:lang w:eastAsia="pl-PL"/>
        </w:rPr>
        <w:tab/>
        <w:t>-</w:t>
      </w:r>
      <w:r w:rsidR="005C3F3B">
        <w:rPr>
          <w:rFonts w:eastAsia="Times New Roman"/>
          <w:lang w:eastAsia="pl-PL"/>
        </w:rPr>
        <w:t xml:space="preserve">    </w:t>
      </w:r>
      <w:r w:rsidRPr="00505202">
        <w:rPr>
          <w:rFonts w:eastAsia="Times New Roman"/>
          <w:lang w:eastAsia="pl-PL"/>
        </w:rPr>
        <w:t xml:space="preserve"> </w:t>
      </w:r>
      <w:r w:rsidR="00505202" w:rsidRPr="00505202">
        <w:t>8 272,83</w:t>
      </w:r>
      <w:r w:rsidRPr="00505202">
        <w:t> zł,</w:t>
      </w:r>
    </w:p>
    <w:p w:rsidR="00EF29F8" w:rsidRPr="00505202" w:rsidRDefault="00EF29F8" w:rsidP="00EF29F8">
      <w:pPr>
        <w:widowControl/>
        <w:numPr>
          <w:ilvl w:val="0"/>
          <w:numId w:val="24"/>
        </w:numPr>
        <w:tabs>
          <w:tab w:val="right" w:pos="9072"/>
        </w:tabs>
        <w:spacing w:line="360" w:lineRule="auto"/>
        <w:ind w:left="709" w:hanging="709"/>
        <w:jc w:val="both"/>
        <w:rPr>
          <w:rFonts w:eastAsia="Times New Roman"/>
          <w:lang w:eastAsia="pl-PL"/>
        </w:rPr>
      </w:pPr>
      <w:r w:rsidRPr="00505202">
        <w:rPr>
          <w:rFonts w:eastAsia="Times New Roman"/>
          <w:lang w:eastAsia="pl-PL"/>
        </w:rPr>
        <w:t>realizację zadań z zakresu spraw obywatelskich</w:t>
      </w:r>
      <w:r w:rsidRPr="00505202">
        <w:rPr>
          <w:rFonts w:eastAsia="Times New Roman"/>
          <w:lang w:eastAsia="pl-PL"/>
        </w:rPr>
        <w:tab/>
        <w:t xml:space="preserve">- </w:t>
      </w:r>
      <w:r w:rsidR="00505202" w:rsidRPr="00505202">
        <w:t>246 392,27</w:t>
      </w:r>
      <w:r w:rsidRPr="00505202">
        <w:t> zł.</w:t>
      </w:r>
    </w:p>
    <w:p w:rsidR="00EF29F8" w:rsidRPr="00505202" w:rsidRDefault="00EF29F8" w:rsidP="00EF29F8">
      <w:pPr>
        <w:widowControl/>
        <w:spacing w:line="360" w:lineRule="auto"/>
        <w:ind w:left="20" w:right="40"/>
        <w:jc w:val="both"/>
        <w:rPr>
          <w:rFonts w:eastAsia="Times New Roman"/>
          <w:lang w:eastAsia="pl-PL"/>
        </w:rPr>
      </w:pPr>
      <w:bookmarkStart w:id="1" w:name="_Hlk127174485"/>
      <w:r w:rsidRPr="00505202">
        <w:rPr>
          <w:rFonts w:eastAsia="Times New Roman"/>
          <w:lang w:eastAsia="pl-PL"/>
        </w:rPr>
        <w:t>W trakcie kontroli sprawdzono wydruki księgowe potwierdzające wykorzystanie dotacji zgodnie z przeznaczeniem.</w:t>
      </w:r>
    </w:p>
    <w:bookmarkEnd w:id="1"/>
    <w:p w:rsidR="00505202" w:rsidRPr="00505202" w:rsidRDefault="00505202" w:rsidP="00505202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505202">
        <w:rPr>
          <w:rFonts w:eastAsia="Times New Roman"/>
          <w:lang w:eastAsia="pl-PL"/>
        </w:rPr>
        <w:lastRenderedPageBreak/>
        <w:t xml:space="preserve">Niewykorzystana część dotacji w wysokości </w:t>
      </w:r>
      <w:r w:rsidR="003A64A3">
        <w:rPr>
          <w:rFonts w:eastAsia="Times New Roman"/>
          <w:lang w:eastAsia="pl-PL"/>
        </w:rPr>
        <w:t>7 700,82</w:t>
      </w:r>
      <w:r w:rsidRPr="00505202">
        <w:rPr>
          <w:rFonts w:eastAsia="Times New Roman"/>
          <w:lang w:eastAsia="pl-PL"/>
        </w:rPr>
        <w:t xml:space="preserve"> zł została zwrócona do PUW </w:t>
      </w:r>
      <w:r w:rsidR="00C81161">
        <w:rPr>
          <w:rFonts w:eastAsia="Times New Roman"/>
          <w:lang w:eastAsia="pl-PL"/>
        </w:rPr>
        <w:br/>
      </w:r>
      <w:r w:rsidRPr="00505202">
        <w:rPr>
          <w:rFonts w:eastAsia="Times New Roman"/>
          <w:lang w:eastAsia="pl-PL"/>
        </w:rPr>
        <w:t>w Rzeszowie odpowiednio w dniach: 17.01.2025</w:t>
      </w:r>
      <w:r w:rsidR="001B226B" w:rsidRPr="00B12553">
        <w:rPr>
          <w:rFonts w:eastAsia="Times New Roman"/>
          <w:lang w:eastAsia="pl-PL"/>
        </w:rPr>
        <w:t> </w:t>
      </w:r>
      <w:r w:rsidRPr="00505202">
        <w:rPr>
          <w:rFonts w:eastAsia="Times New Roman"/>
          <w:lang w:eastAsia="pl-PL"/>
        </w:rPr>
        <w:t>r. – 1 662,09 zł i 24.01.2025</w:t>
      </w:r>
      <w:r w:rsidR="001B226B" w:rsidRPr="00B12553">
        <w:rPr>
          <w:rFonts w:eastAsia="Times New Roman"/>
          <w:lang w:eastAsia="pl-PL"/>
        </w:rPr>
        <w:t> </w:t>
      </w:r>
      <w:r w:rsidRPr="00505202">
        <w:rPr>
          <w:rFonts w:eastAsia="Times New Roman"/>
          <w:lang w:eastAsia="pl-PL"/>
        </w:rPr>
        <w:t xml:space="preserve">r. </w:t>
      </w:r>
      <w:r w:rsidR="00C81161">
        <w:rPr>
          <w:rFonts w:eastAsia="Times New Roman"/>
          <w:lang w:eastAsia="pl-PL"/>
        </w:rPr>
        <w:br/>
      </w:r>
      <w:r w:rsidRPr="00505202">
        <w:rPr>
          <w:rFonts w:eastAsia="Times New Roman"/>
          <w:lang w:eastAsia="pl-PL"/>
        </w:rPr>
        <w:t>– 6 038,73 zł.</w:t>
      </w:r>
    </w:p>
    <w:p w:rsidR="00EF29F8" w:rsidRPr="00256826" w:rsidRDefault="00EF29F8" w:rsidP="00EF29F8">
      <w:pPr>
        <w:widowControl/>
        <w:spacing w:line="360" w:lineRule="auto"/>
        <w:jc w:val="both"/>
        <w:outlineLvl w:val="0"/>
        <w:rPr>
          <w:rFonts w:eastAsia="Times New Roman"/>
          <w:lang w:eastAsia="pl-PL"/>
        </w:rPr>
      </w:pPr>
      <w:r w:rsidRPr="00505202">
        <w:rPr>
          <w:rFonts w:eastAsia="Times New Roman"/>
          <w:lang w:eastAsia="pl-PL"/>
        </w:rPr>
        <w:t>W kontrolowanym zakresie nieprawidłowości nie stwierdzono.</w:t>
      </w:r>
    </w:p>
    <w:p w:rsidR="004B56DD" w:rsidRPr="00505202" w:rsidRDefault="004B56DD" w:rsidP="00EF29F8">
      <w:pPr>
        <w:widowControl/>
        <w:spacing w:line="360" w:lineRule="auto"/>
        <w:jc w:val="both"/>
        <w:rPr>
          <w:rFonts w:eastAsia="Times New Roman"/>
          <w:b/>
          <w:lang w:eastAsia="pl-PL"/>
        </w:rPr>
      </w:pPr>
    </w:p>
    <w:p w:rsidR="00EF29F8" w:rsidRPr="00505202" w:rsidRDefault="00EF29F8" w:rsidP="00EF29F8">
      <w:pPr>
        <w:widowControl/>
        <w:tabs>
          <w:tab w:val="right" w:pos="9000"/>
        </w:tabs>
        <w:spacing w:line="360" w:lineRule="auto"/>
        <w:rPr>
          <w:rFonts w:eastAsia="Times New Roman"/>
          <w:b/>
          <w:i/>
          <w:lang w:eastAsia="pl-PL"/>
        </w:rPr>
      </w:pPr>
      <w:r w:rsidRPr="00505202">
        <w:rPr>
          <w:rFonts w:eastAsia="Times New Roman"/>
          <w:b/>
          <w:lang w:eastAsia="pl-PL"/>
        </w:rPr>
        <w:t xml:space="preserve">Dział 801 – </w:t>
      </w:r>
      <w:r w:rsidRPr="00505202">
        <w:rPr>
          <w:rFonts w:eastAsia="Times New Roman"/>
          <w:b/>
          <w:i/>
          <w:lang w:eastAsia="pl-PL"/>
        </w:rPr>
        <w:t>Oświata i wychowanie</w:t>
      </w:r>
    </w:p>
    <w:p w:rsidR="00EF29F8" w:rsidRPr="00505202" w:rsidRDefault="00EF29F8" w:rsidP="00EF29F8">
      <w:pPr>
        <w:widowControl/>
        <w:tabs>
          <w:tab w:val="right" w:pos="9000"/>
        </w:tabs>
        <w:spacing w:line="360" w:lineRule="auto"/>
        <w:ind w:left="1843" w:hanging="1843"/>
        <w:jc w:val="both"/>
        <w:rPr>
          <w:rFonts w:eastAsia="Times New Roman"/>
          <w:i/>
          <w:lang w:eastAsia="pl-PL"/>
        </w:rPr>
      </w:pPr>
      <w:r w:rsidRPr="00505202">
        <w:rPr>
          <w:rFonts w:eastAsia="Times New Roman"/>
          <w:lang w:eastAsia="pl-PL"/>
        </w:rPr>
        <w:t xml:space="preserve">Rozdział 80153 – </w:t>
      </w:r>
      <w:r w:rsidRPr="00505202">
        <w:rPr>
          <w:rFonts w:eastAsia="Times New Roman"/>
          <w:i/>
          <w:lang w:eastAsia="pl-PL"/>
        </w:rPr>
        <w:t>Zapewnienie uczniom prawa do bezpłatnego dostępu do podręczników, materiałów edukacyjnych lub materiałów ćwiczeniowych</w:t>
      </w:r>
    </w:p>
    <w:p w:rsidR="00EF29F8" w:rsidRPr="008B35E5" w:rsidRDefault="00EF29F8" w:rsidP="00EF29F8">
      <w:pPr>
        <w:widowControl/>
        <w:spacing w:line="360" w:lineRule="auto"/>
        <w:contextualSpacing/>
        <w:jc w:val="both"/>
        <w:rPr>
          <w:rFonts w:eastAsia="Times New Roman"/>
          <w:lang w:eastAsia="pl-PL"/>
        </w:rPr>
      </w:pPr>
      <w:r w:rsidRPr="008B35E5">
        <w:rPr>
          <w:rFonts w:eastAsia="Times New Roman"/>
          <w:lang w:eastAsia="pl-PL"/>
        </w:rPr>
        <w:t xml:space="preserve">Plan dotacji na realizację zadań w ww. rozdziale ustalony został w wysokości </w:t>
      </w:r>
      <w:r w:rsidR="008B35E5" w:rsidRPr="008B35E5">
        <w:rPr>
          <w:rFonts w:eastAsia="Times New Roman"/>
          <w:lang w:eastAsia="pl-PL"/>
        </w:rPr>
        <w:t>191 228,57</w:t>
      </w:r>
      <w:r w:rsidRPr="008B35E5">
        <w:rPr>
          <w:rFonts w:eastAsia="Times New Roman"/>
          <w:lang w:eastAsia="pl-PL"/>
        </w:rPr>
        <w:t xml:space="preserve"> zł. Dotacja dla Gminy przekazana przez PUW w Rzeszowie w </w:t>
      </w:r>
      <w:r w:rsidRPr="004B56DD">
        <w:rPr>
          <w:rFonts w:eastAsia="Times New Roman"/>
          <w:lang w:eastAsia="pl-PL"/>
        </w:rPr>
        <w:t xml:space="preserve">wysokości </w:t>
      </w:r>
      <w:r w:rsidR="004B56DD" w:rsidRPr="004B56DD">
        <w:rPr>
          <w:rFonts w:eastAsia="Times New Roman"/>
          <w:lang w:eastAsia="pl-PL"/>
        </w:rPr>
        <w:t>191 076,11</w:t>
      </w:r>
      <w:r w:rsidRPr="004B56DD">
        <w:rPr>
          <w:rFonts w:eastAsia="Times New Roman"/>
          <w:lang w:eastAsia="pl-PL"/>
        </w:rPr>
        <w:t xml:space="preserve"> zł została </w:t>
      </w:r>
      <w:r w:rsidRPr="008B35E5">
        <w:rPr>
          <w:rFonts w:eastAsia="Times New Roman"/>
          <w:lang w:eastAsia="pl-PL"/>
        </w:rPr>
        <w:t xml:space="preserve">wykorzystana w wysokości </w:t>
      </w:r>
      <w:r w:rsidR="008B35E5" w:rsidRPr="008B35E5">
        <w:rPr>
          <w:rFonts w:eastAsia="Times New Roman"/>
          <w:lang w:eastAsia="pl-PL"/>
        </w:rPr>
        <w:t>190 713,79</w:t>
      </w:r>
      <w:r w:rsidRPr="008B35E5">
        <w:rPr>
          <w:rFonts w:eastAsia="Times New Roman"/>
          <w:lang w:eastAsia="pl-PL"/>
        </w:rPr>
        <w:t> zł, tj. 99,</w:t>
      </w:r>
      <w:r w:rsidR="008B35E5" w:rsidRPr="008B35E5">
        <w:rPr>
          <w:rFonts w:eastAsia="Times New Roman"/>
          <w:lang w:eastAsia="pl-PL"/>
        </w:rPr>
        <w:t>73</w:t>
      </w:r>
      <w:r w:rsidRPr="008B35E5">
        <w:t xml:space="preserve">% </w:t>
      </w:r>
      <w:r w:rsidRPr="008B35E5">
        <w:rPr>
          <w:rFonts w:eastAsia="Times New Roman"/>
          <w:lang w:eastAsia="pl-PL"/>
        </w:rPr>
        <w:t xml:space="preserve">planu. Ponadto Gmina otrzymała refundację dotacji w wysokości </w:t>
      </w:r>
      <w:r w:rsidR="008B35E5" w:rsidRPr="008B35E5">
        <w:rPr>
          <w:rFonts w:eastAsia="Times New Roman"/>
          <w:lang w:eastAsia="pl-PL"/>
        </w:rPr>
        <w:t>152,46</w:t>
      </w:r>
      <w:r w:rsidRPr="008B35E5">
        <w:rPr>
          <w:rFonts w:eastAsia="Times New Roman"/>
          <w:lang w:eastAsia="pl-PL"/>
        </w:rPr>
        <w:t xml:space="preserve"> zł za wydatki poniesione ze środków własnych </w:t>
      </w:r>
      <w:r w:rsidR="006E7475">
        <w:rPr>
          <w:rFonts w:eastAsia="Times New Roman"/>
          <w:lang w:eastAsia="pl-PL"/>
        </w:rPr>
        <w:br/>
      </w:r>
      <w:r w:rsidRPr="008B35E5">
        <w:rPr>
          <w:rFonts w:eastAsia="Times New Roman"/>
          <w:lang w:eastAsia="pl-PL"/>
        </w:rPr>
        <w:t>w roku 202</w:t>
      </w:r>
      <w:r w:rsidR="008B35E5" w:rsidRPr="008B35E5">
        <w:rPr>
          <w:rFonts w:eastAsia="Times New Roman"/>
          <w:lang w:eastAsia="pl-PL"/>
        </w:rPr>
        <w:t>3</w:t>
      </w:r>
      <w:r w:rsidRPr="008B35E5">
        <w:rPr>
          <w:rFonts w:eastAsia="Times New Roman"/>
          <w:lang w:eastAsia="pl-PL"/>
        </w:rPr>
        <w:t>.</w:t>
      </w:r>
    </w:p>
    <w:p w:rsidR="00EF29F8" w:rsidRPr="00B4143D" w:rsidRDefault="00EF29F8" w:rsidP="00EF29F8">
      <w:pPr>
        <w:widowControl/>
        <w:tabs>
          <w:tab w:val="right" w:pos="9000"/>
        </w:tabs>
        <w:spacing w:line="360" w:lineRule="auto"/>
        <w:jc w:val="both"/>
        <w:rPr>
          <w:rFonts w:eastAsia="Times New Roman"/>
          <w:lang w:eastAsia="pl-PL"/>
        </w:rPr>
      </w:pPr>
      <w:r w:rsidRPr="00454E4B">
        <w:rPr>
          <w:rFonts w:eastAsia="Andale Sans UI"/>
          <w:lang w:eastAsia="pl-PL"/>
        </w:rPr>
        <w:t xml:space="preserve">Gmina część dotacji w wysokości </w:t>
      </w:r>
      <w:r w:rsidR="00454E4B">
        <w:rPr>
          <w:rFonts w:eastAsia="Andale Sans UI"/>
          <w:lang w:eastAsia="pl-PL"/>
        </w:rPr>
        <w:t>188 321,66</w:t>
      </w:r>
      <w:r w:rsidRPr="00454E4B">
        <w:rPr>
          <w:rFonts w:eastAsia="Andale Sans UI"/>
          <w:lang w:eastAsia="pl-PL"/>
        </w:rPr>
        <w:t> zł przeznaczyła</w:t>
      </w:r>
      <w:r w:rsidRPr="00454E4B">
        <w:rPr>
          <w:rFonts w:eastAsia="Times New Roman"/>
          <w:lang w:eastAsia="pl-PL"/>
        </w:rPr>
        <w:t xml:space="preserve"> na wyposażenie </w:t>
      </w:r>
      <w:r w:rsidR="008B35E5" w:rsidRPr="00454E4B">
        <w:rPr>
          <w:rFonts w:eastAsia="Times New Roman"/>
          <w:lang w:eastAsia="pl-PL"/>
        </w:rPr>
        <w:t>7</w:t>
      </w:r>
      <w:r w:rsidRPr="00454E4B">
        <w:rPr>
          <w:rFonts w:eastAsia="Times New Roman"/>
          <w:lang w:eastAsia="pl-PL"/>
        </w:rPr>
        <w:t xml:space="preserve"> szkół podstawowych</w:t>
      </w:r>
      <w:r w:rsidR="008B35E5" w:rsidRPr="00454E4B">
        <w:rPr>
          <w:rFonts w:eastAsia="Times New Roman"/>
          <w:lang w:eastAsia="pl-PL"/>
        </w:rPr>
        <w:t xml:space="preserve"> prowadzonych przez </w:t>
      </w:r>
      <w:r w:rsidR="00454E4B" w:rsidRPr="00454E4B">
        <w:rPr>
          <w:rFonts w:eastAsia="Times New Roman"/>
          <w:lang w:eastAsia="pl-PL"/>
        </w:rPr>
        <w:t>Gminę</w:t>
      </w:r>
      <w:r w:rsidR="008B35E5" w:rsidRPr="00454E4B">
        <w:rPr>
          <w:rFonts w:eastAsia="Times New Roman"/>
          <w:lang w:eastAsia="pl-PL"/>
        </w:rPr>
        <w:t xml:space="preserve"> Rymanów </w:t>
      </w:r>
      <w:r w:rsidR="00454E4B" w:rsidRPr="00454E4B">
        <w:rPr>
          <w:rFonts w:eastAsia="Times New Roman"/>
          <w:lang w:eastAsia="pl-PL"/>
        </w:rPr>
        <w:t>i</w:t>
      </w:r>
      <w:r w:rsidR="008B35E5" w:rsidRPr="00454E4B">
        <w:rPr>
          <w:rFonts w:eastAsia="Times New Roman"/>
          <w:lang w:eastAsia="pl-PL"/>
        </w:rPr>
        <w:t xml:space="preserve"> 3 szkół prowadzon</w:t>
      </w:r>
      <w:r w:rsidR="00454E4B" w:rsidRPr="00454E4B">
        <w:rPr>
          <w:rFonts w:eastAsia="Times New Roman"/>
          <w:lang w:eastAsia="pl-PL"/>
        </w:rPr>
        <w:t xml:space="preserve">ych </w:t>
      </w:r>
      <w:r w:rsidR="00454E4B">
        <w:rPr>
          <w:rFonts w:eastAsia="Times New Roman"/>
          <w:lang w:eastAsia="pl-PL"/>
        </w:rPr>
        <w:t>jednostki</w:t>
      </w:r>
      <w:r w:rsidR="00454E4B" w:rsidRPr="00454E4B">
        <w:rPr>
          <w:rFonts w:eastAsia="Times New Roman"/>
          <w:lang w:eastAsia="pl-PL"/>
        </w:rPr>
        <w:t xml:space="preserve"> niezaliczan</w:t>
      </w:r>
      <w:r w:rsidR="00454E4B">
        <w:rPr>
          <w:rFonts w:eastAsia="Times New Roman"/>
          <w:lang w:eastAsia="pl-PL"/>
        </w:rPr>
        <w:t>e</w:t>
      </w:r>
      <w:r w:rsidR="00454E4B" w:rsidRPr="00454E4B">
        <w:rPr>
          <w:rFonts w:eastAsia="Times New Roman"/>
          <w:lang w:eastAsia="pl-PL"/>
        </w:rPr>
        <w:t xml:space="preserve"> do sektora </w:t>
      </w:r>
      <w:r w:rsidR="00454E4B" w:rsidRPr="00B4143D">
        <w:rPr>
          <w:rFonts w:eastAsia="Times New Roman"/>
          <w:lang w:eastAsia="pl-PL"/>
        </w:rPr>
        <w:t xml:space="preserve">finansów publicznych </w:t>
      </w:r>
      <w:r w:rsidRPr="00B4143D">
        <w:rPr>
          <w:rFonts w:eastAsia="Times New Roman"/>
          <w:lang w:eastAsia="pl-PL"/>
        </w:rPr>
        <w:t>w podręczniki, materiały edukacy</w:t>
      </w:r>
      <w:r w:rsidR="008B35E5" w:rsidRPr="00B4143D">
        <w:rPr>
          <w:rFonts w:eastAsia="Times New Roman"/>
          <w:lang w:eastAsia="pl-PL"/>
        </w:rPr>
        <w:t xml:space="preserve">jne </w:t>
      </w:r>
      <w:r w:rsidR="00841D47" w:rsidRPr="00B4143D">
        <w:rPr>
          <w:rFonts w:eastAsia="Times New Roman"/>
          <w:lang w:eastAsia="pl-PL"/>
        </w:rPr>
        <w:br/>
      </w:r>
      <w:r w:rsidR="008B35E5" w:rsidRPr="00B4143D">
        <w:rPr>
          <w:rFonts w:eastAsia="Times New Roman"/>
          <w:lang w:eastAsia="pl-PL"/>
        </w:rPr>
        <w:t>oraz materiały ćwiczeniowe</w:t>
      </w:r>
      <w:r w:rsidR="00454E4B" w:rsidRPr="00B4143D">
        <w:rPr>
          <w:rFonts w:eastAsia="Times New Roman"/>
          <w:lang w:eastAsia="pl-PL"/>
        </w:rPr>
        <w:t>.</w:t>
      </w:r>
      <w:r w:rsidR="008B35E5" w:rsidRPr="00B4143D">
        <w:rPr>
          <w:rFonts w:eastAsia="Times New Roman"/>
          <w:lang w:eastAsia="pl-PL"/>
        </w:rPr>
        <w:t xml:space="preserve"> </w:t>
      </w:r>
      <w:r w:rsidRPr="00B4143D">
        <w:rPr>
          <w:rFonts w:eastAsia="Times New Roman"/>
          <w:lang w:eastAsia="pl-PL"/>
        </w:rPr>
        <w:t xml:space="preserve">Pozostała część dotacji w wysokości </w:t>
      </w:r>
      <w:r w:rsidR="00454E4B" w:rsidRPr="00B4143D">
        <w:rPr>
          <w:rFonts w:eastAsia="Times New Roman"/>
          <w:lang w:eastAsia="pl-PL"/>
        </w:rPr>
        <w:t>2 392,13</w:t>
      </w:r>
      <w:r w:rsidRPr="00B4143D">
        <w:rPr>
          <w:rFonts w:eastAsia="Times New Roman"/>
          <w:lang w:eastAsia="pl-PL"/>
        </w:rPr>
        <w:t> zł została przeznaczona na koszty obsługi zadania.</w:t>
      </w:r>
    </w:p>
    <w:p w:rsidR="00EF29F8" w:rsidRPr="00454E4B" w:rsidRDefault="00EF29F8" w:rsidP="00454E4B">
      <w:pPr>
        <w:widowControl/>
        <w:tabs>
          <w:tab w:val="right" w:pos="9000"/>
        </w:tabs>
        <w:spacing w:line="360" w:lineRule="auto"/>
        <w:jc w:val="both"/>
        <w:rPr>
          <w:rFonts w:eastAsia="Times New Roman"/>
          <w:lang w:eastAsia="pl-PL"/>
        </w:rPr>
      </w:pPr>
      <w:r w:rsidRPr="00B4143D">
        <w:rPr>
          <w:rFonts w:eastAsia="Times New Roman"/>
        </w:rPr>
        <w:t>W trakcie czynności kontrolnych sprawdzono dokumenty finansowo – księgowe (faktury) potwierdzające poniesione wydatki przez</w:t>
      </w:r>
      <w:r w:rsidRPr="00454E4B">
        <w:rPr>
          <w:rFonts w:eastAsia="Times New Roman"/>
        </w:rPr>
        <w:t>:</w:t>
      </w:r>
    </w:p>
    <w:p w:rsidR="00454E4B" w:rsidRDefault="00EF29F8" w:rsidP="009A28F2">
      <w:pPr>
        <w:spacing w:line="360" w:lineRule="auto"/>
        <w:ind w:left="709" w:hanging="709"/>
        <w:jc w:val="both"/>
        <w:rPr>
          <w:rFonts w:eastAsia="Times New Roman"/>
          <w:lang w:eastAsia="pl-PL"/>
        </w:rPr>
      </w:pPr>
      <w:r w:rsidRPr="00454E4B">
        <w:rPr>
          <w:rFonts w:eastAsia="Times New Roman"/>
          <w:lang w:eastAsia="pl-PL"/>
        </w:rPr>
        <w:t>-</w:t>
      </w:r>
      <w:r w:rsidRPr="00454E4B">
        <w:rPr>
          <w:rFonts w:eastAsia="Times New Roman"/>
          <w:lang w:eastAsia="pl-PL"/>
        </w:rPr>
        <w:tab/>
      </w:r>
      <w:r w:rsidR="00454E4B" w:rsidRPr="00454E4B">
        <w:rPr>
          <w:rFonts w:eastAsia="Times New Roman"/>
          <w:lang w:eastAsia="pl-PL"/>
        </w:rPr>
        <w:t>Zesp</w:t>
      </w:r>
      <w:r w:rsidR="00E3771E">
        <w:rPr>
          <w:rFonts w:eastAsia="Times New Roman"/>
          <w:lang w:eastAsia="pl-PL"/>
        </w:rPr>
        <w:t>ó</w:t>
      </w:r>
      <w:r w:rsidR="00454E4B" w:rsidRPr="00454E4B">
        <w:rPr>
          <w:rFonts w:eastAsia="Times New Roman"/>
          <w:lang w:eastAsia="pl-PL"/>
        </w:rPr>
        <w:t xml:space="preserve">ł Szkół Publicznych w Posadzie Górnej na kwotę </w:t>
      </w:r>
      <w:r w:rsidR="00E3771E">
        <w:rPr>
          <w:rFonts w:eastAsia="Times New Roman"/>
          <w:lang w:eastAsia="pl-PL"/>
        </w:rPr>
        <w:t>32 801,12</w:t>
      </w:r>
      <w:r w:rsidR="00454E4B" w:rsidRPr="00454E4B">
        <w:rPr>
          <w:rFonts w:eastAsia="Times New Roman"/>
          <w:lang w:eastAsia="pl-PL"/>
        </w:rPr>
        <w:t xml:space="preserve"> zł, </w:t>
      </w:r>
    </w:p>
    <w:p w:rsidR="00454E4B" w:rsidRDefault="00454E4B" w:rsidP="009A28F2">
      <w:pPr>
        <w:widowControl/>
        <w:spacing w:line="360" w:lineRule="auto"/>
        <w:ind w:left="709" w:hanging="709"/>
        <w:jc w:val="both"/>
        <w:rPr>
          <w:rFonts w:eastAsia="Times New Roman"/>
          <w:lang w:eastAsia="pl-PL"/>
        </w:rPr>
      </w:pPr>
      <w:r w:rsidRPr="00454E4B">
        <w:rPr>
          <w:rFonts w:eastAsia="Times New Roman"/>
          <w:lang w:eastAsia="pl-PL"/>
        </w:rPr>
        <w:t>-</w:t>
      </w:r>
      <w:r w:rsidRPr="00454E4B">
        <w:rPr>
          <w:rFonts w:eastAsia="Times New Roman"/>
          <w:lang w:eastAsia="pl-PL"/>
        </w:rPr>
        <w:tab/>
        <w:t>Zesp</w:t>
      </w:r>
      <w:r w:rsidR="00E3771E">
        <w:rPr>
          <w:rFonts w:eastAsia="Times New Roman"/>
          <w:lang w:eastAsia="pl-PL"/>
        </w:rPr>
        <w:t>ó</w:t>
      </w:r>
      <w:r w:rsidRPr="00454E4B">
        <w:rPr>
          <w:rFonts w:eastAsia="Times New Roman"/>
          <w:lang w:eastAsia="pl-PL"/>
        </w:rPr>
        <w:t xml:space="preserve">ł Szkół Publicznych w </w:t>
      </w:r>
      <w:r w:rsidR="00E3771E">
        <w:rPr>
          <w:rFonts w:eastAsia="Times New Roman"/>
          <w:lang w:eastAsia="pl-PL"/>
        </w:rPr>
        <w:t>Rymanowie na kwotę 58 106,97 zł,</w:t>
      </w:r>
    </w:p>
    <w:p w:rsidR="00E3771E" w:rsidRDefault="00E3771E" w:rsidP="009A28F2">
      <w:pPr>
        <w:widowControl/>
        <w:spacing w:line="360" w:lineRule="auto"/>
        <w:ind w:left="709" w:hanging="709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</w:t>
      </w:r>
      <w:r>
        <w:rPr>
          <w:rFonts w:eastAsia="Times New Roman"/>
          <w:lang w:eastAsia="pl-PL"/>
        </w:rPr>
        <w:tab/>
        <w:t>Szkołę Podstawową w Klimkówce na kwotę 18 934,25 zł.</w:t>
      </w:r>
    </w:p>
    <w:p w:rsidR="00EF29F8" w:rsidRPr="00454E4B" w:rsidRDefault="00EF29F8" w:rsidP="00454E4B">
      <w:pPr>
        <w:widowControl/>
        <w:spacing w:line="360" w:lineRule="auto"/>
        <w:contextualSpacing/>
        <w:jc w:val="both"/>
        <w:rPr>
          <w:rFonts w:eastAsia="Times New Roman"/>
          <w:lang w:eastAsia="pl-PL"/>
        </w:rPr>
      </w:pPr>
      <w:r w:rsidRPr="00454E4B">
        <w:rPr>
          <w:rFonts w:eastAsia="Times New Roman"/>
          <w:lang w:eastAsia="pl-PL"/>
        </w:rPr>
        <w:t>Skontrolowano również faktury dokumentające poniesion</w:t>
      </w:r>
      <w:r w:rsidR="00454E4B">
        <w:rPr>
          <w:rFonts w:eastAsia="Times New Roman"/>
          <w:lang w:eastAsia="pl-PL"/>
        </w:rPr>
        <w:t xml:space="preserve">e wydatki na obsługę zadania </w:t>
      </w:r>
      <w:r w:rsidR="00454E4B">
        <w:rPr>
          <w:rFonts w:eastAsia="Times New Roman"/>
          <w:lang w:eastAsia="pl-PL"/>
        </w:rPr>
        <w:br/>
        <w:t xml:space="preserve">na </w:t>
      </w:r>
      <w:r w:rsidRPr="00454E4B">
        <w:rPr>
          <w:rFonts w:eastAsia="Times New Roman"/>
          <w:lang w:eastAsia="pl-PL"/>
        </w:rPr>
        <w:t xml:space="preserve">łączną kwotę </w:t>
      </w:r>
      <w:r w:rsidR="00454E4B" w:rsidRPr="00454E4B">
        <w:rPr>
          <w:rFonts w:eastAsia="Times New Roman"/>
          <w:lang w:eastAsia="pl-PL"/>
        </w:rPr>
        <w:t>4 630,53</w:t>
      </w:r>
      <w:r w:rsidRPr="00454E4B">
        <w:rPr>
          <w:rFonts w:eastAsia="Times New Roman"/>
          <w:lang w:eastAsia="pl-PL"/>
        </w:rPr>
        <w:t xml:space="preserve"> zł, w tym z dotacji budżetu państwa w wysokości </w:t>
      </w:r>
      <w:r w:rsidR="00454E4B" w:rsidRPr="00454E4B">
        <w:rPr>
          <w:rFonts w:eastAsia="Times New Roman"/>
          <w:lang w:eastAsia="pl-PL"/>
        </w:rPr>
        <w:t>484,29</w:t>
      </w:r>
      <w:r w:rsidR="004A15CA" w:rsidRPr="00B12553">
        <w:rPr>
          <w:rFonts w:eastAsia="Times New Roman"/>
          <w:lang w:eastAsia="pl-PL"/>
        </w:rPr>
        <w:t> </w:t>
      </w:r>
      <w:r w:rsidRPr="00454E4B">
        <w:rPr>
          <w:rFonts w:eastAsia="Times New Roman"/>
          <w:lang w:eastAsia="pl-PL"/>
        </w:rPr>
        <w:t>zł.</w:t>
      </w:r>
    </w:p>
    <w:p w:rsidR="00454E4B" w:rsidRDefault="00454E4B" w:rsidP="00454E4B">
      <w:pPr>
        <w:widowControl/>
        <w:spacing w:line="360" w:lineRule="auto"/>
        <w:ind w:right="40"/>
        <w:jc w:val="both"/>
        <w:rPr>
          <w:rFonts w:eastAsia="Times New Roman"/>
          <w:lang w:eastAsia="pl-PL"/>
        </w:rPr>
      </w:pPr>
      <w:r w:rsidRPr="00454E4B">
        <w:rPr>
          <w:rFonts w:eastAsia="Times New Roman"/>
          <w:lang w:eastAsia="pl-PL"/>
        </w:rPr>
        <w:t>Stwierdzono, że faktury spełniały wymogi art. 21 ust.1 ustawy z dnia 29 września 1994 r</w:t>
      </w:r>
      <w:r w:rsidRPr="00454E4B">
        <w:rPr>
          <w:rFonts w:eastAsia="Times New Roman"/>
          <w:i/>
          <w:lang w:eastAsia="pl-PL"/>
        </w:rPr>
        <w:t xml:space="preserve">. </w:t>
      </w:r>
      <w:r w:rsidR="009A28F2">
        <w:rPr>
          <w:rFonts w:eastAsia="Times New Roman"/>
          <w:i/>
          <w:lang w:eastAsia="pl-PL"/>
        </w:rPr>
        <w:br/>
      </w:r>
      <w:r w:rsidRPr="00454E4B">
        <w:rPr>
          <w:rFonts w:eastAsia="Times New Roman"/>
          <w:i/>
          <w:lang w:eastAsia="pl-PL"/>
        </w:rPr>
        <w:t>o rachunkowości</w:t>
      </w:r>
      <w:r w:rsidRPr="00454E4B">
        <w:rPr>
          <w:rFonts w:eastAsia="Times New Roman"/>
          <w:lang w:eastAsia="pl-PL"/>
        </w:rPr>
        <w:t xml:space="preserve"> i zostały ujęte w księgach rachunkowych </w:t>
      </w:r>
      <w:r w:rsidRPr="00454E4B">
        <w:rPr>
          <w:rFonts w:eastAsia="Arial Unicode MS"/>
          <w:lang w:eastAsia="pl-PL"/>
        </w:rPr>
        <w:t xml:space="preserve">oraz zapłacone terminowo. </w:t>
      </w:r>
      <w:r w:rsidRPr="00454E4B">
        <w:rPr>
          <w:rFonts w:eastAsia="Times New Roman"/>
          <w:lang w:eastAsia="pl-PL"/>
        </w:rPr>
        <w:t xml:space="preserve">Klasyfikacja budżetowa wydatków była zgodna z rozporządzeniem Ministra Finansów z dnia 2 marca 2010 r. </w:t>
      </w:r>
      <w:r w:rsidRPr="00454E4B">
        <w:rPr>
          <w:rFonts w:eastAsia="Times New Roman"/>
          <w:i/>
          <w:lang w:eastAsia="pl-PL"/>
        </w:rPr>
        <w:t>w sprawie szczegółowej klasyfikacji dochodów, wydatków, przychodów</w:t>
      </w:r>
      <w:r w:rsidR="009A28F2">
        <w:rPr>
          <w:rFonts w:eastAsia="Times New Roman"/>
          <w:i/>
          <w:lang w:eastAsia="pl-PL"/>
        </w:rPr>
        <w:br/>
      </w:r>
      <w:r w:rsidRPr="00454E4B">
        <w:rPr>
          <w:rFonts w:eastAsia="Times New Roman"/>
          <w:i/>
          <w:lang w:eastAsia="pl-PL"/>
        </w:rPr>
        <w:t>i rozchodów oraz środków pochodzących ze źródeł zagranicznych</w:t>
      </w:r>
      <w:r w:rsidR="009A28F2">
        <w:rPr>
          <w:rFonts w:eastAsia="Times New Roman"/>
          <w:lang w:eastAsia="pl-PL"/>
        </w:rPr>
        <w:t>.</w:t>
      </w:r>
    </w:p>
    <w:p w:rsidR="00454E4B" w:rsidRPr="00454E4B" w:rsidRDefault="00454E4B" w:rsidP="00454E4B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454E4B">
        <w:rPr>
          <w:rFonts w:eastAsia="Times New Roman"/>
          <w:lang w:eastAsia="pl-PL"/>
        </w:rPr>
        <w:t xml:space="preserve">Niewykorzystana część dotacji w wysokości 362,32 zł została zwrócona do PUW </w:t>
      </w:r>
      <w:r w:rsidR="00B0176F">
        <w:rPr>
          <w:rFonts w:eastAsia="Times New Roman"/>
          <w:lang w:eastAsia="pl-PL"/>
        </w:rPr>
        <w:br/>
      </w:r>
      <w:r w:rsidR="009A28F2">
        <w:rPr>
          <w:rFonts w:eastAsia="Times New Roman"/>
          <w:lang w:eastAsia="pl-PL"/>
        </w:rPr>
        <w:t>w Rzeszowie</w:t>
      </w:r>
      <w:r w:rsidRPr="00454E4B">
        <w:rPr>
          <w:rFonts w:eastAsia="Times New Roman"/>
          <w:lang w:eastAsia="pl-PL"/>
        </w:rPr>
        <w:t xml:space="preserve"> w dniu 30.12.2024 r.</w:t>
      </w:r>
    </w:p>
    <w:p w:rsidR="00454E4B" w:rsidRDefault="00454E4B" w:rsidP="00454E4B">
      <w:pPr>
        <w:widowControl/>
        <w:spacing w:line="360" w:lineRule="auto"/>
        <w:jc w:val="both"/>
        <w:outlineLvl w:val="0"/>
        <w:rPr>
          <w:rFonts w:eastAsia="Times New Roman"/>
          <w:lang w:eastAsia="pl-PL"/>
        </w:rPr>
      </w:pPr>
      <w:r w:rsidRPr="00505202">
        <w:rPr>
          <w:rFonts w:eastAsia="Times New Roman"/>
          <w:lang w:eastAsia="pl-PL"/>
        </w:rPr>
        <w:t>W kontrolowanym zakresie nieprawidłowości nie stwierdzono.</w:t>
      </w:r>
    </w:p>
    <w:p w:rsidR="00B25FE0" w:rsidRPr="00B25FE0" w:rsidRDefault="00B25FE0" w:rsidP="00B25FE0">
      <w:pPr>
        <w:widowControl/>
        <w:tabs>
          <w:tab w:val="right" w:pos="9000"/>
        </w:tabs>
        <w:spacing w:line="360" w:lineRule="auto"/>
        <w:rPr>
          <w:rFonts w:eastAsia="Times New Roman"/>
          <w:b/>
          <w:i/>
          <w:lang w:eastAsia="pl-PL"/>
        </w:rPr>
      </w:pPr>
      <w:r w:rsidRPr="00B25FE0">
        <w:rPr>
          <w:rFonts w:eastAsia="Times New Roman"/>
          <w:b/>
          <w:lang w:eastAsia="pl-PL"/>
        </w:rPr>
        <w:lastRenderedPageBreak/>
        <w:t xml:space="preserve">Dział 852 – </w:t>
      </w:r>
      <w:r w:rsidRPr="00B25FE0">
        <w:rPr>
          <w:rFonts w:eastAsia="Times New Roman"/>
          <w:b/>
          <w:i/>
          <w:lang w:eastAsia="pl-PL"/>
        </w:rPr>
        <w:t>Pomoc społeczna</w:t>
      </w:r>
    </w:p>
    <w:p w:rsidR="00B25FE0" w:rsidRPr="00B25FE0" w:rsidRDefault="00B25FE0" w:rsidP="00B25FE0">
      <w:pPr>
        <w:widowControl/>
        <w:tabs>
          <w:tab w:val="right" w:pos="9000"/>
        </w:tabs>
        <w:spacing w:line="360" w:lineRule="auto"/>
        <w:rPr>
          <w:rFonts w:eastAsia="Times New Roman"/>
          <w:lang w:eastAsia="pl-PL"/>
        </w:rPr>
      </w:pPr>
      <w:r w:rsidRPr="00B25FE0">
        <w:rPr>
          <w:rFonts w:eastAsia="Times New Roman"/>
          <w:lang w:eastAsia="pl-PL"/>
        </w:rPr>
        <w:t xml:space="preserve">Rozdział 85215 – </w:t>
      </w:r>
      <w:r w:rsidRPr="00B25FE0">
        <w:rPr>
          <w:rFonts w:eastAsia="Times New Roman"/>
          <w:i/>
          <w:lang w:eastAsia="pl-PL"/>
        </w:rPr>
        <w:t>Dodatki mieszkaniowe</w:t>
      </w:r>
    </w:p>
    <w:p w:rsidR="00B25FE0" w:rsidRPr="00B25FE0" w:rsidRDefault="00B25FE0" w:rsidP="00991A7A">
      <w:pPr>
        <w:widowControl/>
        <w:tabs>
          <w:tab w:val="left" w:pos="6300"/>
          <w:tab w:val="left" w:pos="6480"/>
        </w:tabs>
        <w:spacing w:line="360" w:lineRule="auto"/>
        <w:jc w:val="both"/>
        <w:outlineLvl w:val="0"/>
        <w:rPr>
          <w:rFonts w:eastAsia="Times New Roman"/>
          <w:lang w:eastAsia="pl-PL"/>
        </w:rPr>
      </w:pPr>
      <w:r w:rsidRPr="00B25FE0">
        <w:rPr>
          <w:rFonts w:eastAsia="Times New Roman"/>
          <w:lang w:eastAsia="pl-PL"/>
        </w:rPr>
        <w:t>Plan dotacji po zmianach na realizację zadań w ww. rozdziale ustalony został</w:t>
      </w:r>
      <w:r w:rsidR="00991A7A">
        <w:rPr>
          <w:rFonts w:eastAsia="Times New Roman"/>
          <w:lang w:eastAsia="pl-PL"/>
        </w:rPr>
        <w:t xml:space="preserve"> </w:t>
      </w:r>
      <w:r w:rsidRPr="00B25FE0">
        <w:rPr>
          <w:rFonts w:eastAsia="Times New Roman"/>
          <w:lang w:eastAsia="pl-PL"/>
        </w:rPr>
        <w:t>w wysokości 453 840,00</w:t>
      </w:r>
      <w:r w:rsidR="004A15CA" w:rsidRPr="00B12553">
        <w:rPr>
          <w:rFonts w:eastAsia="Times New Roman"/>
          <w:lang w:eastAsia="pl-PL"/>
        </w:rPr>
        <w:t> </w:t>
      </w:r>
      <w:r w:rsidRPr="00B25FE0">
        <w:rPr>
          <w:rFonts w:eastAsia="Times New Roman"/>
          <w:lang w:eastAsia="pl-PL"/>
        </w:rPr>
        <w:t>zł. Otrzymana dotacja z PUW w Rzeszowie w wysokości planu, została wykorzystana w kwocie 395 514,25</w:t>
      </w:r>
      <w:r w:rsidR="004A15CA" w:rsidRPr="00B12553">
        <w:rPr>
          <w:rFonts w:eastAsia="Times New Roman"/>
          <w:lang w:eastAsia="pl-PL"/>
        </w:rPr>
        <w:t> </w:t>
      </w:r>
      <w:r w:rsidRPr="00B25FE0">
        <w:rPr>
          <w:rFonts w:eastAsia="Times New Roman"/>
          <w:lang w:eastAsia="pl-PL"/>
        </w:rPr>
        <w:t>zł</w:t>
      </w:r>
      <w:r w:rsidR="00E3771E">
        <w:rPr>
          <w:rFonts w:eastAsia="Times New Roman"/>
          <w:lang w:eastAsia="pl-PL"/>
        </w:rPr>
        <w:t>, tj. w 87,15% planu</w:t>
      </w:r>
      <w:r w:rsidRPr="00B25FE0">
        <w:rPr>
          <w:rFonts w:eastAsia="Times New Roman"/>
          <w:lang w:eastAsia="pl-PL"/>
        </w:rPr>
        <w:t xml:space="preserve"> z tego:</w:t>
      </w:r>
    </w:p>
    <w:p w:rsidR="00B25FE0" w:rsidRPr="00B25FE0" w:rsidRDefault="00B25FE0" w:rsidP="00991A7A">
      <w:pPr>
        <w:widowControl/>
        <w:spacing w:line="360" w:lineRule="auto"/>
        <w:ind w:left="709" w:hanging="709"/>
        <w:jc w:val="both"/>
        <w:outlineLvl w:val="0"/>
        <w:rPr>
          <w:rFonts w:eastAsia="Times New Roman"/>
          <w:lang w:eastAsia="pl-PL"/>
        </w:rPr>
      </w:pPr>
      <w:r w:rsidRPr="00B25FE0">
        <w:rPr>
          <w:rFonts w:eastAsia="Times New Roman"/>
          <w:lang w:eastAsia="pl-PL"/>
        </w:rPr>
        <w:t>-</w:t>
      </w:r>
      <w:r w:rsidRPr="00B25FE0">
        <w:rPr>
          <w:rFonts w:eastAsia="Times New Roman"/>
          <w:lang w:eastAsia="pl-PL"/>
        </w:rPr>
        <w:tab/>
        <w:t>383 994,42</w:t>
      </w:r>
      <w:r w:rsidR="004A15CA" w:rsidRPr="00B12553">
        <w:rPr>
          <w:rFonts w:eastAsia="Times New Roman"/>
          <w:lang w:eastAsia="pl-PL"/>
        </w:rPr>
        <w:t> </w:t>
      </w:r>
      <w:r w:rsidRPr="00B25FE0">
        <w:rPr>
          <w:rFonts w:eastAsia="Times New Roman"/>
          <w:lang w:eastAsia="pl-PL"/>
        </w:rPr>
        <w:t>zł wykorzystano na wypłatę środków w ramach bonu energetycznego</w:t>
      </w:r>
      <w:r w:rsidR="004F45B8">
        <w:rPr>
          <w:rFonts w:eastAsia="Times New Roman"/>
          <w:lang w:eastAsia="pl-PL"/>
        </w:rPr>
        <w:br/>
      </w:r>
      <w:r w:rsidRPr="00B25FE0">
        <w:rPr>
          <w:rFonts w:eastAsia="Times New Roman"/>
          <w:lang w:eastAsia="pl-PL"/>
        </w:rPr>
        <w:t xml:space="preserve">o którym mowa w ustawie z dnia 23 maja 2024 r. </w:t>
      </w:r>
      <w:r w:rsidRPr="00AE39E3">
        <w:rPr>
          <w:rFonts w:eastAsia="Times New Roman"/>
          <w:i/>
          <w:lang w:eastAsia="pl-PL"/>
        </w:rPr>
        <w:t>o bonie energetycznym oraz zmianie niektórych ustaw w celu ograniczenia cen energii elektrycznej, gazu ziemnego i ciepła systemowego</w:t>
      </w:r>
      <w:r w:rsidRPr="00B25FE0">
        <w:rPr>
          <w:rFonts w:eastAsia="Times New Roman"/>
          <w:lang w:eastAsia="pl-PL"/>
        </w:rPr>
        <w:t xml:space="preserve"> (Dz. U. z 2024 r., poz. 859),</w:t>
      </w:r>
    </w:p>
    <w:p w:rsidR="00B25FE0" w:rsidRPr="00B25FE0" w:rsidRDefault="00B25FE0" w:rsidP="00991A7A">
      <w:pPr>
        <w:widowControl/>
        <w:spacing w:line="360" w:lineRule="auto"/>
        <w:ind w:left="709" w:hanging="709"/>
        <w:jc w:val="both"/>
        <w:outlineLvl w:val="0"/>
        <w:rPr>
          <w:rFonts w:eastAsia="Times New Roman"/>
          <w:lang w:eastAsia="pl-PL"/>
        </w:rPr>
      </w:pPr>
      <w:r w:rsidRPr="00B25FE0">
        <w:rPr>
          <w:rFonts w:eastAsia="Times New Roman"/>
          <w:lang w:eastAsia="pl-PL"/>
        </w:rPr>
        <w:t>-</w:t>
      </w:r>
      <w:r w:rsidRPr="00B25FE0">
        <w:rPr>
          <w:rFonts w:eastAsia="Times New Roman"/>
          <w:lang w:eastAsia="pl-PL"/>
        </w:rPr>
        <w:tab/>
        <w:t>11 519,83</w:t>
      </w:r>
      <w:r w:rsidR="004A15CA" w:rsidRPr="00B12553">
        <w:rPr>
          <w:rFonts w:eastAsia="Times New Roman"/>
          <w:lang w:eastAsia="pl-PL"/>
        </w:rPr>
        <w:t> </w:t>
      </w:r>
      <w:r w:rsidRPr="00B25FE0">
        <w:rPr>
          <w:rFonts w:eastAsia="Times New Roman"/>
          <w:lang w:eastAsia="pl-PL"/>
        </w:rPr>
        <w:t xml:space="preserve">zł </w:t>
      </w:r>
      <w:r w:rsidR="00991A7A">
        <w:rPr>
          <w:rFonts w:eastAsia="Times New Roman"/>
          <w:lang w:eastAsia="pl-PL"/>
        </w:rPr>
        <w:t xml:space="preserve">przeznaczono </w:t>
      </w:r>
      <w:r w:rsidRPr="00B25FE0">
        <w:rPr>
          <w:rFonts w:eastAsia="Times New Roman"/>
          <w:lang w:eastAsia="pl-PL"/>
        </w:rPr>
        <w:t>na pokrycie kosztów obsługi zadania</w:t>
      </w:r>
      <w:r w:rsidR="00B07011">
        <w:rPr>
          <w:rFonts w:eastAsia="Times New Roman"/>
          <w:lang w:eastAsia="pl-PL"/>
        </w:rPr>
        <w:t>,</w:t>
      </w:r>
      <w:r w:rsidRPr="00B25FE0">
        <w:rPr>
          <w:rFonts w:eastAsia="Times New Roman"/>
          <w:lang w:eastAsia="pl-PL"/>
        </w:rPr>
        <w:t xml:space="preserve"> tj. kosztów wynagrodzeń pracowników realizujących zadanie wraz z pochodnymi oraz kosztów usług pocztowych.</w:t>
      </w:r>
    </w:p>
    <w:p w:rsidR="00B25FE0" w:rsidRPr="00B25FE0" w:rsidRDefault="00B25FE0" w:rsidP="00991A7A">
      <w:pPr>
        <w:widowControl/>
        <w:spacing w:line="360" w:lineRule="auto"/>
        <w:jc w:val="both"/>
        <w:outlineLvl w:val="0"/>
        <w:rPr>
          <w:rFonts w:eastAsia="Times New Roman"/>
          <w:lang w:eastAsia="pl-PL"/>
        </w:rPr>
      </w:pPr>
      <w:r w:rsidRPr="00B25FE0">
        <w:rPr>
          <w:rFonts w:eastAsia="Times New Roman"/>
          <w:lang w:eastAsia="pl-PL"/>
        </w:rPr>
        <w:t xml:space="preserve">Kontroli poddano 60 wylosowanych informacji o przyznaniu dodatku energetycznego </w:t>
      </w:r>
      <w:r w:rsidR="008401BD">
        <w:rPr>
          <w:rFonts w:eastAsia="Times New Roman"/>
          <w:lang w:eastAsia="pl-PL"/>
        </w:rPr>
        <w:br/>
      </w:r>
      <w:r w:rsidRPr="00B25FE0">
        <w:rPr>
          <w:rFonts w:eastAsia="Times New Roman"/>
          <w:lang w:eastAsia="pl-PL"/>
        </w:rPr>
        <w:t>w 2024 r. z wyciągami bankowymi potwierdzającymi przelew środków beneficjentom</w:t>
      </w:r>
      <w:r w:rsidR="008401BD">
        <w:rPr>
          <w:rFonts w:eastAsia="Times New Roman"/>
          <w:lang w:eastAsia="pl-PL"/>
        </w:rPr>
        <w:br/>
      </w:r>
      <w:r w:rsidRPr="00B25FE0">
        <w:rPr>
          <w:rFonts w:eastAsia="Times New Roman"/>
          <w:lang w:eastAsia="pl-PL"/>
        </w:rPr>
        <w:t xml:space="preserve"> i z listami wypłat w kasie.</w:t>
      </w:r>
    </w:p>
    <w:p w:rsidR="00B25FE0" w:rsidRPr="00B25FE0" w:rsidRDefault="00B25FE0" w:rsidP="00991A7A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B25FE0">
        <w:rPr>
          <w:rFonts w:eastAsia="Times New Roman"/>
          <w:lang w:eastAsia="pl-PL"/>
        </w:rPr>
        <w:t xml:space="preserve">W wyniku kontroli stwierdzono, że wypłaty odbywały się w terminach i kwotach wynikających z wydanych informacji. Świadczenia wypłacane były w formie przelewu </w:t>
      </w:r>
      <w:r w:rsidR="00991A7A">
        <w:rPr>
          <w:rFonts w:eastAsia="Times New Roman"/>
          <w:lang w:eastAsia="pl-PL"/>
        </w:rPr>
        <w:br/>
      </w:r>
      <w:r w:rsidRPr="00B25FE0">
        <w:rPr>
          <w:rFonts w:eastAsia="Times New Roman"/>
          <w:lang w:eastAsia="pl-PL"/>
        </w:rPr>
        <w:t xml:space="preserve">na wskazane konto bankowe lub w kasie GOPS-u. Należne świadczenia wypłacano </w:t>
      </w:r>
      <w:r w:rsidR="00991A7A">
        <w:rPr>
          <w:rFonts w:eastAsia="Times New Roman"/>
          <w:lang w:eastAsia="pl-PL"/>
        </w:rPr>
        <w:br/>
      </w:r>
      <w:r w:rsidRPr="00B25FE0">
        <w:rPr>
          <w:rFonts w:eastAsia="Times New Roman"/>
          <w:lang w:eastAsia="pl-PL"/>
        </w:rPr>
        <w:t>na podstawie list wypłat, które uprzednio sprawdzone zostały pod względem merytorycznym, formalno-rachunkowym oraz zatwierdzone były do wypłaty.</w:t>
      </w:r>
    </w:p>
    <w:p w:rsidR="00B25FE0" w:rsidRPr="00B25FE0" w:rsidRDefault="00B25FE0" w:rsidP="00991A7A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B25FE0">
        <w:rPr>
          <w:rFonts w:eastAsia="Times New Roman"/>
          <w:lang w:eastAsia="pl-PL"/>
        </w:rPr>
        <w:t>Niewykorzystana część dotacji w wysokości 58 325,75 zł została zwrócona do PUW</w:t>
      </w:r>
      <w:r w:rsidR="00991A7A">
        <w:rPr>
          <w:rFonts w:eastAsia="Times New Roman"/>
          <w:lang w:eastAsia="pl-PL"/>
        </w:rPr>
        <w:br/>
      </w:r>
      <w:r w:rsidRPr="00B25FE0">
        <w:rPr>
          <w:rFonts w:eastAsia="Times New Roman"/>
          <w:lang w:eastAsia="pl-PL"/>
        </w:rPr>
        <w:t xml:space="preserve"> w</w:t>
      </w:r>
      <w:r w:rsidR="008401BD">
        <w:rPr>
          <w:rFonts w:eastAsia="Times New Roman"/>
          <w:lang w:eastAsia="pl-PL"/>
        </w:rPr>
        <w:t xml:space="preserve"> Rzeszowie w dniu 31.12.2024 r.</w:t>
      </w:r>
    </w:p>
    <w:p w:rsidR="00B25FE0" w:rsidRDefault="00B25FE0" w:rsidP="00991A7A">
      <w:pPr>
        <w:widowControl/>
        <w:spacing w:line="360" w:lineRule="auto"/>
        <w:jc w:val="both"/>
        <w:outlineLvl w:val="0"/>
        <w:rPr>
          <w:rFonts w:eastAsia="Times New Roman"/>
          <w:lang w:eastAsia="pl-PL"/>
        </w:rPr>
      </w:pPr>
      <w:r w:rsidRPr="00B25FE0">
        <w:rPr>
          <w:rFonts w:eastAsia="Times New Roman"/>
          <w:lang w:eastAsia="pl-PL"/>
        </w:rPr>
        <w:t>W kontrolowanym zakresie nieprawidłowości nie stwierdzono.</w:t>
      </w:r>
    </w:p>
    <w:p w:rsidR="009A28F2" w:rsidRPr="00B25FE0" w:rsidRDefault="009A28F2" w:rsidP="00B25FE0">
      <w:pPr>
        <w:widowControl/>
        <w:spacing w:line="360" w:lineRule="auto"/>
        <w:ind w:firstLine="708"/>
        <w:jc w:val="both"/>
        <w:outlineLvl w:val="0"/>
        <w:rPr>
          <w:rFonts w:eastAsia="Times New Roman"/>
          <w:lang w:eastAsia="pl-PL"/>
        </w:rPr>
      </w:pPr>
    </w:p>
    <w:p w:rsidR="002E2F4F" w:rsidRPr="002E2F4F" w:rsidRDefault="002E2F4F" w:rsidP="002E2F4F">
      <w:pPr>
        <w:widowControl/>
        <w:tabs>
          <w:tab w:val="right" w:pos="9000"/>
        </w:tabs>
        <w:spacing w:line="360" w:lineRule="auto"/>
        <w:rPr>
          <w:rFonts w:eastAsia="Times New Roman"/>
          <w:i/>
          <w:lang w:eastAsia="pl-PL"/>
        </w:rPr>
      </w:pPr>
      <w:r w:rsidRPr="002E2F4F">
        <w:rPr>
          <w:rFonts w:eastAsia="Times New Roman"/>
          <w:lang w:eastAsia="pl-PL"/>
        </w:rPr>
        <w:t>Rozdział 85228</w:t>
      </w:r>
      <w:r w:rsidRPr="002E2F4F">
        <w:rPr>
          <w:rFonts w:eastAsia="Times New Roman"/>
          <w:i/>
          <w:lang w:eastAsia="pl-PL"/>
        </w:rPr>
        <w:t xml:space="preserve"> – Usługi opiekuńcze i specjalistyczne usługi opiekuńcze</w:t>
      </w:r>
    </w:p>
    <w:p w:rsidR="002E2F4F" w:rsidRDefault="002E2F4F" w:rsidP="00991A7A">
      <w:pPr>
        <w:spacing w:line="360" w:lineRule="auto"/>
        <w:jc w:val="both"/>
        <w:rPr>
          <w:rFonts w:eastAsia="Courier New" w:cs="Courier New"/>
          <w:lang w:eastAsia="pl-PL"/>
        </w:rPr>
      </w:pPr>
      <w:r w:rsidRPr="002E2F4F">
        <w:rPr>
          <w:rFonts w:eastAsia="Courier New" w:cs="Courier New"/>
          <w:lang w:eastAsia="pl-PL"/>
        </w:rPr>
        <w:t xml:space="preserve">Plan dotacji po zmianach na realizację zadań w ww. rozdziale ustalony został </w:t>
      </w:r>
      <w:r w:rsidRPr="002E2F4F">
        <w:rPr>
          <w:rFonts w:eastAsia="Courier New" w:cs="Courier New"/>
          <w:lang w:eastAsia="pl-PL"/>
        </w:rPr>
        <w:br/>
        <w:t xml:space="preserve">w wysokości 92 640,00 zł. Otrzymana dotacja z PUW w Rzeszowie w wysokości planu </w:t>
      </w:r>
      <w:r w:rsidRPr="002E2F4F">
        <w:rPr>
          <w:rFonts w:eastAsia="Courier New" w:cs="Courier New"/>
          <w:lang w:eastAsia="pl-PL"/>
        </w:rPr>
        <w:br/>
        <w:t>wykorzystana została w kwocie 87 390,00 zł</w:t>
      </w:r>
      <w:r w:rsidR="00667DD1">
        <w:rPr>
          <w:rFonts w:eastAsia="Courier New" w:cs="Courier New"/>
          <w:lang w:eastAsia="pl-PL"/>
        </w:rPr>
        <w:t>,</w:t>
      </w:r>
      <w:r w:rsidRPr="002E2F4F">
        <w:rPr>
          <w:rFonts w:eastAsia="Courier New" w:cs="Courier New"/>
          <w:lang w:eastAsia="pl-PL"/>
        </w:rPr>
        <w:t xml:space="preserve"> </w:t>
      </w:r>
      <w:r w:rsidRPr="002E2F4F">
        <w:rPr>
          <w:rFonts w:eastAsia="Andale Sans UI" w:cs="Courier New"/>
          <w:lang w:eastAsia="pl-PL"/>
        </w:rPr>
        <w:t>tj. w 94,33% planu,</w:t>
      </w:r>
      <w:r w:rsidRPr="002E2F4F">
        <w:rPr>
          <w:rFonts w:eastAsia="Courier New" w:cs="Courier New"/>
          <w:lang w:eastAsia="pl-PL"/>
        </w:rPr>
        <w:t xml:space="preserve"> na pokrycie kosztów świadczenia specjalistycznych usług opiekuńczych.</w:t>
      </w:r>
    </w:p>
    <w:p w:rsidR="00DB0E50" w:rsidRDefault="00DB0E50" w:rsidP="00DB0E50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DB0E50">
        <w:rPr>
          <w:rFonts w:eastAsia="Times New Roman"/>
          <w:lang w:eastAsia="pl-PL"/>
        </w:rPr>
        <w:t xml:space="preserve">Zadanie z zakresu pomocy społecznej obejmujące świadczenie specjalistycznych usług opiekuńczych dla </w:t>
      </w:r>
      <w:r>
        <w:rPr>
          <w:rFonts w:eastAsia="Times New Roman"/>
          <w:lang w:eastAsia="pl-PL"/>
        </w:rPr>
        <w:t>9</w:t>
      </w:r>
      <w:r w:rsidRPr="00DB0E50">
        <w:rPr>
          <w:rFonts w:eastAsia="Times New Roman"/>
          <w:lang w:eastAsia="pl-PL"/>
        </w:rPr>
        <w:t xml:space="preserve"> dzieci z zaburzeniami psychicznymi, w okresie od 01.01.202</w:t>
      </w:r>
      <w:r>
        <w:rPr>
          <w:rFonts w:eastAsia="Times New Roman"/>
          <w:lang w:eastAsia="pl-PL"/>
        </w:rPr>
        <w:t>4</w:t>
      </w:r>
      <w:r w:rsidRPr="00DB0E50">
        <w:rPr>
          <w:rFonts w:eastAsia="Times New Roman"/>
          <w:lang w:eastAsia="pl-PL"/>
        </w:rPr>
        <w:t xml:space="preserve"> r. </w:t>
      </w:r>
      <w:r w:rsidRPr="00DB0E50">
        <w:rPr>
          <w:rFonts w:eastAsia="Times New Roman"/>
          <w:lang w:eastAsia="pl-PL"/>
        </w:rPr>
        <w:br/>
        <w:t>do 31.12.202</w:t>
      </w:r>
      <w:r>
        <w:rPr>
          <w:rFonts w:eastAsia="Times New Roman"/>
          <w:lang w:eastAsia="pl-PL"/>
        </w:rPr>
        <w:t>4</w:t>
      </w:r>
      <w:r w:rsidRPr="00DB0E50">
        <w:rPr>
          <w:rFonts w:eastAsia="Times New Roman"/>
          <w:lang w:eastAsia="pl-PL"/>
        </w:rPr>
        <w:t xml:space="preserve"> r., realizowane było na podstawie wydanych decyzji administracyjnych Burmistrza Gminy </w:t>
      </w:r>
      <w:r>
        <w:rPr>
          <w:rFonts w:eastAsia="Times New Roman"/>
          <w:lang w:eastAsia="pl-PL"/>
        </w:rPr>
        <w:t>Rymanów</w:t>
      </w:r>
      <w:r w:rsidRPr="00DB0E50">
        <w:rPr>
          <w:rFonts w:eastAsia="Times New Roman"/>
          <w:lang w:eastAsia="pl-PL"/>
        </w:rPr>
        <w:t>, w których ustalono</w:t>
      </w:r>
      <w:r>
        <w:rPr>
          <w:rFonts w:eastAsia="Times New Roman"/>
          <w:lang w:eastAsia="pl-PL"/>
        </w:rPr>
        <w:t xml:space="preserve"> m.in. miejsce</w:t>
      </w:r>
      <w:r w:rsidR="004100AD">
        <w:rPr>
          <w:rFonts w:eastAsia="Times New Roman"/>
          <w:lang w:eastAsia="pl-PL"/>
        </w:rPr>
        <w:t xml:space="preserve"> i</w:t>
      </w:r>
      <w:r>
        <w:rPr>
          <w:rFonts w:eastAsia="Times New Roman"/>
          <w:lang w:eastAsia="pl-PL"/>
        </w:rPr>
        <w:t xml:space="preserve"> okres świadczenia usług, </w:t>
      </w:r>
      <w:r>
        <w:rPr>
          <w:rFonts w:eastAsia="Times New Roman"/>
          <w:lang w:eastAsia="pl-PL"/>
        </w:rPr>
        <w:lastRenderedPageBreak/>
        <w:t>wymiar godzin oraz stawkę odpłatności.</w:t>
      </w:r>
      <w:r w:rsidR="004100AD">
        <w:rPr>
          <w:rFonts w:eastAsia="Times New Roman"/>
          <w:lang w:eastAsia="pl-PL"/>
        </w:rPr>
        <w:t xml:space="preserve"> </w:t>
      </w:r>
      <w:r w:rsidR="002E2F4F" w:rsidRPr="002E2F4F">
        <w:rPr>
          <w:rFonts w:eastAsia="Times New Roman"/>
          <w:lang w:eastAsia="pl-PL"/>
        </w:rPr>
        <w:t xml:space="preserve">Fakt wykonania usługi był każdorazowo potwierdzany przez opiekuna dziecka. </w:t>
      </w:r>
    </w:p>
    <w:p w:rsidR="002E2F4F" w:rsidRPr="002E2F4F" w:rsidRDefault="002E2F4F" w:rsidP="005A52A7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2E2F4F">
        <w:rPr>
          <w:rFonts w:eastAsia="Times New Roman"/>
          <w:lang w:eastAsia="pl-PL"/>
        </w:rPr>
        <w:t>W trakcie kontroli sprawdzono wszystkie decyzje przyznające świadczenia z miesięcznymi rozliczeniami przekazanymi przez osoby wykonujące świadczenia</w:t>
      </w:r>
    </w:p>
    <w:p w:rsidR="002E2F4F" w:rsidRPr="002E2F4F" w:rsidRDefault="002E2F4F" w:rsidP="005A52A7">
      <w:pPr>
        <w:widowControl/>
        <w:spacing w:line="360" w:lineRule="auto"/>
        <w:ind w:right="40"/>
        <w:jc w:val="both"/>
        <w:rPr>
          <w:rFonts w:eastAsia="Times New Roman"/>
          <w:lang w:eastAsia="pl-PL"/>
        </w:rPr>
      </w:pPr>
      <w:r w:rsidRPr="002E2F4F">
        <w:rPr>
          <w:rFonts w:eastAsia="Times New Roman"/>
          <w:lang w:eastAsia="pl-PL"/>
        </w:rPr>
        <w:t>Ponadto sprawdzono faktury i rachunki w łącznej wysokości 87 390,00</w:t>
      </w:r>
      <w:r w:rsidR="004A15CA" w:rsidRPr="00B12553">
        <w:rPr>
          <w:rFonts w:eastAsia="Times New Roman"/>
          <w:lang w:eastAsia="pl-PL"/>
        </w:rPr>
        <w:t> </w:t>
      </w:r>
      <w:r w:rsidRPr="002E2F4F">
        <w:rPr>
          <w:rFonts w:eastAsia="Times New Roman"/>
          <w:lang w:eastAsia="pl-PL"/>
        </w:rPr>
        <w:t>zł potwierdzające wykorzystanie dotacji na świadczenie usług specjalistycznych. Stwierdzono, że dokumenty spełniały wymogi art. 21 ust.1 ustawy z dnia 29 września 1994 r</w:t>
      </w:r>
      <w:r w:rsidRPr="002E2F4F">
        <w:rPr>
          <w:rFonts w:eastAsia="Times New Roman"/>
          <w:i/>
          <w:lang w:eastAsia="pl-PL"/>
        </w:rPr>
        <w:t>. o rachunkowości</w:t>
      </w:r>
      <w:r w:rsidR="00AE39E3">
        <w:rPr>
          <w:rFonts w:eastAsia="Times New Roman"/>
          <w:lang w:eastAsia="pl-PL"/>
        </w:rPr>
        <w:t xml:space="preserve"> </w:t>
      </w:r>
      <w:r w:rsidRPr="002E2F4F">
        <w:rPr>
          <w:rFonts w:eastAsia="Times New Roman"/>
          <w:lang w:eastAsia="pl-PL"/>
        </w:rPr>
        <w:t xml:space="preserve">i zostały ujęte w księgach rachunkowych </w:t>
      </w:r>
      <w:r w:rsidRPr="002E2F4F">
        <w:rPr>
          <w:rFonts w:eastAsia="Arial Unicode MS"/>
          <w:lang w:eastAsia="pl-PL"/>
        </w:rPr>
        <w:t xml:space="preserve">oraz zapłacone terminowo. </w:t>
      </w:r>
      <w:r w:rsidRPr="002E2F4F">
        <w:rPr>
          <w:rFonts w:eastAsia="Times New Roman"/>
          <w:lang w:eastAsia="pl-PL"/>
        </w:rPr>
        <w:t xml:space="preserve">Klasyfikacja budżetowa wydatków była zgodna z rozporządzeniem Ministra Finansów z dnia 2 marca 2010 r. </w:t>
      </w:r>
      <w:r w:rsidR="005A52A7">
        <w:rPr>
          <w:rFonts w:eastAsia="Times New Roman"/>
          <w:lang w:eastAsia="pl-PL"/>
        </w:rPr>
        <w:br/>
      </w:r>
      <w:r w:rsidRPr="002E2F4F">
        <w:rPr>
          <w:rFonts w:eastAsia="Times New Roman"/>
          <w:i/>
          <w:lang w:eastAsia="pl-PL"/>
        </w:rPr>
        <w:t>w sprawie szczegółowej klasyfikacji dochodów, wydatków, przychodów i rozchodów oraz środków pochodzących ze źródeł zagranicznych</w:t>
      </w:r>
      <w:r w:rsidR="00DC38F2">
        <w:rPr>
          <w:rFonts w:eastAsia="Times New Roman"/>
          <w:lang w:eastAsia="pl-PL"/>
        </w:rPr>
        <w:t>.</w:t>
      </w:r>
    </w:p>
    <w:p w:rsidR="002E2F4F" w:rsidRPr="002E2F4F" w:rsidRDefault="002E2F4F" w:rsidP="005A52A7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2E2F4F">
        <w:rPr>
          <w:rFonts w:eastAsia="Times New Roman"/>
          <w:lang w:eastAsia="pl-PL"/>
        </w:rPr>
        <w:t xml:space="preserve">Niewykorzystana część dotacji w wysokości 5 250,00 zł została terminowo zwrócona </w:t>
      </w:r>
      <w:r w:rsidR="005A52A7">
        <w:rPr>
          <w:rFonts w:eastAsia="Times New Roman"/>
          <w:lang w:eastAsia="pl-PL"/>
        </w:rPr>
        <w:br/>
      </w:r>
      <w:r w:rsidRPr="002E2F4F">
        <w:rPr>
          <w:rFonts w:eastAsia="Times New Roman"/>
          <w:lang w:eastAsia="pl-PL"/>
        </w:rPr>
        <w:t>do PUW w Rzeszowie w dniu 31.12.2024 r.</w:t>
      </w:r>
    </w:p>
    <w:p w:rsidR="002E2F4F" w:rsidRDefault="002E2F4F" w:rsidP="005A52A7">
      <w:pPr>
        <w:widowControl/>
        <w:spacing w:line="360" w:lineRule="auto"/>
        <w:jc w:val="both"/>
        <w:outlineLvl w:val="0"/>
        <w:rPr>
          <w:rFonts w:eastAsia="Times New Roman"/>
          <w:lang w:eastAsia="pl-PL"/>
        </w:rPr>
      </w:pPr>
      <w:r w:rsidRPr="002E2F4F">
        <w:rPr>
          <w:rFonts w:eastAsia="Times New Roman"/>
          <w:lang w:eastAsia="pl-PL"/>
        </w:rPr>
        <w:t>W kontrolowanym zakresie nieprawidłowości nie stwierdzono.</w:t>
      </w:r>
    </w:p>
    <w:p w:rsidR="006744CF" w:rsidRPr="002E2F4F" w:rsidRDefault="006744CF" w:rsidP="002E2F4F">
      <w:pPr>
        <w:widowControl/>
        <w:spacing w:line="360" w:lineRule="auto"/>
        <w:ind w:firstLine="708"/>
        <w:jc w:val="both"/>
        <w:outlineLvl w:val="0"/>
        <w:rPr>
          <w:rFonts w:eastAsia="Times New Roman"/>
          <w:lang w:eastAsia="pl-PL"/>
        </w:rPr>
      </w:pPr>
    </w:p>
    <w:p w:rsidR="006744CF" w:rsidRPr="006744CF" w:rsidRDefault="006744CF" w:rsidP="006744CF">
      <w:pPr>
        <w:spacing w:line="360" w:lineRule="auto"/>
        <w:ind w:right="300"/>
        <w:jc w:val="both"/>
        <w:rPr>
          <w:rFonts w:eastAsia="Times New Roman"/>
        </w:rPr>
      </w:pPr>
      <w:r w:rsidRPr="006744CF">
        <w:rPr>
          <w:rFonts w:eastAsia="Times New Roman"/>
        </w:rPr>
        <w:t xml:space="preserve">Rozdział 85295 – </w:t>
      </w:r>
      <w:r w:rsidRPr="006744CF">
        <w:rPr>
          <w:rFonts w:eastAsia="Times New Roman"/>
          <w:i/>
        </w:rPr>
        <w:t>Pozostała działalność</w:t>
      </w:r>
    </w:p>
    <w:p w:rsidR="006744CF" w:rsidRPr="006744CF" w:rsidRDefault="006744CF" w:rsidP="00B4143D">
      <w:pPr>
        <w:spacing w:line="360" w:lineRule="auto"/>
        <w:jc w:val="both"/>
        <w:rPr>
          <w:rFonts w:eastAsia="Courier New" w:cs="Courier New"/>
          <w:lang w:eastAsia="pl-PL"/>
        </w:rPr>
      </w:pPr>
      <w:r w:rsidRPr="006744CF">
        <w:rPr>
          <w:rFonts w:eastAsia="Courier New" w:cs="Courier New"/>
          <w:lang w:eastAsia="pl-PL"/>
        </w:rPr>
        <w:t xml:space="preserve">Plan dotacji po zmianach na realizację zadań w ww. rozdziale ustalony został </w:t>
      </w:r>
      <w:r w:rsidRPr="006744CF">
        <w:rPr>
          <w:rFonts w:eastAsia="Courier New" w:cs="Courier New"/>
          <w:lang w:eastAsia="pl-PL"/>
        </w:rPr>
        <w:br/>
        <w:t xml:space="preserve">w wysokości 348 171,27 zł. Otrzymana dotacja z PUW w Rzeszowie w wysokości </w:t>
      </w:r>
      <w:r w:rsidR="009A28F2">
        <w:rPr>
          <w:rFonts w:eastAsia="Courier New" w:cs="Courier New"/>
          <w:lang w:eastAsia="pl-PL"/>
        </w:rPr>
        <w:t>512 499,00</w:t>
      </w:r>
      <w:r w:rsidR="004A15CA" w:rsidRPr="00B12553">
        <w:rPr>
          <w:rFonts w:eastAsia="Times New Roman"/>
          <w:lang w:eastAsia="pl-PL"/>
        </w:rPr>
        <w:t> </w:t>
      </w:r>
      <w:r w:rsidR="009A28F2">
        <w:rPr>
          <w:rFonts w:eastAsia="Courier New" w:cs="Courier New"/>
          <w:lang w:eastAsia="pl-PL"/>
        </w:rPr>
        <w:t xml:space="preserve">zł </w:t>
      </w:r>
      <w:r w:rsidR="00F90460" w:rsidRPr="006744CF">
        <w:rPr>
          <w:rFonts w:eastAsia="Courier New" w:cs="Courier New"/>
          <w:lang w:eastAsia="pl-PL"/>
        </w:rPr>
        <w:t xml:space="preserve">została </w:t>
      </w:r>
      <w:r w:rsidRPr="006744CF">
        <w:rPr>
          <w:rFonts w:eastAsia="Courier New" w:cs="Courier New"/>
          <w:lang w:eastAsia="pl-PL"/>
        </w:rPr>
        <w:t xml:space="preserve">wykorzystana w </w:t>
      </w:r>
      <w:r w:rsidR="009A28F2">
        <w:rPr>
          <w:rFonts w:eastAsia="Courier New" w:cs="Courier New"/>
          <w:lang w:eastAsia="pl-PL"/>
        </w:rPr>
        <w:t>wysokości planu</w:t>
      </w:r>
      <w:r w:rsidRPr="006744CF">
        <w:rPr>
          <w:rFonts w:eastAsia="Courier New" w:cs="Courier New"/>
          <w:lang w:eastAsia="pl-PL"/>
        </w:rPr>
        <w:t xml:space="preserve"> na:</w:t>
      </w:r>
    </w:p>
    <w:p w:rsidR="006744CF" w:rsidRPr="006744CF" w:rsidRDefault="006744CF" w:rsidP="006744CF">
      <w:pPr>
        <w:spacing w:line="360" w:lineRule="auto"/>
        <w:jc w:val="both"/>
        <w:rPr>
          <w:rFonts w:eastAsia="Courier New" w:cs="Courier New"/>
          <w:lang w:eastAsia="pl-PL"/>
        </w:rPr>
      </w:pPr>
      <w:r w:rsidRPr="006744CF">
        <w:rPr>
          <w:rFonts w:eastAsia="Courier New" w:cs="Courier New"/>
          <w:lang w:eastAsia="pl-PL"/>
        </w:rPr>
        <w:t>-</w:t>
      </w:r>
      <w:r w:rsidRPr="006744CF">
        <w:rPr>
          <w:rFonts w:eastAsia="Courier New" w:cs="Courier New"/>
          <w:lang w:eastAsia="pl-PL"/>
        </w:rPr>
        <w:tab/>
        <w:t>wypłatę dodatków osłonowych w wysokości 338 894,38 zł,</w:t>
      </w:r>
    </w:p>
    <w:p w:rsidR="006744CF" w:rsidRPr="006744CF" w:rsidRDefault="006744CF" w:rsidP="006744CF">
      <w:pPr>
        <w:spacing w:line="360" w:lineRule="auto"/>
        <w:jc w:val="both"/>
        <w:rPr>
          <w:rFonts w:eastAsia="Courier New" w:cs="Courier New"/>
          <w:lang w:eastAsia="pl-PL"/>
        </w:rPr>
      </w:pPr>
      <w:r w:rsidRPr="006744CF">
        <w:rPr>
          <w:rFonts w:eastAsia="Courier New" w:cs="Courier New"/>
          <w:lang w:eastAsia="pl-PL"/>
        </w:rPr>
        <w:t>-</w:t>
      </w:r>
      <w:r w:rsidRPr="006744CF">
        <w:rPr>
          <w:rFonts w:eastAsia="Courier New" w:cs="Courier New"/>
          <w:lang w:eastAsia="pl-PL"/>
        </w:rPr>
        <w:tab/>
        <w:t>koszty obsługi w wysokości 6 777,89</w:t>
      </w:r>
      <w:r w:rsidR="004A15CA" w:rsidRPr="00B12553">
        <w:rPr>
          <w:rFonts w:eastAsia="Times New Roman"/>
          <w:lang w:eastAsia="pl-PL"/>
        </w:rPr>
        <w:t> </w:t>
      </w:r>
      <w:r w:rsidRPr="006744CF">
        <w:rPr>
          <w:rFonts w:eastAsia="Courier New" w:cs="Courier New"/>
          <w:lang w:eastAsia="pl-PL"/>
        </w:rPr>
        <w:t>zł,</w:t>
      </w:r>
    </w:p>
    <w:p w:rsidR="006744CF" w:rsidRPr="006744CF" w:rsidRDefault="006744CF" w:rsidP="006E7475">
      <w:pPr>
        <w:spacing w:line="360" w:lineRule="auto"/>
        <w:ind w:left="705" w:hanging="705"/>
        <w:jc w:val="both"/>
        <w:rPr>
          <w:rFonts w:eastAsia="Courier New" w:cs="Courier New"/>
          <w:lang w:eastAsia="pl-PL"/>
        </w:rPr>
      </w:pPr>
      <w:r w:rsidRPr="006744CF">
        <w:rPr>
          <w:rFonts w:eastAsia="Courier New" w:cs="Courier New"/>
          <w:lang w:eastAsia="pl-PL"/>
        </w:rPr>
        <w:t>-</w:t>
      </w:r>
      <w:r w:rsidRPr="006744CF">
        <w:rPr>
          <w:rFonts w:eastAsia="Courier New" w:cs="Courier New"/>
          <w:lang w:eastAsia="pl-PL"/>
        </w:rPr>
        <w:tab/>
        <w:t xml:space="preserve">zakup licencji programu Helios (dla obsługi zadań dla pomocy społecznej) </w:t>
      </w:r>
      <w:r w:rsidRPr="006744CF">
        <w:rPr>
          <w:rFonts w:eastAsia="Courier New" w:cs="Courier New"/>
          <w:lang w:eastAsia="pl-PL"/>
        </w:rPr>
        <w:br/>
        <w:t>w wysokości 2 499,00</w:t>
      </w:r>
      <w:r w:rsidR="00315F52" w:rsidRPr="000C617D">
        <w:rPr>
          <w:rFonts w:eastAsia="Times New Roman"/>
          <w:lang w:eastAsia="pl-PL"/>
        </w:rPr>
        <w:t> </w:t>
      </w:r>
      <w:r w:rsidRPr="006744CF">
        <w:rPr>
          <w:rFonts w:eastAsia="Courier New" w:cs="Courier New"/>
          <w:lang w:eastAsia="pl-PL"/>
        </w:rPr>
        <w:t>zł.</w:t>
      </w:r>
    </w:p>
    <w:p w:rsidR="006744CF" w:rsidRPr="006744CF" w:rsidRDefault="006744CF" w:rsidP="005A52A7">
      <w:pPr>
        <w:spacing w:line="360" w:lineRule="auto"/>
        <w:jc w:val="both"/>
        <w:rPr>
          <w:rFonts w:eastAsia="Courier New" w:cs="Courier New"/>
          <w:lang w:eastAsia="pl-PL"/>
        </w:rPr>
      </w:pPr>
      <w:r w:rsidRPr="006744CF">
        <w:rPr>
          <w:rFonts w:eastAsia="Courier New" w:cs="Courier New"/>
          <w:lang w:eastAsia="pl-PL"/>
        </w:rPr>
        <w:t>W roku 2024 GOPS w Rymanowie przyjął 980 wniosków</w:t>
      </w:r>
      <w:r w:rsidR="00731E4A">
        <w:rPr>
          <w:rFonts w:eastAsia="Courier New" w:cs="Courier New"/>
          <w:lang w:eastAsia="pl-PL"/>
        </w:rPr>
        <w:t>,</w:t>
      </w:r>
      <w:r w:rsidRPr="006744CF">
        <w:rPr>
          <w:rFonts w:eastAsia="Courier New" w:cs="Courier New"/>
          <w:lang w:eastAsia="pl-PL"/>
        </w:rPr>
        <w:t xml:space="preserve"> na podstawie których wydano 843 informacji o przyznaniu dodatków osłonowych oraz 134 decyzje odmawiając</w:t>
      </w:r>
      <w:r w:rsidR="00731E4A">
        <w:rPr>
          <w:rFonts w:eastAsia="Courier New" w:cs="Courier New"/>
          <w:lang w:eastAsia="pl-PL"/>
        </w:rPr>
        <w:t>e</w:t>
      </w:r>
      <w:r w:rsidRPr="006744CF">
        <w:rPr>
          <w:rFonts w:eastAsia="Courier New" w:cs="Courier New"/>
          <w:lang w:eastAsia="pl-PL"/>
        </w:rPr>
        <w:t xml:space="preserve"> prawa</w:t>
      </w:r>
      <w:r w:rsidR="005A52A7">
        <w:rPr>
          <w:rFonts w:eastAsia="Courier New" w:cs="Courier New"/>
          <w:lang w:eastAsia="pl-PL"/>
        </w:rPr>
        <w:br/>
      </w:r>
      <w:r w:rsidRPr="006744CF">
        <w:rPr>
          <w:rFonts w:eastAsia="Courier New" w:cs="Courier New"/>
          <w:lang w:eastAsia="pl-PL"/>
        </w:rPr>
        <w:t>do dodatków osłonowych. Pozostałe wnioski zostały przyjęte bez rozpatrzenia.</w:t>
      </w:r>
    </w:p>
    <w:p w:rsidR="006744CF" w:rsidRPr="006744CF" w:rsidRDefault="006744CF" w:rsidP="005A52A7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6744CF">
        <w:rPr>
          <w:rFonts w:eastAsia="Arial Unicode MS"/>
          <w:lang w:eastAsia="pl-PL"/>
        </w:rPr>
        <w:t xml:space="preserve">Kontrolujący </w:t>
      </w:r>
      <w:r w:rsidRPr="006744CF">
        <w:rPr>
          <w:rFonts w:eastAsia="Arial Unicode MS" w:hint="eastAsia"/>
          <w:lang w:eastAsia="pl-PL"/>
        </w:rPr>
        <w:t>dokona</w:t>
      </w:r>
      <w:r w:rsidRPr="006744CF">
        <w:rPr>
          <w:rFonts w:eastAsia="Arial Unicode MS"/>
          <w:lang w:eastAsia="pl-PL"/>
        </w:rPr>
        <w:t>ł</w:t>
      </w:r>
      <w:r w:rsidRPr="006744CF">
        <w:rPr>
          <w:rFonts w:eastAsia="Arial Unicode MS" w:hint="eastAsia"/>
          <w:lang w:eastAsia="pl-PL"/>
        </w:rPr>
        <w:t xml:space="preserve"> oględzi</w:t>
      </w:r>
      <w:r w:rsidRPr="006744CF">
        <w:rPr>
          <w:rFonts w:eastAsia="Arial Unicode MS"/>
          <w:lang w:eastAsia="pl-PL"/>
        </w:rPr>
        <w:t xml:space="preserve">n 46 informacji wybranych </w:t>
      </w:r>
      <w:r w:rsidR="00002B85">
        <w:rPr>
          <w:rFonts w:eastAsia="Arial Unicode MS"/>
          <w:lang w:eastAsia="pl-PL"/>
        </w:rPr>
        <w:t>losowo</w:t>
      </w:r>
      <w:r w:rsidRPr="006744CF">
        <w:rPr>
          <w:rFonts w:eastAsia="Times New Roman"/>
          <w:i/>
          <w:lang w:eastAsia="pl-PL"/>
        </w:rPr>
        <w:t xml:space="preserve"> </w:t>
      </w:r>
      <w:r w:rsidRPr="006744CF">
        <w:rPr>
          <w:rFonts w:eastAsia="Times New Roman"/>
          <w:lang w:eastAsia="pl-PL"/>
        </w:rPr>
        <w:t>przyznających dodatek os</w:t>
      </w:r>
      <w:r w:rsidR="00002B85">
        <w:rPr>
          <w:rFonts w:eastAsia="Times New Roman"/>
          <w:lang w:eastAsia="pl-PL"/>
        </w:rPr>
        <w:t>łonowy.</w:t>
      </w:r>
    </w:p>
    <w:p w:rsidR="006744CF" w:rsidRPr="006744CF" w:rsidRDefault="006744CF" w:rsidP="005A52A7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6744CF">
        <w:rPr>
          <w:rFonts w:eastAsia="Times New Roman"/>
          <w:lang w:eastAsia="pl-PL"/>
        </w:rPr>
        <w:t xml:space="preserve">W wyniku kontroli stwierdzono, że wypłaty odbywały się w terminach i kwotach wynikających z wydanych informacji. Wyliczenia kwot przyznanego świadczenia były prawidłowe. Nieprawidłowości nie stwierdzono. Świadczenia wypłacane były w formie przelewu na wskazane konto bankowe. Należne świadczenia wypłacano na podstawie list </w:t>
      </w:r>
      <w:r w:rsidRPr="006744CF">
        <w:rPr>
          <w:rFonts w:eastAsia="Times New Roman"/>
          <w:lang w:eastAsia="pl-PL"/>
        </w:rPr>
        <w:lastRenderedPageBreak/>
        <w:t>wypłat, które uprzednio sprawdzone zostały pod względem merytorycznym, formalno-rachunkowym oraz zatwierdzone były do wypłaty.</w:t>
      </w:r>
    </w:p>
    <w:p w:rsidR="006744CF" w:rsidRPr="006744CF" w:rsidRDefault="006744CF" w:rsidP="005A52A7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6744CF">
        <w:rPr>
          <w:rFonts w:eastAsia="Times New Roman"/>
          <w:lang w:eastAsia="pl-PL"/>
        </w:rPr>
        <w:t>Ponadto sprawdzono fakturę nr FA/143/03/2024 z dnia 01.03.2024 r. dotycząc</w:t>
      </w:r>
      <w:r w:rsidR="00731E4A">
        <w:rPr>
          <w:rFonts w:eastAsia="Times New Roman"/>
          <w:lang w:eastAsia="pl-PL"/>
        </w:rPr>
        <w:t>ą</w:t>
      </w:r>
      <w:r w:rsidRPr="006744CF">
        <w:rPr>
          <w:rFonts w:eastAsia="Times New Roman"/>
          <w:lang w:eastAsia="pl-PL"/>
        </w:rPr>
        <w:t xml:space="preserve"> opłaty licencyjnej programu HELIOS w wysokości 2 499,00</w:t>
      </w:r>
      <w:r w:rsidR="004A15CA" w:rsidRPr="00B12553">
        <w:rPr>
          <w:rFonts w:eastAsia="Times New Roman"/>
          <w:lang w:eastAsia="pl-PL"/>
        </w:rPr>
        <w:t> </w:t>
      </w:r>
      <w:r w:rsidRPr="006744CF">
        <w:rPr>
          <w:rFonts w:eastAsia="Times New Roman"/>
          <w:lang w:eastAsia="pl-PL"/>
        </w:rPr>
        <w:t>zł.</w:t>
      </w:r>
    </w:p>
    <w:p w:rsidR="006744CF" w:rsidRPr="006744CF" w:rsidRDefault="006744CF" w:rsidP="005A52A7">
      <w:pPr>
        <w:widowControl/>
        <w:spacing w:line="360" w:lineRule="auto"/>
        <w:ind w:right="40"/>
        <w:jc w:val="both"/>
        <w:rPr>
          <w:rFonts w:eastAsia="Times New Roman"/>
          <w:lang w:eastAsia="pl-PL"/>
        </w:rPr>
      </w:pPr>
      <w:r w:rsidRPr="006744CF">
        <w:rPr>
          <w:rFonts w:eastAsia="Times New Roman"/>
          <w:lang w:eastAsia="pl-PL"/>
        </w:rPr>
        <w:t>Stwierdzono, że dokument spełnia wymogi art. 21 ust.1 ustawy z dnia 29 września 1994 r</w:t>
      </w:r>
      <w:r w:rsidRPr="006744CF">
        <w:rPr>
          <w:rFonts w:eastAsia="Times New Roman"/>
          <w:i/>
          <w:lang w:eastAsia="pl-PL"/>
        </w:rPr>
        <w:t>.</w:t>
      </w:r>
      <w:r w:rsidR="005A52A7">
        <w:rPr>
          <w:rFonts w:eastAsia="Times New Roman"/>
          <w:i/>
          <w:lang w:eastAsia="pl-PL"/>
        </w:rPr>
        <w:br/>
      </w:r>
      <w:r w:rsidRPr="006744CF">
        <w:rPr>
          <w:rFonts w:eastAsia="Times New Roman"/>
          <w:i/>
          <w:lang w:eastAsia="pl-PL"/>
        </w:rPr>
        <w:t xml:space="preserve"> o rachunkowości</w:t>
      </w:r>
      <w:r w:rsidRPr="006744CF">
        <w:rPr>
          <w:rFonts w:eastAsia="Times New Roman"/>
          <w:lang w:eastAsia="pl-PL"/>
        </w:rPr>
        <w:t xml:space="preserve"> i został ujęt</w:t>
      </w:r>
      <w:r w:rsidR="00731E4A">
        <w:rPr>
          <w:rFonts w:eastAsia="Times New Roman"/>
          <w:lang w:eastAsia="pl-PL"/>
        </w:rPr>
        <w:t>y</w:t>
      </w:r>
      <w:r w:rsidRPr="006744CF">
        <w:rPr>
          <w:rFonts w:eastAsia="Times New Roman"/>
          <w:lang w:eastAsia="pl-PL"/>
        </w:rPr>
        <w:t xml:space="preserve"> w księgach rachunkowych </w:t>
      </w:r>
      <w:r w:rsidRPr="006744CF">
        <w:rPr>
          <w:rFonts w:eastAsia="Arial Unicode MS"/>
          <w:lang w:eastAsia="pl-PL"/>
        </w:rPr>
        <w:t>oraz zapłacon</w:t>
      </w:r>
      <w:r w:rsidR="00731E4A">
        <w:rPr>
          <w:rFonts w:eastAsia="Arial Unicode MS"/>
          <w:lang w:eastAsia="pl-PL"/>
        </w:rPr>
        <w:t>y</w:t>
      </w:r>
      <w:r w:rsidRPr="006744CF">
        <w:rPr>
          <w:rFonts w:eastAsia="Arial Unicode MS"/>
          <w:lang w:eastAsia="pl-PL"/>
        </w:rPr>
        <w:t xml:space="preserve"> terminowo. </w:t>
      </w:r>
      <w:r w:rsidRPr="006744CF">
        <w:rPr>
          <w:rFonts w:eastAsia="Times New Roman"/>
          <w:lang w:eastAsia="pl-PL"/>
        </w:rPr>
        <w:t xml:space="preserve">Klasyfikacja budżetowa wydatku była zgodna z rozporządzeniem Ministra Finansów z dnia </w:t>
      </w:r>
      <w:r w:rsidR="00002B85">
        <w:rPr>
          <w:rFonts w:eastAsia="Times New Roman"/>
          <w:lang w:eastAsia="pl-PL"/>
        </w:rPr>
        <w:br/>
      </w:r>
      <w:r w:rsidRPr="006744CF">
        <w:rPr>
          <w:rFonts w:eastAsia="Times New Roman"/>
          <w:lang w:eastAsia="pl-PL"/>
        </w:rPr>
        <w:t xml:space="preserve">2 marca 2010 r. </w:t>
      </w:r>
      <w:r w:rsidRPr="006744CF">
        <w:rPr>
          <w:rFonts w:eastAsia="Times New Roman"/>
          <w:i/>
          <w:lang w:eastAsia="pl-PL"/>
        </w:rPr>
        <w:t xml:space="preserve">w sprawie szczegółowej klasyfikacji dochodów, wydatków, przychodów </w:t>
      </w:r>
      <w:r w:rsidR="00002B85">
        <w:rPr>
          <w:rFonts w:eastAsia="Times New Roman"/>
          <w:i/>
          <w:lang w:eastAsia="pl-PL"/>
        </w:rPr>
        <w:br/>
      </w:r>
      <w:r w:rsidRPr="006744CF">
        <w:rPr>
          <w:rFonts w:eastAsia="Times New Roman"/>
          <w:i/>
          <w:lang w:eastAsia="pl-PL"/>
        </w:rPr>
        <w:t>i rozchodów oraz środków pochodzących ze źródeł zagranicznych</w:t>
      </w:r>
      <w:r w:rsidR="00002B85" w:rsidRPr="00002B85">
        <w:rPr>
          <w:rFonts w:eastAsia="Times New Roman"/>
          <w:lang w:eastAsia="pl-PL"/>
        </w:rPr>
        <w:t>.</w:t>
      </w:r>
    </w:p>
    <w:p w:rsidR="006744CF" w:rsidRPr="006744CF" w:rsidRDefault="006744CF" w:rsidP="005A52A7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6744CF">
        <w:rPr>
          <w:rFonts w:eastAsia="Times New Roman"/>
          <w:lang w:eastAsia="pl-PL"/>
        </w:rPr>
        <w:t xml:space="preserve">Niewykorzystana część dotacji w wysokości 164 327,73 zł została zwrócona do PUW </w:t>
      </w:r>
      <w:r w:rsidRPr="006744CF">
        <w:rPr>
          <w:rFonts w:eastAsia="Times New Roman"/>
          <w:lang w:eastAsia="pl-PL"/>
        </w:rPr>
        <w:br/>
        <w:t>w Rzeszowie w dniu 16.07.2024 r.</w:t>
      </w:r>
    </w:p>
    <w:p w:rsidR="006744CF" w:rsidRPr="006744CF" w:rsidRDefault="006744CF" w:rsidP="005A52A7">
      <w:pPr>
        <w:widowControl/>
        <w:spacing w:line="360" w:lineRule="auto"/>
        <w:jc w:val="both"/>
        <w:outlineLvl w:val="0"/>
        <w:rPr>
          <w:rFonts w:eastAsia="Times New Roman"/>
          <w:lang w:eastAsia="pl-PL"/>
        </w:rPr>
      </w:pPr>
      <w:r w:rsidRPr="006744CF">
        <w:rPr>
          <w:rFonts w:eastAsia="Times New Roman"/>
          <w:lang w:eastAsia="pl-PL"/>
        </w:rPr>
        <w:t>W kontrolowanym zakresie nieprawidłowości nie stwierdzono.</w:t>
      </w:r>
    </w:p>
    <w:p w:rsidR="00EF29F8" w:rsidRPr="00E2698D" w:rsidRDefault="00EF29F8" w:rsidP="00EF29F8">
      <w:pPr>
        <w:widowControl/>
        <w:spacing w:line="360" w:lineRule="auto"/>
        <w:ind w:firstLine="708"/>
        <w:jc w:val="both"/>
        <w:rPr>
          <w:rFonts w:eastAsia="Times New Roman"/>
          <w:lang w:eastAsia="pl-PL"/>
        </w:rPr>
      </w:pPr>
    </w:p>
    <w:p w:rsidR="00EF29F8" w:rsidRPr="00E2698D" w:rsidRDefault="00EF29F8" w:rsidP="00EF29F8">
      <w:pPr>
        <w:widowControl/>
        <w:tabs>
          <w:tab w:val="right" w:pos="9000"/>
        </w:tabs>
        <w:spacing w:line="360" w:lineRule="auto"/>
        <w:rPr>
          <w:rFonts w:eastAsia="Times New Roman"/>
          <w:b/>
          <w:i/>
          <w:lang w:eastAsia="pl-PL"/>
        </w:rPr>
      </w:pPr>
      <w:r w:rsidRPr="00E2698D">
        <w:rPr>
          <w:rFonts w:eastAsia="Times New Roman"/>
          <w:b/>
          <w:lang w:eastAsia="pl-PL"/>
        </w:rPr>
        <w:t xml:space="preserve">Dział 855 – </w:t>
      </w:r>
      <w:r w:rsidRPr="00E2698D">
        <w:rPr>
          <w:rFonts w:eastAsia="Times New Roman"/>
          <w:b/>
          <w:i/>
          <w:lang w:eastAsia="pl-PL"/>
        </w:rPr>
        <w:t>Rodzina</w:t>
      </w:r>
    </w:p>
    <w:p w:rsidR="00EF29F8" w:rsidRPr="00E2698D" w:rsidRDefault="00EF29F8" w:rsidP="00EF29F8">
      <w:pPr>
        <w:widowControl/>
        <w:tabs>
          <w:tab w:val="left" w:pos="6300"/>
          <w:tab w:val="left" w:pos="6480"/>
        </w:tabs>
        <w:autoSpaceDE w:val="0"/>
        <w:autoSpaceDN w:val="0"/>
        <w:adjustRightInd w:val="0"/>
        <w:spacing w:line="360" w:lineRule="auto"/>
        <w:ind w:left="1800" w:hanging="1800"/>
        <w:jc w:val="both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>Rozdział 85502 – </w:t>
      </w:r>
      <w:r w:rsidRPr="00E2698D">
        <w:rPr>
          <w:rFonts w:eastAsia="Times New Roman"/>
          <w:i/>
          <w:lang w:eastAsia="pl-PL"/>
        </w:rPr>
        <w:t>Świadczenia rodzinne, świadczenie z funduszu alimentacyjnego oraz składki na ubezpieczenia emerytalne i rentowe z ubezpieczenia społecznego</w:t>
      </w:r>
    </w:p>
    <w:p w:rsidR="00EF29F8" w:rsidRPr="000B5F24" w:rsidRDefault="00EF29F8" w:rsidP="00EF29F8">
      <w:pPr>
        <w:suppressAutoHyphens/>
        <w:autoSpaceDN w:val="0"/>
        <w:spacing w:line="360" w:lineRule="auto"/>
        <w:jc w:val="both"/>
        <w:textAlignment w:val="baseline"/>
        <w:rPr>
          <w:rFonts w:eastAsia="Andale Sans UI"/>
          <w:kern w:val="3"/>
          <w:lang w:bidi="en-US"/>
        </w:rPr>
      </w:pPr>
      <w:r w:rsidRPr="000B5F24">
        <w:rPr>
          <w:rFonts w:eastAsia="Times New Roman"/>
          <w:lang w:eastAsia="pl-PL"/>
        </w:rPr>
        <w:t>P</w:t>
      </w:r>
      <w:r w:rsidRPr="000B5F24">
        <w:rPr>
          <w:rFonts w:eastAsia="Andale Sans UI"/>
          <w:kern w:val="3"/>
          <w:lang w:bidi="en-US"/>
        </w:rPr>
        <w:t>lan dotacji na realizację zada</w:t>
      </w:r>
      <w:r w:rsidR="00731E4A">
        <w:rPr>
          <w:rFonts w:eastAsia="Andale Sans UI"/>
          <w:kern w:val="3"/>
          <w:lang w:bidi="en-US"/>
        </w:rPr>
        <w:t>ń</w:t>
      </w:r>
      <w:r w:rsidRPr="000B5F24">
        <w:rPr>
          <w:rFonts w:eastAsia="Andale Sans UI"/>
          <w:kern w:val="3"/>
          <w:lang w:bidi="en-US"/>
        </w:rPr>
        <w:t xml:space="preserve"> w ww. rozdziale ustalony został w wysokości </w:t>
      </w:r>
      <w:r w:rsidR="00002B85" w:rsidRPr="000B5F24">
        <w:rPr>
          <w:rFonts w:eastAsia="Andale Sans UI"/>
          <w:kern w:val="3"/>
          <w:lang w:bidi="en-US"/>
        </w:rPr>
        <w:t>8 428 900,00</w:t>
      </w:r>
      <w:r w:rsidRPr="000B5F24">
        <w:rPr>
          <w:rFonts w:eastAsia="Andale Sans UI"/>
          <w:kern w:val="3"/>
          <w:lang w:bidi="en-US"/>
        </w:rPr>
        <w:t xml:space="preserve"> zł. Otrzymana dotacja w wysokości </w:t>
      </w:r>
      <w:r w:rsidR="00002B85" w:rsidRPr="000B5F24">
        <w:rPr>
          <w:rFonts w:eastAsia="Andale Sans UI"/>
          <w:kern w:val="3"/>
          <w:lang w:bidi="en-US"/>
        </w:rPr>
        <w:t>8 358 000,00</w:t>
      </w:r>
      <w:r w:rsidRPr="000B5F24">
        <w:rPr>
          <w:rFonts w:eastAsia="Andale Sans UI"/>
          <w:kern w:val="3"/>
          <w:lang w:bidi="en-US"/>
        </w:rPr>
        <w:t> zł została wykorzystana</w:t>
      </w:r>
      <w:r w:rsidRPr="000B5F24">
        <w:rPr>
          <w:rFonts w:eastAsia="Andale Sans UI"/>
          <w:kern w:val="3"/>
          <w:lang w:bidi="en-US"/>
        </w:rPr>
        <w:br/>
        <w:t xml:space="preserve">w kwocie </w:t>
      </w:r>
      <w:r w:rsidR="00002B85" w:rsidRPr="000B5F24">
        <w:rPr>
          <w:rFonts w:eastAsia="Andale Sans UI"/>
          <w:kern w:val="3"/>
          <w:lang w:bidi="en-US"/>
        </w:rPr>
        <w:t>8 290 597,75</w:t>
      </w:r>
      <w:r w:rsidRPr="000B5F24">
        <w:rPr>
          <w:rFonts w:eastAsia="Andale Sans UI"/>
          <w:kern w:val="3"/>
          <w:lang w:bidi="en-US"/>
        </w:rPr>
        <w:t> zł, tj. 98,</w:t>
      </w:r>
      <w:r w:rsidR="000B5F24" w:rsidRPr="000B5F24">
        <w:rPr>
          <w:rFonts w:eastAsia="Andale Sans UI"/>
          <w:kern w:val="3"/>
          <w:lang w:bidi="en-US"/>
        </w:rPr>
        <w:t>36</w:t>
      </w:r>
      <w:r w:rsidRPr="000B5F24">
        <w:rPr>
          <w:rFonts w:eastAsia="Andale Sans UI"/>
          <w:kern w:val="3"/>
          <w:lang w:bidi="en-US"/>
        </w:rPr>
        <w:t>% planu.</w:t>
      </w:r>
    </w:p>
    <w:p w:rsidR="00EF29F8" w:rsidRDefault="00EF29F8" w:rsidP="00EF29F8">
      <w:pPr>
        <w:widowControl/>
        <w:tabs>
          <w:tab w:val="right" w:pos="9072"/>
        </w:tabs>
        <w:spacing w:line="360" w:lineRule="auto"/>
        <w:jc w:val="both"/>
        <w:rPr>
          <w:rFonts w:eastAsia="Times New Roman"/>
          <w:lang w:eastAsia="pl-PL"/>
        </w:rPr>
      </w:pPr>
      <w:r w:rsidRPr="000B5F24">
        <w:rPr>
          <w:rFonts w:eastAsia="Times New Roman"/>
          <w:lang w:eastAsia="pl-PL"/>
        </w:rPr>
        <w:t xml:space="preserve">Największą pozycję w poniesionych wydatkach stanowiła kwota </w:t>
      </w:r>
      <w:r w:rsidR="000B5F24" w:rsidRPr="000B5F24">
        <w:rPr>
          <w:rFonts w:eastAsia="Courier New"/>
          <w:lang w:eastAsia="pl-PL"/>
        </w:rPr>
        <w:t>7 248 097,55</w:t>
      </w:r>
      <w:r w:rsidRPr="000B5F24">
        <w:rPr>
          <w:rFonts w:eastAsia="Times New Roman"/>
          <w:lang w:eastAsia="pl-PL"/>
        </w:rPr>
        <w:t xml:space="preserve"> zł, ujęta </w:t>
      </w:r>
      <w:r w:rsidRPr="000B5F24">
        <w:rPr>
          <w:rFonts w:eastAsia="Times New Roman"/>
          <w:lang w:eastAsia="pl-PL"/>
        </w:rPr>
        <w:br/>
        <w:t xml:space="preserve">w § 3110 – </w:t>
      </w:r>
      <w:r w:rsidRPr="000B5F24">
        <w:rPr>
          <w:rFonts w:eastAsia="Times New Roman"/>
          <w:i/>
          <w:lang w:eastAsia="pl-PL"/>
        </w:rPr>
        <w:t>Świadczenia społeczne,</w:t>
      </w:r>
      <w:r w:rsidRPr="000B5F24">
        <w:rPr>
          <w:rFonts w:eastAsia="Times New Roman"/>
          <w:lang w:eastAsia="pl-PL"/>
        </w:rPr>
        <w:t xml:space="preserve"> która została przeznaczona na wypłatę:</w:t>
      </w:r>
    </w:p>
    <w:p w:rsidR="000B5F24" w:rsidRPr="000B5F24" w:rsidRDefault="000B5F24" w:rsidP="00DA4AE2">
      <w:pPr>
        <w:widowControl/>
        <w:spacing w:line="360" w:lineRule="auto"/>
        <w:rPr>
          <w:rFonts w:eastAsia="Times New Roman"/>
          <w:lang w:eastAsia="pl-PL"/>
        </w:rPr>
      </w:pPr>
      <w:r w:rsidRPr="000B5F24">
        <w:rPr>
          <w:rFonts w:eastAsia="Times New Roman"/>
          <w:i/>
          <w:lang w:eastAsia="pl-PL"/>
        </w:rPr>
        <w:t>-</w:t>
      </w:r>
      <w:r w:rsidRPr="000B5F24">
        <w:rPr>
          <w:rFonts w:eastAsia="Times New Roman"/>
          <w:i/>
          <w:lang w:eastAsia="pl-PL"/>
        </w:rPr>
        <w:tab/>
        <w:t>zasiłk</w:t>
      </w:r>
      <w:r>
        <w:rPr>
          <w:rFonts w:eastAsia="Times New Roman"/>
          <w:i/>
          <w:lang w:eastAsia="pl-PL"/>
        </w:rPr>
        <w:t>ów</w:t>
      </w:r>
      <w:r w:rsidRPr="000B5F24">
        <w:rPr>
          <w:rFonts w:eastAsia="Times New Roman"/>
          <w:i/>
          <w:lang w:eastAsia="pl-PL"/>
        </w:rPr>
        <w:t xml:space="preserve"> </w:t>
      </w:r>
      <w:r>
        <w:rPr>
          <w:rFonts w:eastAsia="Times New Roman"/>
          <w:i/>
          <w:lang w:eastAsia="pl-PL"/>
        </w:rPr>
        <w:t>rodzinnych</w:t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  <w:t>-       571 933,37</w:t>
      </w:r>
      <w:r w:rsidR="00072F2C" w:rsidRPr="00B12553">
        <w:rPr>
          <w:rFonts w:eastAsia="Times New Roman"/>
          <w:lang w:eastAsia="pl-PL"/>
        </w:rPr>
        <w:t> </w:t>
      </w:r>
      <w:r w:rsidRPr="000B5F24">
        <w:rPr>
          <w:rFonts w:eastAsia="Times New Roman"/>
          <w:i/>
          <w:lang w:eastAsia="pl-PL"/>
        </w:rPr>
        <w:t>zł;</w:t>
      </w:r>
    </w:p>
    <w:p w:rsidR="000B5F24" w:rsidRPr="000B5F24" w:rsidRDefault="000B5F24" w:rsidP="000B5F24">
      <w:pPr>
        <w:widowControl/>
        <w:spacing w:line="360" w:lineRule="auto"/>
        <w:rPr>
          <w:rFonts w:eastAsia="Times New Roman"/>
          <w:i/>
          <w:lang w:eastAsia="pl-PL"/>
        </w:rPr>
      </w:pPr>
      <w:r w:rsidRPr="000B5F24">
        <w:rPr>
          <w:rFonts w:eastAsia="Times New Roman"/>
          <w:i/>
          <w:lang w:eastAsia="pl-PL"/>
        </w:rPr>
        <w:t>-</w:t>
      </w:r>
      <w:r w:rsidRPr="000B5F24">
        <w:rPr>
          <w:rFonts w:eastAsia="Times New Roman"/>
          <w:i/>
          <w:lang w:eastAsia="pl-PL"/>
        </w:rPr>
        <w:tab/>
        <w:t>dodatk</w:t>
      </w:r>
      <w:r>
        <w:rPr>
          <w:rFonts w:eastAsia="Times New Roman"/>
          <w:i/>
          <w:lang w:eastAsia="pl-PL"/>
        </w:rPr>
        <w:t>ów</w:t>
      </w:r>
      <w:r w:rsidRPr="000B5F24">
        <w:rPr>
          <w:rFonts w:eastAsia="Times New Roman"/>
          <w:i/>
          <w:lang w:eastAsia="pl-PL"/>
        </w:rPr>
        <w:t xml:space="preserve"> do zasiłk</w:t>
      </w:r>
      <w:r>
        <w:rPr>
          <w:rFonts w:eastAsia="Times New Roman"/>
          <w:i/>
          <w:lang w:eastAsia="pl-PL"/>
        </w:rPr>
        <w:t>ów</w:t>
      </w:r>
      <w:r w:rsidRPr="000B5F24">
        <w:rPr>
          <w:rFonts w:eastAsia="Times New Roman"/>
          <w:i/>
          <w:lang w:eastAsia="pl-PL"/>
        </w:rPr>
        <w:t xml:space="preserve"> rodzinn</w:t>
      </w:r>
      <w:r>
        <w:rPr>
          <w:rFonts w:eastAsia="Times New Roman"/>
          <w:i/>
          <w:lang w:eastAsia="pl-PL"/>
        </w:rPr>
        <w:t>ych</w:t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  <w:t xml:space="preserve">-        </w:t>
      </w:r>
      <w:bookmarkStart w:id="2" w:name="_Hlk193119761"/>
      <w:r w:rsidRPr="000B5F24">
        <w:rPr>
          <w:rFonts w:eastAsia="Times New Roman"/>
          <w:i/>
          <w:lang w:eastAsia="pl-PL"/>
        </w:rPr>
        <w:t>303 958,00</w:t>
      </w:r>
      <w:r w:rsidR="00072F2C" w:rsidRPr="00B12553">
        <w:rPr>
          <w:rFonts w:eastAsia="Times New Roman"/>
          <w:lang w:eastAsia="pl-PL"/>
        </w:rPr>
        <w:t> </w:t>
      </w:r>
      <w:r w:rsidRPr="000B5F24">
        <w:rPr>
          <w:rFonts w:eastAsia="Times New Roman"/>
          <w:i/>
          <w:lang w:eastAsia="pl-PL"/>
        </w:rPr>
        <w:t>zł;</w:t>
      </w:r>
      <w:bookmarkEnd w:id="2"/>
    </w:p>
    <w:p w:rsidR="000B5F24" w:rsidRPr="000B5F24" w:rsidRDefault="000B5F24" w:rsidP="000B5F24">
      <w:pPr>
        <w:widowControl/>
        <w:spacing w:line="360" w:lineRule="auto"/>
        <w:ind w:firstLine="142"/>
        <w:rPr>
          <w:rFonts w:eastAsia="Times New Roman"/>
          <w:i/>
          <w:lang w:eastAsia="pl-PL"/>
        </w:rPr>
      </w:pPr>
      <w:r w:rsidRPr="000B5F24">
        <w:rPr>
          <w:rFonts w:eastAsia="Times New Roman"/>
          <w:i/>
          <w:lang w:eastAsia="pl-PL"/>
        </w:rPr>
        <w:t>-</w:t>
      </w:r>
      <w:r w:rsidRPr="000B5F24">
        <w:rPr>
          <w:rFonts w:eastAsia="Times New Roman"/>
          <w:i/>
          <w:lang w:eastAsia="pl-PL"/>
        </w:rPr>
        <w:tab/>
        <w:t>zasiłk</w:t>
      </w:r>
      <w:r>
        <w:rPr>
          <w:rFonts w:eastAsia="Times New Roman"/>
          <w:i/>
          <w:lang w:eastAsia="pl-PL"/>
        </w:rPr>
        <w:t>ów pielęgnacyjnych</w:t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  <w:t>-     1 019 142,24</w:t>
      </w:r>
      <w:r w:rsidR="00072F2C" w:rsidRPr="00B12553">
        <w:rPr>
          <w:rFonts w:eastAsia="Times New Roman"/>
          <w:lang w:eastAsia="pl-PL"/>
        </w:rPr>
        <w:t> </w:t>
      </w:r>
      <w:r w:rsidRPr="000B5F24">
        <w:rPr>
          <w:rFonts w:eastAsia="Times New Roman"/>
          <w:i/>
          <w:lang w:eastAsia="pl-PL"/>
        </w:rPr>
        <w:t>zł;</w:t>
      </w:r>
    </w:p>
    <w:p w:rsidR="000B5F24" w:rsidRPr="000B5F24" w:rsidRDefault="000B5F24" w:rsidP="000B5F24">
      <w:pPr>
        <w:widowControl/>
        <w:spacing w:line="360" w:lineRule="auto"/>
        <w:ind w:firstLine="142"/>
        <w:rPr>
          <w:rFonts w:eastAsia="Times New Roman"/>
          <w:i/>
          <w:lang w:eastAsia="pl-PL"/>
        </w:rPr>
      </w:pPr>
      <w:r w:rsidRPr="000B5F24">
        <w:rPr>
          <w:rFonts w:eastAsia="Times New Roman"/>
          <w:i/>
          <w:lang w:eastAsia="pl-PL"/>
        </w:rPr>
        <w:t>-</w:t>
      </w:r>
      <w:r w:rsidRPr="000B5F24">
        <w:rPr>
          <w:rFonts w:eastAsia="Times New Roman"/>
          <w:i/>
          <w:lang w:eastAsia="pl-PL"/>
        </w:rPr>
        <w:tab/>
        <w:t>świadcze</w:t>
      </w:r>
      <w:r>
        <w:rPr>
          <w:rFonts w:eastAsia="Times New Roman"/>
          <w:i/>
          <w:lang w:eastAsia="pl-PL"/>
        </w:rPr>
        <w:t>ń</w:t>
      </w:r>
      <w:r w:rsidRPr="000B5F24">
        <w:rPr>
          <w:rFonts w:eastAsia="Times New Roman"/>
          <w:i/>
          <w:lang w:eastAsia="pl-PL"/>
        </w:rPr>
        <w:t xml:space="preserve"> pielęgnacyjn</w:t>
      </w:r>
      <w:r>
        <w:rPr>
          <w:rFonts w:eastAsia="Times New Roman"/>
          <w:i/>
          <w:lang w:eastAsia="pl-PL"/>
        </w:rPr>
        <w:t>ych</w:t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</w:r>
      <w:r w:rsidR="00072F2C">
        <w:rPr>
          <w:rFonts w:eastAsia="Times New Roman"/>
          <w:i/>
          <w:lang w:eastAsia="pl-PL"/>
        </w:rPr>
        <w:tab/>
        <w:t>-     4 853 308,90</w:t>
      </w:r>
      <w:r w:rsidR="00072F2C" w:rsidRPr="00B12553">
        <w:rPr>
          <w:rFonts w:eastAsia="Times New Roman"/>
          <w:lang w:eastAsia="pl-PL"/>
        </w:rPr>
        <w:t> </w:t>
      </w:r>
      <w:r w:rsidRPr="000B5F24">
        <w:rPr>
          <w:rFonts w:eastAsia="Times New Roman"/>
          <w:i/>
          <w:lang w:eastAsia="pl-PL"/>
        </w:rPr>
        <w:t>zł;</w:t>
      </w:r>
    </w:p>
    <w:p w:rsidR="000B5F24" w:rsidRPr="000B5F24" w:rsidRDefault="000B5F24" w:rsidP="000B5F24">
      <w:pPr>
        <w:widowControl/>
        <w:spacing w:line="360" w:lineRule="auto"/>
        <w:ind w:firstLine="142"/>
        <w:rPr>
          <w:rFonts w:eastAsia="Times New Roman"/>
          <w:i/>
          <w:lang w:eastAsia="pl-PL"/>
        </w:rPr>
      </w:pPr>
      <w:r w:rsidRPr="000B5F24">
        <w:rPr>
          <w:rFonts w:eastAsia="Times New Roman"/>
          <w:i/>
          <w:lang w:eastAsia="pl-PL"/>
        </w:rPr>
        <w:t>-</w:t>
      </w:r>
      <w:r w:rsidRPr="000B5F24">
        <w:rPr>
          <w:rFonts w:eastAsia="Times New Roman"/>
          <w:i/>
          <w:lang w:eastAsia="pl-PL"/>
        </w:rPr>
        <w:tab/>
        <w:t>jednorazow</w:t>
      </w:r>
      <w:r>
        <w:rPr>
          <w:rFonts w:eastAsia="Times New Roman"/>
          <w:i/>
          <w:lang w:eastAsia="pl-PL"/>
        </w:rPr>
        <w:t>ych</w:t>
      </w:r>
      <w:r w:rsidRPr="000B5F24">
        <w:rPr>
          <w:rFonts w:eastAsia="Times New Roman"/>
          <w:i/>
          <w:lang w:eastAsia="pl-PL"/>
        </w:rPr>
        <w:t xml:space="preserve"> zapom</w:t>
      </w:r>
      <w:r>
        <w:rPr>
          <w:rFonts w:eastAsia="Times New Roman"/>
          <w:i/>
          <w:lang w:eastAsia="pl-PL"/>
        </w:rPr>
        <w:t>óg</w:t>
      </w:r>
      <w:r w:rsidRPr="000B5F24">
        <w:rPr>
          <w:rFonts w:eastAsia="Times New Roman"/>
          <w:i/>
          <w:lang w:eastAsia="pl-PL"/>
        </w:rPr>
        <w:t xml:space="preserve"> z tyt. urodzenia dziecka</w:t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  <w:t>-          42 000,00</w:t>
      </w:r>
      <w:r w:rsidR="00072F2C" w:rsidRPr="00B12553">
        <w:rPr>
          <w:rFonts w:eastAsia="Times New Roman"/>
          <w:lang w:eastAsia="pl-PL"/>
        </w:rPr>
        <w:t> </w:t>
      </w:r>
      <w:r w:rsidRPr="000B5F24">
        <w:rPr>
          <w:rFonts w:eastAsia="Times New Roman"/>
          <w:i/>
          <w:lang w:eastAsia="pl-PL"/>
        </w:rPr>
        <w:t>zł;</w:t>
      </w:r>
    </w:p>
    <w:p w:rsidR="000B5F24" w:rsidRPr="000B5F24" w:rsidRDefault="000B5F24" w:rsidP="000B5F24">
      <w:pPr>
        <w:widowControl/>
        <w:spacing w:line="360" w:lineRule="auto"/>
        <w:ind w:firstLine="142"/>
        <w:rPr>
          <w:rFonts w:eastAsia="Times New Roman"/>
          <w:i/>
          <w:lang w:eastAsia="pl-PL"/>
        </w:rPr>
      </w:pPr>
      <w:r w:rsidRPr="000B5F24">
        <w:rPr>
          <w:rFonts w:eastAsia="Times New Roman"/>
          <w:i/>
          <w:lang w:eastAsia="pl-PL"/>
        </w:rPr>
        <w:t>-</w:t>
      </w:r>
      <w:r w:rsidRPr="000B5F24">
        <w:rPr>
          <w:rFonts w:eastAsia="Times New Roman"/>
          <w:i/>
          <w:lang w:eastAsia="pl-PL"/>
        </w:rPr>
        <w:tab/>
        <w:t>specjalny</w:t>
      </w:r>
      <w:r>
        <w:rPr>
          <w:rFonts w:eastAsia="Times New Roman"/>
          <w:i/>
          <w:lang w:eastAsia="pl-PL"/>
        </w:rPr>
        <w:t>ch zasiłków</w:t>
      </w:r>
      <w:r w:rsidRPr="000B5F24">
        <w:rPr>
          <w:rFonts w:eastAsia="Times New Roman"/>
          <w:i/>
          <w:lang w:eastAsia="pl-PL"/>
        </w:rPr>
        <w:t xml:space="preserve"> opiekuńczy</w:t>
      </w:r>
      <w:r>
        <w:rPr>
          <w:rFonts w:eastAsia="Times New Roman"/>
          <w:i/>
          <w:lang w:eastAsia="pl-PL"/>
        </w:rPr>
        <w:t>ch</w:t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  <w:t>-          13 640,00</w:t>
      </w:r>
      <w:r w:rsidR="00072F2C" w:rsidRPr="00B12553">
        <w:rPr>
          <w:rFonts w:eastAsia="Times New Roman"/>
          <w:lang w:eastAsia="pl-PL"/>
        </w:rPr>
        <w:t> </w:t>
      </w:r>
      <w:r w:rsidRPr="000B5F24">
        <w:rPr>
          <w:rFonts w:eastAsia="Times New Roman"/>
          <w:i/>
          <w:lang w:eastAsia="pl-PL"/>
        </w:rPr>
        <w:t>zł;</w:t>
      </w:r>
    </w:p>
    <w:p w:rsidR="000B5F24" w:rsidRPr="000B5F24" w:rsidRDefault="000B5F24" w:rsidP="000B5F24">
      <w:pPr>
        <w:widowControl/>
        <w:spacing w:line="360" w:lineRule="auto"/>
        <w:ind w:firstLine="142"/>
        <w:rPr>
          <w:rFonts w:eastAsia="Times New Roman"/>
          <w:i/>
          <w:lang w:eastAsia="pl-PL"/>
        </w:rPr>
      </w:pPr>
      <w:r w:rsidRPr="000B5F24">
        <w:rPr>
          <w:rFonts w:eastAsia="Times New Roman"/>
          <w:i/>
          <w:lang w:eastAsia="pl-PL"/>
        </w:rPr>
        <w:t>-</w:t>
      </w:r>
      <w:r w:rsidRPr="000B5F24">
        <w:rPr>
          <w:rFonts w:eastAsia="Times New Roman"/>
          <w:i/>
          <w:lang w:eastAsia="pl-PL"/>
        </w:rPr>
        <w:tab/>
        <w:t>świadczeń rodzicielskich</w:t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  <w:t>-        211 944,78</w:t>
      </w:r>
      <w:r w:rsidR="00072F2C" w:rsidRPr="00B12553">
        <w:rPr>
          <w:rFonts w:eastAsia="Times New Roman"/>
          <w:lang w:eastAsia="pl-PL"/>
        </w:rPr>
        <w:t> </w:t>
      </w:r>
      <w:r w:rsidRPr="000B5F24">
        <w:rPr>
          <w:rFonts w:eastAsia="Times New Roman"/>
          <w:i/>
          <w:lang w:eastAsia="pl-PL"/>
        </w:rPr>
        <w:t>zł;</w:t>
      </w:r>
    </w:p>
    <w:p w:rsidR="000B5F24" w:rsidRPr="000B5F24" w:rsidRDefault="000B5F24" w:rsidP="000B5F24">
      <w:pPr>
        <w:widowControl/>
        <w:spacing w:line="360" w:lineRule="auto"/>
        <w:ind w:firstLine="142"/>
        <w:rPr>
          <w:rFonts w:eastAsia="Times New Roman"/>
          <w:i/>
          <w:lang w:eastAsia="pl-PL"/>
        </w:rPr>
      </w:pPr>
      <w:r w:rsidRPr="000B5F24">
        <w:rPr>
          <w:rFonts w:eastAsia="Times New Roman"/>
          <w:i/>
          <w:lang w:eastAsia="pl-PL"/>
        </w:rPr>
        <w:t>-</w:t>
      </w:r>
      <w:r w:rsidRPr="000B5F24">
        <w:rPr>
          <w:rFonts w:eastAsia="Times New Roman"/>
          <w:i/>
          <w:lang w:eastAsia="pl-PL"/>
        </w:rPr>
        <w:tab/>
        <w:t>świadczeń „Za życiem”</w:t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  <w:t>-          12 000,00</w:t>
      </w:r>
      <w:r w:rsidR="00072F2C" w:rsidRPr="00B12553">
        <w:rPr>
          <w:rFonts w:eastAsia="Times New Roman"/>
          <w:lang w:eastAsia="pl-PL"/>
        </w:rPr>
        <w:t> </w:t>
      </w:r>
      <w:r w:rsidRPr="000B5F24">
        <w:rPr>
          <w:rFonts w:eastAsia="Times New Roman"/>
          <w:i/>
          <w:lang w:eastAsia="pl-PL"/>
        </w:rPr>
        <w:t>zł;</w:t>
      </w:r>
    </w:p>
    <w:p w:rsidR="000B5F24" w:rsidRPr="000B5F24" w:rsidRDefault="000B5F24" w:rsidP="000B5F24">
      <w:pPr>
        <w:widowControl/>
        <w:spacing w:line="360" w:lineRule="auto"/>
        <w:ind w:firstLine="142"/>
        <w:rPr>
          <w:rFonts w:eastAsia="Times New Roman"/>
          <w:i/>
          <w:lang w:eastAsia="pl-PL"/>
        </w:rPr>
      </w:pPr>
      <w:r w:rsidRPr="000B5F24">
        <w:rPr>
          <w:rFonts w:eastAsia="Times New Roman"/>
          <w:i/>
          <w:lang w:eastAsia="pl-PL"/>
        </w:rPr>
        <w:t>-</w:t>
      </w:r>
      <w:r w:rsidRPr="000B5F24">
        <w:rPr>
          <w:rFonts w:eastAsia="Times New Roman"/>
          <w:i/>
          <w:lang w:eastAsia="pl-PL"/>
        </w:rPr>
        <w:tab/>
        <w:t>świadcze</w:t>
      </w:r>
      <w:r w:rsidR="00A3627E" w:rsidRPr="00A3627E">
        <w:rPr>
          <w:rFonts w:eastAsia="Times New Roman"/>
          <w:i/>
          <w:lang w:eastAsia="pl-PL"/>
        </w:rPr>
        <w:t>ń</w:t>
      </w:r>
      <w:r w:rsidRPr="000B5F24">
        <w:rPr>
          <w:rFonts w:eastAsia="Times New Roman"/>
          <w:i/>
          <w:lang w:eastAsia="pl-PL"/>
        </w:rPr>
        <w:t xml:space="preserve"> z funduszu alimentacyjnego</w:t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</w:r>
      <w:r w:rsidRPr="000B5F24">
        <w:rPr>
          <w:rFonts w:eastAsia="Times New Roman"/>
          <w:i/>
          <w:lang w:eastAsia="pl-PL"/>
        </w:rPr>
        <w:tab/>
        <w:t>-        214 170,26</w:t>
      </w:r>
      <w:r w:rsidR="00072F2C" w:rsidRPr="00B12553">
        <w:rPr>
          <w:rFonts w:eastAsia="Times New Roman"/>
          <w:lang w:eastAsia="pl-PL"/>
        </w:rPr>
        <w:t> </w:t>
      </w:r>
      <w:r w:rsidRPr="000B5F24">
        <w:rPr>
          <w:rFonts w:eastAsia="Times New Roman"/>
          <w:i/>
          <w:lang w:eastAsia="pl-PL"/>
        </w:rPr>
        <w:t>zł;</w:t>
      </w:r>
    </w:p>
    <w:p w:rsidR="000B5F24" w:rsidRPr="000B5F24" w:rsidRDefault="000B5F24" w:rsidP="000B5F24">
      <w:pPr>
        <w:widowControl/>
        <w:spacing w:line="360" w:lineRule="auto"/>
        <w:ind w:firstLine="142"/>
        <w:rPr>
          <w:rFonts w:eastAsia="Times New Roman"/>
          <w:i/>
          <w:lang w:eastAsia="pl-PL"/>
        </w:rPr>
      </w:pPr>
      <w:r w:rsidRPr="000B5F24">
        <w:rPr>
          <w:rFonts w:eastAsia="Times New Roman"/>
          <w:i/>
          <w:lang w:eastAsia="pl-PL"/>
        </w:rPr>
        <w:t>-</w:t>
      </w:r>
      <w:r w:rsidRPr="000B5F24">
        <w:rPr>
          <w:rFonts w:eastAsia="Times New Roman"/>
          <w:i/>
          <w:lang w:eastAsia="pl-PL"/>
        </w:rPr>
        <w:tab/>
        <w:t>świadcze</w:t>
      </w:r>
      <w:r w:rsidR="00A3627E" w:rsidRPr="00A3627E">
        <w:rPr>
          <w:rFonts w:eastAsia="Times New Roman"/>
          <w:i/>
          <w:lang w:eastAsia="pl-PL"/>
        </w:rPr>
        <w:t>ń</w:t>
      </w:r>
      <w:r w:rsidRPr="000B5F24">
        <w:rPr>
          <w:rFonts w:eastAsia="Times New Roman"/>
          <w:i/>
          <w:lang w:eastAsia="pl-PL"/>
        </w:rPr>
        <w:t xml:space="preserve"> wychowawcz</w:t>
      </w:r>
      <w:r w:rsidR="00A3627E" w:rsidRPr="00A3627E">
        <w:rPr>
          <w:rFonts w:eastAsia="Times New Roman"/>
          <w:i/>
          <w:lang w:eastAsia="pl-PL"/>
        </w:rPr>
        <w:t>ych - koordynacja</w:t>
      </w:r>
      <w:r w:rsidR="0043048A">
        <w:rPr>
          <w:rFonts w:eastAsia="Times New Roman"/>
          <w:i/>
          <w:lang w:eastAsia="pl-PL"/>
        </w:rPr>
        <w:tab/>
      </w:r>
      <w:r w:rsidR="0043048A">
        <w:rPr>
          <w:rFonts w:eastAsia="Times New Roman"/>
          <w:i/>
          <w:lang w:eastAsia="pl-PL"/>
        </w:rPr>
        <w:tab/>
      </w:r>
      <w:r w:rsidR="0043048A">
        <w:rPr>
          <w:rFonts w:eastAsia="Times New Roman"/>
          <w:i/>
          <w:lang w:eastAsia="pl-PL"/>
        </w:rPr>
        <w:tab/>
      </w:r>
      <w:r w:rsidR="0043048A">
        <w:rPr>
          <w:rFonts w:eastAsia="Times New Roman"/>
          <w:i/>
          <w:lang w:eastAsia="pl-PL"/>
        </w:rPr>
        <w:tab/>
        <w:t>-            6 000,00</w:t>
      </w:r>
      <w:r w:rsidR="00072F2C" w:rsidRPr="00B12553">
        <w:rPr>
          <w:rFonts w:eastAsia="Times New Roman"/>
          <w:lang w:eastAsia="pl-PL"/>
        </w:rPr>
        <w:t> </w:t>
      </w:r>
      <w:r w:rsidR="0043048A">
        <w:rPr>
          <w:rFonts w:eastAsia="Times New Roman"/>
          <w:i/>
          <w:lang w:eastAsia="pl-PL"/>
        </w:rPr>
        <w:t>zł.</w:t>
      </w:r>
    </w:p>
    <w:p w:rsidR="00EF29F8" w:rsidRPr="00B12553" w:rsidRDefault="00EF29F8" w:rsidP="00D87CD6">
      <w:pPr>
        <w:widowControl/>
        <w:tabs>
          <w:tab w:val="right" w:pos="9072"/>
        </w:tabs>
        <w:spacing w:line="360" w:lineRule="auto"/>
        <w:rPr>
          <w:rFonts w:eastAsia="Times New Roman"/>
          <w:i/>
          <w:lang w:eastAsia="pl-PL"/>
        </w:rPr>
      </w:pPr>
    </w:p>
    <w:p w:rsidR="00B12553" w:rsidRDefault="00B12553" w:rsidP="00B12553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B12553">
        <w:rPr>
          <w:rFonts w:eastAsia="Times New Roman"/>
          <w:lang w:eastAsia="pl-PL"/>
        </w:rPr>
        <w:lastRenderedPageBreak/>
        <w:t xml:space="preserve">Ponadto GOPS w Rymanowie osobom pobierającym świadczenie pielęgnacyjne, specjalny </w:t>
      </w:r>
      <w:r w:rsidRPr="00D87CD6">
        <w:rPr>
          <w:rFonts w:eastAsia="Times New Roman"/>
          <w:lang w:eastAsia="pl-PL"/>
        </w:rPr>
        <w:t xml:space="preserve">zasiłek opiekuńczy i zasiłek dla opiekuna opłacił </w:t>
      </w:r>
      <w:r w:rsidRPr="00B12553">
        <w:rPr>
          <w:rFonts w:eastAsia="Times New Roman"/>
          <w:lang w:eastAsia="pl-PL"/>
        </w:rPr>
        <w:t xml:space="preserve">składki </w:t>
      </w:r>
      <w:r w:rsidRPr="00D87CD6">
        <w:rPr>
          <w:rFonts w:eastAsia="Times New Roman"/>
          <w:lang w:eastAsia="pl-PL"/>
        </w:rPr>
        <w:t>do Zakład</w:t>
      </w:r>
      <w:r w:rsidR="0043048A">
        <w:rPr>
          <w:rFonts w:eastAsia="Times New Roman"/>
          <w:lang w:eastAsia="pl-PL"/>
        </w:rPr>
        <w:t>u Ubezpieczeń Społecznych i Kasy</w:t>
      </w:r>
      <w:r w:rsidRPr="00D87CD6">
        <w:rPr>
          <w:rFonts w:eastAsia="Times New Roman"/>
          <w:lang w:eastAsia="pl-PL"/>
        </w:rPr>
        <w:t xml:space="preserve"> Rolniczego Ubezpieczenia Społecznego w łącznej wysokości </w:t>
      </w:r>
      <w:r w:rsidR="00D87CD6">
        <w:rPr>
          <w:rFonts w:eastAsia="Times New Roman"/>
          <w:lang w:eastAsia="pl-PL"/>
        </w:rPr>
        <w:br/>
      </w:r>
      <w:r w:rsidRPr="00B12553">
        <w:rPr>
          <w:rFonts w:eastAsia="Times New Roman"/>
          <w:lang w:eastAsia="pl-PL"/>
        </w:rPr>
        <w:t>795 758,24</w:t>
      </w:r>
      <w:r w:rsidR="004A15CA" w:rsidRPr="00B12553">
        <w:rPr>
          <w:rFonts w:eastAsia="Times New Roman"/>
          <w:lang w:eastAsia="pl-PL"/>
        </w:rPr>
        <w:t> </w:t>
      </w:r>
      <w:r w:rsidRPr="00B12553">
        <w:rPr>
          <w:rFonts w:eastAsia="Times New Roman"/>
          <w:lang w:eastAsia="pl-PL"/>
        </w:rPr>
        <w:t>zł</w:t>
      </w:r>
      <w:r w:rsidRPr="00D87CD6">
        <w:rPr>
          <w:rFonts w:eastAsia="Times New Roman"/>
          <w:lang w:eastAsia="pl-PL"/>
        </w:rPr>
        <w:t>.</w:t>
      </w:r>
    </w:p>
    <w:p w:rsidR="00D87CD6" w:rsidRPr="00B12553" w:rsidRDefault="00D87CD6" w:rsidP="00B12553">
      <w:pPr>
        <w:widowControl/>
        <w:spacing w:line="360" w:lineRule="auto"/>
        <w:jc w:val="both"/>
        <w:rPr>
          <w:rFonts w:eastAsia="Times New Roman"/>
          <w:i/>
          <w:lang w:eastAsia="pl-PL"/>
        </w:rPr>
      </w:pPr>
    </w:p>
    <w:p w:rsidR="00EF29F8" w:rsidRPr="00B12553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B12553">
        <w:rPr>
          <w:rFonts w:eastAsia="Times New Roman"/>
          <w:lang w:eastAsia="pl-PL"/>
        </w:rPr>
        <w:t xml:space="preserve">Koszty obsługi zadania wyniosły łącznie </w:t>
      </w:r>
      <w:r w:rsidR="00B12553" w:rsidRPr="00B12553">
        <w:rPr>
          <w:rFonts w:eastAsia="Times New Roman"/>
          <w:lang w:eastAsia="pl-PL"/>
        </w:rPr>
        <w:t>246 741,96</w:t>
      </w:r>
      <w:r w:rsidRPr="00B12553">
        <w:rPr>
          <w:rFonts w:eastAsia="Times New Roman"/>
          <w:lang w:eastAsia="pl-PL"/>
        </w:rPr>
        <w:t> zł, z tego:</w:t>
      </w:r>
    </w:p>
    <w:p w:rsidR="00EF29F8" w:rsidRPr="00B12553" w:rsidRDefault="00EF29F8" w:rsidP="00EF29F8">
      <w:pPr>
        <w:widowControl/>
        <w:spacing w:line="360" w:lineRule="auto"/>
        <w:ind w:left="709" w:hanging="709"/>
        <w:jc w:val="both"/>
        <w:rPr>
          <w:rFonts w:eastAsia="Times New Roman"/>
          <w:lang w:eastAsia="pl-PL"/>
        </w:rPr>
      </w:pPr>
      <w:r w:rsidRPr="00B12553">
        <w:rPr>
          <w:rFonts w:eastAsia="Courier New"/>
          <w:lang w:eastAsia="pl-PL"/>
        </w:rPr>
        <w:t>-</w:t>
      </w:r>
      <w:r w:rsidRPr="00B12553">
        <w:rPr>
          <w:rFonts w:eastAsia="Courier New"/>
          <w:lang w:eastAsia="pl-PL"/>
        </w:rPr>
        <w:tab/>
        <w:t>koszty obsługi świadczeń rodzinnych</w:t>
      </w:r>
      <w:r w:rsidRPr="00B12553">
        <w:rPr>
          <w:rFonts w:eastAsia="Courier New"/>
          <w:lang w:eastAsia="pl-PL"/>
        </w:rPr>
        <w:tab/>
      </w:r>
      <w:r w:rsidRPr="00B12553">
        <w:rPr>
          <w:rFonts w:eastAsia="Courier New"/>
          <w:lang w:eastAsia="pl-PL"/>
        </w:rPr>
        <w:tab/>
      </w:r>
      <w:r w:rsidRPr="00B12553">
        <w:rPr>
          <w:rFonts w:eastAsia="Courier New"/>
          <w:lang w:eastAsia="pl-PL"/>
        </w:rPr>
        <w:tab/>
        <w:t xml:space="preserve">                – </w:t>
      </w:r>
      <w:r w:rsidR="00B07011">
        <w:rPr>
          <w:rFonts w:eastAsia="Courier New"/>
          <w:lang w:eastAsia="pl-PL"/>
        </w:rPr>
        <w:t xml:space="preserve">  </w:t>
      </w:r>
      <w:r w:rsidR="00B12553" w:rsidRPr="00B12553">
        <w:t>244 741,96</w:t>
      </w:r>
      <w:r w:rsidR="004A15CA" w:rsidRPr="00B12553">
        <w:rPr>
          <w:rFonts w:eastAsia="Times New Roman"/>
          <w:lang w:eastAsia="pl-PL"/>
        </w:rPr>
        <w:t> </w:t>
      </w:r>
      <w:r w:rsidRPr="00B12553">
        <w:rPr>
          <w:rFonts w:eastAsia="Courier New"/>
          <w:lang w:eastAsia="pl-PL"/>
        </w:rPr>
        <w:t>zł,</w:t>
      </w:r>
    </w:p>
    <w:p w:rsidR="00EF29F8" w:rsidRPr="00B12553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B12553">
        <w:rPr>
          <w:rFonts w:eastAsia="Times New Roman"/>
          <w:lang w:eastAsia="pl-PL"/>
        </w:rPr>
        <w:t>-</w:t>
      </w:r>
      <w:r w:rsidRPr="00B12553">
        <w:rPr>
          <w:rFonts w:eastAsia="Times New Roman"/>
          <w:lang w:eastAsia="pl-PL"/>
        </w:rPr>
        <w:tab/>
        <w:t>koszty obsługi świadczeń wychowawczych</w:t>
      </w:r>
      <w:r w:rsidRPr="00B12553">
        <w:rPr>
          <w:rFonts w:eastAsia="Times New Roman"/>
          <w:lang w:eastAsia="pl-PL"/>
        </w:rPr>
        <w:tab/>
      </w:r>
      <w:r w:rsidRPr="00B12553">
        <w:rPr>
          <w:rFonts w:eastAsia="Times New Roman"/>
          <w:lang w:eastAsia="pl-PL"/>
        </w:rPr>
        <w:tab/>
      </w:r>
      <w:r w:rsidRPr="00B12553">
        <w:rPr>
          <w:rFonts w:eastAsia="Times New Roman"/>
          <w:lang w:eastAsia="pl-PL"/>
        </w:rPr>
        <w:tab/>
        <w:t xml:space="preserve">            </w:t>
      </w:r>
      <w:r w:rsidR="00B12553" w:rsidRPr="00B12553">
        <w:rPr>
          <w:rFonts w:eastAsia="Times New Roman"/>
          <w:lang w:eastAsia="pl-PL"/>
        </w:rPr>
        <w:t xml:space="preserve"> </w:t>
      </w:r>
      <w:r w:rsidRPr="00B12553">
        <w:rPr>
          <w:rFonts w:eastAsia="Times New Roman"/>
          <w:lang w:eastAsia="pl-PL"/>
        </w:rPr>
        <w:t xml:space="preserve">   </w:t>
      </w:r>
      <w:r w:rsidR="00B07011" w:rsidRPr="00B12553">
        <w:rPr>
          <w:rFonts w:eastAsia="Courier New"/>
          <w:lang w:eastAsia="pl-PL"/>
        </w:rPr>
        <w:t>–</w:t>
      </w:r>
      <w:r w:rsidRPr="00B12553">
        <w:rPr>
          <w:rFonts w:eastAsia="Times New Roman"/>
          <w:lang w:eastAsia="pl-PL"/>
        </w:rPr>
        <w:t xml:space="preserve">     </w:t>
      </w:r>
      <w:r w:rsidR="00B07011">
        <w:rPr>
          <w:rFonts w:eastAsia="Times New Roman"/>
          <w:lang w:eastAsia="pl-PL"/>
        </w:rPr>
        <w:t xml:space="preserve"> </w:t>
      </w:r>
      <w:r w:rsidR="00B12553" w:rsidRPr="00B12553">
        <w:rPr>
          <w:rFonts w:eastAsia="Times New Roman"/>
          <w:lang w:eastAsia="pl-PL"/>
        </w:rPr>
        <w:t>2 000,00</w:t>
      </w:r>
      <w:r w:rsidRPr="00B12553">
        <w:rPr>
          <w:rFonts w:eastAsia="Times New Roman"/>
          <w:lang w:eastAsia="pl-PL"/>
        </w:rPr>
        <w:t> zł.</w:t>
      </w:r>
    </w:p>
    <w:p w:rsidR="00EF29F8" w:rsidRDefault="00EF29F8" w:rsidP="00EF29F8">
      <w:pPr>
        <w:spacing w:line="360" w:lineRule="auto"/>
        <w:jc w:val="both"/>
      </w:pPr>
      <w:r w:rsidRPr="001643F6">
        <w:t xml:space="preserve">Podczas czynności kontrolnych dokonano sprawdzenia terminowości odprowadzania </w:t>
      </w:r>
      <w:r w:rsidR="00072F2C">
        <w:br/>
      </w:r>
      <w:r w:rsidRPr="001643F6">
        <w:t xml:space="preserve">w </w:t>
      </w:r>
      <w:r w:rsidR="001643F6" w:rsidRPr="001643F6">
        <w:t>2024</w:t>
      </w:r>
      <w:r w:rsidRPr="001643F6">
        <w:t xml:space="preserve"> r. składek ww. osób do ZUS i KRUS przez GOPS w </w:t>
      </w:r>
      <w:r w:rsidR="001643F6" w:rsidRPr="001643F6">
        <w:t>Rymanowie</w:t>
      </w:r>
      <w:r w:rsidRPr="001643F6">
        <w:t xml:space="preserve"> i stwierdzono, </w:t>
      </w:r>
      <w:r w:rsidR="00072F2C">
        <w:br/>
      </w:r>
      <w:r w:rsidRPr="001643F6">
        <w:t xml:space="preserve">że składki odprowadzano w obowiązującym terminie wynikającym z art. 47 ust. 1 pkt 2 ustawy </w:t>
      </w:r>
      <w:r w:rsidRPr="001643F6">
        <w:rPr>
          <w:i/>
          <w:iCs/>
        </w:rPr>
        <w:t xml:space="preserve">o systemie ubezpieczeń społecznych </w:t>
      </w:r>
      <w:r w:rsidRPr="001643F6">
        <w:t xml:space="preserve">(Dz. U. z </w:t>
      </w:r>
      <w:r w:rsidR="001643F6" w:rsidRPr="001643F6">
        <w:t>2024</w:t>
      </w:r>
      <w:r w:rsidRPr="001643F6">
        <w:t xml:space="preserve"> r., poz. </w:t>
      </w:r>
      <w:r w:rsidR="001643F6" w:rsidRPr="001643F6">
        <w:t>497</w:t>
      </w:r>
      <w:r w:rsidRPr="001643F6">
        <w:t xml:space="preserve"> z </w:t>
      </w:r>
      <w:proofErr w:type="spellStart"/>
      <w:r w:rsidRPr="001643F6">
        <w:t>późn</w:t>
      </w:r>
      <w:proofErr w:type="spellEnd"/>
      <w:r w:rsidRPr="001643F6">
        <w:t>. zm.).</w:t>
      </w:r>
    </w:p>
    <w:p w:rsidR="001643F6" w:rsidRPr="001643F6" w:rsidRDefault="001643F6" w:rsidP="00EF29F8">
      <w:pPr>
        <w:spacing w:line="360" w:lineRule="auto"/>
        <w:jc w:val="both"/>
      </w:pPr>
    </w:p>
    <w:p w:rsidR="00EF29F8" w:rsidRPr="001643F6" w:rsidRDefault="00EF29F8" w:rsidP="00EF29F8">
      <w:pPr>
        <w:pStyle w:val="Akapitzlist1"/>
        <w:spacing w:line="360" w:lineRule="auto"/>
        <w:ind w:left="0"/>
        <w:jc w:val="both"/>
      </w:pPr>
      <w:r w:rsidRPr="001643F6">
        <w:t xml:space="preserve">Kontrolujący dokonali również kontroli wypłaty świadczeń dla </w:t>
      </w:r>
      <w:r w:rsidR="001643F6" w:rsidRPr="001643F6">
        <w:t>50</w:t>
      </w:r>
      <w:r w:rsidRPr="001643F6">
        <w:t xml:space="preserve"> świadczeniobiorców</w:t>
      </w:r>
      <w:r w:rsidR="00CD5912">
        <w:br/>
      </w:r>
      <w:r w:rsidRPr="001643F6">
        <w:t xml:space="preserve"> - wyboru próby dokonano na podstawie osądu kontrolera zgodnie z listami wypłat świadczeń rodzinnych za </w:t>
      </w:r>
      <w:r w:rsidR="001643F6" w:rsidRPr="001643F6">
        <w:t>2024</w:t>
      </w:r>
      <w:r w:rsidRPr="001643F6">
        <w:t xml:space="preserve"> r. W wyniku kontroli stwierdzono, że wypłaty wszystkich kontrolowanych świadczeń odbywały się w terminach i kwotach wynikających </w:t>
      </w:r>
      <w:r w:rsidRPr="001643F6">
        <w:br/>
        <w:t xml:space="preserve">z wystawionych decyzji. Należne świadczenia wypłacano na podstawie list wypłat, które uprzednio sprawdzone zostały pod względem merytorycznym, formalno-rachunkowym </w:t>
      </w:r>
      <w:r w:rsidRPr="001643F6">
        <w:br/>
        <w:t>oraz zatwierdzone były do wypłaty. Świadczenia wypłacane były w formie przelewu</w:t>
      </w:r>
      <w:r w:rsidRPr="001643F6">
        <w:br/>
        <w:t>na wskazane konto bankowe.</w:t>
      </w:r>
    </w:p>
    <w:p w:rsidR="001643F6" w:rsidRPr="001643F6" w:rsidRDefault="001643F6" w:rsidP="001643F6">
      <w:pPr>
        <w:widowControl/>
        <w:spacing w:line="360" w:lineRule="auto"/>
        <w:ind w:right="40"/>
        <w:jc w:val="both"/>
        <w:rPr>
          <w:rFonts w:eastAsia="Times New Roman"/>
          <w:lang w:eastAsia="pl-PL"/>
        </w:rPr>
      </w:pPr>
      <w:r w:rsidRPr="001643F6">
        <w:rPr>
          <w:rFonts w:eastAsia="Times New Roman"/>
          <w:lang w:eastAsia="pl-PL"/>
        </w:rPr>
        <w:t>W trakcie kontroli sprawdzono również faktury na łączna kwotę 26 786,68</w:t>
      </w:r>
      <w:r w:rsidR="00315F52" w:rsidRPr="000C617D">
        <w:rPr>
          <w:rFonts w:eastAsia="Times New Roman"/>
          <w:lang w:eastAsia="pl-PL"/>
        </w:rPr>
        <w:t> </w:t>
      </w:r>
      <w:r w:rsidRPr="001643F6">
        <w:rPr>
          <w:rFonts w:eastAsia="Times New Roman"/>
          <w:lang w:eastAsia="pl-PL"/>
        </w:rPr>
        <w:t xml:space="preserve">zł, </w:t>
      </w:r>
      <w:r w:rsidR="0043048A">
        <w:rPr>
          <w:rFonts w:eastAsia="Times New Roman"/>
          <w:lang w:eastAsia="pl-PL"/>
        </w:rPr>
        <w:br/>
      </w:r>
      <w:r w:rsidR="004A15CA">
        <w:rPr>
          <w:rFonts w:eastAsia="Times New Roman"/>
          <w:lang w:eastAsia="pl-PL"/>
        </w:rPr>
        <w:t>w tym z dotacji 10 650,87 </w:t>
      </w:r>
      <w:r w:rsidRPr="001643F6">
        <w:rPr>
          <w:rFonts w:eastAsia="Times New Roman"/>
          <w:lang w:eastAsia="pl-PL"/>
        </w:rPr>
        <w:t xml:space="preserve">zł (zaksięgowane w paragrafach 4210, 4300 i 4700) </w:t>
      </w:r>
      <w:r w:rsidR="0043048A">
        <w:rPr>
          <w:rFonts w:eastAsia="Times New Roman"/>
          <w:lang w:eastAsia="pl-PL"/>
        </w:rPr>
        <w:br/>
      </w:r>
      <w:r w:rsidRPr="001643F6">
        <w:rPr>
          <w:rFonts w:eastAsia="Times New Roman"/>
          <w:lang w:eastAsia="pl-PL"/>
        </w:rPr>
        <w:t>oraz wydruki księgowe potwierdzające wykorzystanie dotacji zgodnie z przeznaczeniem. Stwierdzono, że faktury spełniały wymogi art. 21 ust.1 ustawy z dnia 29 września 1994 r</w:t>
      </w:r>
      <w:r w:rsidRPr="001643F6">
        <w:rPr>
          <w:rFonts w:eastAsia="Times New Roman"/>
          <w:i/>
          <w:lang w:eastAsia="pl-PL"/>
        </w:rPr>
        <w:t xml:space="preserve">. </w:t>
      </w:r>
      <w:r w:rsidR="0043048A">
        <w:rPr>
          <w:rFonts w:eastAsia="Times New Roman"/>
          <w:i/>
          <w:lang w:eastAsia="pl-PL"/>
        </w:rPr>
        <w:br/>
      </w:r>
      <w:r w:rsidRPr="001643F6">
        <w:rPr>
          <w:rFonts w:eastAsia="Times New Roman"/>
          <w:i/>
          <w:lang w:eastAsia="pl-PL"/>
        </w:rPr>
        <w:t>o rachunkowości</w:t>
      </w:r>
      <w:r w:rsidR="009554E4">
        <w:rPr>
          <w:rFonts w:eastAsia="Times New Roman"/>
          <w:lang w:eastAsia="pl-PL"/>
        </w:rPr>
        <w:t xml:space="preserve"> </w:t>
      </w:r>
      <w:r w:rsidRPr="001643F6">
        <w:rPr>
          <w:rFonts w:eastAsia="Times New Roman"/>
          <w:lang w:eastAsia="pl-PL"/>
        </w:rPr>
        <w:t xml:space="preserve">i zostały ujęte w księgach rachunkowych </w:t>
      </w:r>
      <w:r w:rsidRPr="001643F6">
        <w:rPr>
          <w:rFonts w:eastAsia="Arial Unicode MS"/>
          <w:lang w:eastAsia="pl-PL"/>
        </w:rPr>
        <w:t xml:space="preserve">oraz zapłacone terminowo. </w:t>
      </w:r>
      <w:r w:rsidRPr="001643F6">
        <w:rPr>
          <w:rFonts w:eastAsia="Times New Roman"/>
          <w:lang w:eastAsia="pl-PL"/>
        </w:rPr>
        <w:t xml:space="preserve">Klasyfikacja budżetowa wydatków była zgodna z rozporządzeniem Ministra Finansów z dnia 2 marca 2010 r. </w:t>
      </w:r>
      <w:r w:rsidRPr="001643F6">
        <w:rPr>
          <w:rFonts w:eastAsia="Times New Roman"/>
          <w:i/>
          <w:lang w:eastAsia="pl-PL"/>
        </w:rPr>
        <w:t>w sprawie szczegółowej klasyfikacji dochodów, wydatków, przychodów</w:t>
      </w:r>
      <w:r w:rsidR="009554E4">
        <w:rPr>
          <w:rFonts w:eastAsia="Times New Roman"/>
          <w:i/>
          <w:lang w:eastAsia="pl-PL"/>
        </w:rPr>
        <w:br/>
      </w:r>
      <w:r w:rsidRPr="001643F6">
        <w:rPr>
          <w:rFonts w:eastAsia="Times New Roman"/>
          <w:i/>
          <w:lang w:eastAsia="pl-PL"/>
        </w:rPr>
        <w:t xml:space="preserve"> i rozchodów oraz środków pochodzących ze źródeł zagranicznych</w:t>
      </w:r>
      <w:r w:rsidR="0043048A">
        <w:rPr>
          <w:rFonts w:eastAsia="Times New Roman"/>
          <w:lang w:eastAsia="pl-PL"/>
        </w:rPr>
        <w:t>.</w:t>
      </w:r>
    </w:p>
    <w:p w:rsidR="00E2698D" w:rsidRPr="00E2698D" w:rsidRDefault="00E2698D" w:rsidP="00E2698D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 xml:space="preserve">Niewykorzystana część dotacji w wysokości 67 402,25 zł została zwrócona do PUW </w:t>
      </w:r>
      <w:r w:rsidRPr="00E2698D">
        <w:rPr>
          <w:rFonts w:eastAsia="Times New Roman"/>
          <w:lang w:eastAsia="pl-PL"/>
        </w:rPr>
        <w:br/>
        <w:t>w Rzeszowie w dniu 10.01.2025 </w:t>
      </w:r>
      <w:r w:rsidR="004A15CA">
        <w:rPr>
          <w:rFonts w:eastAsia="Times New Roman"/>
          <w:lang w:eastAsia="pl-PL"/>
        </w:rPr>
        <w:t>r</w:t>
      </w:r>
      <w:r w:rsidRPr="00E2698D">
        <w:rPr>
          <w:rFonts w:eastAsia="Times New Roman"/>
          <w:lang w:eastAsia="pl-PL"/>
        </w:rPr>
        <w:t>.</w:t>
      </w:r>
    </w:p>
    <w:p w:rsidR="00EF29F8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>W kontrolowanym zakresie nieprawidłowości nie stwierdzono.</w:t>
      </w:r>
    </w:p>
    <w:p w:rsidR="009554E4" w:rsidRDefault="009554E4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</w:p>
    <w:p w:rsidR="00EF29F8" w:rsidRPr="00E2698D" w:rsidRDefault="00EF29F8" w:rsidP="00EF29F8">
      <w:pPr>
        <w:widowControl/>
        <w:spacing w:line="360" w:lineRule="auto"/>
        <w:jc w:val="both"/>
        <w:outlineLvl w:val="0"/>
        <w:rPr>
          <w:rFonts w:eastAsia="Times New Roman"/>
          <w:bCs/>
          <w:iCs/>
          <w:lang w:eastAsia="pl-PL"/>
        </w:rPr>
      </w:pPr>
      <w:r w:rsidRPr="00E2698D">
        <w:rPr>
          <w:rFonts w:eastAsia="Times New Roman"/>
          <w:bCs/>
          <w:iCs/>
          <w:lang w:eastAsia="pl-PL"/>
        </w:rPr>
        <w:lastRenderedPageBreak/>
        <w:t>Rozdział 85503 – </w:t>
      </w:r>
      <w:r w:rsidRPr="00E2698D">
        <w:rPr>
          <w:rFonts w:eastAsia="Times New Roman"/>
          <w:bCs/>
          <w:i/>
          <w:iCs/>
          <w:lang w:eastAsia="pl-PL"/>
        </w:rPr>
        <w:t>Karta Dużej Rodziny</w:t>
      </w:r>
    </w:p>
    <w:p w:rsidR="00E2698D" w:rsidRPr="00E2698D" w:rsidRDefault="00E2698D" w:rsidP="00E2698D">
      <w:pPr>
        <w:widowControl/>
        <w:suppressAutoHyphens/>
        <w:spacing w:line="360" w:lineRule="auto"/>
        <w:jc w:val="both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>Plan dotacji w tym rozdziale wyniósł kwotę 1 520,00</w:t>
      </w:r>
      <w:r w:rsidR="004A15CA" w:rsidRPr="00E2698D">
        <w:rPr>
          <w:rFonts w:eastAsia="Times New Roman"/>
          <w:lang w:eastAsia="pl-PL"/>
        </w:rPr>
        <w:t> </w:t>
      </w:r>
      <w:r w:rsidRPr="00E2698D">
        <w:rPr>
          <w:rFonts w:eastAsia="Times New Roman"/>
          <w:lang w:eastAsia="pl-PL"/>
        </w:rPr>
        <w:t xml:space="preserve">zł. PUW w Rzeszowie przekazał do UG Rymanów dotację w wysokości planu po zmianach, która została wykorzystana </w:t>
      </w:r>
      <w:r w:rsidRPr="00E2698D">
        <w:rPr>
          <w:rFonts w:eastAsia="Times New Roman"/>
          <w:lang w:eastAsia="pl-PL"/>
        </w:rPr>
        <w:br/>
        <w:t>w wysokości 1 155,00</w:t>
      </w:r>
      <w:r w:rsidR="00072F2C" w:rsidRPr="00B12553">
        <w:rPr>
          <w:rFonts w:eastAsia="Times New Roman"/>
          <w:lang w:eastAsia="pl-PL"/>
        </w:rPr>
        <w:t> </w:t>
      </w:r>
      <w:r w:rsidR="00AE39E3">
        <w:rPr>
          <w:rFonts w:eastAsia="Times New Roman"/>
          <w:lang w:eastAsia="pl-PL"/>
        </w:rPr>
        <w:t>zł</w:t>
      </w:r>
      <w:r w:rsidRPr="00E2698D">
        <w:rPr>
          <w:rFonts w:eastAsia="Times New Roman"/>
          <w:lang w:eastAsia="pl-PL"/>
        </w:rPr>
        <w:t>.</w:t>
      </w:r>
      <w:r w:rsidR="00CD5912">
        <w:rPr>
          <w:rFonts w:eastAsia="Times New Roman"/>
          <w:lang w:eastAsia="pl-PL"/>
        </w:rPr>
        <w:t>, tj. w 79,99% planu.</w:t>
      </w:r>
    </w:p>
    <w:p w:rsidR="00EF29F8" w:rsidRPr="00E2698D" w:rsidRDefault="00EF29F8" w:rsidP="00EF29F8">
      <w:pPr>
        <w:widowControl/>
        <w:spacing w:line="360" w:lineRule="auto"/>
        <w:jc w:val="both"/>
        <w:outlineLvl w:val="0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 xml:space="preserve">Środki przekazane z PUW w Rzeszowie w </w:t>
      </w:r>
      <w:r w:rsidR="00E2698D" w:rsidRPr="00E2698D">
        <w:rPr>
          <w:rFonts w:eastAsia="Times New Roman"/>
          <w:lang w:eastAsia="pl-PL"/>
        </w:rPr>
        <w:t>2024</w:t>
      </w:r>
      <w:r w:rsidRPr="00E2698D">
        <w:rPr>
          <w:rFonts w:eastAsia="Times New Roman"/>
          <w:lang w:eastAsia="pl-PL"/>
        </w:rPr>
        <w:t xml:space="preserve"> r. przyznane były na sfinansowanie postepowań związanych z ustawą </w:t>
      </w:r>
      <w:r w:rsidR="00A56E72">
        <w:rPr>
          <w:rFonts w:eastAsia="Times New Roman"/>
          <w:lang w:eastAsia="pl-PL"/>
        </w:rPr>
        <w:t xml:space="preserve">z 5 grudnia 2014 </w:t>
      </w:r>
      <w:r w:rsidRPr="00E2698D">
        <w:rPr>
          <w:rFonts w:eastAsia="Times New Roman"/>
          <w:i/>
          <w:lang w:eastAsia="pl-PL"/>
        </w:rPr>
        <w:t>o Karcie Dużej Rodziny</w:t>
      </w:r>
      <w:r w:rsidRPr="00E2698D">
        <w:rPr>
          <w:rFonts w:eastAsia="Times New Roman"/>
          <w:lang w:eastAsia="pl-PL"/>
        </w:rPr>
        <w:t xml:space="preserve"> (Dz.U. z </w:t>
      </w:r>
      <w:r w:rsidR="00E2698D" w:rsidRPr="00E2698D">
        <w:rPr>
          <w:rFonts w:eastAsia="Times New Roman"/>
          <w:lang w:eastAsia="pl-PL"/>
        </w:rPr>
        <w:t>2024</w:t>
      </w:r>
      <w:r w:rsidRPr="00E2698D">
        <w:rPr>
          <w:rFonts w:eastAsia="Times New Roman"/>
          <w:lang w:eastAsia="pl-PL"/>
        </w:rPr>
        <w:t xml:space="preserve"> r., poz. </w:t>
      </w:r>
      <w:r w:rsidR="00E2698D" w:rsidRPr="00E2698D">
        <w:rPr>
          <w:rFonts w:eastAsia="Times New Roman"/>
          <w:lang w:eastAsia="pl-PL"/>
        </w:rPr>
        <w:t>1512</w:t>
      </w:r>
      <w:r w:rsidRPr="00E2698D">
        <w:rPr>
          <w:rFonts w:eastAsia="Times New Roman"/>
          <w:lang w:eastAsia="pl-PL"/>
        </w:rPr>
        <w:t xml:space="preserve"> </w:t>
      </w:r>
      <w:proofErr w:type="spellStart"/>
      <w:r w:rsidRPr="00E2698D">
        <w:rPr>
          <w:rFonts w:eastAsia="Times New Roman"/>
          <w:lang w:eastAsia="pl-PL"/>
        </w:rPr>
        <w:t>t</w:t>
      </w:r>
      <w:r w:rsidR="00412DA7">
        <w:rPr>
          <w:rFonts w:eastAsia="Times New Roman"/>
          <w:lang w:eastAsia="pl-PL"/>
        </w:rPr>
        <w:t>.</w:t>
      </w:r>
      <w:r w:rsidRPr="00E2698D">
        <w:rPr>
          <w:rFonts w:eastAsia="Times New Roman"/>
          <w:lang w:eastAsia="pl-PL"/>
        </w:rPr>
        <w:t>j</w:t>
      </w:r>
      <w:proofErr w:type="spellEnd"/>
      <w:r w:rsidRPr="00E2698D">
        <w:rPr>
          <w:rFonts w:eastAsia="Times New Roman"/>
          <w:lang w:eastAsia="pl-PL"/>
        </w:rPr>
        <w:t>.).</w:t>
      </w:r>
    </w:p>
    <w:p w:rsidR="00E2698D" w:rsidRPr="00E2698D" w:rsidRDefault="00E2698D" w:rsidP="00E2698D">
      <w:pPr>
        <w:widowControl/>
        <w:spacing w:line="360" w:lineRule="auto"/>
        <w:jc w:val="both"/>
        <w:outlineLvl w:val="0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>W 2024 r. przyjęto i zrealizowano 22 wniosk</w:t>
      </w:r>
      <w:r w:rsidR="0004542E">
        <w:rPr>
          <w:rFonts w:eastAsia="Times New Roman"/>
          <w:lang w:eastAsia="pl-PL"/>
        </w:rPr>
        <w:t>i</w:t>
      </w:r>
      <w:r w:rsidRPr="00E2698D">
        <w:rPr>
          <w:rFonts w:eastAsia="Times New Roman"/>
          <w:lang w:eastAsia="pl-PL"/>
        </w:rPr>
        <w:t xml:space="preserve"> typu zgłoszenia nowej rodziny wielodzietnej oraz 21 wniosków o wydanie KDR dla rodzin składających się wyłącznie </w:t>
      </w:r>
      <w:r w:rsidRPr="00E2698D">
        <w:rPr>
          <w:rFonts w:eastAsia="Times New Roman"/>
          <w:lang w:eastAsia="pl-PL"/>
        </w:rPr>
        <w:br/>
        <w:t>z rodziców. Przyjęto również 18 wniosków, które dotyczyły osób będących już posiadaczem KDR, 2 wnioski o przyjęcie karty dla nowego członka rodziny oraz 3 wnioski o uzupełnien</w:t>
      </w:r>
      <w:r>
        <w:rPr>
          <w:rFonts w:eastAsia="Times New Roman"/>
          <w:lang w:eastAsia="pl-PL"/>
        </w:rPr>
        <w:t>ie rodziny.</w:t>
      </w:r>
    </w:p>
    <w:p w:rsidR="00EF29F8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>W trakcie kontroli sprawdzono wydruki księgowe potwierdzające wykorzystanie dotacji zgodnie z przeznaczeniem.</w:t>
      </w:r>
    </w:p>
    <w:p w:rsidR="00A56E72" w:rsidRPr="00E2698D" w:rsidRDefault="00A56E72" w:rsidP="00A56E72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 xml:space="preserve">Niewykorzystana część dotacji w wysokości </w:t>
      </w:r>
      <w:r>
        <w:rPr>
          <w:rFonts w:eastAsia="Times New Roman"/>
          <w:lang w:eastAsia="pl-PL"/>
        </w:rPr>
        <w:t>365,00</w:t>
      </w:r>
      <w:r w:rsidRPr="00E2698D">
        <w:rPr>
          <w:rFonts w:eastAsia="Times New Roman"/>
          <w:lang w:eastAsia="pl-PL"/>
        </w:rPr>
        <w:t xml:space="preserve"> zł została zwrócona do PUW </w:t>
      </w:r>
      <w:r w:rsidR="008401BD">
        <w:rPr>
          <w:rFonts w:eastAsia="Times New Roman"/>
          <w:lang w:eastAsia="pl-PL"/>
        </w:rPr>
        <w:br/>
      </w:r>
      <w:r w:rsidRPr="00E2698D">
        <w:rPr>
          <w:rFonts w:eastAsia="Times New Roman"/>
          <w:lang w:eastAsia="pl-PL"/>
        </w:rPr>
        <w:t xml:space="preserve">w Rzeszowie w dniu </w:t>
      </w:r>
      <w:r>
        <w:rPr>
          <w:rFonts w:eastAsia="Times New Roman"/>
          <w:lang w:eastAsia="pl-PL"/>
        </w:rPr>
        <w:t>31.12.2024</w:t>
      </w:r>
      <w:r w:rsidR="00072F2C">
        <w:rPr>
          <w:rFonts w:eastAsia="Times New Roman"/>
          <w:lang w:eastAsia="pl-PL"/>
        </w:rPr>
        <w:t xml:space="preserve"> r</w:t>
      </w:r>
      <w:r w:rsidRPr="00E2698D">
        <w:rPr>
          <w:rFonts w:eastAsia="Times New Roman"/>
          <w:lang w:eastAsia="pl-PL"/>
        </w:rPr>
        <w:t>.</w:t>
      </w:r>
    </w:p>
    <w:p w:rsidR="00EF29F8" w:rsidRPr="00E2698D" w:rsidRDefault="00EF29F8" w:rsidP="00EF29F8">
      <w:pPr>
        <w:widowControl/>
        <w:spacing w:line="360" w:lineRule="auto"/>
        <w:jc w:val="both"/>
        <w:outlineLvl w:val="0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>W kontrolowanym zakresie nieprawidłowości nie stwierdzono.</w:t>
      </w:r>
    </w:p>
    <w:p w:rsidR="00EF29F8" w:rsidRPr="00E2698D" w:rsidRDefault="00EF29F8" w:rsidP="00EF29F8">
      <w:pPr>
        <w:widowControl/>
        <w:spacing w:line="360" w:lineRule="auto"/>
        <w:ind w:firstLine="708"/>
        <w:jc w:val="both"/>
        <w:rPr>
          <w:rFonts w:eastAsia="Times New Roman"/>
          <w:lang w:eastAsia="pl-PL"/>
        </w:rPr>
      </w:pPr>
    </w:p>
    <w:p w:rsidR="00EF29F8" w:rsidRPr="00E2698D" w:rsidRDefault="00EF29F8" w:rsidP="00EF29F8">
      <w:pPr>
        <w:widowControl/>
        <w:autoSpaceDE w:val="0"/>
        <w:autoSpaceDN w:val="0"/>
        <w:adjustRightInd w:val="0"/>
        <w:spacing w:line="360" w:lineRule="auto"/>
        <w:ind w:left="1800" w:hanging="1800"/>
        <w:jc w:val="both"/>
        <w:rPr>
          <w:rFonts w:eastAsia="Times New Roman"/>
          <w:i/>
          <w:lang w:eastAsia="pl-PL"/>
        </w:rPr>
      </w:pPr>
      <w:r w:rsidRPr="00E2698D">
        <w:rPr>
          <w:rFonts w:eastAsia="Times New Roman"/>
          <w:lang w:eastAsia="pl-PL"/>
        </w:rPr>
        <w:t>Rozdział 85513 – </w:t>
      </w:r>
      <w:r w:rsidRPr="00E2698D">
        <w:rPr>
          <w:rFonts w:eastAsia="Times New Roman"/>
          <w:i/>
          <w:lang w:eastAsia="pl-PL"/>
        </w:rPr>
        <w:t xml:space="preserve">Składki na ubezpieczenie zdrowotne opłacane za osoby pobierające niektóre świadczenia rodzinne, zgodnie z przepisami ustawy </w:t>
      </w:r>
      <w:r w:rsidR="0043048A">
        <w:rPr>
          <w:rFonts w:eastAsia="Times New Roman"/>
          <w:i/>
          <w:lang w:eastAsia="pl-PL"/>
        </w:rPr>
        <w:br/>
      </w:r>
      <w:r w:rsidRPr="00E2698D">
        <w:rPr>
          <w:rFonts w:eastAsia="Times New Roman"/>
          <w:i/>
          <w:lang w:eastAsia="pl-PL"/>
        </w:rPr>
        <w:t>o świadczeniach rodzinnych oraz za osoby pobierające zasiłki dla opiekunów</w:t>
      </w:r>
    </w:p>
    <w:p w:rsidR="00E2698D" w:rsidRPr="00E2698D" w:rsidRDefault="00E2698D" w:rsidP="00E2698D">
      <w:pPr>
        <w:widowControl/>
        <w:suppressAutoHyphens/>
        <w:spacing w:line="360" w:lineRule="auto"/>
        <w:jc w:val="both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>Plan dotacji po zmianach w ww. rozdziale wyniósł kwotę 155 000,00 zł. PUW w Rzeszowie przekazał do UG w Rymanowie dotację w wysokości planu po zmianach. Otrzymane środki zostały wykorzystane w wysokości 151 187,51</w:t>
      </w:r>
      <w:r w:rsidR="004A15CA" w:rsidRPr="00E2698D">
        <w:rPr>
          <w:rFonts w:eastAsia="Times New Roman"/>
          <w:lang w:eastAsia="pl-PL"/>
        </w:rPr>
        <w:t> </w:t>
      </w:r>
      <w:r w:rsidRPr="00E2698D">
        <w:rPr>
          <w:rFonts w:eastAsia="Times New Roman"/>
          <w:lang w:eastAsia="pl-PL"/>
        </w:rPr>
        <w:t>zł.</w:t>
      </w:r>
      <w:r w:rsidR="0004542E">
        <w:rPr>
          <w:rFonts w:eastAsia="Times New Roman"/>
          <w:lang w:eastAsia="pl-PL"/>
        </w:rPr>
        <w:t>, tj. w 97,54% planu.</w:t>
      </w:r>
    </w:p>
    <w:p w:rsidR="00E2698D" w:rsidRPr="00E2698D" w:rsidRDefault="00E2698D" w:rsidP="00E2698D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 xml:space="preserve">Wydatki w tym rozdziale wystąpiły w § 4130 - </w:t>
      </w:r>
      <w:r w:rsidRPr="00E2698D">
        <w:rPr>
          <w:rFonts w:eastAsia="Times New Roman"/>
          <w:i/>
          <w:lang w:eastAsia="pl-PL"/>
        </w:rPr>
        <w:t xml:space="preserve">Składki na ubezpieczenie zdrowotne </w:t>
      </w:r>
      <w:r w:rsidRPr="00E2698D">
        <w:rPr>
          <w:rFonts w:eastAsia="Times New Roman"/>
          <w:i/>
          <w:lang w:eastAsia="pl-PL"/>
        </w:rPr>
        <w:br/>
      </w:r>
      <w:r w:rsidRPr="00E2698D">
        <w:rPr>
          <w:rFonts w:eastAsia="Times New Roman"/>
          <w:lang w:eastAsia="pl-PL"/>
        </w:rPr>
        <w:t>i dotyczyły sfinansowania składek zdrowotnych, którymi objęte były osoby pobierające:</w:t>
      </w:r>
    </w:p>
    <w:p w:rsidR="00E2698D" w:rsidRPr="00E2698D" w:rsidRDefault="00E2698D" w:rsidP="00E2698D">
      <w:pPr>
        <w:widowControl/>
        <w:numPr>
          <w:ilvl w:val="0"/>
          <w:numId w:val="35"/>
        </w:numPr>
        <w:spacing w:line="360" w:lineRule="auto"/>
        <w:ind w:left="0" w:firstLine="0"/>
        <w:jc w:val="both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>świadczenie pielęgnacyjne</w:t>
      </w:r>
      <w:r w:rsidRPr="00E2698D">
        <w:rPr>
          <w:rFonts w:eastAsia="Times New Roman"/>
          <w:lang w:eastAsia="pl-PL"/>
        </w:rPr>
        <w:tab/>
      </w:r>
      <w:r w:rsidRPr="00E2698D">
        <w:rPr>
          <w:rFonts w:eastAsia="Times New Roman"/>
          <w:lang w:eastAsia="pl-PL"/>
        </w:rPr>
        <w:tab/>
        <w:t>- 46 os</w:t>
      </w:r>
      <w:r w:rsidR="0004542E">
        <w:rPr>
          <w:rFonts w:eastAsia="Times New Roman"/>
          <w:lang w:eastAsia="pl-PL"/>
        </w:rPr>
        <w:t>ób</w:t>
      </w:r>
      <w:r w:rsidRPr="00E2698D">
        <w:rPr>
          <w:rFonts w:eastAsia="Times New Roman"/>
          <w:lang w:eastAsia="pl-PL"/>
        </w:rPr>
        <w:tab/>
        <w:t>- 150 517,91 zł,</w:t>
      </w:r>
    </w:p>
    <w:p w:rsidR="00E2698D" w:rsidRPr="00E2698D" w:rsidRDefault="00E2698D" w:rsidP="00E2698D">
      <w:pPr>
        <w:widowControl/>
        <w:numPr>
          <w:ilvl w:val="0"/>
          <w:numId w:val="35"/>
        </w:numPr>
        <w:spacing w:line="360" w:lineRule="auto"/>
        <w:ind w:left="0" w:firstLine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specjalny zasiłek opiekuńczy</w:t>
      </w:r>
      <w:r>
        <w:rPr>
          <w:rFonts w:eastAsia="Times New Roman"/>
          <w:lang w:eastAsia="pl-PL"/>
        </w:rPr>
        <w:tab/>
      </w:r>
      <w:r w:rsidRPr="00E2698D">
        <w:rPr>
          <w:rFonts w:eastAsia="Times New Roman"/>
          <w:lang w:eastAsia="pl-PL"/>
        </w:rPr>
        <w:tab/>
        <w:t>- 1</w:t>
      </w:r>
      <w:r>
        <w:rPr>
          <w:rFonts w:eastAsia="Times New Roman"/>
          <w:lang w:eastAsia="pl-PL"/>
        </w:rPr>
        <w:t xml:space="preserve"> os</w:t>
      </w:r>
      <w:r w:rsidR="0004542E">
        <w:rPr>
          <w:rFonts w:eastAsia="Times New Roman"/>
          <w:lang w:eastAsia="pl-PL"/>
        </w:rPr>
        <w:t>oba</w:t>
      </w:r>
      <w:r>
        <w:rPr>
          <w:rFonts w:eastAsia="Times New Roman"/>
          <w:lang w:eastAsia="pl-PL"/>
        </w:rPr>
        <w:tab/>
      </w:r>
      <w:r w:rsidRPr="00E2698D">
        <w:rPr>
          <w:rFonts w:eastAsia="Times New Roman"/>
          <w:lang w:eastAsia="pl-PL"/>
        </w:rPr>
        <w:t>-</w:t>
      </w:r>
      <w:r>
        <w:rPr>
          <w:rFonts w:eastAsia="Times New Roman"/>
          <w:lang w:eastAsia="pl-PL"/>
        </w:rPr>
        <w:t xml:space="preserve">  </w:t>
      </w:r>
      <w:r w:rsidR="00B80D63">
        <w:rPr>
          <w:rFonts w:eastAsia="Times New Roman"/>
          <w:lang w:eastAsia="pl-PL"/>
        </w:rPr>
        <w:t xml:space="preserve">      </w:t>
      </w:r>
      <w:r w:rsidRPr="00E2698D">
        <w:rPr>
          <w:rFonts w:eastAsia="Times New Roman"/>
          <w:lang w:eastAsia="pl-PL"/>
        </w:rPr>
        <w:t>669,60 zł.</w:t>
      </w:r>
    </w:p>
    <w:p w:rsidR="00E2698D" w:rsidRPr="00E2698D" w:rsidRDefault="00E2698D" w:rsidP="00A56E72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 xml:space="preserve">Opłacane i odprowadzane do ZUS składki dotyczyły osób, które nie mają takiego ubezpieczenia z innego tytułu. </w:t>
      </w:r>
    </w:p>
    <w:p w:rsidR="00EF29F8" w:rsidRPr="00E2698D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>Podczas czynności kontrolnych dokonano sprawdzenia terminowości odprowadzania</w:t>
      </w:r>
      <w:r w:rsidRPr="00E2698D">
        <w:rPr>
          <w:rFonts w:eastAsia="Times New Roman"/>
          <w:lang w:eastAsia="pl-PL"/>
        </w:rPr>
        <w:br/>
        <w:t xml:space="preserve"> w 202</w:t>
      </w:r>
      <w:r w:rsidR="00E2698D" w:rsidRPr="00E2698D">
        <w:rPr>
          <w:rFonts w:eastAsia="Times New Roman"/>
          <w:lang w:eastAsia="pl-PL"/>
        </w:rPr>
        <w:t>4</w:t>
      </w:r>
      <w:r w:rsidRPr="00E2698D">
        <w:rPr>
          <w:rFonts w:eastAsia="Times New Roman"/>
          <w:lang w:eastAsia="pl-PL"/>
        </w:rPr>
        <w:t xml:space="preserve"> r. składek zdrowotnych do ZUS przez GOPS w </w:t>
      </w:r>
      <w:r w:rsidR="00E2698D" w:rsidRPr="00E2698D">
        <w:rPr>
          <w:rFonts w:eastAsia="Times New Roman"/>
          <w:lang w:eastAsia="pl-PL"/>
        </w:rPr>
        <w:t>Rymanowie</w:t>
      </w:r>
      <w:r w:rsidRPr="00E2698D">
        <w:rPr>
          <w:rFonts w:eastAsia="Times New Roman"/>
          <w:lang w:eastAsia="pl-PL"/>
        </w:rPr>
        <w:t xml:space="preserve"> i stwierdzono, że składki </w:t>
      </w:r>
      <w:r w:rsidRPr="00E2698D">
        <w:rPr>
          <w:rFonts w:eastAsia="Times New Roman"/>
          <w:lang w:eastAsia="pl-PL"/>
        </w:rPr>
        <w:lastRenderedPageBreak/>
        <w:t xml:space="preserve">odprowadzano w obowiązującym terminie, tj. wynikającym z art. 47 ust. 1 pkt 2 ustawy </w:t>
      </w:r>
      <w:r w:rsidRPr="00E2698D">
        <w:rPr>
          <w:rFonts w:eastAsia="Times New Roman"/>
          <w:lang w:eastAsia="pl-PL"/>
        </w:rPr>
        <w:br/>
      </w:r>
      <w:r w:rsidRPr="00E2698D">
        <w:rPr>
          <w:rFonts w:eastAsia="Times New Roman"/>
          <w:i/>
          <w:iCs/>
          <w:lang w:eastAsia="pl-PL"/>
        </w:rPr>
        <w:t>o systemie ubezpieczeń społecznych</w:t>
      </w:r>
      <w:r w:rsidRPr="00E2698D">
        <w:rPr>
          <w:rFonts w:eastAsia="Times New Roman"/>
          <w:lang w:eastAsia="pl-PL"/>
        </w:rPr>
        <w:t>.</w:t>
      </w:r>
    </w:p>
    <w:p w:rsidR="00EF29F8" w:rsidRPr="00E2698D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>W kontrolowanym zakresie nieprawidłowości nie stwierdzono.</w:t>
      </w:r>
    </w:p>
    <w:p w:rsidR="00A56E72" w:rsidRDefault="00A56E72" w:rsidP="00A56E72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E2698D">
        <w:rPr>
          <w:rFonts w:eastAsia="Times New Roman"/>
          <w:lang w:eastAsia="pl-PL"/>
        </w:rPr>
        <w:t xml:space="preserve">Niewykorzystana część dotacji w wysokości </w:t>
      </w:r>
      <w:r>
        <w:rPr>
          <w:rFonts w:eastAsia="Times New Roman"/>
          <w:lang w:eastAsia="pl-PL"/>
        </w:rPr>
        <w:t>3 812,49</w:t>
      </w:r>
      <w:r w:rsidRPr="00E2698D">
        <w:rPr>
          <w:rFonts w:eastAsia="Times New Roman"/>
          <w:lang w:eastAsia="pl-PL"/>
        </w:rPr>
        <w:t xml:space="preserve"> zł została zwrócona do PUW </w:t>
      </w:r>
      <w:r w:rsidR="003B67C5">
        <w:rPr>
          <w:rFonts w:eastAsia="Times New Roman"/>
          <w:lang w:eastAsia="pl-PL"/>
        </w:rPr>
        <w:br/>
      </w:r>
      <w:r w:rsidRPr="00E2698D">
        <w:rPr>
          <w:rFonts w:eastAsia="Times New Roman"/>
          <w:lang w:eastAsia="pl-PL"/>
        </w:rPr>
        <w:t xml:space="preserve">w Rzeszowie w dniu </w:t>
      </w:r>
      <w:r>
        <w:rPr>
          <w:rFonts w:eastAsia="Times New Roman"/>
          <w:lang w:eastAsia="pl-PL"/>
        </w:rPr>
        <w:t>31.12.2024</w:t>
      </w:r>
      <w:r w:rsidRPr="00E2698D">
        <w:rPr>
          <w:rFonts w:eastAsia="Times New Roman"/>
          <w:lang w:eastAsia="pl-PL"/>
        </w:rPr>
        <w:t>.</w:t>
      </w:r>
    </w:p>
    <w:p w:rsidR="00F11CCE" w:rsidRPr="00E2698D" w:rsidRDefault="00F11CCE" w:rsidP="00A56E72">
      <w:pPr>
        <w:widowControl/>
        <w:spacing w:line="360" w:lineRule="auto"/>
        <w:jc w:val="both"/>
        <w:rPr>
          <w:rFonts w:eastAsia="Times New Roman"/>
          <w:lang w:eastAsia="pl-PL"/>
        </w:rPr>
      </w:pPr>
    </w:p>
    <w:p w:rsidR="00EF29F8" w:rsidRPr="0043048A" w:rsidRDefault="00EF29F8" w:rsidP="00EF29F8">
      <w:pPr>
        <w:spacing w:line="360" w:lineRule="auto"/>
        <w:jc w:val="both"/>
        <w:rPr>
          <w:rFonts w:eastAsia="Courier New"/>
          <w:lang w:eastAsia="pl-PL"/>
        </w:rPr>
      </w:pPr>
      <w:r w:rsidRPr="00E2698D">
        <w:rPr>
          <w:rFonts w:eastAsia="Courier New"/>
          <w:lang w:eastAsia="pl-PL"/>
        </w:rPr>
        <w:t xml:space="preserve">Kontrolowana jednostka przekazała sprawozdania Rb-27ZZ i Rb–50 za IV kwartał </w:t>
      </w:r>
      <w:r w:rsidR="00E2698D">
        <w:rPr>
          <w:rFonts w:eastAsia="Courier New"/>
          <w:lang w:eastAsia="pl-PL"/>
        </w:rPr>
        <w:t>2024</w:t>
      </w:r>
      <w:r w:rsidRPr="00E2698D">
        <w:rPr>
          <w:rFonts w:eastAsia="Courier New"/>
          <w:lang w:eastAsia="pl-PL"/>
        </w:rPr>
        <w:t xml:space="preserve"> r. </w:t>
      </w:r>
      <w:r w:rsidRPr="00E2698D">
        <w:rPr>
          <w:rFonts w:eastAsia="Courier New"/>
          <w:lang w:eastAsia="pl-PL"/>
        </w:rPr>
        <w:br/>
        <w:t xml:space="preserve">do PUW w Rzeszowie, zgodnie z obowiązującym terminem wynikającym z </w:t>
      </w:r>
      <w:r w:rsidRPr="00E2698D">
        <w:t>rozporządzeni</w:t>
      </w:r>
      <w:r w:rsidR="00B07011">
        <w:t>a</w:t>
      </w:r>
      <w:r w:rsidRPr="00E2698D">
        <w:t xml:space="preserve"> Ministra Finansów z dnia 11 stycznia </w:t>
      </w:r>
      <w:r w:rsidR="00E2698D">
        <w:t>2024</w:t>
      </w:r>
      <w:r w:rsidRPr="00E2698D">
        <w:t xml:space="preserve"> r. </w:t>
      </w:r>
      <w:r w:rsidRPr="00E2698D">
        <w:rPr>
          <w:i/>
          <w:iCs/>
        </w:rPr>
        <w:t>w sprawie sprawozdawczości budżetowej</w:t>
      </w:r>
      <w:r w:rsidRPr="00E2698D">
        <w:t xml:space="preserve"> </w:t>
      </w:r>
      <w:r w:rsidRPr="00E2698D">
        <w:br/>
        <w:t xml:space="preserve">(Dz. U. z 2022 r., poz. </w:t>
      </w:r>
      <w:r w:rsidR="00E2698D">
        <w:t>454</w:t>
      </w:r>
      <w:r w:rsidRPr="00E2698D">
        <w:t xml:space="preserve"> z </w:t>
      </w:r>
      <w:proofErr w:type="spellStart"/>
      <w:r w:rsidRPr="00E2698D">
        <w:t>późn</w:t>
      </w:r>
      <w:proofErr w:type="spellEnd"/>
      <w:r w:rsidRPr="00E2698D">
        <w:t xml:space="preserve">. zm.). </w:t>
      </w:r>
      <w:r w:rsidRPr="00E2698D">
        <w:rPr>
          <w:rFonts w:eastAsia="Courier New"/>
          <w:lang w:eastAsia="pl-PL"/>
        </w:rPr>
        <w:t xml:space="preserve">Sprawozdania sporządzone zostały zgodnie </w:t>
      </w:r>
      <w:r w:rsidRPr="00E2698D">
        <w:rPr>
          <w:rFonts w:eastAsia="Courier New"/>
          <w:lang w:eastAsia="pl-PL"/>
        </w:rPr>
        <w:br/>
        <w:t xml:space="preserve">z ewidencją </w:t>
      </w:r>
      <w:r w:rsidRPr="0043048A">
        <w:rPr>
          <w:rFonts w:eastAsia="Courier New"/>
          <w:lang w:eastAsia="pl-PL"/>
        </w:rPr>
        <w:t>księgową oraz na podstawie sprawozdań jednostkowych.</w:t>
      </w:r>
    </w:p>
    <w:p w:rsidR="00EF29F8" w:rsidRPr="0043048A" w:rsidRDefault="00EF29F8" w:rsidP="00EF29F8">
      <w:pPr>
        <w:spacing w:line="360" w:lineRule="auto"/>
        <w:ind w:firstLine="709"/>
        <w:jc w:val="both"/>
        <w:rPr>
          <w:rFonts w:eastAsia="Courier New"/>
          <w:lang w:eastAsia="pl-PL"/>
        </w:rPr>
      </w:pPr>
    </w:p>
    <w:p w:rsidR="00EF29F8" w:rsidRPr="00B35D59" w:rsidRDefault="00EF29F8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B35D59">
        <w:rPr>
          <w:rFonts w:eastAsia="Times New Roman"/>
          <w:lang w:eastAsia="pl-PL"/>
        </w:rPr>
        <w:t>W 202</w:t>
      </w:r>
      <w:r w:rsidR="00B35D59" w:rsidRPr="00B35D59">
        <w:rPr>
          <w:rFonts w:eastAsia="Times New Roman"/>
          <w:lang w:eastAsia="pl-PL"/>
        </w:rPr>
        <w:t>4</w:t>
      </w:r>
      <w:r w:rsidRPr="00B35D59">
        <w:rPr>
          <w:rFonts w:eastAsia="Times New Roman"/>
          <w:lang w:eastAsia="pl-PL"/>
        </w:rPr>
        <w:t xml:space="preserve"> r. UG Rymanów nie udzielał zamówień publicznych, których wartość jest równa lub przekracza kwotę 130 000,00 złotych, określonej w art. 2 ust. 1 pkt 1 ustawy z dnia </w:t>
      </w:r>
      <w:r w:rsidRPr="00B35D59">
        <w:rPr>
          <w:rFonts w:eastAsia="Times New Roman"/>
          <w:lang w:eastAsia="pl-PL"/>
        </w:rPr>
        <w:br/>
        <w:t xml:space="preserve">11 września 2019 r. </w:t>
      </w:r>
      <w:r w:rsidRPr="00B35D59">
        <w:rPr>
          <w:rFonts w:eastAsia="Times New Roman"/>
          <w:i/>
          <w:lang w:eastAsia="pl-PL"/>
        </w:rPr>
        <w:t xml:space="preserve">Prawo zamówień publicznych </w:t>
      </w:r>
      <w:r w:rsidRPr="00B35D59">
        <w:t xml:space="preserve">(Dz. U. z </w:t>
      </w:r>
      <w:r w:rsidR="00B35D59" w:rsidRPr="00B35D59">
        <w:t>2024</w:t>
      </w:r>
      <w:r w:rsidRPr="00B35D59">
        <w:t xml:space="preserve"> r. poz. </w:t>
      </w:r>
      <w:r w:rsidR="00B35D59" w:rsidRPr="00B35D59">
        <w:t>1320</w:t>
      </w:r>
      <w:r w:rsidRPr="00B35D59">
        <w:t xml:space="preserve"> </w:t>
      </w:r>
      <w:proofErr w:type="spellStart"/>
      <w:r w:rsidR="00B35D59" w:rsidRPr="00B35D59">
        <w:t>t.j</w:t>
      </w:r>
      <w:proofErr w:type="spellEnd"/>
      <w:r w:rsidR="00B35D59" w:rsidRPr="00B35D59">
        <w:t>.),</w:t>
      </w:r>
      <w:r w:rsidRPr="00B35D59">
        <w:rPr>
          <w:rFonts w:eastAsia="Times New Roman"/>
          <w:lang w:eastAsia="pl-PL"/>
        </w:rPr>
        <w:t xml:space="preserve"> których źródło finansowania stanowiła dotacja budżetowa przeznaczona na realizację zadań</w:t>
      </w:r>
      <w:r w:rsidRPr="00B35D59">
        <w:rPr>
          <w:rFonts w:eastAsia="Times New Roman"/>
          <w:lang w:eastAsia="pl-PL"/>
        </w:rPr>
        <w:br/>
        <w:t xml:space="preserve">z zakresu administracji rządowej i innych zleconych ustawami. </w:t>
      </w:r>
    </w:p>
    <w:p w:rsidR="00B35D59" w:rsidRPr="00B35D59" w:rsidRDefault="00B35D59" w:rsidP="00B35D59">
      <w:pPr>
        <w:widowControl/>
        <w:spacing w:line="360" w:lineRule="auto"/>
        <w:jc w:val="both"/>
        <w:rPr>
          <w:rFonts w:eastAsia="Times New Roman"/>
          <w:lang w:eastAsia="pl-PL"/>
        </w:rPr>
      </w:pPr>
      <w:r w:rsidRPr="00B35D59">
        <w:rPr>
          <w:rFonts w:eastAsia="Times New Roman"/>
          <w:lang w:eastAsia="pl-PL"/>
        </w:rPr>
        <w:t xml:space="preserve">W kontrolowanej jednostce przebieg postępowania, w przypadku udzielania zamówień publicznych do 130 000,00 zł regulowało </w:t>
      </w:r>
      <w:r w:rsidRPr="00B35D59">
        <w:rPr>
          <w:rFonts w:eastAsia="Times New Roman"/>
          <w:szCs w:val="20"/>
          <w:lang w:eastAsia="pl-PL"/>
        </w:rPr>
        <w:t>Zarządzenia Nr 191/2020 Burmistrza Gminy Rymanów z dnia 30 grudnia 2020</w:t>
      </w:r>
      <w:r w:rsidR="00A4437A">
        <w:rPr>
          <w:rFonts w:eastAsia="Times New Roman"/>
          <w:szCs w:val="20"/>
          <w:lang w:eastAsia="pl-PL"/>
        </w:rPr>
        <w:t xml:space="preserve"> r.</w:t>
      </w:r>
      <w:r w:rsidRPr="00B35D59">
        <w:rPr>
          <w:rFonts w:eastAsia="Times New Roman"/>
          <w:szCs w:val="20"/>
          <w:lang w:eastAsia="pl-PL"/>
        </w:rPr>
        <w:t xml:space="preserve"> </w:t>
      </w:r>
      <w:r w:rsidRPr="0004542E">
        <w:rPr>
          <w:rFonts w:eastAsia="Times New Roman"/>
          <w:i/>
          <w:szCs w:val="20"/>
          <w:lang w:eastAsia="pl-PL"/>
        </w:rPr>
        <w:t>w sprawie wprowadzenia regulaminu udzielania zamówień publicznych w Gminie Rymanów i jej jednostkach budżetowych i zakładzie budżetowym</w:t>
      </w:r>
      <w:r w:rsidRPr="00B35D59">
        <w:rPr>
          <w:rFonts w:eastAsia="Times New Roman"/>
          <w:szCs w:val="20"/>
          <w:lang w:eastAsia="pl-PL"/>
        </w:rPr>
        <w:t>.</w:t>
      </w:r>
    </w:p>
    <w:p w:rsidR="00B22DFA" w:rsidRDefault="00B22DFA" w:rsidP="00EF29F8">
      <w:pPr>
        <w:widowControl/>
        <w:spacing w:line="360" w:lineRule="auto"/>
        <w:jc w:val="both"/>
        <w:rPr>
          <w:rFonts w:eastAsia="Times New Roman"/>
          <w:lang w:eastAsia="pl-PL"/>
        </w:rPr>
      </w:pPr>
    </w:p>
    <w:p w:rsidR="00E802A6" w:rsidRDefault="00E802A6" w:rsidP="00E802A6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1B32">
        <w:rPr>
          <w:color w:val="000000"/>
        </w:rPr>
        <w:t xml:space="preserve">Zgodnie z art. 40 ust. 1 i 2 ustawy z dnia 15 lipca 2011 r. </w:t>
      </w:r>
      <w:r w:rsidRPr="00F41B32">
        <w:rPr>
          <w:i/>
          <w:iCs/>
          <w:color w:val="000000"/>
        </w:rPr>
        <w:t xml:space="preserve">o kontroli w administracji rządowej </w:t>
      </w:r>
      <w:r w:rsidRPr="00F41B32">
        <w:rPr>
          <w:color w:val="000000"/>
        </w:rPr>
        <w:t xml:space="preserve">(Dz. U. z 2020 r. poz. 224 </w:t>
      </w:r>
      <w:proofErr w:type="spellStart"/>
      <w:r w:rsidRPr="00F41B32">
        <w:rPr>
          <w:color w:val="000000"/>
        </w:rPr>
        <w:t>t.j</w:t>
      </w:r>
      <w:proofErr w:type="spellEnd"/>
      <w:r w:rsidRPr="00F41B32">
        <w:rPr>
          <w:color w:val="000000"/>
        </w:rPr>
        <w:t xml:space="preserve">.) do ustaleń kontrolnych zawartych w projekcie wystąpienia pokontrolnego przekazanego pismem z dnia </w:t>
      </w:r>
      <w:r w:rsidR="0032253A">
        <w:rPr>
          <w:color w:val="000000"/>
        </w:rPr>
        <w:t>16</w:t>
      </w:r>
      <w:r w:rsidRPr="00F41B32">
        <w:rPr>
          <w:color w:val="000000"/>
        </w:rPr>
        <w:t>.</w:t>
      </w:r>
      <w:r w:rsidR="0032253A">
        <w:rPr>
          <w:color w:val="000000"/>
        </w:rPr>
        <w:t>04</w:t>
      </w:r>
      <w:r w:rsidRPr="00F41B32">
        <w:rPr>
          <w:color w:val="000000"/>
        </w:rPr>
        <w:t>.202</w:t>
      </w:r>
      <w:r w:rsidR="0032253A">
        <w:rPr>
          <w:color w:val="000000"/>
        </w:rPr>
        <w:t>5</w:t>
      </w:r>
      <w:r w:rsidRPr="00F41B32">
        <w:rPr>
          <w:color w:val="000000"/>
        </w:rPr>
        <w:t xml:space="preserve"> r. przysługiwało Panu prawo zgłoszenia umotywowanych zastrzeżeń w terminie 7 dni roboczych od dnia otrzymania </w:t>
      </w:r>
      <w:r>
        <w:rPr>
          <w:color w:val="000000"/>
        </w:rPr>
        <w:br/>
      </w:r>
      <w:r w:rsidRPr="00F41B32">
        <w:rPr>
          <w:color w:val="000000"/>
        </w:rPr>
        <w:t>ww. projektu wystąpienia pokontrolnego, jak również prawo skierowania wniosku</w:t>
      </w:r>
      <w:r>
        <w:rPr>
          <w:color w:val="000000"/>
        </w:rPr>
        <w:br/>
      </w:r>
      <w:r w:rsidRPr="00F41B32">
        <w:rPr>
          <w:color w:val="000000"/>
        </w:rPr>
        <w:t xml:space="preserve"> o przedłużenie terminu do złożenia zastrzeżeń</w:t>
      </w:r>
      <w:r w:rsidR="0063274C">
        <w:rPr>
          <w:color w:val="000000"/>
        </w:rPr>
        <w:t>, z których Pan nie skorzystał.</w:t>
      </w:r>
    </w:p>
    <w:p w:rsidR="0063274C" w:rsidRPr="00F41B32" w:rsidRDefault="0063274C" w:rsidP="00E802A6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802A6" w:rsidRPr="00F41B32" w:rsidRDefault="00E802A6" w:rsidP="00E802A6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1B32">
        <w:rPr>
          <w:color w:val="000000"/>
        </w:rPr>
        <w:t xml:space="preserve">W związku z powyższym stosownie do art. 46 ust. 1 ustawy przekazuję niniejsze wystąpienie pokontrolne obejmujące m.in. treść projektu wystąpienia pokontrolnego. </w:t>
      </w:r>
    </w:p>
    <w:p w:rsidR="00E802A6" w:rsidRDefault="00E802A6" w:rsidP="00E802A6">
      <w:pPr>
        <w:widowControl/>
        <w:spacing w:line="360" w:lineRule="auto"/>
        <w:jc w:val="both"/>
        <w:rPr>
          <w:color w:val="000000"/>
        </w:rPr>
      </w:pPr>
    </w:p>
    <w:p w:rsidR="00E802A6" w:rsidRDefault="00E802A6" w:rsidP="00E802A6">
      <w:pPr>
        <w:widowControl/>
        <w:spacing w:line="360" w:lineRule="auto"/>
        <w:jc w:val="both"/>
        <w:rPr>
          <w:color w:val="000000"/>
        </w:rPr>
      </w:pPr>
    </w:p>
    <w:p w:rsidR="00E802A6" w:rsidRPr="00F41B32" w:rsidRDefault="00E802A6" w:rsidP="00E802A6">
      <w:pPr>
        <w:widowControl/>
        <w:spacing w:line="360" w:lineRule="auto"/>
        <w:jc w:val="both"/>
        <w:rPr>
          <w:rFonts w:eastAsia="Times New Roman"/>
        </w:rPr>
      </w:pPr>
      <w:r w:rsidRPr="00F41B32">
        <w:rPr>
          <w:color w:val="000000"/>
        </w:rPr>
        <w:t>Z uwagi na fakt niestwierdzenia nieprawidłowości i uchybień w kontrolowanej działalności, niniejszym odstępuję od formułowania wniosków i zaleceń pokontrolnych.</w:t>
      </w:r>
    </w:p>
    <w:p w:rsidR="00E802A6" w:rsidRPr="00C5547F" w:rsidRDefault="00E802A6" w:rsidP="00E802A6">
      <w:pPr>
        <w:spacing w:line="360" w:lineRule="auto"/>
        <w:jc w:val="both"/>
        <w:rPr>
          <w:rFonts w:eastAsia="Times New Roman"/>
          <w:lang w:eastAsia="pl-PL"/>
        </w:rPr>
      </w:pPr>
    </w:p>
    <w:p w:rsidR="00E802A6" w:rsidRDefault="00E802A6" w:rsidP="00E802A6">
      <w:pPr>
        <w:widowControl/>
        <w:spacing w:line="360" w:lineRule="auto"/>
        <w:jc w:val="both"/>
        <w:rPr>
          <w:rFonts w:eastAsia="Times New Roman"/>
        </w:rPr>
      </w:pPr>
    </w:p>
    <w:p w:rsidR="00E802A6" w:rsidRDefault="00E802A6" w:rsidP="00E802A6">
      <w:pPr>
        <w:widowControl/>
        <w:spacing w:line="360" w:lineRule="auto"/>
        <w:jc w:val="both"/>
        <w:rPr>
          <w:rFonts w:eastAsia="Times New Roman"/>
        </w:rPr>
      </w:pPr>
    </w:p>
    <w:p w:rsidR="00E802A6" w:rsidRPr="00AE69C5" w:rsidRDefault="00E802A6" w:rsidP="00E802A6">
      <w:pPr>
        <w:widowControl/>
        <w:spacing w:line="276" w:lineRule="auto"/>
        <w:ind w:left="4254"/>
        <w:jc w:val="center"/>
        <w:rPr>
          <w:rFonts w:eastAsia="Times New Roman"/>
          <w:b/>
          <w:bCs/>
          <w:lang w:eastAsia="pl-PL"/>
        </w:rPr>
      </w:pPr>
    </w:p>
    <w:p w:rsidR="00E802A6" w:rsidRPr="0015549C" w:rsidRDefault="00E802A6" w:rsidP="00E802A6">
      <w:pPr>
        <w:widowControl/>
        <w:ind w:left="4248"/>
        <w:jc w:val="center"/>
        <w:rPr>
          <w:rFonts w:eastAsia="Times New Roman"/>
          <w:b/>
          <w:lang w:eastAsia="pl-PL"/>
        </w:rPr>
      </w:pPr>
      <w:r w:rsidRPr="0015549C">
        <w:rPr>
          <w:rFonts w:eastAsia="Times New Roman"/>
          <w:b/>
          <w:lang w:eastAsia="pl-PL"/>
        </w:rPr>
        <w:t>WOJEWODA PODKARPACKI</w:t>
      </w:r>
    </w:p>
    <w:p w:rsidR="00E802A6" w:rsidRPr="0015549C" w:rsidRDefault="00E802A6" w:rsidP="00E802A6">
      <w:pPr>
        <w:widowControl/>
        <w:spacing w:line="360" w:lineRule="auto"/>
        <w:ind w:left="3969"/>
        <w:jc w:val="center"/>
        <w:rPr>
          <w:rFonts w:eastAsia="Times New Roman"/>
          <w:b/>
          <w:lang w:eastAsia="pl-PL"/>
        </w:rPr>
      </w:pPr>
      <w:r w:rsidRPr="0015549C">
        <w:rPr>
          <w:rFonts w:eastAsia="Times New Roman"/>
          <w:b/>
          <w:lang w:eastAsia="pl-PL"/>
        </w:rPr>
        <w:t>(-)</w:t>
      </w:r>
    </w:p>
    <w:p w:rsidR="00E802A6" w:rsidRPr="0015549C" w:rsidRDefault="00E802A6" w:rsidP="00E802A6">
      <w:pPr>
        <w:widowControl/>
        <w:ind w:left="4253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Teresa Kubas-</w:t>
      </w:r>
      <w:proofErr w:type="spellStart"/>
      <w:r>
        <w:rPr>
          <w:rFonts w:eastAsia="Times New Roman"/>
          <w:b/>
          <w:lang w:eastAsia="pl-PL"/>
        </w:rPr>
        <w:t>Hul</w:t>
      </w:r>
      <w:proofErr w:type="spellEnd"/>
    </w:p>
    <w:p w:rsidR="00391553" w:rsidRDefault="00E802A6" w:rsidP="00391553">
      <w:pPr>
        <w:widowControl/>
        <w:ind w:left="4248"/>
        <w:jc w:val="center"/>
        <w:rPr>
          <w:rFonts w:eastAsia="Times New Roman"/>
          <w:sz w:val="20"/>
          <w:szCs w:val="20"/>
          <w:lang w:eastAsia="pl-PL"/>
        </w:rPr>
      </w:pPr>
      <w:r w:rsidRPr="0015549C">
        <w:rPr>
          <w:rFonts w:eastAsia="Times New Roman"/>
          <w:sz w:val="20"/>
          <w:szCs w:val="20"/>
          <w:lang w:eastAsia="pl-PL"/>
        </w:rPr>
        <w:t>(Podpisane bezpiecznym podpisem elektronicznym)</w:t>
      </w:r>
    </w:p>
    <w:p w:rsidR="00391553" w:rsidRDefault="00391553" w:rsidP="00391553">
      <w:pPr>
        <w:widowControl/>
        <w:rPr>
          <w:rFonts w:eastAsia="Times New Roman"/>
          <w:sz w:val="20"/>
          <w:szCs w:val="20"/>
          <w:lang w:eastAsia="pl-PL"/>
        </w:rPr>
      </w:pPr>
    </w:p>
    <w:sectPr w:rsidR="00391553" w:rsidSect="00A37D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2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53" w:rsidRDefault="00EF4853" w:rsidP="006A0E63">
      <w:r>
        <w:separator/>
      </w:r>
    </w:p>
  </w:endnote>
  <w:endnote w:type="continuationSeparator" w:id="0">
    <w:p w:rsidR="00EF4853" w:rsidRDefault="00EF4853" w:rsidP="006A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84" w:rsidRDefault="002912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57" w:rsidRPr="009E4C1D" w:rsidRDefault="00091757" w:rsidP="00901AB8">
    <w:pPr>
      <w:pStyle w:val="Stopka"/>
      <w:rPr>
        <w:sz w:val="20"/>
        <w:szCs w:val="20"/>
      </w:rPr>
    </w:pPr>
    <w:r w:rsidRPr="009E4C1D">
      <w:rPr>
        <w:sz w:val="20"/>
        <w:szCs w:val="20"/>
      </w:rPr>
      <w:t>F-III.431.</w:t>
    </w:r>
    <w:r w:rsidR="000C617D">
      <w:rPr>
        <w:sz w:val="20"/>
        <w:szCs w:val="20"/>
      </w:rPr>
      <w:t>5</w:t>
    </w:r>
    <w:r w:rsidRPr="009E4C1D">
      <w:rPr>
        <w:sz w:val="20"/>
        <w:szCs w:val="20"/>
      </w:rPr>
      <w:t>.202</w:t>
    </w:r>
    <w:r w:rsidR="000C617D">
      <w:rPr>
        <w:sz w:val="20"/>
        <w:szCs w:val="20"/>
      </w:rPr>
      <w:t>5</w:t>
    </w:r>
    <w:r w:rsidRPr="009E4C1D">
      <w:rPr>
        <w:sz w:val="20"/>
        <w:szCs w:val="20"/>
      </w:rPr>
      <w:tab/>
    </w:r>
    <w:r w:rsidRPr="009E4C1D">
      <w:rPr>
        <w:sz w:val="20"/>
        <w:szCs w:val="20"/>
      </w:rPr>
      <w:tab/>
      <w:t xml:space="preserve">Strona </w:t>
    </w:r>
    <w:r w:rsidRPr="009E4C1D">
      <w:rPr>
        <w:sz w:val="20"/>
        <w:szCs w:val="20"/>
      </w:rPr>
      <w:fldChar w:fldCharType="begin"/>
    </w:r>
    <w:r w:rsidRPr="009E4C1D">
      <w:rPr>
        <w:sz w:val="20"/>
        <w:szCs w:val="20"/>
      </w:rPr>
      <w:instrText xml:space="preserve"> PAGE   \* MERGEFORMAT </w:instrText>
    </w:r>
    <w:r w:rsidRPr="009E4C1D">
      <w:rPr>
        <w:sz w:val="20"/>
        <w:szCs w:val="20"/>
      </w:rPr>
      <w:fldChar w:fldCharType="separate"/>
    </w:r>
    <w:r w:rsidR="00EC55FB">
      <w:rPr>
        <w:noProof/>
        <w:sz w:val="20"/>
        <w:szCs w:val="20"/>
      </w:rPr>
      <w:t>13</w:t>
    </w:r>
    <w:r w:rsidRPr="009E4C1D">
      <w:rPr>
        <w:sz w:val="20"/>
        <w:szCs w:val="20"/>
      </w:rPr>
      <w:fldChar w:fldCharType="end"/>
    </w:r>
    <w:r w:rsidRPr="009E4C1D">
      <w:rPr>
        <w:sz w:val="20"/>
        <w:szCs w:val="20"/>
      </w:rPr>
      <w:t xml:space="preserve"> z </w:t>
    </w:r>
    <w:r w:rsidRPr="009E4C1D">
      <w:rPr>
        <w:sz w:val="20"/>
        <w:szCs w:val="20"/>
      </w:rPr>
      <w:fldChar w:fldCharType="begin"/>
    </w:r>
    <w:r w:rsidRPr="009E4C1D">
      <w:rPr>
        <w:sz w:val="20"/>
        <w:szCs w:val="20"/>
      </w:rPr>
      <w:instrText xml:space="preserve"> NUMPAGES   \* MERGEFORMAT </w:instrText>
    </w:r>
    <w:r w:rsidRPr="009E4C1D">
      <w:rPr>
        <w:sz w:val="20"/>
        <w:szCs w:val="20"/>
      </w:rPr>
      <w:fldChar w:fldCharType="separate"/>
    </w:r>
    <w:r w:rsidR="00EC55FB">
      <w:rPr>
        <w:noProof/>
        <w:sz w:val="20"/>
        <w:szCs w:val="20"/>
      </w:rPr>
      <w:t>13</w:t>
    </w:r>
    <w:r w:rsidRPr="009E4C1D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84" w:rsidRDefault="002912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53" w:rsidRDefault="00EF4853" w:rsidP="006A0E63">
      <w:r>
        <w:separator/>
      </w:r>
    </w:p>
  </w:footnote>
  <w:footnote w:type="continuationSeparator" w:id="0">
    <w:p w:rsidR="00EF4853" w:rsidRDefault="00EF4853" w:rsidP="006A0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84" w:rsidRDefault="002912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84" w:rsidRDefault="0029128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A8" w:rsidRPr="000D590B" w:rsidRDefault="004771A8" w:rsidP="004771A8">
    <w:pPr>
      <w:widowControl/>
      <w:ind w:left="708" w:firstLine="708"/>
      <w:rPr>
        <w:rFonts w:eastAsia="Times New Roman"/>
        <w:sz w:val="26"/>
        <w:szCs w:val="26"/>
        <w:lang w:eastAsia="pl-PL"/>
      </w:rPr>
    </w:pPr>
    <w:r w:rsidRPr="000D590B">
      <w:rPr>
        <w:rFonts w:eastAsia="Times New Roman"/>
        <w:noProof/>
        <w:sz w:val="26"/>
        <w:szCs w:val="26"/>
        <w:lang w:eastAsia="pl-PL"/>
      </w:rPr>
      <w:drawing>
        <wp:inline distT="0" distB="0" distL="0" distR="0" wp14:anchorId="19E48403" wp14:editId="6EA91970">
          <wp:extent cx="495300" cy="57785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1A8" w:rsidRPr="000D590B" w:rsidRDefault="004771A8" w:rsidP="004771A8">
    <w:pPr>
      <w:keepNext/>
      <w:widowControl/>
      <w:tabs>
        <w:tab w:val="right" w:pos="9072"/>
      </w:tabs>
      <w:ind w:left="-284"/>
      <w:outlineLvl w:val="0"/>
      <w:rPr>
        <w:rFonts w:eastAsia="Times New Roman"/>
        <w:bCs/>
        <w:lang w:eastAsia="pl-PL"/>
      </w:rPr>
    </w:pPr>
    <w:r w:rsidRPr="000D590B">
      <w:rPr>
        <w:rFonts w:eastAsia="Times New Roman"/>
        <w:b/>
        <w:sz w:val="26"/>
        <w:szCs w:val="26"/>
        <w:lang w:eastAsia="pl-PL"/>
      </w:rPr>
      <w:t xml:space="preserve">     WOJEWODA PODKARPACKI</w:t>
    </w:r>
    <w:r w:rsidRPr="000D590B">
      <w:rPr>
        <w:rFonts w:eastAsia="Times New Roman"/>
        <w:b/>
        <w:sz w:val="28"/>
        <w:szCs w:val="28"/>
        <w:lang w:eastAsia="pl-PL"/>
      </w:rPr>
      <w:t xml:space="preserve"> </w:t>
    </w:r>
    <w:r w:rsidRPr="000D590B">
      <w:rPr>
        <w:rFonts w:eastAsia="Times New Roman"/>
        <w:b/>
        <w:sz w:val="28"/>
        <w:szCs w:val="28"/>
        <w:lang w:eastAsia="pl-PL"/>
      </w:rPr>
      <w:tab/>
    </w:r>
    <w:r>
      <w:rPr>
        <w:rFonts w:eastAsia="Times New Roman"/>
        <w:lang w:eastAsia="pl-PL"/>
      </w:rPr>
      <w:t xml:space="preserve">Rzeszów,     </w:t>
    </w:r>
    <w:r w:rsidR="00291284">
      <w:rPr>
        <w:rFonts w:eastAsia="Times New Roman"/>
        <w:lang w:eastAsia="pl-PL"/>
      </w:rPr>
      <w:t>12</w:t>
    </w:r>
    <w:r>
      <w:rPr>
        <w:rFonts w:eastAsia="Times New Roman"/>
        <w:lang w:eastAsia="pl-PL"/>
      </w:rPr>
      <w:t xml:space="preserve">  maja 2025 r.</w:t>
    </w:r>
  </w:p>
  <w:p w:rsidR="004771A8" w:rsidRPr="000D590B" w:rsidRDefault="004771A8" w:rsidP="004771A8">
    <w:pPr>
      <w:widowControl/>
      <w:spacing w:line="360" w:lineRule="auto"/>
      <w:rPr>
        <w:rFonts w:eastAsia="Calibri"/>
        <w:kern w:val="20"/>
      </w:rPr>
    </w:pPr>
    <w:r w:rsidRPr="000D590B">
      <w:rPr>
        <w:rFonts w:eastAsia="Times New Roman"/>
        <w:lang w:eastAsia="pl-PL"/>
      </w:rPr>
      <w:t xml:space="preserve">  ul. Grunwaldzka 15, 35-959 Rzeszów</w:t>
    </w:r>
  </w:p>
  <w:p w:rsidR="004771A8" w:rsidRPr="008F38CB" w:rsidRDefault="004771A8" w:rsidP="004771A8">
    <w:pPr>
      <w:widowControl/>
      <w:spacing w:line="360" w:lineRule="auto"/>
      <w:ind w:firstLine="851"/>
      <w:jc w:val="both"/>
      <w:rPr>
        <w:rFonts w:eastAsia="Times New Roman"/>
        <w:b/>
        <w:lang w:eastAsia="pl-PL"/>
      </w:rPr>
    </w:pPr>
    <w:r w:rsidRPr="000D590B">
      <w:rPr>
        <w:rFonts w:eastAsia="Arial Unicode MS"/>
        <w:lang w:eastAsia="pl-PL"/>
      </w:rPr>
      <w:t>F-III.431.</w:t>
    </w:r>
    <w:r>
      <w:rPr>
        <w:rFonts w:eastAsia="Arial Unicode MS"/>
        <w:lang w:eastAsia="pl-PL"/>
      </w:rPr>
      <w:t>5</w:t>
    </w:r>
    <w:r w:rsidRPr="000D590B">
      <w:rPr>
        <w:rFonts w:eastAsia="Arial Unicode MS"/>
        <w:lang w:eastAsia="pl-PL"/>
      </w:rPr>
      <w:t>.202</w:t>
    </w:r>
    <w:r>
      <w:rPr>
        <w:rFonts w:eastAsia="Arial Unicode MS"/>
        <w:lang w:eastAsia="pl-PL"/>
      </w:rPr>
      <w:t>5</w:t>
    </w:r>
  </w:p>
  <w:p w:rsidR="004771A8" w:rsidRDefault="004771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01A"/>
    <w:multiLevelType w:val="hybridMultilevel"/>
    <w:tmpl w:val="F52C367C"/>
    <w:lvl w:ilvl="0" w:tplc="98A2F94E">
      <w:start w:val="1"/>
      <w:numFmt w:val="bullet"/>
      <w:lvlText w:val="-"/>
      <w:lvlJc w:val="left"/>
      <w:pPr>
        <w:ind w:left="12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087059EB"/>
    <w:multiLevelType w:val="hybridMultilevel"/>
    <w:tmpl w:val="34585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14E4"/>
    <w:multiLevelType w:val="hybridMultilevel"/>
    <w:tmpl w:val="479EF696"/>
    <w:lvl w:ilvl="0" w:tplc="98A2F94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613FE"/>
    <w:multiLevelType w:val="hybridMultilevel"/>
    <w:tmpl w:val="43D6B77E"/>
    <w:lvl w:ilvl="0" w:tplc="98A2F94E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33709E"/>
    <w:multiLevelType w:val="hybridMultilevel"/>
    <w:tmpl w:val="8556D8C8"/>
    <w:lvl w:ilvl="0" w:tplc="98A2F94E">
      <w:start w:val="1"/>
      <w:numFmt w:val="bullet"/>
      <w:lvlText w:val="-"/>
      <w:lvlJc w:val="left"/>
      <w:pPr>
        <w:ind w:left="5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>
    <w:nsid w:val="0BB37C49"/>
    <w:multiLevelType w:val="hybridMultilevel"/>
    <w:tmpl w:val="4BA0B2CC"/>
    <w:lvl w:ilvl="0" w:tplc="5FE67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D372E"/>
    <w:multiLevelType w:val="hybridMultilevel"/>
    <w:tmpl w:val="C2A496E0"/>
    <w:lvl w:ilvl="0" w:tplc="5FE679F0">
      <w:start w:val="1"/>
      <w:numFmt w:val="bullet"/>
      <w:lvlText w:val=""/>
      <w:lvlJc w:val="left"/>
      <w:pPr>
        <w:tabs>
          <w:tab w:val="num" w:pos="358"/>
        </w:tabs>
        <w:ind w:left="358" w:hanging="358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4B0092"/>
    <w:multiLevelType w:val="hybridMultilevel"/>
    <w:tmpl w:val="7BB419B6"/>
    <w:lvl w:ilvl="0" w:tplc="5FE67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1224E0"/>
    <w:multiLevelType w:val="hybridMultilevel"/>
    <w:tmpl w:val="9E803A60"/>
    <w:lvl w:ilvl="0" w:tplc="9E280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E558A"/>
    <w:multiLevelType w:val="hybridMultilevel"/>
    <w:tmpl w:val="AC107B62"/>
    <w:lvl w:ilvl="0" w:tplc="5FE679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F06702"/>
    <w:multiLevelType w:val="hybridMultilevel"/>
    <w:tmpl w:val="A9EC4E46"/>
    <w:lvl w:ilvl="0" w:tplc="98A2F9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B52DA"/>
    <w:multiLevelType w:val="hybridMultilevel"/>
    <w:tmpl w:val="029C53FE"/>
    <w:lvl w:ilvl="0" w:tplc="98A2F9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7181D"/>
    <w:multiLevelType w:val="hybridMultilevel"/>
    <w:tmpl w:val="A244B61C"/>
    <w:lvl w:ilvl="0" w:tplc="98A2F94E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1651EAC"/>
    <w:multiLevelType w:val="hybridMultilevel"/>
    <w:tmpl w:val="F2CAC3A2"/>
    <w:lvl w:ilvl="0" w:tplc="5FE679F0">
      <w:start w:val="1"/>
      <w:numFmt w:val="bullet"/>
      <w:lvlText w:val=""/>
      <w:lvlJc w:val="left"/>
      <w:pPr>
        <w:ind w:left="2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14">
    <w:nsid w:val="32E11819"/>
    <w:multiLevelType w:val="hybridMultilevel"/>
    <w:tmpl w:val="5212CE22"/>
    <w:lvl w:ilvl="0" w:tplc="98A2F9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C04D9"/>
    <w:multiLevelType w:val="hybridMultilevel"/>
    <w:tmpl w:val="B0D8D5E2"/>
    <w:lvl w:ilvl="0" w:tplc="98A2F9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3207A6"/>
    <w:multiLevelType w:val="hybridMultilevel"/>
    <w:tmpl w:val="212614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7A7116"/>
    <w:multiLevelType w:val="hybridMultilevel"/>
    <w:tmpl w:val="B628A9DA"/>
    <w:lvl w:ilvl="0" w:tplc="98A2F9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6900F1"/>
    <w:multiLevelType w:val="hybridMultilevel"/>
    <w:tmpl w:val="7BB42B8E"/>
    <w:lvl w:ilvl="0" w:tplc="98A2F9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4E3F9B"/>
    <w:multiLevelType w:val="hybridMultilevel"/>
    <w:tmpl w:val="093452E0"/>
    <w:lvl w:ilvl="0" w:tplc="98A2F94E">
      <w:start w:val="1"/>
      <w:numFmt w:val="bullet"/>
      <w:lvlText w:val="-"/>
      <w:lvlJc w:val="left"/>
      <w:pPr>
        <w:ind w:left="12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>
    <w:nsid w:val="47BE0726"/>
    <w:multiLevelType w:val="hybridMultilevel"/>
    <w:tmpl w:val="662647EE"/>
    <w:lvl w:ilvl="0" w:tplc="FA701CA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556BFD"/>
    <w:multiLevelType w:val="hybridMultilevel"/>
    <w:tmpl w:val="3FA61650"/>
    <w:lvl w:ilvl="0" w:tplc="4C467B4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496B32"/>
    <w:multiLevelType w:val="hybridMultilevel"/>
    <w:tmpl w:val="5C6CFA04"/>
    <w:lvl w:ilvl="0" w:tplc="98A2F94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>
    <w:nsid w:val="584936B7"/>
    <w:multiLevelType w:val="hybridMultilevel"/>
    <w:tmpl w:val="3B6289B0"/>
    <w:lvl w:ilvl="0" w:tplc="9AB6AD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A257743"/>
    <w:multiLevelType w:val="hybridMultilevel"/>
    <w:tmpl w:val="5590E948"/>
    <w:lvl w:ilvl="0" w:tplc="32F8B1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E6018"/>
    <w:multiLevelType w:val="hybridMultilevel"/>
    <w:tmpl w:val="C94C1382"/>
    <w:lvl w:ilvl="0" w:tplc="98A2F9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A6C99"/>
    <w:multiLevelType w:val="hybridMultilevel"/>
    <w:tmpl w:val="E1484A54"/>
    <w:lvl w:ilvl="0" w:tplc="98A2F94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541285"/>
    <w:multiLevelType w:val="hybridMultilevel"/>
    <w:tmpl w:val="A31CEB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66188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CD35CD"/>
    <w:multiLevelType w:val="hybridMultilevel"/>
    <w:tmpl w:val="D700C48A"/>
    <w:lvl w:ilvl="0" w:tplc="98A2F94E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575839"/>
    <w:multiLevelType w:val="hybridMultilevel"/>
    <w:tmpl w:val="AB567E0C"/>
    <w:lvl w:ilvl="0" w:tplc="98A2F9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B77C6"/>
    <w:multiLevelType w:val="hybridMultilevel"/>
    <w:tmpl w:val="DF52E8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0F52442"/>
    <w:multiLevelType w:val="hybridMultilevel"/>
    <w:tmpl w:val="E4A406F8"/>
    <w:lvl w:ilvl="0" w:tplc="98A2F9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6404A68"/>
    <w:multiLevelType w:val="hybridMultilevel"/>
    <w:tmpl w:val="3DEE53BA"/>
    <w:lvl w:ilvl="0" w:tplc="32F8B1F0">
      <w:start w:val="1"/>
      <w:numFmt w:val="bullet"/>
      <w:lvlText w:val="-"/>
      <w:lvlJc w:val="left"/>
      <w:pPr>
        <w:ind w:left="5823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3">
    <w:nsid w:val="778F6E06"/>
    <w:multiLevelType w:val="hybridMultilevel"/>
    <w:tmpl w:val="753E4E62"/>
    <w:lvl w:ilvl="0" w:tplc="5FE679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471E80"/>
    <w:multiLevelType w:val="hybridMultilevel"/>
    <w:tmpl w:val="A51EF274"/>
    <w:lvl w:ilvl="0" w:tplc="98A2F9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D702D"/>
    <w:multiLevelType w:val="hybridMultilevel"/>
    <w:tmpl w:val="4460A998"/>
    <w:lvl w:ilvl="0" w:tplc="98A2F9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F37EAA"/>
    <w:multiLevelType w:val="hybridMultilevel"/>
    <w:tmpl w:val="24CADE80"/>
    <w:lvl w:ilvl="0" w:tplc="E81C0BAC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6"/>
  </w:num>
  <w:num w:numId="4">
    <w:abstractNumId w:val="32"/>
  </w:num>
  <w:num w:numId="5">
    <w:abstractNumId w:val="4"/>
  </w:num>
  <w:num w:numId="6">
    <w:abstractNumId w:val="36"/>
  </w:num>
  <w:num w:numId="7">
    <w:abstractNumId w:val="15"/>
  </w:num>
  <w:num w:numId="8">
    <w:abstractNumId w:val="16"/>
  </w:num>
  <w:num w:numId="9">
    <w:abstractNumId w:val="19"/>
  </w:num>
  <w:num w:numId="10">
    <w:abstractNumId w:val="10"/>
  </w:num>
  <w:num w:numId="11">
    <w:abstractNumId w:val="14"/>
  </w:num>
  <w:num w:numId="12">
    <w:abstractNumId w:val="34"/>
  </w:num>
  <w:num w:numId="13">
    <w:abstractNumId w:val="25"/>
  </w:num>
  <w:num w:numId="14">
    <w:abstractNumId w:val="24"/>
  </w:num>
  <w:num w:numId="15">
    <w:abstractNumId w:val="17"/>
  </w:num>
  <w:num w:numId="16">
    <w:abstractNumId w:val="30"/>
  </w:num>
  <w:num w:numId="17">
    <w:abstractNumId w:val="11"/>
  </w:num>
  <w:num w:numId="18">
    <w:abstractNumId w:val="35"/>
  </w:num>
  <w:num w:numId="19">
    <w:abstractNumId w:val="29"/>
  </w:num>
  <w:num w:numId="20">
    <w:abstractNumId w:val="27"/>
  </w:num>
  <w:num w:numId="21">
    <w:abstractNumId w:val="8"/>
  </w:num>
  <w:num w:numId="22">
    <w:abstractNumId w:val="33"/>
  </w:num>
  <w:num w:numId="23">
    <w:abstractNumId w:val="20"/>
  </w:num>
  <w:num w:numId="24">
    <w:abstractNumId w:val="9"/>
  </w:num>
  <w:num w:numId="25">
    <w:abstractNumId w:val="18"/>
  </w:num>
  <w:num w:numId="26">
    <w:abstractNumId w:val="28"/>
  </w:num>
  <w:num w:numId="27">
    <w:abstractNumId w:val="23"/>
  </w:num>
  <w:num w:numId="28">
    <w:abstractNumId w:val="7"/>
  </w:num>
  <w:num w:numId="29">
    <w:abstractNumId w:val="13"/>
  </w:num>
  <w:num w:numId="30">
    <w:abstractNumId w:val="1"/>
  </w:num>
  <w:num w:numId="31">
    <w:abstractNumId w:val="26"/>
  </w:num>
  <w:num w:numId="32">
    <w:abstractNumId w:val="2"/>
  </w:num>
  <w:num w:numId="33">
    <w:abstractNumId w:val="31"/>
  </w:num>
  <w:num w:numId="34">
    <w:abstractNumId w:val="12"/>
  </w:num>
  <w:num w:numId="35">
    <w:abstractNumId w:val="5"/>
  </w:num>
  <w:num w:numId="36">
    <w:abstractNumId w:val="3"/>
  </w:num>
  <w:num w:numId="37">
    <w:abstractNumId w:val="2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63"/>
    <w:rsid w:val="000020FC"/>
    <w:rsid w:val="00002B85"/>
    <w:rsid w:val="00011610"/>
    <w:rsid w:val="00023D73"/>
    <w:rsid w:val="00024214"/>
    <w:rsid w:val="000320DB"/>
    <w:rsid w:val="000353CF"/>
    <w:rsid w:val="00035F24"/>
    <w:rsid w:val="00036BD8"/>
    <w:rsid w:val="00040E13"/>
    <w:rsid w:val="0004542E"/>
    <w:rsid w:val="0005099E"/>
    <w:rsid w:val="00060015"/>
    <w:rsid w:val="000622C1"/>
    <w:rsid w:val="000646C4"/>
    <w:rsid w:val="00067682"/>
    <w:rsid w:val="00071F45"/>
    <w:rsid w:val="00072F2C"/>
    <w:rsid w:val="00074B17"/>
    <w:rsid w:val="000857AF"/>
    <w:rsid w:val="00085C4C"/>
    <w:rsid w:val="00091757"/>
    <w:rsid w:val="000A20AD"/>
    <w:rsid w:val="000A4139"/>
    <w:rsid w:val="000A4974"/>
    <w:rsid w:val="000A59A6"/>
    <w:rsid w:val="000A5C51"/>
    <w:rsid w:val="000B23B3"/>
    <w:rsid w:val="000B5F24"/>
    <w:rsid w:val="000B7B14"/>
    <w:rsid w:val="000C4A6C"/>
    <w:rsid w:val="000C617D"/>
    <w:rsid w:val="000D3126"/>
    <w:rsid w:val="000D372A"/>
    <w:rsid w:val="000E2BAE"/>
    <w:rsid w:val="000F102E"/>
    <w:rsid w:val="001032FF"/>
    <w:rsid w:val="00105807"/>
    <w:rsid w:val="0011125D"/>
    <w:rsid w:val="001114EE"/>
    <w:rsid w:val="00111561"/>
    <w:rsid w:val="00111B95"/>
    <w:rsid w:val="00112488"/>
    <w:rsid w:val="00113A0A"/>
    <w:rsid w:val="00117B7D"/>
    <w:rsid w:val="00124CB9"/>
    <w:rsid w:val="0014543A"/>
    <w:rsid w:val="00145EE9"/>
    <w:rsid w:val="00147515"/>
    <w:rsid w:val="00160159"/>
    <w:rsid w:val="001643F6"/>
    <w:rsid w:val="00165326"/>
    <w:rsid w:val="001655FE"/>
    <w:rsid w:val="0017099D"/>
    <w:rsid w:val="00183420"/>
    <w:rsid w:val="001929B2"/>
    <w:rsid w:val="00193CC3"/>
    <w:rsid w:val="001A028D"/>
    <w:rsid w:val="001B226B"/>
    <w:rsid w:val="001C1DE6"/>
    <w:rsid w:val="001C3955"/>
    <w:rsid w:val="001C5AA6"/>
    <w:rsid w:val="001D3E26"/>
    <w:rsid w:val="001E2340"/>
    <w:rsid w:val="001F247F"/>
    <w:rsid w:val="00200CDF"/>
    <w:rsid w:val="0020629A"/>
    <w:rsid w:val="002365E8"/>
    <w:rsid w:val="002540FC"/>
    <w:rsid w:val="00254920"/>
    <w:rsid w:val="00256826"/>
    <w:rsid w:val="002574E1"/>
    <w:rsid w:val="00257C13"/>
    <w:rsid w:val="00264767"/>
    <w:rsid w:val="00264962"/>
    <w:rsid w:val="00291284"/>
    <w:rsid w:val="00291770"/>
    <w:rsid w:val="002A1A90"/>
    <w:rsid w:val="002C47C2"/>
    <w:rsid w:val="002C557D"/>
    <w:rsid w:val="002C6DA3"/>
    <w:rsid w:val="002E2F4F"/>
    <w:rsid w:val="002E3905"/>
    <w:rsid w:val="002F5CDF"/>
    <w:rsid w:val="00300002"/>
    <w:rsid w:val="00302C21"/>
    <w:rsid w:val="003034D0"/>
    <w:rsid w:val="00303B7A"/>
    <w:rsid w:val="003075E8"/>
    <w:rsid w:val="003147B1"/>
    <w:rsid w:val="00315F52"/>
    <w:rsid w:val="00317483"/>
    <w:rsid w:val="0032253A"/>
    <w:rsid w:val="003248F1"/>
    <w:rsid w:val="00324D71"/>
    <w:rsid w:val="00327F56"/>
    <w:rsid w:val="00352DF5"/>
    <w:rsid w:val="003533F3"/>
    <w:rsid w:val="00357F60"/>
    <w:rsid w:val="003744AA"/>
    <w:rsid w:val="003754C7"/>
    <w:rsid w:val="00381306"/>
    <w:rsid w:val="00381F6D"/>
    <w:rsid w:val="0038571F"/>
    <w:rsid w:val="00387EC7"/>
    <w:rsid w:val="00391553"/>
    <w:rsid w:val="003A64A3"/>
    <w:rsid w:val="003B2D9E"/>
    <w:rsid w:val="003B67C5"/>
    <w:rsid w:val="003C0182"/>
    <w:rsid w:val="003E6810"/>
    <w:rsid w:val="003E77EE"/>
    <w:rsid w:val="0040624F"/>
    <w:rsid w:val="004068A0"/>
    <w:rsid w:val="004100AD"/>
    <w:rsid w:val="00412694"/>
    <w:rsid w:val="00412DA7"/>
    <w:rsid w:val="00413D18"/>
    <w:rsid w:val="004150E9"/>
    <w:rsid w:val="004225E1"/>
    <w:rsid w:val="00423FF3"/>
    <w:rsid w:val="0043048A"/>
    <w:rsid w:val="00435C7B"/>
    <w:rsid w:val="00440279"/>
    <w:rsid w:val="00441FD7"/>
    <w:rsid w:val="00454E4B"/>
    <w:rsid w:val="00460A8F"/>
    <w:rsid w:val="004771A8"/>
    <w:rsid w:val="00481B5A"/>
    <w:rsid w:val="00482B71"/>
    <w:rsid w:val="00483AE4"/>
    <w:rsid w:val="00495596"/>
    <w:rsid w:val="004A15CA"/>
    <w:rsid w:val="004A2706"/>
    <w:rsid w:val="004B487F"/>
    <w:rsid w:val="004B56DD"/>
    <w:rsid w:val="004C01E3"/>
    <w:rsid w:val="004C6290"/>
    <w:rsid w:val="004E256B"/>
    <w:rsid w:val="004E45C5"/>
    <w:rsid w:val="004F45B8"/>
    <w:rsid w:val="00503497"/>
    <w:rsid w:val="00505202"/>
    <w:rsid w:val="005062FD"/>
    <w:rsid w:val="00506A20"/>
    <w:rsid w:val="0050703D"/>
    <w:rsid w:val="0051161F"/>
    <w:rsid w:val="00513721"/>
    <w:rsid w:val="00514539"/>
    <w:rsid w:val="00515765"/>
    <w:rsid w:val="005202C6"/>
    <w:rsid w:val="00524349"/>
    <w:rsid w:val="00530067"/>
    <w:rsid w:val="00533042"/>
    <w:rsid w:val="00545C1D"/>
    <w:rsid w:val="00555AD8"/>
    <w:rsid w:val="00567C3D"/>
    <w:rsid w:val="005A012F"/>
    <w:rsid w:val="005A52A7"/>
    <w:rsid w:val="005A71F2"/>
    <w:rsid w:val="005B2305"/>
    <w:rsid w:val="005B3957"/>
    <w:rsid w:val="005B570F"/>
    <w:rsid w:val="005B6505"/>
    <w:rsid w:val="005B66C2"/>
    <w:rsid w:val="005B6A72"/>
    <w:rsid w:val="005C1A92"/>
    <w:rsid w:val="005C3F3B"/>
    <w:rsid w:val="005E2962"/>
    <w:rsid w:val="006015D3"/>
    <w:rsid w:val="00603FD6"/>
    <w:rsid w:val="00604341"/>
    <w:rsid w:val="0062112C"/>
    <w:rsid w:val="0063274C"/>
    <w:rsid w:val="00633EDB"/>
    <w:rsid w:val="0064085C"/>
    <w:rsid w:val="00640BC6"/>
    <w:rsid w:val="00641367"/>
    <w:rsid w:val="00641867"/>
    <w:rsid w:val="0064775D"/>
    <w:rsid w:val="00653B20"/>
    <w:rsid w:val="00655128"/>
    <w:rsid w:val="00666948"/>
    <w:rsid w:val="00667DD1"/>
    <w:rsid w:val="00667E0D"/>
    <w:rsid w:val="00672041"/>
    <w:rsid w:val="006744CF"/>
    <w:rsid w:val="006773B8"/>
    <w:rsid w:val="00684FA3"/>
    <w:rsid w:val="006A0E63"/>
    <w:rsid w:val="006A13FB"/>
    <w:rsid w:val="006A6AD0"/>
    <w:rsid w:val="006B3694"/>
    <w:rsid w:val="006B565F"/>
    <w:rsid w:val="006C1359"/>
    <w:rsid w:val="006D1822"/>
    <w:rsid w:val="006D6414"/>
    <w:rsid w:val="006E7475"/>
    <w:rsid w:val="007023C9"/>
    <w:rsid w:val="0071496C"/>
    <w:rsid w:val="00725330"/>
    <w:rsid w:val="00725EE6"/>
    <w:rsid w:val="00731E4A"/>
    <w:rsid w:val="0073488F"/>
    <w:rsid w:val="00746264"/>
    <w:rsid w:val="00751067"/>
    <w:rsid w:val="007563BE"/>
    <w:rsid w:val="00771146"/>
    <w:rsid w:val="007751B7"/>
    <w:rsid w:val="007841E5"/>
    <w:rsid w:val="0079299C"/>
    <w:rsid w:val="00793A6C"/>
    <w:rsid w:val="00795376"/>
    <w:rsid w:val="007A2659"/>
    <w:rsid w:val="007C5A4B"/>
    <w:rsid w:val="007D0632"/>
    <w:rsid w:val="007D5487"/>
    <w:rsid w:val="007D5C6D"/>
    <w:rsid w:val="007E0FCE"/>
    <w:rsid w:val="007E3780"/>
    <w:rsid w:val="007E3F9C"/>
    <w:rsid w:val="007E414A"/>
    <w:rsid w:val="007F1D4F"/>
    <w:rsid w:val="007F1D65"/>
    <w:rsid w:val="0081093B"/>
    <w:rsid w:val="00820B96"/>
    <w:rsid w:val="008214E5"/>
    <w:rsid w:val="008401BD"/>
    <w:rsid w:val="008412FE"/>
    <w:rsid w:val="00841D47"/>
    <w:rsid w:val="00841E4A"/>
    <w:rsid w:val="0085174B"/>
    <w:rsid w:val="00854980"/>
    <w:rsid w:val="00856665"/>
    <w:rsid w:val="00857B0E"/>
    <w:rsid w:val="00860949"/>
    <w:rsid w:val="00864DDA"/>
    <w:rsid w:val="0086734C"/>
    <w:rsid w:val="00872EAE"/>
    <w:rsid w:val="008805F4"/>
    <w:rsid w:val="00884311"/>
    <w:rsid w:val="008921F8"/>
    <w:rsid w:val="00895279"/>
    <w:rsid w:val="008A5767"/>
    <w:rsid w:val="008A6F25"/>
    <w:rsid w:val="008B1DC4"/>
    <w:rsid w:val="008B35E5"/>
    <w:rsid w:val="008B6A67"/>
    <w:rsid w:val="008C22B6"/>
    <w:rsid w:val="008F0EC9"/>
    <w:rsid w:val="00901AB8"/>
    <w:rsid w:val="00910596"/>
    <w:rsid w:val="009202B2"/>
    <w:rsid w:val="009307D0"/>
    <w:rsid w:val="00946A02"/>
    <w:rsid w:val="009554E4"/>
    <w:rsid w:val="0096523C"/>
    <w:rsid w:val="00966B3A"/>
    <w:rsid w:val="00972568"/>
    <w:rsid w:val="009806DA"/>
    <w:rsid w:val="00982A3B"/>
    <w:rsid w:val="00982F95"/>
    <w:rsid w:val="00984128"/>
    <w:rsid w:val="00991A7A"/>
    <w:rsid w:val="009A28F2"/>
    <w:rsid w:val="009A7D56"/>
    <w:rsid w:val="009B4D02"/>
    <w:rsid w:val="009B4ECB"/>
    <w:rsid w:val="009C75C5"/>
    <w:rsid w:val="009E0196"/>
    <w:rsid w:val="009E4C1D"/>
    <w:rsid w:val="009F7F8E"/>
    <w:rsid w:val="00A00CB5"/>
    <w:rsid w:val="00A12D84"/>
    <w:rsid w:val="00A1402E"/>
    <w:rsid w:val="00A2342B"/>
    <w:rsid w:val="00A253C6"/>
    <w:rsid w:val="00A315E8"/>
    <w:rsid w:val="00A323B1"/>
    <w:rsid w:val="00A34467"/>
    <w:rsid w:val="00A3627E"/>
    <w:rsid w:val="00A37D9C"/>
    <w:rsid w:val="00A4437A"/>
    <w:rsid w:val="00A44AA9"/>
    <w:rsid w:val="00A459D7"/>
    <w:rsid w:val="00A4745C"/>
    <w:rsid w:val="00A47609"/>
    <w:rsid w:val="00A56E72"/>
    <w:rsid w:val="00A616E9"/>
    <w:rsid w:val="00A61E9E"/>
    <w:rsid w:val="00A6418B"/>
    <w:rsid w:val="00A72E4E"/>
    <w:rsid w:val="00A755FD"/>
    <w:rsid w:val="00A86DFC"/>
    <w:rsid w:val="00AA51DB"/>
    <w:rsid w:val="00AA56B2"/>
    <w:rsid w:val="00AB3586"/>
    <w:rsid w:val="00AC0941"/>
    <w:rsid w:val="00AC14A3"/>
    <w:rsid w:val="00AE2946"/>
    <w:rsid w:val="00AE39E3"/>
    <w:rsid w:val="00B00998"/>
    <w:rsid w:val="00B0176F"/>
    <w:rsid w:val="00B018A2"/>
    <w:rsid w:val="00B07011"/>
    <w:rsid w:val="00B12553"/>
    <w:rsid w:val="00B13F60"/>
    <w:rsid w:val="00B22DFA"/>
    <w:rsid w:val="00B25FE0"/>
    <w:rsid w:val="00B35D59"/>
    <w:rsid w:val="00B4143D"/>
    <w:rsid w:val="00B47689"/>
    <w:rsid w:val="00B72DA0"/>
    <w:rsid w:val="00B73779"/>
    <w:rsid w:val="00B80D63"/>
    <w:rsid w:val="00B976FA"/>
    <w:rsid w:val="00BA0B22"/>
    <w:rsid w:val="00BB5B4D"/>
    <w:rsid w:val="00BB64B9"/>
    <w:rsid w:val="00BC3D43"/>
    <w:rsid w:val="00BD2CE7"/>
    <w:rsid w:val="00BD3F41"/>
    <w:rsid w:val="00BE2B5F"/>
    <w:rsid w:val="00BE50B5"/>
    <w:rsid w:val="00C013FD"/>
    <w:rsid w:val="00C0616A"/>
    <w:rsid w:val="00C113AA"/>
    <w:rsid w:val="00C31532"/>
    <w:rsid w:val="00C34038"/>
    <w:rsid w:val="00C463DF"/>
    <w:rsid w:val="00C51C6E"/>
    <w:rsid w:val="00C53185"/>
    <w:rsid w:val="00C548CD"/>
    <w:rsid w:val="00C63B89"/>
    <w:rsid w:val="00C66B54"/>
    <w:rsid w:val="00C67A54"/>
    <w:rsid w:val="00C81161"/>
    <w:rsid w:val="00C82316"/>
    <w:rsid w:val="00CB1D9B"/>
    <w:rsid w:val="00CB506C"/>
    <w:rsid w:val="00CC35D6"/>
    <w:rsid w:val="00CC71A8"/>
    <w:rsid w:val="00CD1467"/>
    <w:rsid w:val="00CD413B"/>
    <w:rsid w:val="00CD5912"/>
    <w:rsid w:val="00CD6E79"/>
    <w:rsid w:val="00CE1618"/>
    <w:rsid w:val="00CE1AFB"/>
    <w:rsid w:val="00CE40A8"/>
    <w:rsid w:val="00D25812"/>
    <w:rsid w:val="00D30B35"/>
    <w:rsid w:val="00D32A2C"/>
    <w:rsid w:val="00D464B9"/>
    <w:rsid w:val="00D50FD9"/>
    <w:rsid w:val="00D714D1"/>
    <w:rsid w:val="00D83253"/>
    <w:rsid w:val="00D83B2C"/>
    <w:rsid w:val="00D87CD6"/>
    <w:rsid w:val="00D94809"/>
    <w:rsid w:val="00D9762F"/>
    <w:rsid w:val="00D97EFA"/>
    <w:rsid w:val="00DA4AE2"/>
    <w:rsid w:val="00DB0E50"/>
    <w:rsid w:val="00DB4BC0"/>
    <w:rsid w:val="00DB6673"/>
    <w:rsid w:val="00DC38F2"/>
    <w:rsid w:val="00DC546D"/>
    <w:rsid w:val="00DC64D9"/>
    <w:rsid w:val="00DC7811"/>
    <w:rsid w:val="00DE34C9"/>
    <w:rsid w:val="00DE4486"/>
    <w:rsid w:val="00E00323"/>
    <w:rsid w:val="00E00BA4"/>
    <w:rsid w:val="00E03FDF"/>
    <w:rsid w:val="00E100B8"/>
    <w:rsid w:val="00E16EEB"/>
    <w:rsid w:val="00E2432E"/>
    <w:rsid w:val="00E2698D"/>
    <w:rsid w:val="00E27084"/>
    <w:rsid w:val="00E34730"/>
    <w:rsid w:val="00E3771E"/>
    <w:rsid w:val="00E40997"/>
    <w:rsid w:val="00E4561C"/>
    <w:rsid w:val="00E524E2"/>
    <w:rsid w:val="00E552C7"/>
    <w:rsid w:val="00E5695F"/>
    <w:rsid w:val="00E629F8"/>
    <w:rsid w:val="00E802A6"/>
    <w:rsid w:val="00E80ADD"/>
    <w:rsid w:val="00E86313"/>
    <w:rsid w:val="00EB0F3E"/>
    <w:rsid w:val="00EB1904"/>
    <w:rsid w:val="00EC55FB"/>
    <w:rsid w:val="00ED13E7"/>
    <w:rsid w:val="00ED3B71"/>
    <w:rsid w:val="00ED56A3"/>
    <w:rsid w:val="00ED5C6D"/>
    <w:rsid w:val="00EE4FA3"/>
    <w:rsid w:val="00EE702C"/>
    <w:rsid w:val="00EF0519"/>
    <w:rsid w:val="00EF29F8"/>
    <w:rsid w:val="00EF3011"/>
    <w:rsid w:val="00EF4853"/>
    <w:rsid w:val="00F02085"/>
    <w:rsid w:val="00F044D1"/>
    <w:rsid w:val="00F07A3B"/>
    <w:rsid w:val="00F1185D"/>
    <w:rsid w:val="00F11960"/>
    <w:rsid w:val="00F11CCE"/>
    <w:rsid w:val="00F14C77"/>
    <w:rsid w:val="00F2128D"/>
    <w:rsid w:val="00F304D2"/>
    <w:rsid w:val="00F4353B"/>
    <w:rsid w:val="00F47CA1"/>
    <w:rsid w:val="00F53D9F"/>
    <w:rsid w:val="00F57D28"/>
    <w:rsid w:val="00F61E5A"/>
    <w:rsid w:val="00F77C78"/>
    <w:rsid w:val="00F80838"/>
    <w:rsid w:val="00F85FDC"/>
    <w:rsid w:val="00F8723E"/>
    <w:rsid w:val="00F90460"/>
    <w:rsid w:val="00FA620F"/>
    <w:rsid w:val="00FB744C"/>
    <w:rsid w:val="00FC3F5E"/>
    <w:rsid w:val="00FD302D"/>
    <w:rsid w:val="00FE268A"/>
    <w:rsid w:val="00FE7A9C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0E63"/>
    <w:pPr>
      <w:widowControl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0BC6"/>
    <w:pPr>
      <w:keepNext/>
      <w:widowControl/>
      <w:spacing w:line="360" w:lineRule="auto"/>
      <w:jc w:val="both"/>
      <w:outlineLvl w:val="0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unhideWhenUsed/>
    <w:rsid w:val="006A0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6A0E63"/>
    <w:rPr>
      <w:rFonts w:ascii="Times New Roman" w:eastAsiaTheme="minorHAnsi" w:hAnsi="Times New Roman" w:cs="Times New Roman"/>
      <w:sz w:val="24"/>
      <w:szCs w:val="24"/>
    </w:rPr>
  </w:style>
  <w:style w:type="character" w:customStyle="1" w:styleId="StopkaZnak1">
    <w:name w:val="Stopka Znak1"/>
    <w:basedOn w:val="Domylnaczcionkaakapitu"/>
    <w:link w:val="Stopka"/>
    <w:uiPriority w:val="99"/>
    <w:rsid w:val="006A0E63"/>
    <w:rPr>
      <w:rFonts w:ascii="Times New Roman" w:eastAsiaTheme="minorHAns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E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E63"/>
    <w:rPr>
      <w:rFonts w:ascii="Tahoma" w:eastAsiaTheme="minorHAns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A0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0E63"/>
    <w:rPr>
      <w:rFonts w:ascii="Times New Roman" w:eastAsiaTheme="minorHAnsi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40BC6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qFormat/>
    <w:rsid w:val="00640BC6"/>
    <w:pPr>
      <w:widowControl/>
      <w:ind w:left="708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BE50B5"/>
    <w:pPr>
      <w:ind w:left="720"/>
      <w:contextualSpacing/>
    </w:pPr>
  </w:style>
  <w:style w:type="character" w:styleId="Pogrubienie">
    <w:name w:val="Strong"/>
    <w:uiPriority w:val="22"/>
    <w:qFormat/>
    <w:rsid w:val="00A6418B"/>
    <w:rPr>
      <w:b/>
      <w:bCs/>
    </w:rPr>
  </w:style>
  <w:style w:type="paragraph" w:customStyle="1" w:styleId="Default">
    <w:name w:val="Default"/>
    <w:rsid w:val="009806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0E63"/>
    <w:pPr>
      <w:widowControl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0BC6"/>
    <w:pPr>
      <w:keepNext/>
      <w:widowControl/>
      <w:spacing w:line="360" w:lineRule="auto"/>
      <w:jc w:val="both"/>
      <w:outlineLvl w:val="0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unhideWhenUsed/>
    <w:rsid w:val="006A0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6A0E63"/>
    <w:rPr>
      <w:rFonts w:ascii="Times New Roman" w:eastAsiaTheme="minorHAnsi" w:hAnsi="Times New Roman" w:cs="Times New Roman"/>
      <w:sz w:val="24"/>
      <w:szCs w:val="24"/>
    </w:rPr>
  </w:style>
  <w:style w:type="character" w:customStyle="1" w:styleId="StopkaZnak1">
    <w:name w:val="Stopka Znak1"/>
    <w:basedOn w:val="Domylnaczcionkaakapitu"/>
    <w:link w:val="Stopka"/>
    <w:uiPriority w:val="99"/>
    <w:rsid w:val="006A0E63"/>
    <w:rPr>
      <w:rFonts w:ascii="Times New Roman" w:eastAsiaTheme="minorHAns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E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E63"/>
    <w:rPr>
      <w:rFonts w:ascii="Tahoma" w:eastAsiaTheme="minorHAns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A0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0E63"/>
    <w:rPr>
      <w:rFonts w:ascii="Times New Roman" w:eastAsiaTheme="minorHAnsi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40BC6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qFormat/>
    <w:rsid w:val="00640BC6"/>
    <w:pPr>
      <w:widowControl/>
      <w:ind w:left="708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BE50B5"/>
    <w:pPr>
      <w:ind w:left="720"/>
      <w:contextualSpacing/>
    </w:pPr>
  </w:style>
  <w:style w:type="character" w:styleId="Pogrubienie">
    <w:name w:val="Strong"/>
    <w:uiPriority w:val="22"/>
    <w:qFormat/>
    <w:rsid w:val="00A6418B"/>
    <w:rPr>
      <w:b/>
      <w:bCs/>
    </w:rPr>
  </w:style>
  <w:style w:type="paragraph" w:customStyle="1" w:styleId="Default">
    <w:name w:val="Default"/>
    <w:rsid w:val="009806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621F-9066-43F9-ACFE-FB694765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3567</Words>
  <Characters>21405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Śmieszek</dc:creator>
  <cp:lastModifiedBy>Robert Śmieszek</cp:lastModifiedBy>
  <cp:revision>2</cp:revision>
  <cp:lastPrinted>2025-05-07T09:10:00Z</cp:lastPrinted>
  <dcterms:created xsi:type="dcterms:W3CDTF">2025-05-15T06:17:00Z</dcterms:created>
  <dcterms:modified xsi:type="dcterms:W3CDTF">2025-05-15T06:17:00Z</dcterms:modified>
</cp:coreProperties>
</file>