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802"/>
        <w:gridCol w:w="1973"/>
        <w:gridCol w:w="1886"/>
        <w:gridCol w:w="3110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1032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200" w:right="22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 Nr rejestracyjny: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Duster MR'14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5932Y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 xml:space="preserve">Rok prod.: 2015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UU1HSDC5G53173091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12700</wp:posOffset>
            </wp:positionV>
            <wp:extent cx="2237105" cy="1898650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237105" cy="189865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009-00329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2015/07/07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284955 km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92 mies.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1800 kg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kombi (uniwersalne) 5 drzwiowe 5 osobowe S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Nie podlega weryfikacji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 zapłonem iskrowym (wtrysk)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1598 ccm / 77 kW (105 KM)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4 / rzędowy / 16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manualna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40000000000001pt;margin-top:1.pt;width:176.15000000000001pt;height:149.5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009-00329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2015/07/07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284955 km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92 mies.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1800 kg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kombi (uniwersalne) 5 drzwiowe 5 osobowe S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Nie podlega weryfikacji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 zapłonem iskrowym (wtrysk)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1598 ccm / 77 kW (105 KM)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4 / rzędowy / 16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manualna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Przebieg podany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(2015/07/07-2023/02/25)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Dop. masa całk.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Konstrukcja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Numer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Jednostka napędowa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Pojemność / Moc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76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Liczba cylindrów / Ukad cylindrów / Liczba zaworów Rodzaj skrzyni biegów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(2014.04 - 2014.11)</w:t>
      </w:r>
      <w:bookmarkEnd w:id="4"/>
    </w:p>
    <w:tbl>
      <w:tblPr>
        <w:tblOverlap w:val="never"/>
        <w:jc w:val="center"/>
        <w:tblLayout w:type="fixed"/>
      </w:tblPr>
      <w:tblGrid>
        <w:gridCol w:w="475"/>
        <w:gridCol w:w="4786"/>
        <w:gridCol w:w="706"/>
        <w:gridCol w:w="4286"/>
      </w:tblGrid>
      <w:tr>
        <w:trPr>
          <w:trHeight w:val="49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otwartych drzwi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Dźwignia zmiany biegów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Bluetooth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p/poślizgowy przy przyspieszaniu ASR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stabilizacji toru jazdy ESC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Szyba tylna ogrzewana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p/mgielne przednie</w:t>
            </w:r>
          </w:p>
        </w:tc>
      </w:tr>
      <w:tr>
        <w:trPr>
          <w:trHeight w:val="47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480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Napinacze przednich pasów bezpieczeństwa z kontrolą naciągu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Tapicerka tekstylna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Tarcze kół stalowe 16"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Oparcie siedzeń tylnych dzielone asymetrycznie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Wskaźnik temperatury zewnętrznej</w:t>
            </w:r>
          </w:p>
        </w:tc>
      </w:tr>
      <w:tr>
        <w:trPr>
          <w:trHeight w:val="45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Pasy bezpieczeństwa przednie z regulacją wysokości mocowania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34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Pilot do radioodtwarzacza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foteli przednich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 z możliwością odłączenia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Zderzaki częściowo lakierowane w kolorze nadwozia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 czarne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"AUX"</w:t>
            </w:r>
          </w:p>
        </w:tc>
      </w:tr>
      <w:tr>
        <w:trPr>
          <w:trHeight w:val="57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składane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niezapiętych pasów przednich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"USB"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93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Lusterka zewnętrzne regulowane elektrycznie</w:t>
      </w:r>
    </w:p>
    <w:p>
      <w:pPr>
        <w:widowControl w:val="0"/>
        <w:spacing w:line="14" w:lineRule="exac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162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pakietu / elementu pakietu wyposażenia standardowego</w:t>
      </w:r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104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Lusterka zewnętrzne podgrzewane elektrycznie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220" w:line="240" w:lineRule="auto"/>
        <w:ind w:left="62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6"/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6353175</wp:posOffset>
            </wp:positionH>
            <wp:positionV relativeFrom="paragraph">
              <wp:posOffset>12700</wp:posOffset>
            </wp:positionV>
            <wp:extent cx="838200" cy="326390"/>
            <wp:wrapSquare wrapText="left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38200" cy="32639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236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474.25pt;margin-top:1.pt;width:66.pt;height:25.699999999999999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236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elementu wyposażenia</w:t>
      </w:r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8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 Czujniki parkowania - tył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62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8"/>
    </w:p>
    <w:tbl>
      <w:tblPr>
        <w:tblOverlap w:val="never"/>
        <w:jc w:val="center"/>
        <w:tblLayout w:type="fixed"/>
      </w:tblPr>
      <w:tblGrid>
        <w:gridCol w:w="1387"/>
        <w:gridCol w:w="6096"/>
        <w:gridCol w:w="1939"/>
        <w:gridCol w:w="1334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CONTINENTAL 215/65 R16 98H CROSS CONTACT LX TL FR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</w:tr>
      <w:tr>
        <w:trPr>
          <w:trHeight w:val="499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(93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42 200 PLN</w:t>
            </w:r>
          </w:p>
        </w:tc>
      </w:tr>
    </w:tbl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6566535</wp:posOffset>
            </wp:positionH>
            <wp:positionV relativeFrom="paragraph">
              <wp:posOffset>12700</wp:posOffset>
            </wp:positionV>
            <wp:extent cx="664210" cy="191770"/>
            <wp:wrapSquare wrapText="bothSides"/>
            <wp:docPr id="17" name="Shape 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4210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236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3" type="#_x0000_t202" style="position:absolute;margin-left:491.05000000000001pt;margin-top:1.pt;width:52.299999999999997pt;height:15.1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236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31"/>
        <w:keepNext/>
        <w:keepLines/>
        <w:widowControl w:val="0"/>
        <w:shd w:val="clear" w:color="auto" w:fill="auto"/>
        <w:tabs>
          <w:tab w:pos="9293" w:val="left"/>
        </w:tabs>
        <w:bidi w:val="0"/>
        <w:spacing w:before="0" w:after="0" w:line="240" w:lineRule="auto"/>
        <w:ind w:left="0" w:right="0" w:firstLine="0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- 10 961 PLN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128 400 km. Zweryfikowany przebieg wycenianego pojazdu jest większy od normatywnego o 156 555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-25.83%.</w:t>
      </w:r>
    </w:p>
    <w:p>
      <w:pPr>
        <w:pStyle w:val="Style31"/>
        <w:keepNext/>
        <w:keepLines/>
        <w:widowControl w:val="0"/>
        <w:shd w:val="clear" w:color="auto" w:fill="auto"/>
        <w:tabs>
          <w:tab w:pos="9763" w:val="left"/>
        </w:tabs>
        <w:bidi w:val="0"/>
        <w:spacing w:before="0" w:after="0" w:line="240" w:lineRule="auto"/>
        <w:ind w:left="0" w:right="0" w:firstLine="0"/>
      </w:pPr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381 PLN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18"/>
        <w:keepNext/>
        <w:keepLines/>
        <w:widowControl w:val="0"/>
        <w:shd w:val="clear" w:color="auto" w:fill="auto"/>
        <w:tabs>
          <w:tab w:pos="9293" w:val="left"/>
        </w:tabs>
        <w:bidi w:val="0"/>
        <w:spacing w:before="0" w:after="0" w:line="240" w:lineRule="auto"/>
        <w:ind w:left="0" w:right="0" w:firstLine="0"/>
        <w:jc w:val="both"/>
      </w:pPr>
      <w:bookmarkStart w:id="12" w:name="bookmark12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- 12 437 PLN</w:t>
      </w:r>
      <w:bookmarkEnd w:id="12"/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-5.0 -1 573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Wypalone dziury w siedzeniach przednich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Rysy na całej długości lewej i prawej strony pojazdu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-3.0 - 944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Prawy przedni błotnik Pokrywa bagażnika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-5.0 -1 573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-10.0 -3 147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</w:t>
      </w:r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460" w:right="0" w:firstLine="0"/>
        <w:jc w:val="both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849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-16.5 -5 200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Brak możliwości uruchomienia silnika Do wymiany: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Akumulator - Rozrząd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 naprawy: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Korozja tylnego prawego błotnika wraz z progiem - Układ hamulcowy Pranie tapicerki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Odprysk lakieru na pokrywie silnika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19400 PLN</w:t>
      </w:r>
      <w:bookmarkEnd w:id="15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dziewiętnaście tysięcy czterysta złotych)</w:t>
      </w:r>
      <w:bookmarkEnd w:id="16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notowań wartości rynkowych z bazy pojazdów 'Komputerowego Systemu INFO-EKSPERT' na II-2023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zaakceptowanych przez wykonawcę opinii,</w:t>
      </w:r>
    </w:p>
    <w:p>
      <w:pPr>
        <w:pStyle w:val="Style2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17"/>
    </w:p>
    <w:p>
      <w:pPr>
        <w:pStyle w:val="Style31"/>
        <w:keepNext/>
        <w:keepLines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bookmarkStart w:id="18" w:name="bookmark1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18"/>
    </w:p>
    <mc:AlternateContent>
      <mc:Choice Requires="wps"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4163060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9" name="Shape 1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5" type="#_x0000_t202" style="position:absolute;margin-left:301.80000000000001pt;margin-top:1.pt;width:8.6500000000000004pt;height:15.85pt;z-index:-12582936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3180" w:right="0" w:firstLine="0"/>
        <w:jc w:val="left"/>
        <w:sectPr>
          <w:pgSz w:w="11900" w:h="16840"/>
          <w:pgMar w:top="1081" w:left="520" w:right="566" w:bottom="1575" w:header="0" w:footer="3" w:gutter="0"/>
          <w:cols w:space="720"/>
          <w:noEndnote/>
          <w:rtlGutter w:val="0"/>
          <w:docGrid w:linePitch="360"/>
        </w:sectPr>
      </w:pPr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19"/>
    </w:p>
    <w:p>
      <w:pPr>
        <w:pStyle w:val="Style25"/>
        <w:keepNext w:val="0"/>
        <w:keepLines w:val="0"/>
        <w:framePr w:w="4382" w:h="725" w:wrap="none" w:vAnchor="text" w:hAnchor="margin" w:x="495" w:y="21"/>
        <w:widowControl w:val="0"/>
        <w:shd w:val="clear" w:color="auto" w:fill="auto"/>
        <w:bidi w:val="0"/>
        <w:spacing w:before="0" w:after="0" w:line="298" w:lineRule="auto"/>
        <w:ind w:left="0" w:right="0" w:firstLine="0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0022/2023/02</w:t>
      </w:r>
    </w:p>
    <w:p>
      <w:pPr>
        <w:pStyle w:val="Style25"/>
        <w:keepNext w:val="0"/>
        <w:keepLines w:val="0"/>
        <w:framePr w:w="9950" w:h="341" w:wrap="none" w:vAnchor="text" w:hAnchor="margin" w:x="495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[T]II-2023</w:t>
      </w:r>
    </w:p>
    <w:p>
      <w:pPr>
        <w:pStyle w:val="Style40"/>
        <w:keepNext w:val="0"/>
        <w:keepLines w:val="0"/>
        <w:framePr w:w="9595" w:h="907" w:wrap="none" w:vAnchor="text" w:hAnchor="margin" w:x="26" w:y="1244"/>
        <w:widowControl w:val="0"/>
        <w:shd w:val="clear" w:color="auto" w:fill="auto"/>
        <w:tabs>
          <w:tab w:pos="3850" w:val="left"/>
          <w:tab w:pos="8645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Marka: DACIA</w:t>
        <w:tab/>
        <w:t>Model pojazdu: Duster</w:t>
        <w:tab/>
        <w:t>MR'14</w:t>
      </w:r>
    </w:p>
    <w:p>
      <w:pPr>
        <w:pStyle w:val="Style40"/>
        <w:keepNext w:val="0"/>
        <w:keepLines w:val="0"/>
        <w:framePr w:w="9595" w:h="907" w:wrap="none" w:vAnchor="text" w:hAnchor="margin" w:x="26" w:y="1244"/>
        <w:widowControl w:val="0"/>
        <w:shd w:val="clear" w:color="auto" w:fill="auto"/>
        <w:tabs>
          <w:tab w:pos="3850" w:val="left"/>
          <w:tab w:pos="7944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Wersja: Laureate 4x4</w:t>
        <w:tab/>
        <w:t>Nr rejestracyjny: WI 5932Y</w:t>
        <w:tab/>
        <w:t>Rok prod.: 2015</w:t>
      </w:r>
    </w:p>
    <w:p>
      <w:pPr>
        <w:pStyle w:val="Style40"/>
        <w:keepNext w:val="0"/>
        <w:keepLines w:val="0"/>
        <w:framePr w:w="9595" w:h="907" w:wrap="none" w:vAnchor="text" w:hAnchor="margin" w:x="26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Rodzaj pojazdu: Samochód terenowy</w:t>
      </w:r>
    </w:p>
    <w:p>
      <w:pPr>
        <w:pStyle w:val="Style40"/>
        <w:keepNext w:val="0"/>
        <w:keepLines w:val="0"/>
        <w:framePr w:w="6998" w:h="259" w:wrap="none" w:vAnchor="text" w:hAnchor="margin" w:x="31" w:y="6222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20230210_114329</w:t>
        <w:tab/>
        <w:t>20230210_114414</w:t>
      </w:r>
    </w:p>
    <w:p>
      <w:pPr>
        <w:pStyle w:val="Style40"/>
        <w:keepNext w:val="0"/>
        <w:keepLines w:val="0"/>
        <w:framePr w:w="6998" w:h="346" w:wrap="none" w:vAnchor="text" w:hAnchor="margin" w:x="29" w:y="10417"/>
        <w:widowControl w:val="0"/>
        <w:shd w:val="clear" w:color="auto" w:fill="auto"/>
        <w:tabs>
          <w:tab w:pos="2218" w:val="left"/>
          <w:tab w:pos="3475" w:val="left"/>
          <w:tab w:leader="dot" w:pos="3835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20230210 114335</w:t>
        <w:tab/>
        <w:t>"</w:t>
        <w:tab/>
        <w:tab/>
        <w:t xml:space="preserve"> 20230210 114344</w:t>
      </w:r>
    </w:p>
    <w:drawing>
      <wp:anchor distT="609600" distB="164465" distL="0" distR="0" simplePos="0" relativeHeight="62914700" behindDoc="1" locked="0" layoutInCell="1" allowOverlap="1">
        <wp:simplePos x="0" y="0"/>
        <wp:positionH relativeFrom="page">
          <wp:posOffset>348615</wp:posOffset>
        </wp:positionH>
        <wp:positionV relativeFrom="paragraph">
          <wp:posOffset>1398905</wp:posOffset>
        </wp:positionV>
        <wp:extent cx="6803390" cy="2553970"/>
        <wp:wrapNone/>
        <wp:docPr id="21" name="Shape 2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2" name="Picture box 22"/>
                <pic:cNvPicPr/>
              </pic:nvPicPr>
              <pic:blipFill>
                <a:blip r:embed="rId7"/>
                <a:stretch/>
              </pic:blipFill>
              <pic:spPr>
                <a:xfrm>
                  <a:ext cx="6803390" cy="2553970"/>
                </a:xfrm>
                <a:prstGeom prst="rect"/>
              </pic:spPr>
            </pic:pic>
          </a:graphicData>
        </a:graphic>
      </wp:anchor>
    </w:drawing>
    <w:drawing>
      <wp:anchor distT="0" distB="149225" distL="0" distR="0" simplePos="0" relativeHeight="62914701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4160520</wp:posOffset>
        </wp:positionV>
        <wp:extent cx="6790690" cy="2523490"/>
        <wp:wrapNone/>
        <wp:docPr id="23" name="Shape 2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4" name="Picture box 24"/>
                <pic:cNvPicPr/>
              </pic:nvPicPr>
              <pic:blipFill>
                <a:blip r:embed="rId9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2" w:lineRule="exact"/>
      </w:pPr>
    </w:p>
    <w:p>
      <w:pPr>
        <w:widowControl w:val="0"/>
        <w:spacing w:line="14" w:lineRule="exact"/>
        <w:sectPr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258" w:left="548" w:right="644" w:bottom="1085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83280" cy="8004175"/>
            <wp:docPr id="40" name="Picut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3383280" cy="800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20230210_114847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41" name="Picut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20230210_114422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9840"/>
            <wp:docPr id="42" name="Picut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371215" cy="2529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20230210_114435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43" name="Picut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20230210_114537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8004175"/>
            <wp:docPr id="44" name="Picut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3371215" cy="800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20230210_114601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45" name="Picut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20230210_114548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46" name="Picut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20230210_114557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47" name="Picut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20230210_114612</w:t>
      </w:r>
    </w:p>
    <w:p>
      <w:pPr>
        <w:widowControl w:val="0"/>
        <w:spacing w:line="14" w:lineRule="exact"/>
        <w:sectPr>
          <w:pgSz w:w="11900" w:h="16840"/>
          <w:pgMar w:top="1028" w:left="551" w:right="671" w:bottom="2991" w:header="0" w:footer="3" w:gutter="0"/>
          <w:cols w:num="2" w:space="100"/>
          <w:noEndnote/>
          <w:rtlGutter w:val="0"/>
          <w:docGrid w:linePitch="360"/>
        </w:sectPr>
      </w:pPr>
    </w:p>
    <w:drawing>
      <wp:anchor distT="0" distB="21590" distL="0" distR="0" simplePos="0" relativeHeight="125829386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719070"/>
        <wp:wrapTopAndBottom/>
        <wp:docPr id="48" name="Shape 4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9" name="Picture box 49"/>
                <pic:cNvPicPr/>
              </pic:nvPicPr>
              <pic:blipFill>
                <a:blip r:embed="rId31"/>
                <a:stretch/>
              </pic:blipFill>
              <pic:spPr>
                <a:xfrm>
                  <a:ext cx="6931025" cy="271907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387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50" name="Shape 5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20230210_114630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6" type="#_x0000_t202" style="position:absolute;margin-left:4.0999999999999996pt;margin-top:202.55000000000001pt;width:80.650000000000006pt;height:12.949999999999999pt;z-index:-125829366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20230210_114630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527050" simplePos="0" relativeHeight="125829389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2572385</wp:posOffset>
            </wp:positionV>
            <wp:extent cx="1280160" cy="164465"/>
            <wp:wrapTopAndBottom/>
            <wp:docPr id="52" name="Shape 5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28016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20230210_114657_001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8" type="#_x0000_t202" style="position:absolute;margin-left:273.35000000000002pt;margin-top:202.55000000000001pt;width:100.8pt;height:12.949999999999999pt;z-index:-125829364;mso-wrap-distance-left:0;mso-wrap-distance-right:41.5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20230210_114657_001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21590" distL="0" distR="0" simplePos="0" relativeHeight="125829391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5407025"/>
        <wp:wrapTopAndBottom/>
        <wp:docPr id="54" name="Shape 5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5" name="Picture box 55"/>
                <pic:cNvPicPr/>
              </pic:nvPicPr>
              <pic:blipFill>
                <a:blip r:embed="rId33"/>
                <a:stretch/>
              </pic:blipFill>
              <pic:spPr>
                <a:xfrm>
                  <a:ext cx="6931025" cy="540702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392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56" name="Shape 5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20230210_114712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2" type="#_x0000_t202" style="position:absolute;margin-left:4.0999999999999996pt;margin-top:198.94999999999999pt;width:80.650000000000006pt;height:12.949999999999999pt;z-index:-125829361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20230210_114712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4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58" name="Shape 5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20230210_114714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4" type="#_x0000_t202" style="position:absolute;margin-left:273.35000000000002pt;margin-top:198.94999999999999pt;width:80.650000000000006pt;height:12.949999999999999pt;z-index:-125829359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20230210_114714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22450" simplePos="0" relativeHeight="12582939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5260975</wp:posOffset>
            </wp:positionV>
            <wp:extent cx="1021080" cy="164465"/>
            <wp:wrapTopAndBottom/>
            <wp:docPr id="60" name="Shape 6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20230210_114725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6" type="#_x0000_t202" style="position:absolute;margin-left:4.0999999999999996pt;margin-top:414.25pt;width:80.400000000000006pt;height:12.949999999999999pt;z-index:-125829357;mso-wrap-distance-left:0;mso-wrap-distance-right:143.5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20230210_114725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8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5260975</wp:posOffset>
            </wp:positionV>
            <wp:extent cx="1024255" cy="164465"/>
            <wp:wrapTopAndBottom/>
            <wp:docPr id="62" name="Shape 6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20230210_114736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8" type="#_x0000_t202" style="position:absolute;margin-left:273.35000000000002pt;margin-top:414.25pt;width:80.650000000000006pt;height:12.949999999999999pt;z-index:-125829355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20230210_114736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790690" cy="2426335"/>
            <wp:docPr id="64" name="Picut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6790690" cy="24263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4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20230210_113039</w:t>
      </w:r>
    </w:p>
    <w:drawing>
      <wp:anchor distT="0" distB="0" distL="0" distR="0" simplePos="0" relativeHeight="125829400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23490"/>
        <wp:wrapTopAndBottom/>
        <wp:docPr id="65" name="Shape 6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6" name="Picture box 66"/>
                <pic:cNvPicPr/>
              </pic:nvPicPr>
              <pic:blipFill>
                <a:blip r:embed="rId37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5640070" simplePos="0" relativeHeight="125829401" behindDoc="0" locked="0" layoutInCell="1" allowOverlap="1">
            <wp:simplePos x="0" y="0"/>
            <wp:positionH relativeFrom="column">
              <wp:posOffset>5826125</wp:posOffset>
            </wp:positionH>
            <wp:positionV relativeFrom="paragraph">
              <wp:posOffset>2170430</wp:posOffset>
            </wp:positionV>
            <wp:extent cx="243840" cy="243840"/>
            <wp:wrapTopAndBottom/>
            <wp:docPr id="67" name="Shape 6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43840" cy="24384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5D532E"/>
                            <w:spacing w:val="0"/>
                            <w:w w:val="100"/>
                            <w:position w:val="0"/>
                            <w:sz w:val="30"/>
                            <w:szCs w:val="30"/>
                            <w:shd w:val="clear" w:color="auto" w:fill="auto"/>
                            <w:lang w:val="pl-PL" w:eastAsia="pl-PL" w:bidi="pl-PL"/>
                          </w:rPr>
                          <w:t>w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3" type="#_x0000_t202" style="position:absolute;margin-left:458.75pt;margin-top:170.90000000000001pt;width:19.199999999999999pt;height:19.199999999999999pt;z-index:-125829352;mso-wrap-distance-left:5.4000000000000004pt;mso-wrap-distance-right:444.10000000000002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30"/>
                      <w:szCs w:val="30"/>
                    </w:rPr>
                  </w:pPr>
                  <w:r>
                    <w:rPr>
                      <w:rFonts w:ascii="Arial" w:eastAsia="Arial" w:hAnsi="Arial" w:cs="Arial"/>
                      <w:color w:val="5D532E"/>
                      <w:spacing w:val="0"/>
                      <w:w w:val="100"/>
                      <w:position w:val="0"/>
                      <w:sz w:val="30"/>
                      <w:szCs w:val="30"/>
                      <w:shd w:val="clear" w:color="auto" w:fill="auto"/>
                      <w:lang w:val="pl-PL" w:eastAsia="pl-PL" w:bidi="pl-PL"/>
                    </w:rPr>
                    <w:t>w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164465" distL="0" distR="0" simplePos="0" relativeHeight="125829403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36190"/>
        <wp:wrapTopAndBottom/>
        <wp:docPr id="69" name="Shape 6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0" name="Picture box 70"/>
                <pic:cNvPicPr/>
              </pic:nvPicPr>
              <pic:blipFill>
                <a:blip r:embed="rId39"/>
                <a:stretch/>
              </pic:blipFill>
              <pic:spPr>
                <a:xfrm>
                  <a:ext cx="6790690" cy="25361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38630" simplePos="0" relativeHeight="12582940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2536190</wp:posOffset>
            </wp:positionV>
            <wp:extent cx="1024255" cy="164465"/>
            <wp:wrapTopAndBottom/>
            <wp:docPr id="71" name="Shape 7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20230210_114738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7" type="#_x0000_t202" style="position:absolute;margin-left:6.0999999999999996pt;margin-top:199.69999999999999pt;width:80.650000000000006pt;height:12.949999999999999pt;z-index:-125829349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20230210_114738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99590" simplePos="0" relativeHeight="125829406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2536190</wp:posOffset>
            </wp:positionV>
            <wp:extent cx="1012190" cy="164465"/>
            <wp:wrapTopAndBottom/>
            <wp:docPr id="73" name="Shape 7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20230210_114741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9" type="#_x0000_t202" style="position:absolute;margin-left:275.39999999999998pt;margin-top:199.69999999999999pt;width:79.700000000000003pt;height:12.949999999999999pt;z-index:-125829347;mso-wrap-distance-left:5.4000000000000004pt;mso-wrap-distance-right:141.69999999999999pt" filled="f" stroked="f">
            <v:textbox style="mso-fit-shape-to-text:t" inset="0,0,0,0">
              <w:txbxContent>
                <w:p>
                  <w:pPr>
                    <w:pStyle w:val="Style4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20230210_114741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spacing w:line="14" w:lineRule="exact"/>
        <w:sectPr>
          <w:pgSz w:w="11900" w:h="16840"/>
          <w:pgMar w:top="915" w:left="474" w:right="515" w:bottom="2946" w:header="0" w:footer="3" w:gutter="0"/>
          <w:cols w:space="720"/>
          <w:noEndnote/>
          <w:rtlGutter w:val="0"/>
          <w:docGrid w:linePitch="360"/>
        </w:sectPr>
      </w:pPr>
    </w:p>
    <w:drawing>
      <wp:anchor distT="0" distB="0" distL="0" distR="0" simplePos="0" relativeHeight="62914714" behindDoc="1" locked="0" layoutInCell="1" allowOverlap="1">
        <wp:simplePos x="0" y="0"/>
        <wp:positionH relativeFrom="page">
          <wp:posOffset>314325</wp:posOffset>
        </wp:positionH>
        <wp:positionV relativeFrom="margin">
          <wp:posOffset>-2651760</wp:posOffset>
        </wp:positionV>
        <wp:extent cx="6931025" cy="2780030"/>
        <wp:wrapNone/>
        <wp:docPr id="75" name="Shape 7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6" name="Picture box 76"/>
                <pic:cNvPicPr/>
              </pic:nvPicPr>
              <pic:blipFill>
                <a:blip r:embed="rId41"/>
                <a:stretch/>
              </pic:blipFill>
              <pic:spPr>
                <a:xfrm>
                  <a:ext cx="6931025" cy="2780030"/>
                </a:xfrm>
                <a:prstGeom prst="rect"/>
              </pic:spPr>
            </pic:pic>
          </a:graphicData>
        </a:graphic>
      </wp:anchor>
    </w:drawing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20230210_114747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5266690"/>
            <wp:docPr id="77" name="Picut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3371215" cy="5266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20230210_120102</w:t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20230210_114750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5266690"/>
            <wp:docPr id="78" name="Picut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3371215" cy="5266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20230210_120104</w:t>
      </w:r>
    </w:p>
    <w:p>
      <w:pPr>
        <w:widowControl w:val="0"/>
        <w:spacing w:line="14" w:lineRule="exact"/>
        <w:sectPr>
          <w:pgSz w:w="11900" w:h="16840"/>
          <w:pgMar w:top="4964" w:left="562" w:right="667" w:bottom="2991" w:header="0" w:footer="3" w:gutter="0"/>
          <w:cols w:num="2" w:space="100"/>
          <w:noEndnote/>
          <w:rtlGutter w:val="0"/>
          <w:docGrid w:linePitch="360"/>
        </w:sectPr>
      </w:pPr>
    </w:p>
    <w:p>
      <w:pPr>
        <w:pStyle w:val="Style40"/>
        <w:keepNext w:val="0"/>
        <w:keepLines w:val="0"/>
        <w:framePr w:w="1613" w:h="259" w:wrap="none" w:vAnchor="text" w:hAnchor="margin" w:x="82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20230210_120116</w:t>
      </w:r>
    </w:p>
    <w:p>
      <w:pPr>
        <w:pStyle w:val="Style40"/>
        <w:keepNext w:val="0"/>
        <w:keepLines w:val="0"/>
        <w:framePr w:w="1670" w:h="346" w:wrap="none" w:vAnchor="text" w:hAnchor="margin" w:x="5468" w:y="38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20230210_120129</w:t>
      </w:r>
    </w:p>
    <w:p>
      <w:pPr>
        <w:pStyle w:val="Style40"/>
        <w:keepNext w:val="0"/>
        <w:keepLines w:val="0"/>
        <w:framePr w:w="1613" w:h="259" w:wrap="none" w:vAnchor="text" w:hAnchor="margin" w:x="84" w:y="82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20230210_120136</w:t>
      </w:r>
    </w:p>
    <w:p>
      <w:pPr>
        <w:pStyle w:val="Style40"/>
        <w:keepNext w:val="0"/>
        <w:keepLines w:val="0"/>
        <w:framePr w:w="1613" w:h="259" w:wrap="none" w:vAnchor="text" w:hAnchor="margin" w:x="5469" w:y="82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20230210_120139</w:t>
      </w:r>
    </w:p>
    <w:drawing>
      <wp:anchor distT="0" distB="140335" distL="0" distR="0" simplePos="0" relativeHeight="62914715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3371215" cy="2523490"/>
        <wp:wrapNone/>
        <wp:docPr id="79" name="Shape 7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0" name="Picture box 80"/>
                <pic:cNvPicPr/>
              </pic:nvPicPr>
              <pic:blipFill>
                <a:blip r:embed="rId47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6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81" name="Shape 8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2" name="Picture box 82"/>
                <pic:cNvPicPr/>
              </pic:nvPicPr>
              <pic:blipFill>
                <a:blip r:embed="rId4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21590" distL="0" distR="0" simplePos="0" relativeHeight="62914717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2734310</wp:posOffset>
        </wp:positionV>
        <wp:extent cx="6931025" cy="2651760"/>
        <wp:wrapNone/>
        <wp:docPr id="83" name="Shape 8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4" name="Picture box 84"/>
                <pic:cNvPicPr/>
              </pic:nvPicPr>
              <pic:blipFill>
                <a:blip r:embed="rId51"/>
                <a:stretch/>
              </pic:blipFill>
              <pic:spPr>
                <a:xfrm>
                  <a:ext cx="6931025" cy="265176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5" w:lineRule="exact"/>
      </w:pPr>
    </w:p>
    <w:p>
      <w:pPr>
        <w:widowControl w:val="0"/>
        <w:spacing w:line="14" w:lineRule="exact"/>
        <w:sectPr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 ALEJA JANA PAWŁA II 70, 00-175 WARSZAWA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1742" w:val="left"/>
        </w:tabs>
        <w:bidi w:val="0"/>
        <w:spacing w:before="0" w:after="16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160" w:line="240" w:lineRule="auto"/>
        <w:ind w:left="58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Dane: [T] II-2023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974" w:val="left"/>
          <w:tab w:pos="3938" w:val="left"/>
          <w:tab w:pos="5909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Marka: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DACIA</w:t>
        <w:tab/>
        <w:t>Model pojazdu:</w:t>
        <w:tab/>
        <w:t>Duster MR'14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3938" w:val="left"/>
          <w:tab w:pos="8941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Wersja: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Laureate 4x4</w:t>
        <w:tab/>
        <w:t>Nr rejestracyjny: WI 5932Y</w:t>
        <w:tab/>
        <w:t>Rok prod.: 2015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7915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Rodzaj pojazdu: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Samochód terenowy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VIN: UU1HSDC5G53173091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20" w:name="bookmark2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  <w:bookmarkEnd w:id="20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</w:tr>
    </w:tbl>
    <w:p>
      <w:pPr>
        <w:pStyle w:val="Style25"/>
        <w:keepNext w:val="0"/>
        <w:keepLines w:val="0"/>
        <w:widowControl w:val="0"/>
        <w:shd w:val="clear" w:color="auto" w:fill="auto"/>
        <w:tabs>
          <w:tab w:pos="9418" w:val="left"/>
        </w:tabs>
        <w:bidi w:val="0"/>
        <w:spacing w:before="0" w:after="12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(93 mies.)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42 200 PLN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8941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93 mies.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8707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2015/07/07</w:t>
      </w:r>
    </w:p>
    <w:p>
      <w:pPr>
        <w:pStyle w:val="Style2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941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92 mies.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Lista wyposażenia na podstawie informacji z bazy danych na okres: 2014.04 - 2014.11</w:t>
      </w:r>
    </w:p>
    <w:tbl>
      <w:tblPr>
        <w:tblOverlap w:val="never"/>
        <w:jc w:val="center"/>
        <w:tblLayout w:type="fixed"/>
      </w:tblPr>
      <w:tblGrid>
        <w:gridCol w:w="5669"/>
        <w:gridCol w:w="2141"/>
        <w:gridCol w:w="691"/>
        <w:gridCol w:w="2270"/>
      </w:tblGrid>
      <w:tr>
        <w:trPr>
          <w:trHeight w:val="8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DODATKOWE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5153" w:val="left"/>
              </w:tabs>
              <w:bidi w:val="0"/>
              <w:spacing w:before="0" w:after="0" w:line="240" w:lineRule="auto"/>
              <w:ind w:left="180" w:right="0" w:firstLine="0"/>
              <w:jc w:val="both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 Nazwa elementu wyposażenia</w:t>
              <w:tab/>
              <w:t>wta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5151" w:val="left"/>
              </w:tabs>
              <w:bidi w:val="0"/>
              <w:spacing w:before="0" w:after="0" w:line="240" w:lineRule="auto"/>
              <w:ind w:left="260" w:right="0" w:firstLine="0"/>
              <w:jc w:val="both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Czujniki parkowania - tył</w:t>
              <w:tab/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data zam. wpa [%]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1.09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0.51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236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236 PLN</w:t>
            </w:r>
          </w:p>
        </w:tc>
      </w:tr>
      <w:tr>
        <w:trPr>
          <w:trHeight w:val="365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6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236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42 436 PLN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normatywny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128 400 km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rzeczywisty podany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284 955 km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PRZEBIEG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- 10 961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31 475 PLN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ZASTOSOWANE KOREKTY RÓŻNE: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Opis korekty: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Stan utrzymania i dbałość o pojazd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0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-1 573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Zadana szacunkowa korekta z tytułu wcześniejszych napraw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0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- 944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Korekta ze względu na serwisowanie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0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-1 573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Szczególny charakter eksploatacji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0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-3 147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Konieczne naprawy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-16.5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0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-5 200</w:t>
            </w:r>
          </w:p>
        </w:tc>
      </w:tr>
      <w:tr>
        <w:trPr>
          <w:trHeight w:val="293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 RÓŻNE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- 12 437 PLN</w:t>
            </w:r>
          </w:p>
        </w:tc>
        <w:tc>
          <w:tcPr>
            <w:gridSpan w:val="2"/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19 038 PLN</w:t>
            </w:r>
          </w:p>
        </w:tc>
      </w:tr>
    </w:tbl>
    <w:p>
      <w:pPr>
        <w:widowControl w:val="0"/>
        <w:spacing w:line="14" w:lineRule="exact"/>
      </w:pP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STAN OGUMIENIA:</w:t>
      </w:r>
    </w:p>
    <w:tbl>
      <w:tblPr>
        <w:tblOverlap w:val="never"/>
        <w:jc w:val="center"/>
        <w:tblLayout w:type="fixed"/>
      </w:tblPr>
      <w:tblGrid>
        <w:gridCol w:w="840"/>
        <w:gridCol w:w="1176"/>
        <w:gridCol w:w="514"/>
        <w:gridCol w:w="715"/>
        <w:gridCol w:w="643"/>
        <w:gridCol w:w="610"/>
        <w:gridCol w:w="499"/>
        <w:gridCol w:w="720"/>
        <w:gridCol w:w="1238"/>
        <w:gridCol w:w="518"/>
        <w:gridCol w:w="1363"/>
        <w:gridCol w:w="605"/>
        <w:gridCol w:w="499"/>
        <w:gridCol w:w="600"/>
      </w:tblGrid>
      <w:tr>
        <w:trPr>
          <w:trHeight w:val="206" w:hRule="exact"/>
        </w:trPr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  <w:tc>
          <w:tcPr>
            <w:gridSpan w:val="2"/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 Koło Cena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</w:tr>
      <w:tr>
        <w:trPr>
          <w:trHeight w:val="514" w:hRule="exact"/>
        </w:trPr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[PLN]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tabs>
          <w:tab w:pos="6509" w:val="left"/>
          <w:tab w:pos="9499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381 PLN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19 419 PLN</w:t>
      </w:r>
    </w:p>
    <w:p>
      <w:pPr>
        <w:widowControl w:val="0"/>
        <w:spacing w:after="446" w:line="14" w:lineRule="exact"/>
      </w:pP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sectPr>
          <w:headerReference w:type="default" r:id="rId53"/>
          <w:footerReference w:type="default" r:id="rId54"/>
          <w:headerReference w:type="first" r:id="rId55"/>
          <w:footerReference w:type="first" r:id="rId56"/>
          <w:pgSz w:w="11900" w:h="16840"/>
          <w:pgMar w:top="1393" w:left="562" w:right="567" w:bottom="951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19 400 PLN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08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97" name="Shape 9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3" type="#_x0000_t202" style="position:absolute;margin-left:299.5pt;margin-top:1.pt;width:8.6500000000000004pt;height:15.85pt;z-index:-12582934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pgSz w:w="11900" w:h="16840"/>
      <w:pgMar w:top="1508" w:left="567" w:right="572" w:bottom="95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357.39999999999998pt;margin-top:780.2999999999999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536.39999999999998pt;margin-top:783.39999999999998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75.599999999999994pt;margin-top:784.60000000000002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9967595</wp:posOffset>
          </wp:positionV>
          <wp:extent cx="182880" cy="106680"/>
          <wp:wrapNone/>
          <wp:docPr id="12" name="Shape 1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8" type="#_x0000_t202" style="position:absolute;margin-left:29.800000000000001pt;margin-top:784.85000000000002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4708525</wp:posOffset>
          </wp:positionH>
          <wp:positionV relativeFrom="page">
            <wp:posOffset>10069195</wp:posOffset>
          </wp:positionV>
          <wp:extent cx="2212975" cy="265430"/>
          <wp:wrapNone/>
          <wp:docPr id="28" name="Shape 2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4" type="#_x0000_t202" style="position:absolute;margin-left:370.75pt;margin-top:792.85000000000002pt;width:174.25pt;height:20.899999999999999pt;z-index:-18874404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383540</wp:posOffset>
          </wp:positionH>
          <wp:positionV relativeFrom="page">
            <wp:posOffset>10087610</wp:posOffset>
          </wp:positionV>
          <wp:extent cx="3060065" cy="286385"/>
          <wp:wrapNone/>
          <wp:docPr id="30" name="Shape 3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6" type="#_x0000_t202" style="position:absolute;margin-left:30.199999999999999pt;margin-top:794.29999999999995pt;width:240.94999999999999pt;height:22.550000000000001pt;z-index:-18874404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361950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2" name="Shape 3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5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5" name="Shape 3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1" type="#_x0000_t202" style="position:absolute;margin-left:370.60000000000002pt;margin-top:792.75pt;width:174.25pt;height:20.899999999999999pt;z-index:-18874404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7" name="Shape 3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3" type="#_x0000_t202" style="position:absolute;margin-left:30.pt;margin-top:794.20000000000005pt;width:240.94999999999999pt;height:22.550000000000001pt;z-index:-18874404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90" name="Shape 9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6" type="#_x0000_t202" style="position:absolute;margin-left:357.39999999999998pt;margin-top:780.29999999999995pt;width:88.799999999999997pt;height:20.899999999999999pt;z-index:-18874403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92" name="Shape 9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8" type="#_x0000_t202" style="position:absolute;margin-left:536.39999999999998pt;margin-top:783.39999999999998pt;width:29.050000000000001pt;height:8.6500000000000004pt;z-index:-18874402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94" name="Shape 9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20" type="#_x0000_t202" style="position:absolute;margin-left:75.599999999999994pt;margin-top:784.60000000000002pt;width:117.09999999999999pt;height:27.600000000000001pt;z-index:-18874402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96" name="Shape 9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393700</wp:posOffset>
          </wp:positionV>
          <wp:extent cx="6803390" cy="167640"/>
          <wp:wrapNone/>
          <wp:docPr id="3" name="Shape 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0022/2023/02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29" type="#_x0000_t202" style="position:absolute;margin-left:29.800000000000001pt;margin-top:31.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0022/2023/02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383540</wp:posOffset>
          </wp:positionH>
          <wp:positionV relativeFrom="page">
            <wp:posOffset>370840</wp:posOffset>
          </wp:positionV>
          <wp:extent cx="6809105" cy="146050"/>
          <wp:wrapNone/>
          <wp:docPr id="25" name="Shape 2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0022/2023/02</w:t>
                        <w:tab/>
                        <w:t>2023/02/25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1" type="#_x0000_t202" style="position:absolute;margin-left:30.199999999999999pt;margin-top:29.199999999999999pt;width:536.14999999999998pt;height:11.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0022/2023/02</w:t>
                  <w:tab/>
                  <w:t>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361950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5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469.44999999999999pt;margin-top:46.350000000000001pt;width:88.299999999999997pt;height:11.5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366395</wp:posOffset>
          </wp:positionV>
          <wp:extent cx="3005455" cy="405130"/>
          <wp:wrapNone/>
          <wp:docPr id="85" name="Shape 8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0022/2023/02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1" type="#_x0000_t202" style="position:absolute;margin-left:29.800000000000001pt;margin-top:28.850000000000001pt;width:236.65000000000001pt;height:31.899999999999999pt;z-index:-18874403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0022/2023/02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0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87" name="Shape 8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3" type="#_x0000_t202" style="position:absolute;margin-left:478.60000000000002pt;margin-top:47.549999999999997pt;width:86.900000000000006pt;height:11.050000000000001pt;z-index:-18874403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89" name="Shape 8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6">
    <w:name w:val="Nagłówek #4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Inne_"/>
    <w:basedOn w:val="DefaultParagraphFont"/>
    <w:link w:val="Styl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9">
    <w:name w:val="Nagłówek #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1">
    <w:name w:val="Podpis tabeli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6">
    <w:name w:val="Tekst treści (2)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0">
    <w:name w:val="Nagłówek #5_"/>
    <w:basedOn w:val="DefaultParagraphFont"/>
    <w:link w:val="Style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2">
    <w:name w:val="Nagłówek #3_"/>
    <w:basedOn w:val="DefaultParagraphFont"/>
    <w:link w:val="Styl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7">
    <w:name w:val="Nagłówek #1_"/>
    <w:basedOn w:val="DefaultParagraphFont"/>
    <w:link w:val="Style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41">
    <w:name w:val="Podpis obrazu_"/>
    <w:basedOn w:val="DefaultParagraphFont"/>
    <w:link w:val="Styl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0">
    <w:name w:val="Tekst treści (3)_"/>
    <w:basedOn w:val="DefaultParagraphFont"/>
    <w:link w:val="Style49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5">
    <w:name w:val="Nagłówek #4"/>
    <w:basedOn w:val="Normal"/>
    <w:link w:val="CharStyle6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Inne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8">
    <w:name w:val="Nagłówek #2"/>
    <w:basedOn w:val="Normal"/>
    <w:link w:val="CharStyle19"/>
    <w:pPr>
      <w:widowControl w:val="0"/>
      <w:shd w:val="clear" w:color="auto" w:fill="FFFFFF"/>
      <w:ind w:left="60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0">
    <w:name w:val="Podpis tabeli"/>
    <w:basedOn w:val="Normal"/>
    <w:link w:val="CharStyle2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5">
    <w:name w:val="Tekst treści (2)"/>
    <w:basedOn w:val="Normal"/>
    <w:link w:val="CharStyle26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9">
    <w:name w:val="Nagłówek #5"/>
    <w:basedOn w:val="Normal"/>
    <w:link w:val="CharStyle30"/>
    <w:pPr>
      <w:widowControl w:val="0"/>
      <w:shd w:val="clear" w:color="auto" w:fill="FFFFFF"/>
      <w:ind w:left="300" w:firstLine="10"/>
      <w:outlineLvl w:val="4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31">
    <w:name w:val="Nagłówek #3"/>
    <w:basedOn w:val="Normal"/>
    <w:link w:val="CharStyle32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6">
    <w:name w:val="Nagłówek #1"/>
    <w:basedOn w:val="Normal"/>
    <w:link w:val="CharStyle37"/>
    <w:pPr>
      <w:widowControl w:val="0"/>
      <w:shd w:val="clear" w:color="auto" w:fill="FFFFFF"/>
      <w:spacing w:line="293" w:lineRule="auto"/>
      <w:ind w:left="6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40">
    <w:name w:val="Podpis obrazu"/>
    <w:basedOn w:val="Normal"/>
    <w:link w:val="CharStyle4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9">
    <w:name w:val="Tekst treści (3)"/>
    <w:basedOn w:val="Normal"/>
    <w:link w:val="CharStyle50"/>
    <w:pPr>
      <w:widowControl w:val="0"/>
      <w:shd w:val="clear" w:color="auto" w:fill="FFFFFF"/>
      <w:spacing w:after="70"/>
      <w:jc w:val="both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png"/><Relationship Id="rId36" Type="http://schemas.openxmlformats.org/officeDocument/2006/relationships/image" Target="media/image13.png" TargetMode="External"/><Relationship Id="rId37" Type="http://schemas.openxmlformats.org/officeDocument/2006/relationships/image" Target="media/image14.png"/><Relationship Id="rId38" Type="http://schemas.openxmlformats.org/officeDocument/2006/relationships/image" Target="media/image14.pn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image" Target="media/image19.jpeg"/><Relationship Id="rId48" Type="http://schemas.openxmlformats.org/officeDocument/2006/relationships/image" Target="media/image19.jpeg" TargetMode="External"/><Relationship Id="rId49" Type="http://schemas.openxmlformats.org/officeDocument/2006/relationships/image" Target="media/image20.jpeg"/><Relationship Id="rId50" Type="http://schemas.openxmlformats.org/officeDocument/2006/relationships/image" Target="media/image20.jpeg" TargetMode="External"/><Relationship Id="rId51" Type="http://schemas.openxmlformats.org/officeDocument/2006/relationships/image" Target="media/image21.jpeg"/><Relationship Id="rId52" Type="http://schemas.openxmlformats.org/officeDocument/2006/relationships/image" Target="media/image21.jpeg" TargetMode="External"/><Relationship Id="rId53" Type="http://schemas.openxmlformats.org/officeDocument/2006/relationships/header" Target="header4.xml"/><Relationship Id="rId54" Type="http://schemas.openxmlformats.org/officeDocument/2006/relationships/footer" Target="footer4.xml"/><Relationship Id="rId55" Type="http://schemas.openxmlformats.org/officeDocument/2006/relationships/header" Target="header5.xml"/><Relationship Id="rId56" Type="http://schemas.openxmlformats.org/officeDocument/2006/relationships/footer" Target="footer5.xml"/></Relationships>
</file>