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6826" w14:textId="77777777" w:rsidR="0039267A" w:rsidRDefault="0039267A" w:rsidP="0039267A">
      <w:pPr>
        <w:spacing w:after="287" w:line="260" w:lineRule="auto"/>
        <w:ind w:left="435" w:hanging="10"/>
        <w:jc w:val="left"/>
      </w:pPr>
      <w:r>
        <w:rPr>
          <w:color w:val="181717"/>
          <w:sz w:val="20"/>
        </w:rPr>
        <w:t>SZCZEGÓŁOWY WYKAZ CZYNNOŚCI ZAWODOWYCH INSTRUKTORA TERAPII UZALEŻNIEŃ</w:t>
      </w:r>
    </w:p>
    <w:p w14:paraId="60F84063" w14:textId="77777777" w:rsidR="0039267A" w:rsidRDefault="0039267A" w:rsidP="0039267A">
      <w:pPr>
        <w:spacing w:after="163"/>
        <w:ind w:left="199" w:right="401" w:firstLine="0"/>
      </w:pPr>
      <w:r>
        <w:t xml:space="preserve">Udzielanie pod nadzorem specjalisty psychoterapii uzależnień wsparcia terapeutycznego pacjentom wykazującym zaburzenia związane z używaniem substancji psychoaktywnych lub uzależnionych behawioralnie oraz ich bliskim przez: </w:t>
      </w:r>
    </w:p>
    <w:p w14:paraId="2ECAF3DA" w14:textId="77777777" w:rsidR="0039267A" w:rsidRDefault="0039267A" w:rsidP="0039267A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promowanie i wspieranie kształtowania nawyków prozdrowotnego stylu życia; </w:t>
      </w:r>
    </w:p>
    <w:p w14:paraId="3AF9BC86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prowadzenie indywidualnych oddziaływań motywujących; </w:t>
      </w:r>
    </w:p>
    <w:p w14:paraId="19C241B7" w14:textId="77777777" w:rsidR="0039267A" w:rsidRDefault="0039267A" w:rsidP="0039267A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planowanie i realizacja oddziaływań </w:t>
      </w:r>
      <w:proofErr w:type="spellStart"/>
      <w:r>
        <w:t>psychoedukacyjnych</w:t>
      </w:r>
      <w:proofErr w:type="spellEnd"/>
      <w:r>
        <w:t xml:space="preserve">; </w:t>
      </w:r>
    </w:p>
    <w:p w14:paraId="4C5FC593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planowanie i realizacja sesji konsultacyjno-informacyjnych; </w:t>
      </w:r>
    </w:p>
    <w:p w14:paraId="112B65CE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udzielanie wsparcia w rozwiązywaniu kryzysów związanych z doświadczeniem głodu substancji psychoaktywnych lub przymusu realizowania czynności kompulsywnych; </w:t>
      </w:r>
    </w:p>
    <w:p w14:paraId="48ED5BAA" w14:textId="77777777" w:rsidR="0039267A" w:rsidRDefault="0039267A" w:rsidP="0039267A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prowadzenie treningów lub warsztatów umiejętności społecznych; </w:t>
      </w:r>
    </w:p>
    <w:p w14:paraId="54E25BB4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prowadzenie i uczestniczenie w społeczności terapeutycznej; </w:t>
      </w:r>
    </w:p>
    <w:p w14:paraId="0AE4E528" w14:textId="77777777" w:rsidR="0039267A" w:rsidRDefault="0039267A" w:rsidP="0039267A">
      <w:pPr>
        <w:numPr>
          <w:ilvl w:val="1"/>
          <w:numId w:val="1"/>
        </w:numPr>
        <w:spacing w:after="124" w:line="259" w:lineRule="auto"/>
        <w:ind w:right="52" w:hanging="360"/>
      </w:pPr>
      <w:r>
        <w:t xml:space="preserve">prowadzenie grup wsparcia dla osób uzależnionych i ich bliskich; </w:t>
      </w:r>
    </w:p>
    <w:p w14:paraId="0A37DE11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towarzyszenie pacjentom w wyjściach indywidualnych lub grupowych; </w:t>
      </w:r>
    </w:p>
    <w:p w14:paraId="1C4EDDF0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wspieranie pacjentów w rozwoju zainteresowań i udział w terapii zajęciowej; </w:t>
      </w:r>
    </w:p>
    <w:p w14:paraId="18A4F6AA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wspieranie pacjentów w organizacji ich czasu wolnego w celu kształtowania nawyków sprzyjających zdrowieniu; </w:t>
      </w:r>
    </w:p>
    <w:p w14:paraId="0B978D43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prowadzenie oddziaływań konsultacyjno-edukacyjnych w środowisku użytkowników substancji psychoaktywnych oraz dla ich bliskich; </w:t>
      </w:r>
    </w:p>
    <w:p w14:paraId="5012EAFA" w14:textId="77777777" w:rsidR="0039267A" w:rsidRDefault="0039267A" w:rsidP="0039267A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realizację programów z zakresu redukcji szkód zdrowotnych i społecznych; </w:t>
      </w:r>
    </w:p>
    <w:p w14:paraId="00CD5609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uczestniczenie w ocenie postępów leczenia; </w:t>
      </w:r>
    </w:p>
    <w:p w14:paraId="606A493F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monitorowanie realizacji przez pacjenta zadań określonych w planie leczenia ustalonym przez lekarza lub planie terapeutycznym ustalonym przez specjalistę psychoterapii uzależnień; </w:t>
      </w:r>
    </w:p>
    <w:p w14:paraId="6888D5A5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udział w konsyliach wewnętrznych zespołu terapeutycznego, konsyliach zewnętrznych oraz sesjach koordynacji; </w:t>
      </w:r>
    </w:p>
    <w:p w14:paraId="6479057D" w14:textId="77777777" w:rsidR="0039267A" w:rsidRDefault="0039267A" w:rsidP="0039267A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poddawanie swojej pracy terapeutycznej </w:t>
      </w:r>
      <w:proofErr w:type="spellStart"/>
      <w:r>
        <w:t>superwizji</w:t>
      </w:r>
      <w:proofErr w:type="spellEnd"/>
      <w:r>
        <w:t xml:space="preserve"> klinicznej; </w:t>
      </w:r>
    </w:p>
    <w:p w14:paraId="11D4717E" w14:textId="77777777" w:rsidR="0039267A" w:rsidRDefault="0039267A" w:rsidP="0039267A">
      <w:pPr>
        <w:numPr>
          <w:ilvl w:val="1"/>
          <w:numId w:val="1"/>
        </w:numPr>
        <w:ind w:right="52" w:hanging="360"/>
      </w:pPr>
      <w:r>
        <w:t xml:space="preserve">oddziaływania psychospołeczne ukierunkowane na poprawę zdolności funkcjonowania społecznego pacjentów. </w:t>
      </w:r>
    </w:p>
    <w:p w14:paraId="1E12A386" w14:textId="77777777" w:rsidR="0039267A" w:rsidRDefault="0039267A" w:rsidP="0039267A">
      <w:pPr>
        <w:spacing w:after="0" w:line="259" w:lineRule="auto"/>
        <w:ind w:left="993" w:firstLine="0"/>
        <w:jc w:val="left"/>
      </w:pPr>
      <w:r>
        <w:t xml:space="preserve"> </w:t>
      </w:r>
    </w:p>
    <w:sectPr w:rsidR="0039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5FEB"/>
    <w:multiLevelType w:val="hybridMultilevel"/>
    <w:tmpl w:val="0A469B2C"/>
    <w:lvl w:ilvl="0" w:tplc="6AD4C746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ED4D4">
      <w:start w:val="1"/>
      <w:numFmt w:val="decimal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0A8FC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0E7DC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A3A5C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25372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8F588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CA3FE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6F0F0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50C0C"/>
    <w:multiLevelType w:val="hybridMultilevel"/>
    <w:tmpl w:val="D6368180"/>
    <w:lvl w:ilvl="0" w:tplc="69CAE1F8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6C7A8">
      <w:start w:val="1"/>
      <w:numFmt w:val="decimal"/>
      <w:lvlText w:val="%2)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0CE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AB1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3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2CB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C4F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4B6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2C9E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35D9D"/>
    <w:multiLevelType w:val="hybridMultilevel"/>
    <w:tmpl w:val="3730B962"/>
    <w:lvl w:ilvl="0" w:tplc="7A8CC95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E7E4E">
      <w:start w:val="1"/>
      <w:numFmt w:val="decimal"/>
      <w:lvlText w:val="%2)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ACA84">
      <w:start w:val="1"/>
      <w:numFmt w:val="lowerLetter"/>
      <w:lvlText w:val="%3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EDA1A">
      <w:start w:val="1"/>
      <w:numFmt w:val="decimal"/>
      <w:lvlText w:val="%4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F3C">
      <w:start w:val="1"/>
      <w:numFmt w:val="lowerLetter"/>
      <w:lvlText w:val="%5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36BA">
      <w:start w:val="1"/>
      <w:numFmt w:val="lowerRoman"/>
      <w:lvlText w:val="%6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C28EE">
      <w:start w:val="1"/>
      <w:numFmt w:val="decimal"/>
      <w:lvlText w:val="%7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A05F8">
      <w:start w:val="1"/>
      <w:numFmt w:val="lowerLetter"/>
      <w:lvlText w:val="%8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433B2">
      <w:start w:val="1"/>
      <w:numFmt w:val="lowerRoman"/>
      <w:lvlText w:val="%9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785F87"/>
    <w:multiLevelType w:val="hybridMultilevel"/>
    <w:tmpl w:val="0D9CA032"/>
    <w:lvl w:ilvl="0" w:tplc="0A78DD1A">
      <w:start w:val="1"/>
      <w:numFmt w:val="decimal"/>
      <w:lvlText w:val="%1)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2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A4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84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61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A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07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08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1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27"/>
    <w:rsid w:val="0039267A"/>
    <w:rsid w:val="00465027"/>
    <w:rsid w:val="00A84E0A"/>
    <w:rsid w:val="00C93C9A"/>
    <w:rsid w:val="00E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9832-C1F7-4BC1-834F-702BD5E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67A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3</cp:revision>
  <dcterms:created xsi:type="dcterms:W3CDTF">2026-05-19T11:34:00Z</dcterms:created>
  <dcterms:modified xsi:type="dcterms:W3CDTF">2026-05-19T11:46:00Z</dcterms:modified>
</cp:coreProperties>
</file>