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DDEF7" w14:textId="5C55AA46" w:rsidR="00B80F10" w:rsidRPr="006878CA" w:rsidRDefault="00B80F10" w:rsidP="004F454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Gdańsk, dnia   </w:t>
      </w:r>
      <w:r w:rsidR="001E0E06">
        <w:rPr>
          <w:rFonts w:ascii="Arial" w:eastAsia="Times New Roman" w:hAnsi="Arial" w:cs="Arial"/>
          <w:sz w:val="21"/>
          <w:szCs w:val="21"/>
          <w:lang w:eastAsia="pl-PL"/>
        </w:rPr>
        <w:t>11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C0592C">
        <w:rPr>
          <w:rFonts w:ascii="Arial" w:eastAsia="Times New Roman" w:hAnsi="Arial" w:cs="Arial"/>
          <w:sz w:val="21"/>
          <w:szCs w:val="21"/>
          <w:lang w:eastAsia="pl-PL"/>
        </w:rPr>
        <w:t>paździer</w:t>
      </w:r>
      <w:r>
        <w:rPr>
          <w:rFonts w:ascii="Arial" w:eastAsia="Times New Roman" w:hAnsi="Arial" w:cs="Arial"/>
          <w:sz w:val="21"/>
          <w:szCs w:val="21"/>
          <w:lang w:eastAsia="pl-PL"/>
        </w:rPr>
        <w:t>ni</w:t>
      </w:r>
      <w:r w:rsidR="00C0592C">
        <w:rPr>
          <w:rFonts w:ascii="Arial" w:eastAsia="Times New Roman" w:hAnsi="Arial" w:cs="Arial"/>
          <w:sz w:val="21"/>
          <w:szCs w:val="21"/>
          <w:lang w:eastAsia="pl-PL"/>
        </w:rPr>
        <w:t>k</w:t>
      </w:r>
      <w:r>
        <w:rPr>
          <w:rFonts w:ascii="Arial" w:eastAsia="Times New Roman" w:hAnsi="Arial" w:cs="Arial"/>
          <w:sz w:val="21"/>
          <w:szCs w:val="21"/>
          <w:lang w:eastAsia="pl-PL"/>
        </w:rPr>
        <w:t>a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202</w:t>
      </w:r>
      <w:r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r.</w:t>
      </w:r>
    </w:p>
    <w:p w14:paraId="035F5E1C" w14:textId="2CA98A32" w:rsidR="00B80F10" w:rsidRPr="006878CA" w:rsidRDefault="00B80F10" w:rsidP="004F454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6878CA">
        <w:rPr>
          <w:rFonts w:ascii="Arial" w:eastAsia="Times New Roman" w:hAnsi="Arial" w:cs="Arial"/>
          <w:sz w:val="21"/>
          <w:szCs w:val="21"/>
          <w:lang w:eastAsia="pl-PL"/>
        </w:rPr>
        <w:t>RDOŚ-GD-WOO.420.</w:t>
      </w:r>
      <w:r>
        <w:rPr>
          <w:rFonts w:ascii="Arial" w:eastAsia="Times New Roman" w:hAnsi="Arial" w:cs="Arial"/>
          <w:sz w:val="21"/>
          <w:szCs w:val="21"/>
          <w:lang w:eastAsia="pl-PL"/>
        </w:rPr>
        <w:t>5</w:t>
      </w:r>
      <w:r w:rsidR="002807A7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.202</w:t>
      </w:r>
      <w:r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</w:t>
      </w:r>
      <w:r>
        <w:rPr>
          <w:rFonts w:ascii="Arial" w:eastAsia="Times New Roman" w:hAnsi="Arial" w:cs="Arial"/>
          <w:sz w:val="21"/>
          <w:szCs w:val="21"/>
          <w:lang w:eastAsia="pl-PL"/>
        </w:rPr>
        <w:t>KB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C0592C">
        <w:rPr>
          <w:rFonts w:ascii="Arial" w:eastAsia="Times New Roman" w:hAnsi="Arial" w:cs="Arial"/>
          <w:sz w:val="21"/>
          <w:szCs w:val="21"/>
          <w:lang w:eastAsia="pl-PL"/>
        </w:rPr>
        <w:t>7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</w:p>
    <w:p w14:paraId="61905480" w14:textId="77777777" w:rsidR="00B80F10" w:rsidRDefault="00B80F10" w:rsidP="004F454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906AD61" w14:textId="77777777" w:rsidR="00B80F10" w:rsidRPr="00F26E4C" w:rsidRDefault="00B80F10" w:rsidP="004F454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4699C">
        <w:rPr>
          <w:rFonts w:ascii="Arial" w:eastAsia="Times New Roman" w:hAnsi="Arial" w:cs="Arial"/>
          <w:b/>
          <w:sz w:val="21"/>
          <w:szCs w:val="21"/>
          <w:lang w:eastAsia="pl-PL"/>
        </w:rPr>
        <w:t>Z A W I A D O M I E N I E</w:t>
      </w:r>
    </w:p>
    <w:p w14:paraId="10365E3F" w14:textId="77777777" w:rsidR="00B80F10" w:rsidRPr="004F28BD" w:rsidRDefault="00B80F10" w:rsidP="004F454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highlight w:val="yellow"/>
          <w:lang w:eastAsia="pl-PL"/>
        </w:rPr>
      </w:pPr>
    </w:p>
    <w:p w14:paraId="5482F94C" w14:textId="433D6CB6" w:rsidR="00C0592C" w:rsidRDefault="00B80F10" w:rsidP="004F4540">
      <w:pPr>
        <w:spacing w:after="0" w:line="240" w:lineRule="auto"/>
        <w:ind w:firstLine="708"/>
        <w:rPr>
          <w:rFonts w:ascii="Arial" w:eastAsia="Times New Roman" w:hAnsi="Arial" w:cs="Arial"/>
          <w:sz w:val="21"/>
          <w:szCs w:val="21"/>
          <w:lang w:eastAsia="pl-PL"/>
        </w:rPr>
      </w:pP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Regionalny Dyrektor Ochrony Środowiska w Gdańsku, </w:t>
      </w:r>
      <w:r w:rsidRPr="001A7A9C">
        <w:rPr>
          <w:rFonts w:ascii="Arial" w:hAnsi="Arial" w:cs="Arial"/>
          <w:sz w:val="21"/>
          <w:szCs w:val="21"/>
        </w:rPr>
        <w:t xml:space="preserve">działając na podstawie </w:t>
      </w:r>
      <w:r w:rsidR="00C0592C" w:rsidRPr="00C0592C">
        <w:rPr>
          <w:rFonts w:ascii="Arial" w:hAnsi="Arial" w:cs="Arial"/>
          <w:sz w:val="21"/>
          <w:szCs w:val="21"/>
        </w:rPr>
        <w:t>art. 101 § 1</w:t>
      </w:r>
      <w:r w:rsidR="00C0592C">
        <w:rPr>
          <w:rFonts w:ascii="Arial" w:hAnsi="Arial" w:cs="Arial"/>
          <w:sz w:val="21"/>
          <w:szCs w:val="21"/>
        </w:rPr>
        <w:t xml:space="preserve"> oraz </w:t>
      </w:r>
      <w:r w:rsidRPr="001A7A9C">
        <w:rPr>
          <w:rFonts w:ascii="Arial" w:hAnsi="Arial" w:cs="Arial"/>
          <w:sz w:val="21"/>
          <w:szCs w:val="21"/>
        </w:rPr>
        <w:t xml:space="preserve">art. 49 </w:t>
      </w:r>
      <w:r w:rsidRPr="001A7A9C">
        <w:rPr>
          <w:rFonts w:ascii="Arial" w:hAnsi="Arial" w:cs="Arial"/>
          <w:iCs/>
          <w:sz w:val="21"/>
          <w:szCs w:val="21"/>
        </w:rPr>
        <w:t>ustawy z dnia 14 czerwca 1960 r. Kodeks postępowania administracyjnego</w:t>
      </w:r>
      <w:r w:rsidRPr="001A7A9C">
        <w:rPr>
          <w:rFonts w:ascii="Arial" w:hAnsi="Arial" w:cs="Arial"/>
          <w:i/>
          <w:sz w:val="21"/>
          <w:szCs w:val="21"/>
        </w:rPr>
        <w:t xml:space="preserve"> </w:t>
      </w:r>
      <w:r w:rsidRPr="001A7A9C">
        <w:rPr>
          <w:rFonts w:ascii="Arial" w:hAnsi="Arial" w:cs="Arial"/>
          <w:i/>
          <w:sz w:val="21"/>
          <w:szCs w:val="21"/>
        </w:rPr>
        <w:br/>
        <w:t>(</w:t>
      </w:r>
      <w:r w:rsidR="00B16CC9" w:rsidRPr="00284B9C">
        <w:rPr>
          <w:rFonts w:ascii="Arial" w:eastAsia="Calibri" w:hAnsi="Arial" w:cs="Arial"/>
          <w:i/>
          <w:iCs/>
          <w:sz w:val="21"/>
          <w:szCs w:val="21"/>
        </w:rPr>
        <w:t>Dz. U. z 2024 r. poz. 572</w:t>
      </w:r>
      <w:r w:rsidRPr="001A7A9C">
        <w:rPr>
          <w:rFonts w:ascii="Arial" w:hAnsi="Arial" w:cs="Arial"/>
          <w:i/>
          <w:sz w:val="21"/>
          <w:szCs w:val="21"/>
        </w:rPr>
        <w:t>) – dalej Kpa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>, w związku z art. 74 ust. 3 ustawy z dnia 3 października 2008 r.</w:t>
      </w:r>
      <w:r w:rsidR="00B16CC9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o udostępnianiu informacji o środowisku i jego ochronie, udziale społeczeństwa w ochronie środowiska oraz o ocenach oddziaływania na </w:t>
      </w:r>
      <w:r w:rsidRPr="001A7A9C">
        <w:rPr>
          <w:rFonts w:ascii="Arial" w:hAnsi="Arial" w:cs="Arial"/>
          <w:sz w:val="21"/>
          <w:szCs w:val="21"/>
        </w:rPr>
        <w:t>(</w:t>
      </w:r>
      <w:r w:rsidR="00B16CC9" w:rsidRPr="00B16CC9">
        <w:rPr>
          <w:rFonts w:ascii="Arial" w:hAnsi="Arial" w:cs="Arial"/>
          <w:i/>
          <w:iCs/>
          <w:sz w:val="21"/>
          <w:szCs w:val="21"/>
        </w:rPr>
        <w:t>Dz. U. z 2024 r. poz. 1112</w:t>
      </w:r>
      <w:r w:rsidRPr="001A7A9C">
        <w:rPr>
          <w:rFonts w:ascii="Arial" w:hAnsi="Arial" w:cs="Arial"/>
          <w:sz w:val="21"/>
          <w:szCs w:val="21"/>
        </w:rPr>
        <w:t>)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 w:rsidRPr="001A7A9C">
        <w:rPr>
          <w:rFonts w:ascii="Arial" w:eastAsia="Times New Roman" w:hAnsi="Arial" w:cs="Arial"/>
          <w:sz w:val="21"/>
          <w:szCs w:val="21"/>
          <w:u w:val="single"/>
          <w:lang w:eastAsia="pl-PL"/>
        </w:rPr>
        <w:t>niniejszym</w:t>
      </w:r>
      <w:r w:rsidRPr="001A7A9C">
        <w:rPr>
          <w:rFonts w:ascii="Arial" w:eastAsia="Times New Roman" w:hAnsi="Arial" w:cs="Arial"/>
          <w:bCs/>
          <w:sz w:val="21"/>
          <w:szCs w:val="21"/>
          <w:u w:val="single"/>
          <w:lang w:eastAsia="pl-PL"/>
        </w:rPr>
        <w:t xml:space="preserve"> zawiadamia Strony postępowania</w:t>
      </w:r>
      <w:r w:rsidRPr="001A7A9C">
        <w:rPr>
          <w:rFonts w:ascii="Arial" w:eastAsia="Times New Roman" w:hAnsi="Arial" w:cs="Arial"/>
          <w:bCs/>
          <w:sz w:val="21"/>
          <w:szCs w:val="21"/>
          <w:lang w:eastAsia="pl-PL"/>
        </w:rPr>
        <w:t>, że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C0592C" w:rsidRPr="00C0592C">
        <w:rPr>
          <w:rFonts w:ascii="Arial" w:eastAsia="Times New Roman" w:hAnsi="Arial" w:cs="Arial"/>
          <w:sz w:val="21"/>
          <w:szCs w:val="21"/>
          <w:lang w:eastAsia="pl-PL"/>
        </w:rPr>
        <w:t>w postępowaniu na wniosek Inwestora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: </w:t>
      </w:r>
      <w:r w:rsidR="002807A7" w:rsidRPr="002807A7">
        <w:rPr>
          <w:rFonts w:ascii="Arial" w:eastAsia="Times New Roman" w:hAnsi="Arial" w:cs="Arial"/>
          <w:sz w:val="21"/>
          <w:szCs w:val="21"/>
          <w:lang w:eastAsia="pl-PL"/>
        </w:rPr>
        <w:t xml:space="preserve">GreenArt Development </w:t>
      </w:r>
      <w:r w:rsidR="00C0592C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2807A7" w:rsidRPr="002807A7">
        <w:rPr>
          <w:rFonts w:ascii="Arial" w:eastAsia="Times New Roman" w:hAnsi="Arial" w:cs="Arial"/>
          <w:sz w:val="21"/>
          <w:szCs w:val="21"/>
          <w:lang w:eastAsia="pl-PL"/>
        </w:rPr>
        <w:t>Sp. z o.o., reprezentowanego przez p. Małgorzatę Pronin, z dnia 31.07.2024 r. (wpływ do urzędu 02.08.2024 r.)</w:t>
      </w:r>
      <w:r w:rsidRPr="001A7A9C">
        <w:rPr>
          <w:rFonts w:ascii="Arial" w:eastAsia="Calibri" w:hAnsi="Arial" w:cs="Arial"/>
          <w:sz w:val="21"/>
          <w:szCs w:val="21"/>
        </w:rPr>
        <w:t>,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o wydanie decyzji o środowiskowych uwarunkowaniach dla przedsięwzięcia pn.: </w:t>
      </w:r>
      <w:r w:rsidR="00B16CC9" w:rsidRPr="00B16CC9">
        <w:rPr>
          <w:rFonts w:ascii="Arial" w:eastAsia="Times New Roman" w:hAnsi="Arial" w:cs="Arial"/>
          <w:sz w:val="21"/>
          <w:szCs w:val="21"/>
          <w:lang w:eastAsia="pl-PL"/>
        </w:rPr>
        <w:t>„</w:t>
      </w:r>
      <w:r w:rsidR="002807A7" w:rsidRPr="002807A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Turbina wiatrowa Cisowa o mocy do 2 MW wraz z infrastrukturą towarzyszącą</w:t>
      </w:r>
      <w:r w:rsidR="00B16CC9" w:rsidRPr="00B16CC9">
        <w:rPr>
          <w:rFonts w:ascii="Arial" w:eastAsia="Times New Roman" w:hAnsi="Arial" w:cs="Arial"/>
          <w:sz w:val="21"/>
          <w:szCs w:val="21"/>
          <w:lang w:eastAsia="pl-PL"/>
        </w:rPr>
        <w:t xml:space="preserve">”, </w:t>
      </w:r>
      <w:r w:rsidR="002807A7" w:rsidRPr="002807A7">
        <w:rPr>
          <w:rFonts w:ascii="Arial" w:eastAsia="Times New Roman" w:hAnsi="Arial" w:cs="Arial"/>
          <w:sz w:val="21"/>
          <w:szCs w:val="21"/>
          <w:lang w:eastAsia="pl-PL"/>
        </w:rPr>
        <w:t>zlokalizowanego na działkach nr 27 i 28, obręb Cisowa, gm. m. Gdynia (województwo pomorskie)</w:t>
      </w:r>
      <w:r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C0592C" w:rsidRPr="00C0592C">
        <w:rPr>
          <w:rFonts w:ascii="Arial" w:eastAsia="Times New Roman" w:hAnsi="Arial" w:cs="Arial"/>
          <w:sz w:val="21"/>
          <w:szCs w:val="21"/>
          <w:u w:val="single"/>
          <w:lang w:eastAsia="pl-PL"/>
        </w:rPr>
        <w:t>wydano postanowienie znak RDOŚ-Gd-WOO.420.</w:t>
      </w:r>
      <w:r w:rsidR="00C0592C">
        <w:rPr>
          <w:rFonts w:ascii="Arial" w:eastAsia="Times New Roman" w:hAnsi="Arial" w:cs="Arial"/>
          <w:sz w:val="21"/>
          <w:szCs w:val="21"/>
          <w:u w:val="single"/>
          <w:lang w:eastAsia="pl-PL"/>
        </w:rPr>
        <w:t>52</w:t>
      </w:r>
      <w:r w:rsidR="00C0592C" w:rsidRPr="00C0592C">
        <w:rPr>
          <w:rFonts w:ascii="Arial" w:eastAsia="Times New Roman" w:hAnsi="Arial" w:cs="Arial"/>
          <w:sz w:val="21"/>
          <w:szCs w:val="21"/>
          <w:u w:val="single"/>
          <w:lang w:eastAsia="pl-PL"/>
        </w:rPr>
        <w:t>.2024.KB.</w:t>
      </w:r>
      <w:r w:rsidR="00C0592C">
        <w:rPr>
          <w:rFonts w:ascii="Arial" w:eastAsia="Times New Roman" w:hAnsi="Arial" w:cs="Arial"/>
          <w:sz w:val="21"/>
          <w:szCs w:val="21"/>
          <w:u w:val="single"/>
          <w:lang w:eastAsia="pl-PL"/>
        </w:rPr>
        <w:t>6</w:t>
      </w:r>
      <w:r w:rsidR="00C0592C" w:rsidRPr="00C0592C">
        <w:rPr>
          <w:rFonts w:ascii="Arial" w:eastAsia="Times New Roman" w:hAnsi="Arial" w:cs="Arial"/>
          <w:sz w:val="21"/>
          <w:szCs w:val="21"/>
          <w:u w:val="single"/>
          <w:lang w:eastAsia="pl-PL"/>
        </w:rPr>
        <w:t xml:space="preserve"> o zawieszeniu postepowania</w:t>
      </w:r>
      <w:r w:rsidR="00C0592C">
        <w:rPr>
          <w:rFonts w:ascii="Arial" w:eastAsia="Times New Roman" w:hAnsi="Arial" w:cs="Arial"/>
          <w:sz w:val="21"/>
          <w:szCs w:val="21"/>
          <w:u w:val="single"/>
          <w:lang w:eastAsia="pl-PL"/>
        </w:rPr>
        <w:t xml:space="preserve"> na wniosek Inwestora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14:paraId="6298B56F" w14:textId="77777777" w:rsidR="00C0592C" w:rsidRDefault="00C0592C" w:rsidP="004F4540">
      <w:pPr>
        <w:spacing w:after="0" w:line="240" w:lineRule="auto"/>
        <w:ind w:firstLine="708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BA2FAB1" w14:textId="1775596A" w:rsidR="00B16CC9" w:rsidRPr="002807A7" w:rsidRDefault="00B80F10" w:rsidP="004F4540">
      <w:pPr>
        <w:spacing w:after="0" w:line="240" w:lineRule="auto"/>
        <w:ind w:firstLine="708"/>
        <w:rPr>
          <w:rFonts w:ascii="Arial" w:eastAsia="Times New Roman" w:hAnsi="Arial" w:cs="Arial"/>
          <w:sz w:val="21"/>
          <w:szCs w:val="21"/>
          <w:lang w:eastAsia="pl-PL"/>
        </w:rPr>
      </w:pP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W związku z powyższym informuje się właściwe Organy administracji rządowej </w:t>
      </w:r>
      <w:r w:rsidR="00C0592C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>i samorządowej oraz właścicieli, zarządców i użytkowników terenu objętego przedmiotową inwestycją, a także terenów przyległych do niego, o możliwości składania pisemnych wniosków, uwag bądź zastrzeżeń dot. ww. sprawy w Wydziale Ocen Oddziaływania na Środowisko Regionalnej Dyrekcji Ochrony Środowiska w Gdańsku, ul. Chmielna 54/57, w godzinach pracy urzędu, po wcześniejszym umówieniu.</w:t>
      </w:r>
    </w:p>
    <w:p w14:paraId="5E1F10A9" w14:textId="77777777" w:rsidR="00B16CC9" w:rsidRDefault="00B16CC9" w:rsidP="004F454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F54B8F8" w14:textId="53D644ED" w:rsidR="00B80F10" w:rsidRPr="00B16CC9" w:rsidRDefault="00B80F10" w:rsidP="004F454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594D32">
        <w:rPr>
          <w:rFonts w:ascii="Arial" w:eastAsia="Times New Roman" w:hAnsi="Arial" w:cs="Arial"/>
          <w:iCs/>
          <w:sz w:val="21"/>
          <w:szCs w:val="21"/>
        </w:rPr>
        <w:t>Doręczenie niniejszego zawiadomienia stronom postępowania uważa się za dokonane po upływie 14 dni od dnia, w którym nastąpiło jego upublicznienie.</w:t>
      </w:r>
    </w:p>
    <w:p w14:paraId="6BDACA2B" w14:textId="77777777" w:rsidR="00B16CC9" w:rsidRDefault="00B16CC9" w:rsidP="004F4540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14:paraId="18CAD33D" w14:textId="68CF180E" w:rsidR="00B80F10" w:rsidRPr="00B16CC9" w:rsidRDefault="00B80F10" w:rsidP="004F4540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594D32">
        <w:rPr>
          <w:rFonts w:ascii="Arial" w:eastAsia="Times New Roman" w:hAnsi="Arial" w:cs="Arial"/>
          <w:sz w:val="21"/>
          <w:szCs w:val="21"/>
        </w:rPr>
        <w:t>Upubliczniono w dniach: od………………...do………………….</w:t>
      </w:r>
    </w:p>
    <w:p w14:paraId="381678F1" w14:textId="77777777" w:rsidR="00B80F10" w:rsidRPr="00594D32" w:rsidRDefault="00B80F10" w:rsidP="004F4540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594D32">
        <w:rPr>
          <w:rFonts w:ascii="Arial" w:eastAsia="Times New Roman" w:hAnsi="Arial" w:cs="Arial"/>
          <w:sz w:val="21"/>
          <w:szCs w:val="21"/>
        </w:rPr>
        <w:t>Pieczęć urzędu:</w:t>
      </w:r>
    </w:p>
    <w:p w14:paraId="0754D902" w14:textId="7BD3A8C1" w:rsidR="007C0F9E" w:rsidRDefault="007C0F9E" w:rsidP="004F4540">
      <w:pPr>
        <w:spacing w:line="240" w:lineRule="auto"/>
      </w:pPr>
    </w:p>
    <w:p w14:paraId="125C1532" w14:textId="77777777" w:rsidR="00B80F10" w:rsidRDefault="00B80F10" w:rsidP="004F4540">
      <w:pPr>
        <w:spacing w:line="240" w:lineRule="auto"/>
      </w:pPr>
    </w:p>
    <w:p w14:paraId="3D3B3670" w14:textId="77777777" w:rsidR="00B16CC9" w:rsidRDefault="00B16CC9" w:rsidP="004F4540">
      <w:pPr>
        <w:spacing w:after="0" w:line="240" w:lineRule="auto"/>
        <w:rPr>
          <w:rFonts w:ascii="Arial" w:hAnsi="Arial" w:cs="Arial"/>
          <w:bCs/>
          <w:sz w:val="16"/>
          <w:szCs w:val="16"/>
          <w:u w:val="single"/>
        </w:rPr>
      </w:pPr>
    </w:p>
    <w:p w14:paraId="2E637203" w14:textId="5CECAD07" w:rsidR="00C0592C" w:rsidRDefault="00C0592C" w:rsidP="004F4540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  <w:u w:val="single"/>
        </w:rPr>
        <w:t>A</w:t>
      </w:r>
      <w:r w:rsidRPr="00C0592C">
        <w:rPr>
          <w:rFonts w:ascii="Arial" w:hAnsi="Arial" w:cs="Arial"/>
          <w:bCs/>
          <w:sz w:val="16"/>
          <w:szCs w:val="16"/>
          <w:u w:val="single"/>
        </w:rPr>
        <w:t xml:space="preserve">rt. 101 § 1 </w:t>
      </w:r>
      <w:r w:rsidR="00C91D83">
        <w:rPr>
          <w:rFonts w:ascii="Arial" w:hAnsi="Arial" w:cs="Arial"/>
          <w:bCs/>
          <w:sz w:val="16"/>
          <w:szCs w:val="16"/>
          <w:u w:val="single"/>
        </w:rPr>
        <w:t>Kpa</w:t>
      </w:r>
      <w:r w:rsidR="00C91D83" w:rsidRPr="00C91D83">
        <w:rPr>
          <w:rFonts w:ascii="Arial" w:hAnsi="Arial" w:cs="Arial"/>
          <w:bCs/>
          <w:sz w:val="16"/>
          <w:szCs w:val="16"/>
        </w:rPr>
        <w:t xml:space="preserve">: </w:t>
      </w:r>
      <w:r w:rsidRPr="00C91D83">
        <w:rPr>
          <w:rFonts w:ascii="Arial" w:hAnsi="Arial" w:cs="Arial"/>
          <w:bCs/>
          <w:sz w:val="16"/>
          <w:szCs w:val="16"/>
        </w:rPr>
        <w:t>O postanowieniu w sprawie zawieszenia albo podjęcia postępowania organ administracji publicznej zawiadamia strony.</w:t>
      </w:r>
    </w:p>
    <w:p w14:paraId="4C69CD32" w14:textId="11E63C13" w:rsidR="00C91D83" w:rsidRPr="00C91D83" w:rsidRDefault="00C91D83" w:rsidP="004F454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  <w:u w:val="single"/>
        </w:rPr>
        <w:t>Art. 74 ust. 3 ustawy ooś</w:t>
      </w:r>
      <w:r w:rsidRPr="006C1E85">
        <w:rPr>
          <w:rFonts w:ascii="Arial" w:eastAsia="Calibri" w:hAnsi="Arial" w:cs="Arial"/>
          <w:sz w:val="16"/>
          <w:szCs w:val="16"/>
        </w:rPr>
        <w:t xml:space="preserve">: Jeżeli liczba stron postępowania o wydanie decyzji o środowiskowych uwarunkowaniach przekracza 10, stosuje się przepis </w:t>
      </w:r>
      <w:hyperlink r:id="rId7" w:anchor="/dokument/16784712#art%2849%29" w:history="1">
        <w:r w:rsidRPr="006C1E85">
          <w:rPr>
            <w:rFonts w:ascii="Arial" w:eastAsia="Calibri" w:hAnsi="Arial" w:cs="Arial"/>
            <w:sz w:val="16"/>
            <w:szCs w:val="16"/>
            <w:u w:val="single"/>
          </w:rPr>
          <w:t>art. 49</w:t>
        </w:r>
      </w:hyperlink>
      <w:r w:rsidRPr="006C1E85">
        <w:rPr>
          <w:rFonts w:ascii="Arial" w:eastAsia="Calibri" w:hAnsi="Arial" w:cs="Arial"/>
          <w:sz w:val="16"/>
          <w:szCs w:val="16"/>
        </w:rPr>
        <w:t xml:space="preserve"> Kodeksu postępowania administracyjnego.</w:t>
      </w:r>
    </w:p>
    <w:p w14:paraId="22BB8BC1" w14:textId="77777777" w:rsidR="00B80F10" w:rsidRPr="006C1E85" w:rsidRDefault="00B80F10" w:rsidP="004F454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  <w:u w:val="single"/>
        </w:rPr>
        <w:t xml:space="preserve">Art. 49 </w:t>
      </w:r>
      <w:r w:rsidRPr="006C1E85">
        <w:rPr>
          <w:rFonts w:ascii="Arial" w:eastAsia="Calibri" w:hAnsi="Arial" w:cs="Arial"/>
          <w:i/>
          <w:iCs/>
          <w:sz w:val="16"/>
          <w:szCs w:val="16"/>
          <w:u w:val="single"/>
        </w:rPr>
        <w:t>Kpa</w:t>
      </w:r>
      <w:r w:rsidRPr="006C1E85">
        <w:rPr>
          <w:rFonts w:ascii="Arial" w:eastAsia="Calibri" w:hAnsi="Arial" w:cs="Arial"/>
          <w:sz w:val="16"/>
          <w:szCs w:val="16"/>
        </w:rPr>
        <w:t xml:space="preserve">: </w:t>
      </w:r>
    </w:p>
    <w:p w14:paraId="0FED3752" w14:textId="77777777" w:rsidR="00B80F10" w:rsidRPr="006C1E85" w:rsidRDefault="00B80F10" w:rsidP="004F454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</w:rPr>
        <w:t xml:space="preserve">§  1.  Jeżeli </w:t>
      </w:r>
      <w:hyperlink r:id="rId8" w:anchor="/search-hypertext/16784712_art%2849%29_1?pit=2018-03-07" w:history="1">
        <w:r w:rsidRPr="006C1E85">
          <w:rPr>
            <w:rFonts w:ascii="Arial" w:eastAsia="Calibri" w:hAnsi="Arial" w:cs="Arial"/>
            <w:sz w:val="16"/>
            <w:szCs w:val="16"/>
            <w:u w:val="single"/>
          </w:rPr>
          <w:t>przepis</w:t>
        </w:r>
      </w:hyperlink>
      <w:r w:rsidRPr="006C1E85">
        <w:rPr>
          <w:rFonts w:ascii="Arial" w:eastAsia="Calibri" w:hAnsi="Arial" w:cs="Arial"/>
          <w:sz w:val="16"/>
          <w:szCs w:val="16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1A6FEDDA" w14:textId="77777777" w:rsidR="00B80F10" w:rsidRDefault="00B80F10" w:rsidP="004F454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091084A2" w14:textId="1E4834A0" w:rsidR="00C91D83" w:rsidRPr="00C91D83" w:rsidRDefault="00C91D83" w:rsidP="004F4540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Art. 41 </w:t>
      </w:r>
      <w:r w:rsidRPr="006C1E85">
        <w:rPr>
          <w:rFonts w:ascii="Arial" w:hAnsi="Arial" w:cs="Arial"/>
          <w:bCs/>
          <w:i/>
          <w:iCs/>
          <w:sz w:val="16"/>
          <w:szCs w:val="16"/>
          <w:u w:val="single"/>
        </w:rPr>
        <w:t>Kpa</w:t>
      </w:r>
      <w:r w:rsidRPr="006C1E85">
        <w:rPr>
          <w:rFonts w:ascii="Arial" w:hAnsi="Arial" w:cs="Arial"/>
          <w:bCs/>
          <w:sz w:val="16"/>
          <w:szCs w:val="16"/>
        </w:rPr>
        <w:t xml:space="preserve">: </w:t>
      </w:r>
      <w:r w:rsidRPr="006C1E85">
        <w:rPr>
          <w:rFonts w:ascii="Arial" w:eastAsia="Times New Roman" w:hAnsi="Arial" w:cs="Arial"/>
          <w:bCs/>
          <w:sz w:val="16"/>
          <w:szCs w:val="16"/>
          <w:lang w:eastAsia="pl-PL"/>
        </w:rPr>
        <w:t>§ 1. W toku postępowania strony oraz ich przedstawiciele i pełnomocnicy mają obowiązek zawiadomić organ administracji publicznej o każdej zmianie swojego adresu, w tym adresu elektronicznego. § 2. W razie zaniedbania obowiązku określonego w § 1 doręczenie pisma pod dotychczasowym adresem ma skutek prawny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.</w:t>
      </w:r>
    </w:p>
    <w:p w14:paraId="70892F76" w14:textId="25B1BCD9" w:rsidR="00B80F10" w:rsidRPr="006C1E85" w:rsidRDefault="00B80F10" w:rsidP="004F4540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Art. 73 § 1 </w:t>
      </w:r>
      <w:r w:rsidRPr="006C1E85">
        <w:rPr>
          <w:rFonts w:ascii="Arial" w:hAnsi="Arial" w:cs="Arial"/>
          <w:bCs/>
          <w:i/>
          <w:iCs/>
          <w:sz w:val="16"/>
          <w:szCs w:val="16"/>
          <w:u w:val="single"/>
        </w:rPr>
        <w:t>Kpa</w:t>
      </w:r>
      <w:r w:rsidRPr="006C1E85">
        <w:rPr>
          <w:rFonts w:ascii="Arial" w:hAnsi="Arial" w:cs="Arial"/>
          <w:bCs/>
          <w:sz w:val="16"/>
          <w:szCs w:val="16"/>
          <w:u w:val="single"/>
        </w:rPr>
        <w:t>:</w:t>
      </w:r>
      <w:r w:rsidRPr="006C1E85">
        <w:rPr>
          <w:rFonts w:ascii="Arial" w:hAnsi="Arial" w:cs="Arial"/>
          <w:bCs/>
          <w:sz w:val="16"/>
          <w:szCs w:val="16"/>
        </w:rPr>
        <w:t xml:space="preserve"> Strona ma prawo wglądu w akta sprawy, sporządzania z nich notatek, kopii lub odpisów. Prawo to przysługuje również po zakończeniu postępowania.</w:t>
      </w:r>
    </w:p>
    <w:p w14:paraId="1B009E95" w14:textId="77777777" w:rsidR="002807A7" w:rsidRDefault="002807A7" w:rsidP="004F4540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  <w:u w:val="single"/>
          <w:lang w:eastAsia="pl-PL"/>
        </w:rPr>
      </w:pPr>
    </w:p>
    <w:p w14:paraId="4C629E40" w14:textId="77777777" w:rsidR="002807A7" w:rsidRDefault="002807A7" w:rsidP="004F4540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  <w:u w:val="single"/>
          <w:lang w:eastAsia="pl-PL"/>
        </w:rPr>
      </w:pPr>
    </w:p>
    <w:p w14:paraId="6AB29678" w14:textId="7F005FA8" w:rsidR="00B80F10" w:rsidRPr="00B80F10" w:rsidRDefault="00B80F10" w:rsidP="004F4540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  <w:u w:val="single"/>
          <w:lang w:eastAsia="pl-PL"/>
        </w:rPr>
      </w:pPr>
      <w:r w:rsidRPr="00B80F10">
        <w:rPr>
          <w:rFonts w:ascii="Arial" w:eastAsia="Calibri" w:hAnsi="Arial" w:cs="Arial"/>
          <w:sz w:val="16"/>
          <w:szCs w:val="16"/>
          <w:u w:val="single"/>
          <w:lang w:eastAsia="pl-PL"/>
        </w:rPr>
        <w:t>Przekazuje się do wywieszenia:</w:t>
      </w:r>
    </w:p>
    <w:p w14:paraId="6043742D" w14:textId="77777777" w:rsidR="00B80F10" w:rsidRPr="00B80F10" w:rsidRDefault="00B80F10" w:rsidP="004F454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B80F10">
        <w:rPr>
          <w:rFonts w:ascii="Arial" w:eastAsia="Times New Roman" w:hAnsi="Arial" w:cs="Arial"/>
          <w:sz w:val="16"/>
          <w:szCs w:val="16"/>
          <w:lang w:eastAsia="pl-PL"/>
        </w:rPr>
        <w:t xml:space="preserve">strona internetowa RDOŚ: </w:t>
      </w:r>
      <w:r w:rsidRPr="00B80F10">
        <w:rPr>
          <w:rFonts w:ascii="Arial" w:hAnsi="Arial" w:cs="Arial"/>
          <w:color w:val="000000"/>
          <w:sz w:val="16"/>
          <w:szCs w:val="16"/>
        </w:rPr>
        <w:t>https://www.gov.pl/web/rdos-gdansk/obwieszczenia-2024</w:t>
      </w:r>
    </w:p>
    <w:p w14:paraId="21618122" w14:textId="77777777" w:rsidR="00B16CC9" w:rsidRDefault="00B80F10" w:rsidP="004F454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B80F10">
        <w:rPr>
          <w:rFonts w:ascii="Arial" w:eastAsia="Times New Roman" w:hAnsi="Arial" w:cs="Arial"/>
          <w:sz w:val="16"/>
          <w:szCs w:val="16"/>
          <w:lang w:eastAsia="pl-PL"/>
        </w:rPr>
        <w:t>tablica ogłoszeń RDOŚ</w:t>
      </w:r>
    </w:p>
    <w:p w14:paraId="037FF8E1" w14:textId="7BE87F1D" w:rsidR="00B80F10" w:rsidRPr="00B16CC9" w:rsidRDefault="00B80F10" w:rsidP="004F454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B16CC9">
        <w:rPr>
          <w:rFonts w:ascii="Arial" w:eastAsia="Calibri" w:hAnsi="Arial" w:cs="Arial"/>
          <w:sz w:val="16"/>
          <w:szCs w:val="16"/>
          <w:lang w:eastAsia="pl-PL"/>
        </w:rPr>
        <w:t xml:space="preserve">aa, </w:t>
      </w:r>
      <w:r w:rsidRPr="00B16CC9">
        <w:rPr>
          <w:rFonts w:ascii="Arial" w:eastAsia="Times New Roman" w:hAnsi="Arial" w:cs="Arial"/>
          <w:sz w:val="16"/>
          <w:szCs w:val="16"/>
          <w:lang w:eastAsia="pl-PL"/>
        </w:rPr>
        <w:t>sprawę prowadzi Karina Bodziach</w:t>
      </w:r>
      <w:r w:rsidRPr="00B16CC9">
        <w:rPr>
          <w:rFonts w:ascii="Arial" w:hAnsi="Arial" w:cs="Arial"/>
          <w:sz w:val="16"/>
          <w:szCs w:val="16"/>
        </w:rPr>
        <w:t>, tel. 58 68 36 812</w:t>
      </w:r>
    </w:p>
    <w:sectPr w:rsidR="00B80F10" w:rsidRPr="00B16CC9" w:rsidSect="00BE58A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DC71" w14:textId="77777777" w:rsidR="00093275" w:rsidRDefault="00093275" w:rsidP="00BE58AB">
      <w:pPr>
        <w:spacing w:after="0" w:line="240" w:lineRule="auto"/>
      </w:pPr>
      <w:r>
        <w:separator/>
      </w:r>
    </w:p>
  </w:endnote>
  <w:endnote w:type="continuationSeparator" w:id="0">
    <w:p w14:paraId="69252FB4" w14:textId="77777777" w:rsidR="00093275" w:rsidRDefault="00093275" w:rsidP="00BE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9422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B5716FE" w14:textId="77777777" w:rsidR="003742BC" w:rsidRPr="00144ACE" w:rsidRDefault="001D360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44AC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44ACE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44AC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44ACE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2719C3C6" w14:textId="60876DDA" w:rsidR="003742BC" w:rsidRPr="00144ACE" w:rsidRDefault="001D3601" w:rsidP="00D43EDC">
    <w:pPr>
      <w:pStyle w:val="Stopka"/>
      <w:rPr>
        <w:rFonts w:ascii="Arial" w:hAnsi="Arial" w:cs="Arial"/>
        <w:sz w:val="18"/>
        <w:szCs w:val="18"/>
      </w:rPr>
    </w:pPr>
    <w:r w:rsidRPr="00144ACE">
      <w:rPr>
        <w:rFonts w:ascii="Arial" w:hAnsi="Arial" w:cs="Arial"/>
        <w:sz w:val="18"/>
        <w:szCs w:val="18"/>
      </w:rPr>
      <w:t>RDOŚ-Gd-WOO.42</w:t>
    </w:r>
    <w:r>
      <w:rPr>
        <w:rFonts w:ascii="Arial" w:hAnsi="Arial" w:cs="Arial"/>
        <w:sz w:val="18"/>
        <w:szCs w:val="18"/>
      </w:rPr>
      <w:t>0</w:t>
    </w:r>
    <w:r w:rsidRPr="00144ACE">
      <w:rPr>
        <w:rFonts w:ascii="Arial" w:hAnsi="Arial" w:cs="Arial"/>
        <w:sz w:val="18"/>
        <w:szCs w:val="18"/>
      </w:rPr>
      <w:t>.</w:t>
    </w:r>
    <w:r w:rsidR="00DD71E8">
      <w:rPr>
        <w:rFonts w:ascii="Arial" w:hAnsi="Arial" w:cs="Arial"/>
        <w:sz w:val="18"/>
        <w:szCs w:val="18"/>
      </w:rPr>
      <w:t>2</w:t>
    </w:r>
    <w:r w:rsidR="00ED1BD0">
      <w:rPr>
        <w:rFonts w:ascii="Arial" w:hAnsi="Arial" w:cs="Arial"/>
        <w:sz w:val="18"/>
        <w:szCs w:val="18"/>
      </w:rPr>
      <w:t>9</w:t>
    </w:r>
    <w:r w:rsidRPr="00144ACE">
      <w:rPr>
        <w:rFonts w:ascii="Arial" w:hAnsi="Arial" w:cs="Arial"/>
        <w:sz w:val="18"/>
        <w:szCs w:val="18"/>
      </w:rPr>
      <w:t>.20</w:t>
    </w:r>
    <w:r>
      <w:rPr>
        <w:rFonts w:ascii="Arial" w:hAnsi="Arial" w:cs="Arial"/>
        <w:sz w:val="18"/>
        <w:szCs w:val="18"/>
      </w:rPr>
      <w:t>2</w:t>
    </w:r>
    <w:r w:rsidR="00DD71E8">
      <w:rPr>
        <w:rFonts w:ascii="Arial" w:hAnsi="Arial" w:cs="Arial"/>
        <w:sz w:val="18"/>
        <w:szCs w:val="18"/>
      </w:rPr>
      <w:t>4</w:t>
    </w:r>
    <w:r w:rsidRPr="00144ACE">
      <w:rPr>
        <w:rFonts w:ascii="Arial" w:hAnsi="Arial" w:cs="Arial"/>
        <w:sz w:val="18"/>
        <w:szCs w:val="18"/>
      </w:rPr>
      <w:t>.</w:t>
    </w:r>
    <w:r w:rsidR="00403EE0">
      <w:rPr>
        <w:rFonts w:ascii="Arial" w:hAnsi="Arial" w:cs="Arial"/>
        <w:sz w:val="18"/>
        <w:szCs w:val="18"/>
      </w:rPr>
      <w:t>KB</w:t>
    </w:r>
    <w:r w:rsidRPr="00144ACE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6737D" w14:textId="122605A4" w:rsidR="003742BC" w:rsidRPr="00425F85" w:rsidRDefault="00DD71E8" w:rsidP="00D43EDC">
    <w:pPr>
      <w:pStyle w:val="Stopka"/>
      <w:tabs>
        <w:tab w:val="clear" w:pos="4536"/>
        <w:tab w:val="clear" w:pos="9072"/>
      </w:tabs>
    </w:pPr>
    <w:r w:rsidRPr="00E61F14">
      <w:rPr>
        <w:noProof/>
        <w:lang w:eastAsia="pl-PL"/>
      </w:rPr>
      <w:drawing>
        <wp:inline distT="0" distB="0" distL="0" distR="0" wp14:anchorId="57B32ED5" wp14:editId="10187B72">
          <wp:extent cx="4958080" cy="862517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223E3" w14:textId="77777777" w:rsidR="00093275" w:rsidRDefault="00093275" w:rsidP="00BE58AB">
      <w:pPr>
        <w:spacing w:after="0" w:line="240" w:lineRule="auto"/>
      </w:pPr>
      <w:r>
        <w:separator/>
      </w:r>
    </w:p>
  </w:footnote>
  <w:footnote w:type="continuationSeparator" w:id="0">
    <w:p w14:paraId="62C03C8B" w14:textId="77777777" w:rsidR="00093275" w:rsidRDefault="00093275" w:rsidP="00BE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E95C5" w14:textId="77777777" w:rsidR="003742BC" w:rsidRDefault="003742BC" w:rsidP="00D43EDC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597AB" w14:textId="3D791882" w:rsidR="003742BC" w:rsidRDefault="00DD71E8" w:rsidP="00D43EDC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69ADF7EF" wp14:editId="520D7B51">
          <wp:extent cx="2700000" cy="900000"/>
          <wp:effectExtent l="19050" t="0" r="5100" b="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22578"/>
    <w:multiLevelType w:val="hybridMultilevel"/>
    <w:tmpl w:val="267841F2"/>
    <w:lvl w:ilvl="0" w:tplc="443616BA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4B4051"/>
    <w:multiLevelType w:val="hybridMultilevel"/>
    <w:tmpl w:val="594E5BD8"/>
    <w:lvl w:ilvl="0" w:tplc="F840777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71C10"/>
    <w:multiLevelType w:val="hybridMultilevel"/>
    <w:tmpl w:val="176CD61C"/>
    <w:lvl w:ilvl="0" w:tplc="75305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078C9"/>
    <w:multiLevelType w:val="hybridMultilevel"/>
    <w:tmpl w:val="2E3E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E49CB"/>
    <w:multiLevelType w:val="hybridMultilevel"/>
    <w:tmpl w:val="3702BC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56D58C5"/>
    <w:multiLevelType w:val="hybridMultilevel"/>
    <w:tmpl w:val="88B8A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421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83916652">
    <w:abstractNumId w:val="2"/>
  </w:num>
  <w:num w:numId="2" w16cid:durableId="119153078">
    <w:abstractNumId w:val="0"/>
  </w:num>
  <w:num w:numId="3" w16cid:durableId="160582806">
    <w:abstractNumId w:val="3"/>
  </w:num>
  <w:num w:numId="4" w16cid:durableId="1514342737">
    <w:abstractNumId w:val="4"/>
  </w:num>
  <w:num w:numId="5" w16cid:durableId="1720933721">
    <w:abstractNumId w:val="5"/>
  </w:num>
  <w:num w:numId="6" w16cid:durableId="430901570">
    <w:abstractNumId w:val="1"/>
  </w:num>
  <w:num w:numId="7" w16cid:durableId="5442199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F"/>
    <w:rsid w:val="000246FA"/>
    <w:rsid w:val="00093275"/>
    <w:rsid w:val="00137F3D"/>
    <w:rsid w:val="00156AF1"/>
    <w:rsid w:val="00193E62"/>
    <w:rsid w:val="001A46CB"/>
    <w:rsid w:val="001B6D9A"/>
    <w:rsid w:val="001D3601"/>
    <w:rsid w:val="001E0E06"/>
    <w:rsid w:val="0025741B"/>
    <w:rsid w:val="002807A7"/>
    <w:rsid w:val="00284B9C"/>
    <w:rsid w:val="00296A24"/>
    <w:rsid w:val="002A6791"/>
    <w:rsid w:val="003742BC"/>
    <w:rsid w:val="003E7326"/>
    <w:rsid w:val="00403EE0"/>
    <w:rsid w:val="004F0F00"/>
    <w:rsid w:val="004F4540"/>
    <w:rsid w:val="00571473"/>
    <w:rsid w:val="006228D0"/>
    <w:rsid w:val="00656B5F"/>
    <w:rsid w:val="00660BBC"/>
    <w:rsid w:val="006864F3"/>
    <w:rsid w:val="0074703D"/>
    <w:rsid w:val="00754638"/>
    <w:rsid w:val="007C0F9E"/>
    <w:rsid w:val="0080084F"/>
    <w:rsid w:val="00821E06"/>
    <w:rsid w:val="00827CAD"/>
    <w:rsid w:val="008C714E"/>
    <w:rsid w:val="008F1129"/>
    <w:rsid w:val="00924F2A"/>
    <w:rsid w:val="00970450"/>
    <w:rsid w:val="00980A5E"/>
    <w:rsid w:val="009B24F5"/>
    <w:rsid w:val="009C0468"/>
    <w:rsid w:val="009F09C3"/>
    <w:rsid w:val="00A25D4F"/>
    <w:rsid w:val="00A74C18"/>
    <w:rsid w:val="00A90818"/>
    <w:rsid w:val="00AA0E91"/>
    <w:rsid w:val="00B16CC9"/>
    <w:rsid w:val="00B57B79"/>
    <w:rsid w:val="00B73EEF"/>
    <w:rsid w:val="00B80F10"/>
    <w:rsid w:val="00B869ED"/>
    <w:rsid w:val="00B9013C"/>
    <w:rsid w:val="00BE58AB"/>
    <w:rsid w:val="00C0592C"/>
    <w:rsid w:val="00C91D83"/>
    <w:rsid w:val="00D11BDE"/>
    <w:rsid w:val="00D125AD"/>
    <w:rsid w:val="00D7306B"/>
    <w:rsid w:val="00D75D6E"/>
    <w:rsid w:val="00DB740D"/>
    <w:rsid w:val="00DD71E8"/>
    <w:rsid w:val="00DF5227"/>
    <w:rsid w:val="00E25696"/>
    <w:rsid w:val="00EB507E"/>
    <w:rsid w:val="00ED1BD0"/>
    <w:rsid w:val="00F22AE8"/>
    <w:rsid w:val="00F36FCF"/>
    <w:rsid w:val="00F44BC6"/>
    <w:rsid w:val="00F858DA"/>
    <w:rsid w:val="00FB2382"/>
    <w:rsid w:val="00FC07E7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70E576"/>
  <w15:chartTrackingRefBased/>
  <w15:docId w15:val="{0380DA64-670C-4C9D-AC53-27346698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F1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3EE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B73EE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3EE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B73EEF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86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3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88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60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Jędraszek</dc:creator>
  <cp:keywords/>
  <dc:description/>
  <cp:lastModifiedBy>Marta Radwańska</cp:lastModifiedBy>
  <cp:revision>22</cp:revision>
  <dcterms:created xsi:type="dcterms:W3CDTF">2023-05-22T08:47:00Z</dcterms:created>
  <dcterms:modified xsi:type="dcterms:W3CDTF">2024-10-11T12:59:00Z</dcterms:modified>
</cp:coreProperties>
</file>