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74D4D" w14:textId="7AD665FB" w:rsidR="00CD4E3D" w:rsidRPr="00BF0E74" w:rsidRDefault="00CD4E3D" w:rsidP="00936E9A">
      <w:pPr>
        <w:pStyle w:val="Nagwek1"/>
        <w:spacing w:before="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F0E74">
        <w:rPr>
          <w:rFonts w:asciiTheme="minorHAnsi" w:hAnsiTheme="minorHAnsi" w:cstheme="minorHAnsi"/>
          <w:b/>
          <w:bCs/>
          <w:color w:val="auto"/>
          <w:sz w:val="22"/>
          <w:szCs w:val="22"/>
        </w:rPr>
        <w:t>ZAPYTANIE  OFERTOWE</w:t>
      </w:r>
    </w:p>
    <w:p w14:paraId="53CD7B75" w14:textId="77777777" w:rsidR="00CD4E3D" w:rsidRPr="00BF0E74" w:rsidRDefault="00CD4E3D" w:rsidP="00936E9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0E74">
        <w:rPr>
          <w:rFonts w:asciiTheme="minorHAnsi" w:hAnsiTheme="minorHAnsi" w:cstheme="minorHAnsi"/>
          <w:b/>
          <w:sz w:val="22"/>
          <w:szCs w:val="22"/>
        </w:rPr>
        <w:t>Narodowy Fundusz Ochrony Środowiska i Gospodarki Wodnej</w:t>
      </w:r>
    </w:p>
    <w:p w14:paraId="0D061458" w14:textId="77777777" w:rsidR="00CD4E3D" w:rsidRPr="00BF0E74" w:rsidRDefault="00CD4E3D" w:rsidP="00936E9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0E74">
        <w:rPr>
          <w:rFonts w:asciiTheme="minorHAnsi" w:hAnsiTheme="minorHAnsi" w:cstheme="minorHAnsi"/>
          <w:b/>
          <w:sz w:val="22"/>
          <w:szCs w:val="22"/>
        </w:rPr>
        <w:t>02-673 Warszawa, ul. Konstruktorska 3A</w:t>
      </w:r>
    </w:p>
    <w:p w14:paraId="3D472978" w14:textId="77777777" w:rsidR="00CD4E3D" w:rsidRPr="00E02884" w:rsidRDefault="00CD4E3D" w:rsidP="00936E9A">
      <w:pPr>
        <w:numPr>
          <w:ilvl w:val="0"/>
          <w:numId w:val="4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1"/>
          <w:szCs w:val="21"/>
        </w:rPr>
      </w:pPr>
      <w:r w:rsidRPr="00E02884">
        <w:rPr>
          <w:rFonts w:asciiTheme="minorHAnsi" w:hAnsiTheme="minorHAnsi" w:cstheme="minorHAnsi"/>
          <w:b/>
          <w:sz w:val="21"/>
          <w:szCs w:val="21"/>
        </w:rPr>
        <w:t xml:space="preserve">PRZEDMIOT ZAMÓWIENIA </w:t>
      </w:r>
    </w:p>
    <w:p w14:paraId="6E0EAE97" w14:textId="287BFC87" w:rsidR="00CD4E3D" w:rsidRPr="00E02884" w:rsidRDefault="00E6019E" w:rsidP="00936E9A">
      <w:p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E6019E">
        <w:rPr>
          <w:rFonts w:ascii="Calibri" w:hAnsi="Calibri" w:cs="Calibri"/>
          <w:bCs/>
          <w:sz w:val="22"/>
          <w:szCs w:val="22"/>
        </w:rPr>
        <w:t>Przedmiot zamówienia obejmuje dostawę wraz z instalacją 2 szt. urządzeń do pielęgnacji obuwia (</w:t>
      </w:r>
      <w:proofErr w:type="spellStart"/>
      <w:r w:rsidRPr="00E6019E">
        <w:rPr>
          <w:rFonts w:ascii="Calibri" w:hAnsi="Calibri" w:cs="Calibri"/>
          <w:bCs/>
          <w:sz w:val="22"/>
          <w:szCs w:val="22"/>
        </w:rPr>
        <w:t>Polifix</w:t>
      </w:r>
      <w:proofErr w:type="spellEnd"/>
      <w:r w:rsidRPr="00E6019E">
        <w:rPr>
          <w:rFonts w:ascii="Calibri" w:hAnsi="Calibri" w:cs="Calibri"/>
          <w:bCs/>
          <w:sz w:val="22"/>
          <w:szCs w:val="22"/>
        </w:rPr>
        <w:t xml:space="preserve"> 2), w recepcjach budynków 1a i 3a siedziby NFOŚiGW, przy ul. Konstruktorskiej 3a. W ramach zamówienia przewiduje się wymianę urządzeń na taki sam model (sprawny, napełniony, oczyszczone szczotki) co 12 tygodni. </w:t>
      </w:r>
    </w:p>
    <w:p w14:paraId="444CDA6E" w14:textId="77777777" w:rsidR="00CD4E3D" w:rsidRPr="00E02884" w:rsidRDefault="00CD4E3D" w:rsidP="00936E9A">
      <w:pPr>
        <w:pStyle w:val="Akapitzlist"/>
        <w:numPr>
          <w:ilvl w:val="0"/>
          <w:numId w:val="4"/>
        </w:numPr>
        <w:spacing w:line="276" w:lineRule="auto"/>
        <w:contextualSpacing/>
        <w:rPr>
          <w:rFonts w:asciiTheme="minorHAnsi" w:hAnsiTheme="minorHAnsi" w:cstheme="minorHAnsi"/>
          <w:b/>
          <w:sz w:val="21"/>
          <w:szCs w:val="21"/>
        </w:rPr>
      </w:pPr>
      <w:r w:rsidRPr="00E02884">
        <w:rPr>
          <w:rFonts w:asciiTheme="minorHAnsi" w:hAnsiTheme="minorHAnsi" w:cstheme="minorHAnsi"/>
          <w:b/>
          <w:sz w:val="21"/>
          <w:szCs w:val="21"/>
        </w:rPr>
        <w:t>TERMIN REALIZACJI ZAMÓWIENIA</w:t>
      </w:r>
    </w:p>
    <w:p w14:paraId="5364864D" w14:textId="326BB044" w:rsidR="00CD4E3D" w:rsidRPr="00E02884" w:rsidRDefault="00BF0E74" w:rsidP="00936E9A">
      <w:pPr>
        <w:spacing w:line="276" w:lineRule="auto"/>
        <w:ind w:left="36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15</w:t>
      </w:r>
      <w:r w:rsidR="00CD4E3D" w:rsidRPr="00E02884">
        <w:rPr>
          <w:rFonts w:asciiTheme="minorHAnsi" w:hAnsiTheme="minorHAnsi" w:cstheme="minorHAnsi"/>
          <w:color w:val="FF0000"/>
          <w:sz w:val="21"/>
          <w:szCs w:val="21"/>
        </w:rPr>
        <w:t xml:space="preserve"> </w:t>
      </w:r>
      <w:r w:rsidR="00CD4E3D" w:rsidRPr="00E02884">
        <w:rPr>
          <w:rFonts w:asciiTheme="minorHAnsi" w:hAnsiTheme="minorHAnsi" w:cstheme="minorHAnsi"/>
          <w:sz w:val="21"/>
          <w:szCs w:val="21"/>
        </w:rPr>
        <w:t>miesi</w:t>
      </w:r>
      <w:r w:rsidR="00FF6E92">
        <w:rPr>
          <w:rFonts w:asciiTheme="minorHAnsi" w:hAnsiTheme="minorHAnsi" w:cstheme="minorHAnsi"/>
          <w:sz w:val="21"/>
          <w:szCs w:val="21"/>
        </w:rPr>
        <w:t>ęcy</w:t>
      </w:r>
      <w:r w:rsidR="00CD4E3D" w:rsidRPr="00E02884">
        <w:rPr>
          <w:rFonts w:asciiTheme="minorHAnsi" w:hAnsiTheme="minorHAnsi" w:cstheme="minorHAnsi"/>
          <w:sz w:val="21"/>
          <w:szCs w:val="21"/>
        </w:rPr>
        <w:t xml:space="preserve"> liczone od </w:t>
      </w:r>
      <w:r w:rsidR="00CD4E3D" w:rsidRPr="00E02884">
        <w:rPr>
          <w:rFonts w:asciiTheme="minorHAnsi" w:eastAsiaTheme="minorHAnsi" w:hAnsiTheme="minorHAnsi" w:cstheme="minorHAnsi"/>
          <w:sz w:val="21"/>
          <w:szCs w:val="21"/>
          <w:lang w:eastAsia="en-US"/>
        </w:rPr>
        <w:t>01.</w:t>
      </w:r>
      <w:r w:rsidR="00936E9A">
        <w:rPr>
          <w:rFonts w:asciiTheme="minorHAnsi" w:eastAsiaTheme="minorHAnsi" w:hAnsiTheme="minorHAnsi" w:cstheme="minorHAnsi"/>
          <w:sz w:val="21"/>
          <w:szCs w:val="21"/>
          <w:lang w:eastAsia="en-US"/>
        </w:rPr>
        <w:t>10</w:t>
      </w:r>
      <w:r w:rsidR="00CD4E3D" w:rsidRPr="00E02884">
        <w:rPr>
          <w:rFonts w:asciiTheme="minorHAnsi" w:eastAsiaTheme="minorHAnsi" w:hAnsiTheme="minorHAnsi" w:cstheme="minorHAnsi"/>
          <w:sz w:val="21"/>
          <w:szCs w:val="21"/>
          <w:lang w:eastAsia="en-US"/>
        </w:rPr>
        <w:t>.202</w:t>
      </w:r>
      <w:r w:rsidR="00936E9A">
        <w:rPr>
          <w:rFonts w:asciiTheme="minorHAnsi" w:eastAsiaTheme="minorHAnsi" w:hAnsiTheme="minorHAnsi" w:cstheme="minorHAnsi"/>
          <w:sz w:val="21"/>
          <w:szCs w:val="21"/>
          <w:lang w:eastAsia="en-US"/>
        </w:rPr>
        <w:t>4</w:t>
      </w:r>
      <w:r w:rsidR="00CD4E3D" w:rsidRPr="00E02884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r. </w:t>
      </w:r>
      <w:r w:rsidR="00CD4E3D" w:rsidRPr="00E02884">
        <w:rPr>
          <w:rFonts w:asciiTheme="minorHAnsi" w:hAnsiTheme="minorHAnsi" w:cstheme="minorHAnsi"/>
          <w:sz w:val="21"/>
          <w:szCs w:val="21"/>
        </w:rPr>
        <w:t xml:space="preserve">lub do wyczerpania środków finansowych przeznaczonych na realizację zamówienia. </w:t>
      </w:r>
    </w:p>
    <w:p w14:paraId="528117BB" w14:textId="77777777" w:rsidR="00CD4E3D" w:rsidRPr="00E02884" w:rsidRDefault="00CD4E3D" w:rsidP="00936E9A">
      <w:pPr>
        <w:numPr>
          <w:ilvl w:val="0"/>
          <w:numId w:val="4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1"/>
          <w:szCs w:val="21"/>
        </w:rPr>
      </w:pPr>
      <w:r w:rsidRPr="00E02884">
        <w:rPr>
          <w:rFonts w:asciiTheme="minorHAnsi" w:hAnsiTheme="minorHAnsi" w:cstheme="minorHAnsi"/>
          <w:b/>
          <w:sz w:val="21"/>
          <w:szCs w:val="21"/>
        </w:rPr>
        <w:t>DOKUMENTY WYMAGANE OD WYKONAWCY</w:t>
      </w:r>
    </w:p>
    <w:p w14:paraId="3D784005" w14:textId="77777777" w:rsidR="00CD4E3D" w:rsidRPr="00E02884" w:rsidRDefault="00CD4E3D" w:rsidP="00936E9A">
      <w:pPr>
        <w:spacing w:line="276" w:lineRule="auto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E02884">
        <w:rPr>
          <w:rFonts w:asciiTheme="minorHAnsi" w:hAnsiTheme="minorHAnsi" w:cstheme="minorHAnsi"/>
          <w:sz w:val="21"/>
          <w:szCs w:val="21"/>
        </w:rPr>
        <w:t>Wypełniony i podpisany przez uprawnionego przedstawiciela Wykonawcy, formularz oferty, którego wzór stanowi zał</w:t>
      </w:r>
      <w:r w:rsidRPr="00E0288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nr 1 </w:t>
      </w:r>
      <w:r w:rsidRPr="00E02884">
        <w:rPr>
          <w:rFonts w:asciiTheme="minorHAnsi" w:hAnsiTheme="minorHAnsi" w:cstheme="minorHAnsi"/>
          <w:sz w:val="21"/>
          <w:szCs w:val="21"/>
        </w:rPr>
        <w:t xml:space="preserve">do niniejszego Zapytania Ofertowego. </w:t>
      </w:r>
    </w:p>
    <w:p w14:paraId="493CC68C" w14:textId="77777777" w:rsidR="00CD4E3D" w:rsidRPr="00E02884" w:rsidRDefault="00CD4E3D" w:rsidP="00936E9A">
      <w:pPr>
        <w:spacing w:line="276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E02884">
        <w:rPr>
          <w:rFonts w:asciiTheme="minorHAnsi" w:hAnsiTheme="minorHAnsi" w:cstheme="minorHAnsi"/>
          <w:sz w:val="21"/>
          <w:szCs w:val="21"/>
        </w:rPr>
        <w:t xml:space="preserve">Przed podpisaniem umowy Wykonawca będzie zobowiązany do złożenia  aktualnego zaświadczenia o wpisie do Centralnej Ewidencji i Informacji o Działalności Gospodarczej RP. </w:t>
      </w:r>
    </w:p>
    <w:p w14:paraId="3B99D4AF" w14:textId="77777777" w:rsidR="00CD4E3D" w:rsidRPr="00E02884" w:rsidRDefault="00CD4E3D" w:rsidP="00936E9A">
      <w:pPr>
        <w:numPr>
          <w:ilvl w:val="0"/>
          <w:numId w:val="4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1"/>
          <w:szCs w:val="21"/>
        </w:rPr>
      </w:pPr>
      <w:r w:rsidRPr="00E02884">
        <w:rPr>
          <w:rFonts w:asciiTheme="minorHAnsi" w:hAnsiTheme="minorHAnsi" w:cstheme="minorHAnsi"/>
          <w:b/>
          <w:sz w:val="21"/>
          <w:szCs w:val="21"/>
        </w:rPr>
        <w:t>KRYTERIA OCENY OFERT</w:t>
      </w:r>
    </w:p>
    <w:p w14:paraId="1780FFAA" w14:textId="77777777" w:rsidR="00CD4E3D" w:rsidRPr="00E02884" w:rsidRDefault="00CD4E3D" w:rsidP="00936E9A">
      <w:pPr>
        <w:pStyle w:val="Akapitzlist"/>
        <w:numPr>
          <w:ilvl w:val="3"/>
          <w:numId w:val="5"/>
        </w:numPr>
        <w:spacing w:line="276" w:lineRule="auto"/>
        <w:ind w:left="567" w:hanging="284"/>
        <w:contextualSpacing/>
        <w:rPr>
          <w:rFonts w:asciiTheme="minorHAnsi" w:hAnsiTheme="minorHAnsi" w:cstheme="minorHAnsi"/>
          <w:sz w:val="21"/>
          <w:szCs w:val="21"/>
        </w:rPr>
      </w:pPr>
      <w:r w:rsidRPr="00E02884">
        <w:rPr>
          <w:rFonts w:asciiTheme="minorHAnsi" w:hAnsiTheme="minorHAnsi" w:cstheme="minorHAnsi"/>
          <w:sz w:val="21"/>
          <w:szCs w:val="21"/>
        </w:rPr>
        <w:t>Kryteria oceny ofert</w:t>
      </w:r>
    </w:p>
    <w:p w14:paraId="4ADCD82D" w14:textId="77777777" w:rsidR="00CD4E3D" w:rsidRPr="00E02884" w:rsidRDefault="00CD4E3D" w:rsidP="00936E9A">
      <w:pPr>
        <w:pStyle w:val="Akapitzlist"/>
        <w:numPr>
          <w:ilvl w:val="0"/>
          <w:numId w:val="5"/>
        </w:numPr>
        <w:spacing w:line="276" w:lineRule="auto"/>
        <w:ind w:left="754" w:hanging="357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E02884">
        <w:rPr>
          <w:rFonts w:asciiTheme="minorHAnsi" w:hAnsiTheme="minorHAnsi" w:cstheme="minorHAnsi"/>
          <w:sz w:val="21"/>
          <w:szCs w:val="21"/>
        </w:rPr>
        <w:t>Oferty zostaną ocenione przez Zamawiającego w oparciu o następujące kryteria:</w:t>
      </w:r>
    </w:p>
    <w:tbl>
      <w:tblPr>
        <w:tblW w:w="7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oceny oferty"/>
        <w:tblDescription w:val="Tabela z kryteriami oceny i punktów"/>
      </w:tblPr>
      <w:tblGrid>
        <w:gridCol w:w="4861"/>
        <w:gridCol w:w="2591"/>
      </w:tblGrid>
      <w:tr w:rsidR="00CD4E3D" w:rsidRPr="00E02884" w14:paraId="1E396245" w14:textId="77777777" w:rsidTr="00CC01DF">
        <w:trPr>
          <w:jc w:val="center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11C3" w14:textId="77777777" w:rsidR="00CD4E3D" w:rsidRPr="00E02884" w:rsidRDefault="00CD4E3D" w:rsidP="00936E9A">
            <w:pPr>
              <w:spacing w:line="276" w:lineRule="auto"/>
              <w:ind w:left="360" w:hanging="36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0288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Kryterium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3064" w14:textId="77777777" w:rsidR="00CD4E3D" w:rsidRPr="00E02884" w:rsidRDefault="00CD4E3D" w:rsidP="00936E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E0288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Waga pkt</w:t>
            </w:r>
          </w:p>
        </w:tc>
      </w:tr>
      <w:tr w:rsidR="00CD4E3D" w:rsidRPr="00E02884" w14:paraId="5A57AE7A" w14:textId="77777777" w:rsidTr="00CC01DF">
        <w:trPr>
          <w:trHeight w:val="251"/>
          <w:jc w:val="center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A0CC" w14:textId="77777777" w:rsidR="00CD4E3D" w:rsidRPr="00E02884" w:rsidRDefault="00CD4E3D" w:rsidP="00936E9A">
            <w:pPr>
              <w:spacing w:line="276" w:lineRule="auto"/>
              <w:ind w:left="360" w:hanging="3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02884">
              <w:rPr>
                <w:rFonts w:asciiTheme="minorHAnsi" w:hAnsiTheme="minorHAnsi" w:cstheme="minorHAnsi"/>
                <w:sz w:val="21"/>
                <w:szCs w:val="21"/>
              </w:rPr>
              <w:t>Cena (C)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80A3" w14:textId="77777777" w:rsidR="00CD4E3D" w:rsidRPr="00E02884" w:rsidRDefault="00CD4E3D" w:rsidP="00936E9A">
            <w:pPr>
              <w:spacing w:line="276" w:lineRule="auto"/>
              <w:ind w:left="360" w:hanging="36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02884"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</w:tr>
    </w:tbl>
    <w:p w14:paraId="70CD602D" w14:textId="77777777" w:rsidR="00CD4E3D" w:rsidRPr="00E02884" w:rsidRDefault="00CD4E3D" w:rsidP="00936E9A">
      <w:pPr>
        <w:numPr>
          <w:ilvl w:val="0"/>
          <w:numId w:val="4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1"/>
          <w:szCs w:val="21"/>
        </w:rPr>
      </w:pPr>
      <w:r w:rsidRPr="00E02884">
        <w:rPr>
          <w:rFonts w:asciiTheme="minorHAnsi" w:hAnsiTheme="minorHAnsi" w:cstheme="minorHAnsi"/>
          <w:b/>
          <w:sz w:val="21"/>
          <w:szCs w:val="21"/>
        </w:rPr>
        <w:t>TERMIN,  MIEJSCE  I  SPOSÓB  SKŁADANIA  OFERT.</w:t>
      </w:r>
    </w:p>
    <w:p w14:paraId="11EF80BB" w14:textId="77777777" w:rsidR="00CD4E3D" w:rsidRPr="00E02884" w:rsidRDefault="00CD4E3D" w:rsidP="00936E9A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Oferty należy złożyć zgodnie ze wzorem formularza oferty, który stanowi </w:t>
      </w:r>
      <w:r w:rsidRPr="00E02884">
        <w:rPr>
          <w:rFonts w:asciiTheme="minorHAnsi" w:eastAsia="Calibri" w:hAnsiTheme="minorHAnsi" w:cstheme="minorHAnsi"/>
          <w:color w:val="000000" w:themeColor="text1"/>
          <w:sz w:val="21"/>
          <w:szCs w:val="21"/>
          <w:lang w:eastAsia="en-US"/>
        </w:rPr>
        <w:t xml:space="preserve">Załącznik nr 1 do </w:t>
      </w: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>niniejszego Zapytania ofertowego.</w:t>
      </w:r>
    </w:p>
    <w:p w14:paraId="2C2A4C71" w14:textId="77777777" w:rsidR="00CD4E3D" w:rsidRPr="00E02884" w:rsidRDefault="00CD4E3D" w:rsidP="00936E9A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>Oferty należy sporządzić w języku polskim z zachowaniem formy pisemnej.</w:t>
      </w:r>
    </w:p>
    <w:p w14:paraId="6DC361F7" w14:textId="77777777" w:rsidR="00CD4E3D" w:rsidRPr="00E02884" w:rsidRDefault="00CD4E3D" w:rsidP="00936E9A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Oferta i oświadczenia muszą być podpisane przez osobę/osoby uprawnione do reprezentowania i składania oświadczeń woli w imieniu Wykonawcy. </w:t>
      </w:r>
    </w:p>
    <w:p w14:paraId="7B92358A" w14:textId="77777777" w:rsidR="00CD4E3D" w:rsidRDefault="00CD4E3D" w:rsidP="00936E9A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Zamawiający zastrzega sobie możliwość unieważnienia postępowania bez podawania przyczyn. </w:t>
      </w:r>
    </w:p>
    <w:p w14:paraId="331CF63B" w14:textId="5BC41EAB" w:rsidR="00CD4E3D" w:rsidRDefault="00CD4E3D" w:rsidP="00936E9A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Wypełniony i podpisany formularz ofertowy należy przesłać za pośrednictwem poczty elektronicznej na adres: </w:t>
      </w:r>
      <w:bookmarkStart w:id="0" w:name="_Hlk173487620"/>
      <w:r>
        <w:fldChar w:fldCharType="begin"/>
      </w:r>
      <w:r>
        <w:instrText>HYPERLINK "mailto:pawel.kaczorowski@nfosigw.gov.pl"</w:instrText>
      </w:r>
      <w:r>
        <w:fldChar w:fldCharType="separate"/>
      </w:r>
      <w:r w:rsidR="005D6075" w:rsidRPr="00E02884">
        <w:rPr>
          <w:rStyle w:val="Hipercze"/>
          <w:rFonts w:asciiTheme="minorHAnsi" w:hAnsiTheme="minorHAnsi" w:cstheme="minorHAnsi"/>
          <w:b/>
          <w:bCs/>
          <w:sz w:val="21"/>
          <w:szCs w:val="21"/>
        </w:rPr>
        <w:t>pawel.kaczorowski@nfosigw.gov.pl</w:t>
      </w:r>
      <w:r>
        <w:rPr>
          <w:rStyle w:val="Hipercze"/>
          <w:rFonts w:asciiTheme="minorHAnsi" w:hAnsiTheme="minorHAnsi" w:cstheme="minorHAnsi"/>
          <w:b/>
          <w:bCs/>
          <w:sz w:val="21"/>
          <w:szCs w:val="21"/>
        </w:rPr>
        <w:fldChar w:fldCharType="end"/>
      </w:r>
      <w:bookmarkEnd w:id="0"/>
      <w:r w:rsidRPr="00E02884">
        <w:rPr>
          <w:rFonts w:asciiTheme="minorHAnsi" w:hAnsiTheme="minorHAnsi" w:cstheme="minorHAnsi"/>
          <w:sz w:val="21"/>
          <w:szCs w:val="21"/>
        </w:rPr>
        <w:t xml:space="preserve"> </w:t>
      </w: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do dnia  </w:t>
      </w:r>
      <w:r w:rsidR="00DE4A34">
        <w:rPr>
          <w:rFonts w:asciiTheme="minorHAnsi" w:eastAsia="Calibri" w:hAnsiTheme="minorHAnsi" w:cstheme="minorHAnsi"/>
          <w:sz w:val="21"/>
          <w:szCs w:val="21"/>
          <w:lang w:eastAsia="en-US"/>
        </w:rPr>
        <w:t>26</w:t>
      </w: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>.</w:t>
      </w:r>
      <w:r w:rsidR="00FF6E92">
        <w:rPr>
          <w:rFonts w:asciiTheme="minorHAnsi" w:eastAsia="Calibri" w:hAnsiTheme="minorHAnsi" w:cstheme="minorHAnsi"/>
          <w:sz w:val="21"/>
          <w:szCs w:val="21"/>
          <w:lang w:eastAsia="en-US"/>
        </w:rPr>
        <w:t>08</w:t>
      </w: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>.202</w:t>
      </w:r>
      <w:r w:rsidR="00FF6E92">
        <w:rPr>
          <w:rFonts w:asciiTheme="minorHAnsi" w:eastAsia="Calibri" w:hAnsiTheme="minorHAnsi" w:cstheme="minorHAnsi"/>
          <w:sz w:val="21"/>
          <w:szCs w:val="21"/>
          <w:lang w:eastAsia="en-US"/>
        </w:rPr>
        <w:t>4</w:t>
      </w:r>
      <w:r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 roku</w:t>
      </w:r>
      <w:r w:rsidR="005D6075" w:rsidRPr="00E02884">
        <w:rPr>
          <w:rFonts w:asciiTheme="minorHAnsi" w:eastAsia="Calibri" w:hAnsiTheme="minorHAnsi" w:cstheme="minorHAnsi"/>
          <w:sz w:val="21"/>
          <w:szCs w:val="21"/>
          <w:lang w:eastAsia="en-US"/>
        </w:rPr>
        <w:t>.</w:t>
      </w:r>
    </w:p>
    <w:p w14:paraId="2EEAC2CE" w14:textId="2379329D" w:rsidR="006469BA" w:rsidRPr="00E02884" w:rsidRDefault="006469BA" w:rsidP="00936E9A">
      <w:pPr>
        <w:pStyle w:val="Akapitzlist"/>
        <w:numPr>
          <w:ilvl w:val="0"/>
          <w:numId w:val="7"/>
        </w:numPr>
        <w:spacing w:line="276" w:lineRule="auto"/>
        <w:ind w:left="641" w:hanging="357"/>
        <w:contextualSpacing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>Telefon kontaktowy</w:t>
      </w:r>
      <w:r w:rsidRPr="006469BA">
        <w:rPr>
          <w:rFonts w:asciiTheme="minorHAnsi" w:eastAsia="Calibri" w:hAnsiTheme="minorHAnsi" w:cstheme="minorHAnsi"/>
          <w:sz w:val="21"/>
          <w:szCs w:val="21"/>
          <w:lang w:val="en-US" w:eastAsia="en-US"/>
        </w:rPr>
        <w:t xml:space="preserve"> 573676413</w:t>
      </w:r>
      <w:r>
        <w:rPr>
          <w:rFonts w:asciiTheme="minorHAnsi" w:eastAsia="Calibri" w:hAnsiTheme="minorHAnsi" w:cstheme="minorHAnsi"/>
          <w:sz w:val="21"/>
          <w:szCs w:val="21"/>
          <w:lang w:val="en-US" w:eastAsia="en-US"/>
        </w:rPr>
        <w:t>.</w:t>
      </w:r>
    </w:p>
    <w:p w14:paraId="791EFC16" w14:textId="77777777" w:rsidR="00CD4E3D" w:rsidRPr="00E02884" w:rsidRDefault="00CD4E3D" w:rsidP="00936E9A">
      <w:pPr>
        <w:numPr>
          <w:ilvl w:val="0"/>
          <w:numId w:val="4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1"/>
          <w:szCs w:val="21"/>
        </w:rPr>
      </w:pPr>
      <w:r w:rsidRPr="00E02884">
        <w:rPr>
          <w:rFonts w:asciiTheme="minorHAnsi" w:hAnsiTheme="minorHAnsi" w:cstheme="minorHAnsi"/>
          <w:b/>
          <w:sz w:val="21"/>
          <w:szCs w:val="21"/>
        </w:rPr>
        <w:t xml:space="preserve">SZACUNKOWA  WARTOŚĆ  ZAMÓWIENIA </w:t>
      </w:r>
    </w:p>
    <w:p w14:paraId="34B9E336" w14:textId="75D7170F" w:rsidR="00CD4E3D" w:rsidRPr="00E02884" w:rsidRDefault="00CD4E3D" w:rsidP="00936E9A">
      <w:pPr>
        <w:spacing w:line="276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E02884">
        <w:rPr>
          <w:rFonts w:asciiTheme="minorHAnsi" w:hAnsiTheme="minorHAnsi" w:cstheme="minorHAnsi"/>
          <w:sz w:val="21"/>
          <w:szCs w:val="21"/>
        </w:rPr>
        <w:t xml:space="preserve">Szacunkowa wartość zamówienia nie przekracza progu odpowiadającego wartości </w:t>
      </w:r>
      <w:r w:rsidR="00E6019E">
        <w:rPr>
          <w:rFonts w:asciiTheme="minorHAnsi" w:hAnsiTheme="minorHAnsi" w:cstheme="minorHAnsi"/>
          <w:sz w:val="21"/>
          <w:szCs w:val="21"/>
        </w:rPr>
        <w:t>130.000</w:t>
      </w:r>
      <w:r w:rsidRPr="00E02884">
        <w:rPr>
          <w:rFonts w:asciiTheme="minorHAnsi" w:hAnsiTheme="minorHAnsi" w:cstheme="minorHAnsi"/>
          <w:sz w:val="21"/>
          <w:szCs w:val="21"/>
        </w:rPr>
        <w:t xml:space="preserve"> </w:t>
      </w:r>
      <w:r w:rsidR="00E6019E">
        <w:rPr>
          <w:rFonts w:asciiTheme="minorHAnsi" w:hAnsiTheme="minorHAnsi" w:cstheme="minorHAnsi"/>
          <w:sz w:val="21"/>
          <w:szCs w:val="21"/>
        </w:rPr>
        <w:t>PLN</w:t>
      </w:r>
      <w:r w:rsidRPr="00E02884">
        <w:rPr>
          <w:rFonts w:asciiTheme="minorHAnsi" w:hAnsiTheme="minorHAnsi" w:cstheme="minorHAnsi"/>
          <w:sz w:val="21"/>
          <w:szCs w:val="21"/>
        </w:rPr>
        <w:t xml:space="preserve"> </w:t>
      </w:r>
      <w:r w:rsidRPr="00E02884">
        <w:rPr>
          <w:rFonts w:asciiTheme="minorHAnsi" w:hAnsiTheme="minorHAnsi" w:cstheme="minorHAnsi"/>
          <w:sz w:val="21"/>
          <w:szCs w:val="21"/>
        </w:rPr>
        <w:br/>
        <w:t>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5A4E54F9" w14:textId="77777777" w:rsidR="00CD4E3D" w:rsidRPr="00E02884" w:rsidRDefault="00CD4E3D" w:rsidP="00936E9A">
      <w:pPr>
        <w:numPr>
          <w:ilvl w:val="0"/>
          <w:numId w:val="4"/>
        </w:numPr>
        <w:suppressAutoHyphens/>
        <w:spacing w:line="276" w:lineRule="auto"/>
        <w:ind w:left="284" w:hanging="284"/>
        <w:rPr>
          <w:rFonts w:asciiTheme="minorHAnsi" w:hAnsiTheme="minorHAnsi" w:cstheme="minorHAnsi"/>
          <w:b/>
          <w:sz w:val="21"/>
          <w:szCs w:val="21"/>
        </w:rPr>
      </w:pPr>
      <w:r w:rsidRPr="00E02884">
        <w:rPr>
          <w:rFonts w:asciiTheme="minorHAnsi" w:hAnsiTheme="minorHAnsi" w:cstheme="minorHAnsi"/>
          <w:b/>
          <w:sz w:val="21"/>
          <w:szCs w:val="21"/>
        </w:rPr>
        <w:t>INFORMACJE  DODATKOWE</w:t>
      </w:r>
    </w:p>
    <w:p w14:paraId="0A1EC3CE" w14:textId="77777777" w:rsidR="00CD4E3D" w:rsidRPr="00E02884" w:rsidRDefault="00CD4E3D" w:rsidP="00936E9A">
      <w:pPr>
        <w:pStyle w:val="Akapitzlist"/>
        <w:numPr>
          <w:ilvl w:val="0"/>
          <w:numId w:val="6"/>
        </w:numPr>
        <w:spacing w:line="276" w:lineRule="auto"/>
        <w:ind w:left="568" w:hanging="284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E02884">
        <w:rPr>
          <w:rFonts w:asciiTheme="minorHAnsi" w:hAnsiTheme="minorHAnsi" w:cstheme="minorHAnsi"/>
          <w:sz w:val="21"/>
          <w:szCs w:val="21"/>
        </w:rPr>
        <w:t>Formularz Ofertowy podpisany przez osobę upoważnioną wraz z załącznikami będzie przyjmowany jedynie w formie nieedytowalnej (np. format pdf, skan, fotokopia).</w:t>
      </w:r>
    </w:p>
    <w:p w14:paraId="594A662A" w14:textId="77777777" w:rsidR="00CD4E3D" w:rsidRPr="00E02884" w:rsidRDefault="00CD4E3D" w:rsidP="00936E9A">
      <w:pPr>
        <w:pStyle w:val="Akapitzlist"/>
        <w:numPr>
          <w:ilvl w:val="0"/>
          <w:numId w:val="6"/>
        </w:numPr>
        <w:spacing w:line="276" w:lineRule="auto"/>
        <w:ind w:left="568" w:hanging="284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E02884">
        <w:rPr>
          <w:rFonts w:asciiTheme="minorHAnsi" w:hAnsiTheme="minorHAnsi" w:cstheme="minorHAnsi"/>
          <w:sz w:val="21"/>
          <w:szCs w:val="21"/>
        </w:rPr>
        <w:t>O przyjęciu oferty decyduje data i godzina wpływu na serwer poczty elektronicznej NFOŚiGW.</w:t>
      </w:r>
    </w:p>
    <w:p w14:paraId="163E392B" w14:textId="77777777" w:rsidR="00CD4E3D" w:rsidRPr="00E02884" w:rsidRDefault="00CD4E3D" w:rsidP="00936E9A">
      <w:pPr>
        <w:spacing w:line="276" w:lineRule="auto"/>
        <w:jc w:val="both"/>
        <w:rPr>
          <w:rFonts w:asciiTheme="minorHAnsi" w:hAnsiTheme="minorHAnsi" w:cstheme="minorHAnsi"/>
          <w:i/>
          <w:iCs/>
          <w:sz w:val="21"/>
          <w:szCs w:val="21"/>
          <w:u w:val="single"/>
        </w:rPr>
      </w:pPr>
      <w:r w:rsidRPr="00E02884">
        <w:rPr>
          <w:rFonts w:asciiTheme="minorHAnsi" w:hAnsiTheme="minorHAnsi" w:cstheme="minorHAnsi"/>
          <w:i/>
          <w:iCs/>
          <w:sz w:val="21"/>
          <w:szCs w:val="21"/>
        </w:rPr>
        <w:t>Załączniki</w:t>
      </w:r>
      <w:r w:rsidRPr="00E02884">
        <w:rPr>
          <w:rFonts w:asciiTheme="minorHAnsi" w:hAnsiTheme="minorHAnsi" w:cstheme="minorHAnsi"/>
          <w:i/>
          <w:iCs/>
          <w:sz w:val="21"/>
          <w:szCs w:val="21"/>
          <w:u w:val="single"/>
        </w:rPr>
        <w:t>:</w:t>
      </w:r>
    </w:p>
    <w:p w14:paraId="6C23ED47" w14:textId="77777777" w:rsidR="00CD4E3D" w:rsidRPr="00E02884" w:rsidRDefault="00CD4E3D" w:rsidP="00936E9A">
      <w:pPr>
        <w:numPr>
          <w:ilvl w:val="0"/>
          <w:numId w:val="3"/>
        </w:numPr>
        <w:suppressAutoHyphens/>
        <w:spacing w:line="276" w:lineRule="auto"/>
        <w:ind w:left="284" w:firstLine="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02884">
        <w:rPr>
          <w:rFonts w:asciiTheme="minorHAnsi" w:hAnsiTheme="minorHAnsi" w:cstheme="minorHAnsi"/>
          <w:color w:val="000000" w:themeColor="text1"/>
          <w:sz w:val="21"/>
          <w:szCs w:val="21"/>
        </w:rPr>
        <w:t>Formularz ofertowy – załącznik nr 1.</w:t>
      </w:r>
    </w:p>
    <w:sectPr w:rsidR="00CD4E3D" w:rsidRPr="00E02884" w:rsidSect="008B3C8C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D2239" w14:textId="77777777" w:rsidR="008B56CA" w:rsidRDefault="008B56CA" w:rsidP="00262BBE">
      <w:r>
        <w:separator/>
      </w:r>
    </w:p>
  </w:endnote>
  <w:endnote w:type="continuationSeparator" w:id="0">
    <w:p w14:paraId="334B7C7E" w14:textId="77777777" w:rsidR="008B56CA" w:rsidRDefault="008B56CA" w:rsidP="0026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695C6" w14:textId="77777777" w:rsidR="008B56CA" w:rsidRDefault="008B56CA" w:rsidP="00262BBE">
      <w:r>
        <w:separator/>
      </w:r>
    </w:p>
  </w:footnote>
  <w:footnote w:type="continuationSeparator" w:id="0">
    <w:p w14:paraId="71CBBD17" w14:textId="77777777" w:rsidR="008B56CA" w:rsidRDefault="008B56CA" w:rsidP="0026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24BFD" w14:textId="201D1734" w:rsidR="00BF0E74" w:rsidRPr="00BF0E74" w:rsidRDefault="00BF0E74" w:rsidP="00BF0E74">
    <w:pPr>
      <w:pStyle w:val="Nagwek"/>
      <w:jc w:val="right"/>
      <w:rPr>
        <w:rFonts w:asciiTheme="minorHAnsi" w:hAnsiTheme="minorHAnsi" w:cstheme="minorHAnsi"/>
      </w:rPr>
    </w:pPr>
    <w:r w:rsidRPr="00BF0E74">
      <w:rPr>
        <w:rFonts w:asciiTheme="minorHAnsi" w:hAnsiTheme="minorHAnsi" w:cstheme="minorHAnsi"/>
      </w:rPr>
      <w:t>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421D1"/>
    <w:multiLevelType w:val="hybridMultilevel"/>
    <w:tmpl w:val="0FFC7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5549832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5967"/>
    <w:multiLevelType w:val="hybridMultilevel"/>
    <w:tmpl w:val="33BAEB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C06F17"/>
    <w:multiLevelType w:val="multilevel"/>
    <w:tmpl w:val="16703DC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567BC8"/>
    <w:multiLevelType w:val="multilevel"/>
    <w:tmpl w:val="094AA82E"/>
    <w:lvl w:ilvl="0">
      <w:start w:val="1"/>
      <w:numFmt w:val="decimal"/>
      <w:lvlText w:val="%1."/>
      <w:lvlJc w:val="left"/>
      <w:pPr>
        <w:ind w:left="714" w:hanging="288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3C35C8B"/>
    <w:multiLevelType w:val="multilevel"/>
    <w:tmpl w:val="39608B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43055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48452">
    <w:abstractNumId w:val="0"/>
  </w:num>
  <w:num w:numId="2" w16cid:durableId="825050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783070">
    <w:abstractNumId w:val="4"/>
  </w:num>
  <w:num w:numId="4" w16cid:durableId="1646740595">
    <w:abstractNumId w:val="5"/>
  </w:num>
  <w:num w:numId="5" w16cid:durableId="1792743518">
    <w:abstractNumId w:val="6"/>
  </w:num>
  <w:num w:numId="6" w16cid:durableId="1673294554">
    <w:abstractNumId w:val="3"/>
  </w:num>
  <w:num w:numId="7" w16cid:durableId="4006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3C"/>
    <w:rsid w:val="000524DB"/>
    <w:rsid w:val="0005509F"/>
    <w:rsid w:val="00056651"/>
    <w:rsid w:val="000874D4"/>
    <w:rsid w:val="00090EAB"/>
    <w:rsid w:val="000B2522"/>
    <w:rsid w:val="000C4F89"/>
    <w:rsid w:val="00163B69"/>
    <w:rsid w:val="001D2DF6"/>
    <w:rsid w:val="001E2F36"/>
    <w:rsid w:val="00230B7A"/>
    <w:rsid w:val="00233995"/>
    <w:rsid w:val="00262BBE"/>
    <w:rsid w:val="00281350"/>
    <w:rsid w:val="002B2801"/>
    <w:rsid w:val="002E602B"/>
    <w:rsid w:val="003031FE"/>
    <w:rsid w:val="003571C7"/>
    <w:rsid w:val="003750E3"/>
    <w:rsid w:val="003B30DC"/>
    <w:rsid w:val="003F165A"/>
    <w:rsid w:val="003F3A7C"/>
    <w:rsid w:val="00416069"/>
    <w:rsid w:val="00416EF6"/>
    <w:rsid w:val="00433D06"/>
    <w:rsid w:val="00437CFB"/>
    <w:rsid w:val="004C0EAD"/>
    <w:rsid w:val="004D04ED"/>
    <w:rsid w:val="00505BCE"/>
    <w:rsid w:val="005311BC"/>
    <w:rsid w:val="00540D32"/>
    <w:rsid w:val="005D6075"/>
    <w:rsid w:val="005F51B7"/>
    <w:rsid w:val="00623B40"/>
    <w:rsid w:val="00635EF4"/>
    <w:rsid w:val="006469BA"/>
    <w:rsid w:val="00681DF6"/>
    <w:rsid w:val="00696E12"/>
    <w:rsid w:val="006A7B40"/>
    <w:rsid w:val="006B41A4"/>
    <w:rsid w:val="00716F71"/>
    <w:rsid w:val="007C0E97"/>
    <w:rsid w:val="007D3673"/>
    <w:rsid w:val="007E64FE"/>
    <w:rsid w:val="0083629C"/>
    <w:rsid w:val="00840E87"/>
    <w:rsid w:val="008511BE"/>
    <w:rsid w:val="00887391"/>
    <w:rsid w:val="008B56CA"/>
    <w:rsid w:val="008D24A6"/>
    <w:rsid w:val="009302BD"/>
    <w:rsid w:val="00936E9A"/>
    <w:rsid w:val="00995B92"/>
    <w:rsid w:val="009D7207"/>
    <w:rsid w:val="009E221C"/>
    <w:rsid w:val="00A000F1"/>
    <w:rsid w:val="00A07123"/>
    <w:rsid w:val="00A31D4C"/>
    <w:rsid w:val="00A4309F"/>
    <w:rsid w:val="00A434F7"/>
    <w:rsid w:val="00AB093C"/>
    <w:rsid w:val="00BB53D6"/>
    <w:rsid w:val="00BD018C"/>
    <w:rsid w:val="00BE1573"/>
    <w:rsid w:val="00BF0E74"/>
    <w:rsid w:val="00BF4A9E"/>
    <w:rsid w:val="00C31E93"/>
    <w:rsid w:val="00C622D5"/>
    <w:rsid w:val="00C77CF6"/>
    <w:rsid w:val="00CB3871"/>
    <w:rsid w:val="00CD4E3D"/>
    <w:rsid w:val="00CE7229"/>
    <w:rsid w:val="00D42CD3"/>
    <w:rsid w:val="00D76C10"/>
    <w:rsid w:val="00D93A09"/>
    <w:rsid w:val="00D9422C"/>
    <w:rsid w:val="00DC3F27"/>
    <w:rsid w:val="00DC65FD"/>
    <w:rsid w:val="00DE4A34"/>
    <w:rsid w:val="00E02884"/>
    <w:rsid w:val="00E27283"/>
    <w:rsid w:val="00E6019E"/>
    <w:rsid w:val="00E645EA"/>
    <w:rsid w:val="00E930B5"/>
    <w:rsid w:val="00E95F2D"/>
    <w:rsid w:val="00ED6A00"/>
    <w:rsid w:val="00EF4D56"/>
    <w:rsid w:val="00F24399"/>
    <w:rsid w:val="00F60CB1"/>
    <w:rsid w:val="00FE0EAE"/>
    <w:rsid w:val="00FE2DF9"/>
    <w:rsid w:val="00FE39AC"/>
    <w:rsid w:val="00FE5DDF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2BEB2"/>
  <w15:chartTrackingRefBased/>
  <w15:docId w15:val="{0E42FF22-B258-4BFA-BE0A-C0DF3D51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B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E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AB093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B093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AB093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AB09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B093C"/>
    <w:pPr>
      <w:suppressAutoHyphens/>
      <w:ind w:left="708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62B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B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2B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B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3B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FE2DF9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E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E7DAF-9E1B-4546-AF71-247CBC75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NFOSiGW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Augustyniak Grzegorz</dc:creator>
  <cp:keywords/>
  <dc:description/>
  <cp:lastModifiedBy>Kaczorowski Paweł</cp:lastModifiedBy>
  <cp:revision>12</cp:revision>
  <dcterms:created xsi:type="dcterms:W3CDTF">2024-07-04T07:48:00Z</dcterms:created>
  <dcterms:modified xsi:type="dcterms:W3CDTF">2024-08-19T06:58:00Z</dcterms:modified>
</cp:coreProperties>
</file>