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7EBB95FB" w:rsidR="00CD21F4" w:rsidRPr="004C1670" w:rsidRDefault="00B57209" w:rsidP="00084F67">
      <w:pPr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RDOŚ-Gd-WOO.420.</w:t>
      </w:r>
      <w:r w:rsidR="00F7598E" w:rsidRPr="004C1670">
        <w:rPr>
          <w:rFonts w:ascii="Arial" w:eastAsia="Times New Roman" w:hAnsi="Arial" w:cs="Arial"/>
          <w:lang w:eastAsia="pl-PL"/>
        </w:rPr>
        <w:t>66</w:t>
      </w:r>
      <w:r w:rsidRPr="004C1670">
        <w:rPr>
          <w:rFonts w:ascii="Arial" w:eastAsia="Times New Roman" w:hAnsi="Arial" w:cs="Arial"/>
          <w:lang w:eastAsia="pl-PL"/>
        </w:rPr>
        <w:t>.202</w:t>
      </w:r>
      <w:r w:rsidR="007E18DB">
        <w:rPr>
          <w:rFonts w:ascii="Arial" w:eastAsia="Times New Roman" w:hAnsi="Arial" w:cs="Arial"/>
          <w:lang w:eastAsia="pl-PL"/>
        </w:rPr>
        <w:t>3</w:t>
      </w:r>
      <w:r w:rsidRPr="004C1670">
        <w:rPr>
          <w:rFonts w:ascii="Arial" w:eastAsia="Times New Roman" w:hAnsi="Arial" w:cs="Arial"/>
          <w:lang w:eastAsia="pl-PL"/>
        </w:rPr>
        <w:t>.</w:t>
      </w:r>
      <w:r w:rsidR="00F7598E" w:rsidRPr="004C1670">
        <w:rPr>
          <w:rFonts w:ascii="Arial" w:eastAsia="Times New Roman" w:hAnsi="Arial" w:cs="Arial"/>
          <w:lang w:eastAsia="pl-PL"/>
        </w:rPr>
        <w:t>AM/DN</w:t>
      </w:r>
      <w:r w:rsidRPr="004C1670">
        <w:rPr>
          <w:rFonts w:ascii="Arial" w:eastAsia="Times New Roman" w:hAnsi="Arial" w:cs="Arial"/>
          <w:lang w:eastAsia="pl-PL"/>
        </w:rPr>
        <w:t>.</w:t>
      </w:r>
      <w:r w:rsidR="004F3201" w:rsidRPr="004C1670">
        <w:rPr>
          <w:rFonts w:ascii="Arial" w:eastAsia="Times New Roman" w:hAnsi="Arial" w:cs="Arial"/>
          <w:lang w:eastAsia="pl-PL"/>
        </w:rPr>
        <w:t>2</w:t>
      </w:r>
      <w:r w:rsidR="00F7598E" w:rsidRPr="004C1670">
        <w:rPr>
          <w:rFonts w:ascii="Arial" w:eastAsia="Times New Roman" w:hAnsi="Arial" w:cs="Arial"/>
          <w:lang w:eastAsia="pl-PL"/>
        </w:rPr>
        <w:t>7</w:t>
      </w:r>
      <w:r w:rsidRPr="004C1670">
        <w:rPr>
          <w:rFonts w:ascii="Arial" w:eastAsia="Times New Roman" w:hAnsi="Arial" w:cs="Arial"/>
          <w:lang w:eastAsia="pl-PL"/>
        </w:rPr>
        <w:t xml:space="preserve">                           </w:t>
      </w:r>
      <w:r w:rsidR="004F3201" w:rsidRPr="004C1670">
        <w:rPr>
          <w:rFonts w:ascii="Arial" w:eastAsia="Times New Roman" w:hAnsi="Arial" w:cs="Arial"/>
          <w:lang w:eastAsia="pl-PL"/>
        </w:rPr>
        <w:t xml:space="preserve">  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="00CD21F4" w:rsidRPr="004C1670">
        <w:rPr>
          <w:rFonts w:ascii="Arial" w:eastAsia="Times New Roman" w:hAnsi="Arial" w:cs="Arial"/>
          <w:lang w:eastAsia="pl-PL"/>
        </w:rPr>
        <w:t xml:space="preserve">Gdańsk, dnia  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="004464ED">
        <w:rPr>
          <w:rFonts w:ascii="Arial" w:eastAsia="Times New Roman" w:hAnsi="Arial" w:cs="Arial"/>
          <w:lang w:eastAsia="pl-PL"/>
        </w:rPr>
        <w:t>15</w:t>
      </w:r>
      <w:r w:rsidR="00CD21F4" w:rsidRPr="004C1670">
        <w:rPr>
          <w:rFonts w:ascii="Arial" w:eastAsia="Times New Roman" w:hAnsi="Arial" w:cs="Arial"/>
          <w:lang w:eastAsia="pl-PL"/>
        </w:rPr>
        <w:t xml:space="preserve"> </w:t>
      </w:r>
      <w:r w:rsidR="00F7598E" w:rsidRPr="004C1670">
        <w:rPr>
          <w:rFonts w:ascii="Arial" w:eastAsia="Times New Roman" w:hAnsi="Arial" w:cs="Arial"/>
          <w:lang w:eastAsia="pl-PL"/>
        </w:rPr>
        <w:t>września</w:t>
      </w:r>
      <w:r w:rsidR="00CD21F4" w:rsidRPr="004C1670">
        <w:rPr>
          <w:rFonts w:ascii="Arial" w:eastAsia="Times New Roman" w:hAnsi="Arial" w:cs="Arial"/>
          <w:lang w:eastAsia="pl-PL"/>
        </w:rPr>
        <w:t xml:space="preserve"> 202</w:t>
      </w:r>
      <w:r w:rsidR="004F3201" w:rsidRPr="004C1670">
        <w:rPr>
          <w:rFonts w:ascii="Arial" w:eastAsia="Times New Roman" w:hAnsi="Arial" w:cs="Arial"/>
          <w:lang w:eastAsia="pl-PL"/>
        </w:rPr>
        <w:t>5</w:t>
      </w:r>
      <w:r w:rsidR="00CD21F4" w:rsidRPr="004C1670">
        <w:rPr>
          <w:rFonts w:ascii="Arial" w:eastAsia="Times New Roman" w:hAnsi="Arial" w:cs="Arial"/>
          <w:lang w:eastAsia="pl-PL"/>
        </w:rPr>
        <w:t xml:space="preserve"> r.</w:t>
      </w:r>
    </w:p>
    <w:p w14:paraId="5FBAF114" w14:textId="725E4CDD" w:rsidR="00CD21F4" w:rsidRPr="004C1670" w:rsidRDefault="00B57209" w:rsidP="00084F67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4C1670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21BF771E" w14:textId="77777777" w:rsidR="00CD21F4" w:rsidRPr="004C1670" w:rsidRDefault="00CD21F4" w:rsidP="00084F67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9496E20" w14:textId="77777777" w:rsidR="00CD21F4" w:rsidRPr="004C1670" w:rsidRDefault="00CD21F4" w:rsidP="00084F67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4C1670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4C1670" w:rsidRDefault="00CD21F4" w:rsidP="00084F67">
      <w:pPr>
        <w:spacing w:after="0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223ADE70" w14:textId="081054C2" w:rsidR="00F52FC2" w:rsidRPr="004C1670" w:rsidRDefault="00CD21F4" w:rsidP="00084F67">
      <w:pPr>
        <w:spacing w:after="0"/>
        <w:rPr>
          <w:rFonts w:ascii="Arial" w:eastAsia="Times New Roman" w:hAnsi="Arial" w:cs="Arial"/>
          <w:b/>
          <w:bCs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Działając na podstawie art. 33 ust. 1</w:t>
      </w:r>
      <w:r w:rsidR="00E10D87" w:rsidRPr="004C1670">
        <w:rPr>
          <w:rFonts w:ascii="Arial" w:eastAsia="Times New Roman" w:hAnsi="Arial" w:cs="Arial"/>
          <w:lang w:eastAsia="pl-PL"/>
        </w:rPr>
        <w:t xml:space="preserve"> oraz </w:t>
      </w:r>
      <w:r w:rsidRPr="004C1670">
        <w:rPr>
          <w:rFonts w:ascii="Arial" w:eastAsia="Times New Roman" w:hAnsi="Arial" w:cs="Arial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4C1670">
        <w:rPr>
          <w:rFonts w:ascii="Arial" w:eastAsia="Times New Roman" w:hAnsi="Arial" w:cs="Arial"/>
          <w:i/>
          <w:color w:val="000000"/>
          <w:lang w:eastAsia="pl-PL"/>
        </w:rPr>
        <w:t>(</w:t>
      </w:r>
      <w:r w:rsidR="002E79D7" w:rsidRPr="004C1670">
        <w:rPr>
          <w:rFonts w:ascii="Arial" w:eastAsia="Times New Roman" w:hAnsi="Arial" w:cs="Arial"/>
          <w:i/>
          <w:color w:val="000000"/>
          <w:lang w:eastAsia="pl-PL"/>
        </w:rPr>
        <w:t>Dz. U. z 2024 r. poz. 1112</w:t>
      </w:r>
      <w:r w:rsidR="004F3201" w:rsidRPr="004C1670">
        <w:rPr>
          <w:rFonts w:ascii="Arial" w:eastAsia="Times New Roman" w:hAnsi="Arial" w:cs="Arial"/>
          <w:i/>
          <w:color w:val="000000"/>
          <w:lang w:eastAsia="pl-PL"/>
        </w:rPr>
        <w:t xml:space="preserve"> z</w:t>
      </w:r>
      <w:r w:rsidR="00F7598E" w:rsidRPr="004C1670">
        <w:rPr>
          <w:rFonts w:ascii="Arial" w:eastAsia="Times New Roman" w:hAnsi="Arial" w:cs="Arial"/>
          <w:i/>
          <w:color w:val="000000"/>
          <w:lang w:eastAsia="pl-PL"/>
        </w:rPr>
        <w:t>e</w:t>
      </w:r>
      <w:r w:rsidR="004F3201" w:rsidRPr="004C1670">
        <w:rPr>
          <w:rFonts w:ascii="Arial" w:eastAsia="Times New Roman" w:hAnsi="Arial" w:cs="Arial"/>
          <w:i/>
          <w:color w:val="000000"/>
          <w:lang w:eastAsia="pl-PL"/>
        </w:rPr>
        <w:t xml:space="preserve"> zm.</w:t>
      </w:r>
      <w:r w:rsidRPr="004C1670">
        <w:rPr>
          <w:rFonts w:ascii="Arial" w:eastAsia="Times New Roman" w:hAnsi="Arial" w:cs="Arial"/>
          <w:i/>
          <w:color w:val="000000"/>
          <w:lang w:eastAsia="pl-PL"/>
        </w:rPr>
        <w:t>)</w:t>
      </w:r>
      <w:r w:rsidR="005E354A" w:rsidRPr="004C1670">
        <w:rPr>
          <w:rFonts w:ascii="Arial" w:eastAsia="Times New Roman" w:hAnsi="Arial" w:cs="Arial"/>
          <w:iCs/>
          <w:lang w:eastAsia="pl-PL"/>
        </w:rPr>
        <w:t xml:space="preserve"> –</w:t>
      </w:r>
      <w:r w:rsidR="005E354A" w:rsidRPr="004C1670">
        <w:rPr>
          <w:rFonts w:ascii="Arial" w:eastAsia="Times New Roman" w:hAnsi="Arial" w:cs="Arial"/>
          <w:i/>
          <w:lang w:eastAsia="pl-PL"/>
        </w:rPr>
        <w:t xml:space="preserve"> </w:t>
      </w:r>
      <w:r w:rsidRPr="004C1670">
        <w:rPr>
          <w:rFonts w:ascii="Arial" w:eastAsia="Times New Roman" w:hAnsi="Arial" w:cs="Arial"/>
          <w:i/>
          <w:lang w:eastAsia="pl-PL"/>
        </w:rPr>
        <w:t xml:space="preserve"> </w:t>
      </w:r>
      <w:r w:rsidRPr="004C1670">
        <w:rPr>
          <w:rFonts w:ascii="Arial" w:eastAsia="Times New Roman" w:hAnsi="Arial" w:cs="Arial"/>
          <w:iCs/>
          <w:lang w:eastAsia="pl-PL"/>
        </w:rPr>
        <w:t>da</w:t>
      </w:r>
      <w:r w:rsidR="006C5A17" w:rsidRPr="004C1670">
        <w:rPr>
          <w:rFonts w:ascii="Arial" w:eastAsia="Times New Roman" w:hAnsi="Arial" w:cs="Arial"/>
          <w:iCs/>
          <w:lang w:eastAsia="pl-PL"/>
        </w:rPr>
        <w:t>lej ustawa ooś</w:t>
      </w:r>
      <w:r w:rsidR="00E10D87" w:rsidRPr="004C1670">
        <w:rPr>
          <w:rFonts w:ascii="Arial" w:eastAsia="Times New Roman" w:hAnsi="Arial" w:cs="Arial"/>
          <w:iCs/>
          <w:lang w:eastAsia="pl-PL"/>
        </w:rPr>
        <w:t xml:space="preserve">, </w:t>
      </w:r>
      <w:r w:rsidRPr="004C1670">
        <w:rPr>
          <w:rFonts w:ascii="Arial" w:eastAsia="Times New Roman" w:hAnsi="Arial" w:cs="Arial"/>
          <w:lang w:eastAsia="pl-PL"/>
        </w:rPr>
        <w:t>Regionalny Dyrektor Ochrony Środowiska w Gdańsku, informuje o</w:t>
      </w:r>
      <w:r w:rsidR="004C1670">
        <w:rPr>
          <w:rFonts w:ascii="Arial" w:eastAsia="Times New Roman" w:hAnsi="Arial" w:cs="Arial"/>
          <w:lang w:eastAsia="pl-PL"/>
        </w:rPr>
        <w:t> </w:t>
      </w:r>
      <w:r w:rsidRPr="004C1670">
        <w:rPr>
          <w:rFonts w:ascii="Arial" w:eastAsia="Times New Roman" w:hAnsi="Arial" w:cs="Arial"/>
          <w:lang w:eastAsia="pl-PL"/>
        </w:rPr>
        <w:t xml:space="preserve">przystąpieniu do przeprowadzenia oceny oddziaływania na środowisko i </w:t>
      </w:r>
      <w:r w:rsidRPr="004C1670">
        <w:rPr>
          <w:rFonts w:ascii="Arial" w:eastAsia="Times New Roman" w:hAnsi="Arial" w:cs="Arial"/>
          <w:b/>
          <w:lang w:eastAsia="pl-PL"/>
        </w:rPr>
        <w:t>podaje do publicznej wiadomości,</w:t>
      </w:r>
      <w:r w:rsidRPr="004C1670">
        <w:rPr>
          <w:rFonts w:ascii="Arial" w:eastAsia="Times New Roman" w:hAnsi="Arial" w:cs="Arial"/>
          <w:lang w:eastAsia="pl-PL"/>
        </w:rPr>
        <w:t xml:space="preserve"> że w związku z toczącym się postępowaniem prowadzonym na wniosek </w:t>
      </w:r>
      <w:bookmarkStart w:id="0" w:name="_Hlk45523420"/>
      <w:r w:rsidRPr="004C1670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147821714"/>
      <w:bookmarkEnd w:id="0"/>
      <w:r w:rsidR="00F7598E" w:rsidRPr="004C1670">
        <w:rPr>
          <w:rFonts w:ascii="Arial" w:hAnsi="Arial" w:cs="Arial"/>
        </w:rPr>
        <w:t>Vortex Energy Windpark  Sp. z o.o., reprezentowanego przez p</w:t>
      </w:r>
      <w:r w:rsidR="00C036A7">
        <w:rPr>
          <w:rFonts w:ascii="Arial" w:hAnsi="Arial" w:cs="Arial"/>
        </w:rPr>
        <w:t>ełnomocnika</w:t>
      </w:r>
      <w:r w:rsidR="00F7598E" w:rsidRPr="004C1670">
        <w:rPr>
          <w:rFonts w:ascii="Arial" w:hAnsi="Arial" w:cs="Arial"/>
        </w:rPr>
        <w:t>, pismo z dnia 11.09.2023 r., (wpływ do urzędu 13.09.2023 r.)</w:t>
      </w:r>
      <w:r w:rsidR="005E354A" w:rsidRPr="004C1670">
        <w:rPr>
          <w:rFonts w:ascii="Arial" w:eastAsia="Times New Roman" w:hAnsi="Arial" w:cs="Arial"/>
          <w:lang w:eastAsia="pl-PL"/>
        </w:rPr>
        <w:t xml:space="preserve">, </w:t>
      </w:r>
      <w:r w:rsidR="00F52FC2" w:rsidRPr="004C1670">
        <w:rPr>
          <w:rFonts w:ascii="Arial" w:eastAsia="Times New Roman" w:hAnsi="Arial" w:cs="Arial"/>
          <w:lang w:eastAsia="pl-PL"/>
        </w:rPr>
        <w:t>o wydanie decyzji o środowiskowych uwarunkowaniach dla przedsięwzięcia pn.:</w:t>
      </w:r>
      <w:r w:rsidR="00CD1B32" w:rsidRPr="004C1670">
        <w:rPr>
          <w:rFonts w:ascii="Arial" w:eastAsia="Times New Roman" w:hAnsi="Arial" w:cs="Arial"/>
          <w:lang w:eastAsia="pl-PL"/>
        </w:rPr>
        <w:t xml:space="preserve"> </w:t>
      </w:r>
      <w:r w:rsidR="002E79D7" w:rsidRPr="004C1670">
        <w:rPr>
          <w:rFonts w:ascii="Arial" w:eastAsia="Times New Roman" w:hAnsi="Arial" w:cs="Arial"/>
          <w:lang w:eastAsia="pl-PL"/>
        </w:rPr>
        <w:t>„</w:t>
      </w:r>
      <w:r w:rsidR="00F7598E" w:rsidRPr="004C1670">
        <w:rPr>
          <w:rFonts w:ascii="Arial" w:hAnsi="Arial" w:cs="Arial"/>
          <w:b/>
          <w:bCs/>
        </w:rPr>
        <w:t>Jednostka Wytwórcza Nowa Wieś Lęborska</w:t>
      </w:r>
      <w:r w:rsidR="00CD1B32" w:rsidRPr="004C1670">
        <w:rPr>
          <w:rFonts w:ascii="Arial" w:eastAsia="Times New Roman" w:hAnsi="Arial" w:cs="Arial"/>
          <w:lang w:eastAsia="pl-PL"/>
        </w:rPr>
        <w:t>”</w:t>
      </w:r>
      <w:r w:rsidR="00851770" w:rsidRPr="004C1670">
        <w:rPr>
          <w:rFonts w:ascii="Arial" w:eastAsia="Times New Roman" w:hAnsi="Arial" w:cs="Arial"/>
          <w:lang w:eastAsia="pl-PL"/>
        </w:rPr>
        <w:t xml:space="preserve">. </w:t>
      </w:r>
      <w:r w:rsidR="006D072C" w:rsidRPr="004C1670">
        <w:rPr>
          <w:rFonts w:ascii="Arial" w:hAnsi="Arial" w:cs="Arial"/>
          <w:bCs/>
        </w:rPr>
        <w:t>Planowan</w:t>
      </w:r>
      <w:r w:rsidR="00851770" w:rsidRPr="004C1670">
        <w:rPr>
          <w:rFonts w:ascii="Arial" w:hAnsi="Arial" w:cs="Arial"/>
          <w:bCs/>
        </w:rPr>
        <w:t xml:space="preserve">e </w:t>
      </w:r>
      <w:r w:rsidR="006D072C" w:rsidRPr="004C1670">
        <w:rPr>
          <w:rFonts w:ascii="Arial" w:hAnsi="Arial" w:cs="Arial"/>
          <w:bCs/>
        </w:rPr>
        <w:t>elektrowni</w:t>
      </w:r>
      <w:r w:rsidR="00851770" w:rsidRPr="004C1670">
        <w:rPr>
          <w:rFonts w:ascii="Arial" w:hAnsi="Arial" w:cs="Arial"/>
          <w:bCs/>
        </w:rPr>
        <w:t>e</w:t>
      </w:r>
      <w:r w:rsidR="006D072C" w:rsidRPr="004C1670">
        <w:rPr>
          <w:rFonts w:ascii="Arial" w:hAnsi="Arial" w:cs="Arial"/>
          <w:bCs/>
        </w:rPr>
        <w:t xml:space="preserve"> wiatrow</w:t>
      </w:r>
      <w:r w:rsidR="00851770" w:rsidRPr="004C1670">
        <w:rPr>
          <w:rFonts w:ascii="Arial" w:hAnsi="Arial" w:cs="Arial"/>
          <w:bCs/>
        </w:rPr>
        <w:t>e</w:t>
      </w:r>
      <w:r w:rsidR="006D072C" w:rsidRPr="004C1670">
        <w:rPr>
          <w:rFonts w:ascii="Arial" w:hAnsi="Arial" w:cs="Arial"/>
          <w:bCs/>
        </w:rPr>
        <w:t xml:space="preserve"> zlokalizowan</w:t>
      </w:r>
      <w:r w:rsidR="00851770" w:rsidRPr="004C1670">
        <w:rPr>
          <w:rFonts w:ascii="Arial" w:hAnsi="Arial" w:cs="Arial"/>
          <w:bCs/>
        </w:rPr>
        <w:t>e</w:t>
      </w:r>
      <w:r w:rsidR="006D072C" w:rsidRPr="004C1670">
        <w:rPr>
          <w:rFonts w:ascii="Arial" w:hAnsi="Arial" w:cs="Arial"/>
          <w:bCs/>
        </w:rPr>
        <w:t xml:space="preserve"> zostan</w:t>
      </w:r>
      <w:r w:rsidR="00851770" w:rsidRPr="004C1670">
        <w:rPr>
          <w:rFonts w:ascii="Arial" w:hAnsi="Arial" w:cs="Arial"/>
          <w:bCs/>
        </w:rPr>
        <w:t>ą</w:t>
      </w:r>
      <w:r w:rsidR="006D072C" w:rsidRPr="004C1670">
        <w:rPr>
          <w:rFonts w:ascii="Arial" w:hAnsi="Arial" w:cs="Arial"/>
          <w:bCs/>
        </w:rPr>
        <w:t xml:space="preserve"> na działkach nr:</w:t>
      </w:r>
      <w:r w:rsidR="003868AE" w:rsidRPr="004C1670">
        <w:rPr>
          <w:rFonts w:ascii="Arial" w:hAnsi="Arial" w:cs="Arial"/>
          <w:bCs/>
        </w:rPr>
        <w:t xml:space="preserve"> </w:t>
      </w:r>
      <w:r w:rsidR="006D072C" w:rsidRPr="004C1670">
        <w:rPr>
          <w:rFonts w:ascii="Arial" w:hAnsi="Arial" w:cs="Arial"/>
          <w:bCs/>
        </w:rPr>
        <w:t>147/1, 361, 155/6, 143/4 – obręb Rekowo Lęborskie,</w:t>
      </w:r>
      <w:r w:rsidR="003868AE" w:rsidRPr="004C1670">
        <w:rPr>
          <w:rFonts w:ascii="Arial" w:eastAsia="Times New Roman" w:hAnsi="Arial" w:cs="Arial"/>
          <w:lang w:eastAsia="pl-PL"/>
        </w:rPr>
        <w:t xml:space="preserve"> </w:t>
      </w:r>
      <w:r w:rsidR="006D072C" w:rsidRPr="004C1670">
        <w:rPr>
          <w:rFonts w:ascii="Arial" w:hAnsi="Arial" w:cs="Arial"/>
          <w:bCs/>
        </w:rPr>
        <w:t>21, 22 – obręb Karlikowo Lęborskie</w:t>
      </w:r>
      <w:r w:rsidR="003868AE" w:rsidRPr="004C1670">
        <w:rPr>
          <w:rFonts w:ascii="Arial" w:hAnsi="Arial" w:cs="Arial"/>
          <w:bCs/>
        </w:rPr>
        <w:t xml:space="preserve"> oraz </w:t>
      </w:r>
      <w:r w:rsidR="006D072C" w:rsidRPr="004C1670">
        <w:rPr>
          <w:rFonts w:ascii="Arial" w:hAnsi="Arial" w:cs="Arial"/>
          <w:bCs/>
        </w:rPr>
        <w:t>40, 41, 6/4, 25/4</w:t>
      </w:r>
      <w:r w:rsidR="003868AE" w:rsidRPr="004C1670">
        <w:rPr>
          <w:rFonts w:ascii="Arial" w:hAnsi="Arial" w:cs="Arial"/>
          <w:bCs/>
        </w:rPr>
        <w:t>, 35/2</w:t>
      </w:r>
      <w:r w:rsidR="006D072C" w:rsidRPr="004C1670">
        <w:rPr>
          <w:rFonts w:ascii="Arial" w:hAnsi="Arial" w:cs="Arial"/>
          <w:bCs/>
        </w:rPr>
        <w:t xml:space="preserve"> – obręb Obliwice</w:t>
      </w:r>
      <w:r w:rsidR="003868AE" w:rsidRPr="004C1670">
        <w:rPr>
          <w:rFonts w:ascii="Arial" w:hAnsi="Arial" w:cs="Arial"/>
          <w:bCs/>
        </w:rPr>
        <w:t>.</w:t>
      </w:r>
      <w:r w:rsidR="003868AE" w:rsidRPr="004C1670">
        <w:rPr>
          <w:rFonts w:ascii="Arial" w:eastAsia="Times New Roman" w:hAnsi="Arial" w:cs="Arial"/>
          <w:lang w:eastAsia="pl-PL"/>
        </w:rPr>
        <w:t xml:space="preserve"> </w:t>
      </w:r>
      <w:r w:rsidR="006D072C" w:rsidRPr="004C1670">
        <w:rPr>
          <w:rFonts w:ascii="Arial" w:hAnsi="Arial" w:cs="Arial"/>
          <w:bCs/>
        </w:rPr>
        <w:t>Planowana infrastruktur</w:t>
      </w:r>
      <w:r w:rsidR="00851770" w:rsidRPr="004C1670">
        <w:rPr>
          <w:rFonts w:ascii="Arial" w:hAnsi="Arial" w:cs="Arial"/>
          <w:bCs/>
        </w:rPr>
        <w:t>a</w:t>
      </w:r>
      <w:r w:rsidR="006D072C" w:rsidRPr="004C1670">
        <w:rPr>
          <w:rFonts w:ascii="Arial" w:hAnsi="Arial" w:cs="Arial"/>
          <w:bCs/>
        </w:rPr>
        <w:t xml:space="preserve"> towarzysząc</w:t>
      </w:r>
      <w:r w:rsidR="00851770" w:rsidRPr="004C1670">
        <w:rPr>
          <w:rFonts w:ascii="Arial" w:hAnsi="Arial" w:cs="Arial"/>
          <w:bCs/>
        </w:rPr>
        <w:t>a</w:t>
      </w:r>
      <w:r w:rsidR="006D072C" w:rsidRPr="004C1670">
        <w:rPr>
          <w:rFonts w:ascii="Arial" w:hAnsi="Arial" w:cs="Arial"/>
          <w:bCs/>
        </w:rPr>
        <w:t xml:space="preserve"> zlokalizowana zostanie na działkach nr:</w:t>
      </w:r>
      <w:r w:rsidR="003868AE" w:rsidRPr="004C1670">
        <w:rPr>
          <w:rFonts w:ascii="Arial" w:eastAsia="Times New Roman" w:hAnsi="Arial" w:cs="Arial"/>
          <w:lang w:eastAsia="pl-PL"/>
        </w:rPr>
        <w:t xml:space="preserve"> </w:t>
      </w:r>
      <w:r w:rsidR="003868AE" w:rsidRPr="004C1670">
        <w:rPr>
          <w:rFonts w:ascii="Arial" w:hAnsi="Arial" w:cs="Arial"/>
          <w:bCs/>
        </w:rPr>
        <w:t xml:space="preserve">6/4, </w:t>
      </w:r>
      <w:r w:rsidR="006D072C" w:rsidRPr="004C1670">
        <w:rPr>
          <w:rFonts w:ascii="Arial" w:hAnsi="Arial" w:cs="Arial"/>
          <w:bCs/>
        </w:rPr>
        <w:t xml:space="preserve">10, 11/6, </w:t>
      </w:r>
      <w:r w:rsidR="003868AE" w:rsidRPr="004C1670">
        <w:rPr>
          <w:rFonts w:ascii="Arial" w:hAnsi="Arial" w:cs="Arial"/>
          <w:bCs/>
        </w:rPr>
        <w:t xml:space="preserve">25/3, </w:t>
      </w:r>
      <w:r w:rsidR="006D072C" w:rsidRPr="004C1670">
        <w:rPr>
          <w:rFonts w:ascii="Arial" w:hAnsi="Arial" w:cs="Arial"/>
          <w:bCs/>
        </w:rPr>
        <w:t>25/4, 26, 27/2, 35/2, 36, 40, 4</w:t>
      </w:r>
      <w:r w:rsidR="003868AE" w:rsidRPr="004C1670">
        <w:rPr>
          <w:rFonts w:ascii="Arial" w:hAnsi="Arial" w:cs="Arial"/>
          <w:bCs/>
        </w:rPr>
        <w:t xml:space="preserve">1 </w:t>
      </w:r>
      <w:r w:rsidR="006D072C" w:rsidRPr="004C1670">
        <w:rPr>
          <w:rFonts w:ascii="Arial" w:hAnsi="Arial" w:cs="Arial"/>
          <w:bCs/>
        </w:rPr>
        <w:t>– obręb Obliwice,</w:t>
      </w:r>
      <w:r w:rsidR="003868AE" w:rsidRPr="004C1670">
        <w:rPr>
          <w:rFonts w:ascii="Arial" w:eastAsia="Times New Roman" w:hAnsi="Arial" w:cs="Arial"/>
          <w:lang w:eastAsia="pl-PL"/>
        </w:rPr>
        <w:t xml:space="preserve"> </w:t>
      </w:r>
      <w:r w:rsidR="003868AE" w:rsidRPr="004C1670">
        <w:rPr>
          <w:rFonts w:ascii="Arial" w:hAnsi="Arial" w:cs="Arial"/>
          <w:bCs/>
        </w:rPr>
        <w:t xml:space="preserve">99, </w:t>
      </w:r>
      <w:r w:rsidR="006D072C" w:rsidRPr="004C1670">
        <w:rPr>
          <w:rFonts w:ascii="Arial" w:hAnsi="Arial" w:cs="Arial"/>
          <w:bCs/>
        </w:rPr>
        <w:t>10</w:t>
      </w:r>
      <w:r w:rsidR="003868AE" w:rsidRPr="004C1670">
        <w:rPr>
          <w:rFonts w:ascii="Arial" w:hAnsi="Arial" w:cs="Arial"/>
          <w:bCs/>
        </w:rPr>
        <w:t>0</w:t>
      </w:r>
      <w:r w:rsidR="006D072C" w:rsidRPr="004C1670">
        <w:rPr>
          <w:rFonts w:ascii="Arial" w:hAnsi="Arial" w:cs="Arial"/>
          <w:bCs/>
        </w:rPr>
        <w:t>, 143/4, 146, 147/1, 155/6, 361</w:t>
      </w:r>
      <w:r w:rsidR="003868AE" w:rsidRPr="004C1670">
        <w:rPr>
          <w:rFonts w:ascii="Arial" w:hAnsi="Arial" w:cs="Arial"/>
          <w:bCs/>
        </w:rPr>
        <w:t xml:space="preserve"> </w:t>
      </w:r>
      <w:r w:rsidR="006D072C" w:rsidRPr="004C1670">
        <w:rPr>
          <w:rFonts w:ascii="Arial" w:hAnsi="Arial" w:cs="Arial"/>
          <w:bCs/>
        </w:rPr>
        <w:t>– obręb Rekowo Lęborskie</w:t>
      </w:r>
      <w:r w:rsidR="003868AE" w:rsidRPr="004C1670">
        <w:rPr>
          <w:rFonts w:ascii="Arial" w:hAnsi="Arial" w:cs="Arial"/>
          <w:bCs/>
        </w:rPr>
        <w:t xml:space="preserve">, na </w:t>
      </w:r>
      <w:r w:rsidR="006D072C" w:rsidRPr="004C1670">
        <w:rPr>
          <w:rFonts w:ascii="Arial" w:hAnsi="Arial" w:cs="Arial"/>
        </w:rPr>
        <w:t>obszarze Gminy Nowa Wieś Lęborska (powiat lęborski, województwo pomorskie)</w:t>
      </w:r>
      <w:r w:rsidR="00901B75" w:rsidRPr="004C1670">
        <w:rPr>
          <w:rFonts w:ascii="Arial" w:hAnsi="Arial" w:cs="Arial"/>
        </w:rPr>
        <w:t>,</w:t>
      </w:r>
      <w:r w:rsidR="00F52FC2" w:rsidRPr="004C1670">
        <w:rPr>
          <w:rFonts w:ascii="Arial" w:eastAsia="Times New Roman" w:hAnsi="Arial" w:cs="Arial"/>
          <w:lang w:eastAsia="pl-PL"/>
        </w:rPr>
        <w:t xml:space="preserve"> </w:t>
      </w:r>
      <w:r w:rsidR="00F52FC2" w:rsidRPr="004C1670">
        <w:rPr>
          <w:rFonts w:ascii="Arial" w:eastAsia="Times New Roman" w:hAnsi="Arial" w:cs="Arial"/>
          <w:b/>
          <w:bCs/>
          <w:u w:val="single"/>
          <w:lang w:eastAsia="pl-PL"/>
        </w:rPr>
        <w:t>wszyscy zainteresowani mogą zapoznać się z niezbędną dokumentacją sprawy</w:t>
      </w:r>
      <w:bookmarkEnd w:id="1"/>
      <w:r w:rsidR="00F52FC2" w:rsidRPr="004C1670">
        <w:rPr>
          <w:rFonts w:ascii="Arial" w:eastAsia="Times New Roman" w:hAnsi="Arial" w:cs="Arial"/>
          <w:b/>
          <w:bCs/>
          <w:lang w:eastAsia="pl-PL"/>
        </w:rPr>
        <w:t>.</w:t>
      </w:r>
    </w:p>
    <w:p w14:paraId="159C0C48" w14:textId="47744395" w:rsidR="00F52FC2" w:rsidRPr="004C1670" w:rsidRDefault="00F52FC2" w:rsidP="00084F67">
      <w:pPr>
        <w:spacing w:after="0"/>
        <w:rPr>
          <w:rFonts w:ascii="Arial" w:eastAsia="Times New Roman" w:hAnsi="Arial" w:cs="Arial"/>
          <w:lang w:eastAsia="pl-PL"/>
        </w:rPr>
      </w:pPr>
    </w:p>
    <w:p w14:paraId="1E90A3C4" w14:textId="77777777" w:rsidR="00CD21F4" w:rsidRPr="004C1670" w:rsidRDefault="00CD21F4" w:rsidP="00084F67">
      <w:pPr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Jednocześnie informuję, iż:</w:t>
      </w:r>
    </w:p>
    <w:p w14:paraId="23EDCDF9" w14:textId="5701F5CA" w:rsidR="003868AE" w:rsidRPr="004C1670" w:rsidRDefault="004C1670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rezygnacją z realizacji 6 turbin wiatrowych d</w:t>
      </w:r>
      <w:r w:rsidR="003868AE" w:rsidRPr="004C1670">
        <w:rPr>
          <w:rFonts w:ascii="Arial" w:eastAsia="Times New Roman" w:hAnsi="Arial" w:cs="Arial"/>
          <w:lang w:eastAsia="pl-PL"/>
        </w:rPr>
        <w:t>okonano korekty działek inwestycyjnych</w:t>
      </w:r>
      <w:r w:rsidR="00AD77A1" w:rsidRPr="004C1670">
        <w:rPr>
          <w:rFonts w:ascii="Arial" w:eastAsia="Times New Roman" w:hAnsi="Arial" w:cs="Arial"/>
          <w:lang w:eastAsia="pl-PL"/>
        </w:rPr>
        <w:t>.</w:t>
      </w:r>
      <w:r w:rsidR="00AD77A1" w:rsidRPr="004C1670">
        <w:rPr>
          <w:rFonts w:ascii="Arial" w:hAnsi="Arial" w:cs="Arial"/>
          <w:bCs/>
        </w:rPr>
        <w:t xml:space="preserve"> Planowane elektrownie wiatrowe zlokalizowane zostaną na działkach nr: 147/1, 361, 155/6, 143/4 – obręb Rekowo Lęborskie,</w:t>
      </w:r>
      <w:r w:rsidR="00AD77A1" w:rsidRPr="004C1670">
        <w:rPr>
          <w:rFonts w:ascii="Arial" w:eastAsia="Times New Roman" w:hAnsi="Arial" w:cs="Arial"/>
          <w:lang w:eastAsia="pl-PL"/>
        </w:rPr>
        <w:t xml:space="preserve"> </w:t>
      </w:r>
      <w:r w:rsidR="00AD77A1" w:rsidRPr="004C1670">
        <w:rPr>
          <w:rFonts w:ascii="Arial" w:hAnsi="Arial" w:cs="Arial"/>
          <w:bCs/>
        </w:rPr>
        <w:t>21, 22 – obręb Karlikowo Lęborskie oraz 40, 41, 6/4, 25/4, 35/2 – obręb Obliwice.</w:t>
      </w:r>
      <w:r w:rsidR="00AD77A1" w:rsidRPr="004C1670">
        <w:rPr>
          <w:rFonts w:ascii="Arial" w:eastAsia="Times New Roman" w:hAnsi="Arial" w:cs="Arial"/>
          <w:lang w:eastAsia="pl-PL"/>
        </w:rPr>
        <w:t xml:space="preserve"> </w:t>
      </w:r>
      <w:r w:rsidR="00AD77A1" w:rsidRPr="004C1670">
        <w:rPr>
          <w:rFonts w:ascii="Arial" w:hAnsi="Arial" w:cs="Arial"/>
          <w:bCs/>
        </w:rPr>
        <w:t>Planowana infrastruktura towarzysząca zlokalizowana zostanie na działkach nr:</w:t>
      </w:r>
      <w:r w:rsidR="00AD77A1" w:rsidRPr="004C1670">
        <w:rPr>
          <w:rFonts w:ascii="Arial" w:eastAsia="Times New Roman" w:hAnsi="Arial" w:cs="Arial"/>
          <w:lang w:eastAsia="pl-PL"/>
        </w:rPr>
        <w:t xml:space="preserve"> </w:t>
      </w:r>
      <w:r w:rsidR="00AD77A1" w:rsidRPr="004C1670">
        <w:rPr>
          <w:rFonts w:ascii="Arial" w:hAnsi="Arial" w:cs="Arial"/>
          <w:bCs/>
        </w:rPr>
        <w:t>6/4, 10, 11/6, 25/3, 25/4, 26, 27/2, 35/2, 36, 40, 41 – obręb Obliwice,</w:t>
      </w:r>
      <w:r w:rsidR="00AD77A1" w:rsidRPr="004C1670">
        <w:rPr>
          <w:rFonts w:ascii="Arial" w:eastAsia="Times New Roman" w:hAnsi="Arial" w:cs="Arial"/>
          <w:lang w:eastAsia="pl-PL"/>
        </w:rPr>
        <w:t xml:space="preserve"> </w:t>
      </w:r>
      <w:r w:rsidR="00AD77A1" w:rsidRPr="004C1670">
        <w:rPr>
          <w:rFonts w:ascii="Arial" w:hAnsi="Arial" w:cs="Arial"/>
          <w:bCs/>
        </w:rPr>
        <w:t xml:space="preserve">99, 100, 143/4, 146, 147/1, 155/6, 361 – obręb Rekowo Lęborskie, na </w:t>
      </w:r>
      <w:r w:rsidR="00AD77A1" w:rsidRPr="004C1670">
        <w:rPr>
          <w:rFonts w:ascii="Arial" w:hAnsi="Arial" w:cs="Arial"/>
        </w:rPr>
        <w:t xml:space="preserve">obszarze Gminy Nowa Wieś Lęborska (powiat lęborski, województwo pomorskie). </w:t>
      </w:r>
    </w:p>
    <w:p w14:paraId="174FC4BC" w14:textId="63E71E0A" w:rsidR="006D64D6" w:rsidRPr="00304AB6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Materiał dowodowy dostępny będzie w t</w:t>
      </w:r>
      <w:r w:rsidRPr="00A0066B">
        <w:rPr>
          <w:rFonts w:ascii="Arial" w:eastAsia="Times New Roman" w:hAnsi="Arial" w:cs="Arial"/>
          <w:lang w:eastAsia="pl-PL"/>
        </w:rPr>
        <w:t xml:space="preserve">erminie 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 xml:space="preserve">od dnia </w:t>
      </w:r>
      <w:r w:rsidR="007E0B26">
        <w:rPr>
          <w:rFonts w:ascii="Arial" w:eastAsia="Times New Roman" w:hAnsi="Arial" w:cs="Arial"/>
          <w:b/>
          <w:u w:val="single"/>
          <w:lang w:eastAsia="pl-PL"/>
        </w:rPr>
        <w:t>22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.09.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202</w:t>
      </w:r>
      <w:r w:rsidR="004F3201" w:rsidRPr="00A0066B">
        <w:rPr>
          <w:rFonts w:ascii="Arial" w:eastAsia="Times New Roman" w:hAnsi="Arial" w:cs="Arial"/>
          <w:b/>
          <w:u w:val="single"/>
          <w:lang w:eastAsia="pl-PL"/>
        </w:rPr>
        <w:t>5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 xml:space="preserve"> r. do dnia </w:t>
      </w:r>
      <w:r w:rsidR="007E0B26">
        <w:rPr>
          <w:rFonts w:ascii="Arial" w:eastAsia="Times New Roman" w:hAnsi="Arial" w:cs="Arial"/>
          <w:b/>
          <w:u w:val="single"/>
          <w:lang w:eastAsia="pl-PL"/>
        </w:rPr>
        <w:t>21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.10.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202</w:t>
      </w:r>
      <w:r w:rsidR="004F3201" w:rsidRPr="00A0066B">
        <w:rPr>
          <w:rFonts w:ascii="Arial" w:eastAsia="Times New Roman" w:hAnsi="Arial" w:cs="Arial"/>
          <w:b/>
          <w:u w:val="single"/>
          <w:lang w:eastAsia="pl-PL"/>
        </w:rPr>
        <w:t>5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 r</w:t>
      </w:r>
      <w:r w:rsidRPr="00A0066B">
        <w:rPr>
          <w:rFonts w:ascii="Arial" w:eastAsia="Times New Roman" w:hAnsi="Arial" w:cs="Arial"/>
          <w:u w:val="single"/>
          <w:lang w:eastAsia="pl-PL"/>
        </w:rPr>
        <w:t>.</w:t>
      </w:r>
      <w:r w:rsidRPr="00A0066B">
        <w:rPr>
          <w:rFonts w:ascii="Arial" w:eastAsia="Times New Roman" w:hAnsi="Arial" w:cs="Arial"/>
          <w:lang w:eastAsia="pl-PL"/>
        </w:rPr>
        <w:t xml:space="preserve"> (</w:t>
      </w:r>
      <w:r w:rsidRPr="004C1670">
        <w:rPr>
          <w:rFonts w:ascii="Arial" w:eastAsia="Times New Roman" w:hAnsi="Arial" w:cs="Arial"/>
          <w:lang w:eastAsia="pl-PL"/>
        </w:rPr>
        <w:t xml:space="preserve">włącznie), w siedzibie Regionalnej Dyrekcji Ochrony Środowiska w Gdańsku, przy </w:t>
      </w:r>
      <w:r w:rsidR="00CD1B32" w:rsidRPr="004C1670">
        <w:rPr>
          <w:rFonts w:ascii="Arial" w:eastAsia="Times New Roman" w:hAnsi="Arial" w:cs="Arial"/>
          <w:lang w:eastAsia="pl-PL"/>
        </w:rPr>
        <w:br/>
      </w:r>
      <w:r w:rsidRPr="004C1670">
        <w:rPr>
          <w:rFonts w:ascii="Arial" w:eastAsia="Times New Roman" w:hAnsi="Arial" w:cs="Arial"/>
          <w:lang w:eastAsia="pl-PL"/>
        </w:rPr>
        <w:t xml:space="preserve">ul. Chmielnej 54/57, w godzinach pracy urzędu, po wcześniejszym uzgodnieniu terminu </w:t>
      </w:r>
      <w:r w:rsidR="00CD1B32" w:rsidRPr="004C1670">
        <w:rPr>
          <w:rFonts w:ascii="Arial" w:eastAsia="Times New Roman" w:hAnsi="Arial" w:cs="Arial"/>
          <w:lang w:eastAsia="pl-PL"/>
        </w:rPr>
        <w:br/>
      </w:r>
      <w:r w:rsidRPr="004C1670">
        <w:rPr>
          <w:rFonts w:ascii="Arial" w:eastAsia="Times New Roman" w:hAnsi="Arial" w:cs="Arial"/>
          <w:lang w:eastAsia="pl-PL"/>
        </w:rPr>
        <w:t>(np. telefonicznie).</w:t>
      </w:r>
    </w:p>
    <w:p w14:paraId="48BB136F" w14:textId="3742A516" w:rsidR="00304AB6" w:rsidRPr="00EB0AE6" w:rsidRDefault="00304AB6" w:rsidP="00084F67">
      <w:pPr>
        <w:pStyle w:val="Akapitzlist"/>
        <w:numPr>
          <w:ilvl w:val="0"/>
          <w:numId w:val="12"/>
        </w:numPr>
        <w:spacing w:after="80"/>
        <w:ind w:left="284" w:hanging="284"/>
        <w:rPr>
          <w:rFonts w:ascii="Arial" w:hAnsi="Arial" w:cs="Arial"/>
          <w:color w:val="000000"/>
        </w:rPr>
      </w:pPr>
      <w:r w:rsidRPr="0096027D">
        <w:rPr>
          <w:rFonts w:ascii="Arial" w:hAnsi="Arial" w:cs="Arial"/>
        </w:rPr>
        <w:t xml:space="preserve">Pod linkiem: </w:t>
      </w:r>
      <w:r w:rsidR="0096027D" w:rsidRPr="0096027D">
        <w:rPr>
          <w:rFonts w:ascii="Arial" w:hAnsi="Arial" w:cs="Arial"/>
          <w:u w:val="single"/>
        </w:rPr>
        <w:t>https://chmura.gdansk.rdos.gov.pl/s/TiFYbYKTMSks49E</w:t>
      </w:r>
      <w:r w:rsidR="0096027D" w:rsidRPr="0096027D">
        <w:rPr>
          <w:rFonts w:ascii="Arial" w:hAnsi="Arial" w:cs="Arial"/>
        </w:rPr>
        <w:t xml:space="preserve"> (hasło: rs4y7sVX)</w:t>
      </w:r>
      <w:r w:rsidR="008A09F7" w:rsidRPr="0096027D">
        <w:rPr>
          <w:rFonts w:ascii="Arial" w:hAnsi="Arial" w:cs="Arial"/>
        </w:rPr>
        <w:t xml:space="preserve"> </w:t>
      </w:r>
      <w:r w:rsidRPr="00EB0AE6">
        <w:rPr>
          <w:rFonts w:ascii="Arial" w:hAnsi="Arial" w:cs="Arial"/>
        </w:rPr>
        <w:t>umieszczon</w:t>
      </w:r>
      <w:r>
        <w:rPr>
          <w:rFonts w:ascii="Arial" w:hAnsi="Arial" w:cs="Arial"/>
        </w:rPr>
        <w:t>o:</w:t>
      </w:r>
      <w:r w:rsidRPr="00EB0AE6">
        <w:rPr>
          <w:rFonts w:ascii="Arial" w:hAnsi="Arial" w:cs="Arial"/>
        </w:rPr>
        <w:t xml:space="preserve"> </w:t>
      </w:r>
    </w:p>
    <w:p w14:paraId="4BE569C2" w14:textId="0C0717E7" w:rsidR="00304AB6" w:rsidRPr="008A09F7" w:rsidRDefault="00304AB6" w:rsidP="00084F67">
      <w:pPr>
        <w:pStyle w:val="Akapitzlist"/>
        <w:numPr>
          <w:ilvl w:val="0"/>
          <w:numId w:val="17"/>
        </w:numPr>
        <w:spacing w:after="80"/>
        <w:rPr>
          <w:rFonts w:ascii="Arial" w:hAnsi="Arial" w:cs="Arial"/>
          <w:color w:val="000000"/>
        </w:rPr>
      </w:pPr>
      <w:r w:rsidRPr="008A09F7">
        <w:rPr>
          <w:rFonts w:ascii="Arial" w:hAnsi="Arial" w:cs="Arial"/>
          <w:color w:val="000000"/>
        </w:rPr>
        <w:t xml:space="preserve">wniosek o wydanie decyzji o środowiskowych uwarunkowaniach z dnia </w:t>
      </w:r>
      <w:r w:rsidR="008A09F7" w:rsidRPr="008A09F7">
        <w:rPr>
          <w:rFonts w:ascii="Arial" w:hAnsi="Arial" w:cs="Arial"/>
          <w:color w:val="000000"/>
        </w:rPr>
        <w:t>11</w:t>
      </w:r>
      <w:r w:rsidRPr="008A09F7">
        <w:rPr>
          <w:rFonts w:ascii="Arial" w:hAnsi="Arial" w:cs="Arial"/>
          <w:color w:val="000000"/>
        </w:rPr>
        <w:t>.</w:t>
      </w:r>
      <w:r w:rsidR="008A09F7" w:rsidRPr="008A09F7">
        <w:rPr>
          <w:rFonts w:ascii="Arial" w:hAnsi="Arial" w:cs="Arial"/>
          <w:color w:val="000000"/>
        </w:rPr>
        <w:t>09</w:t>
      </w:r>
      <w:r w:rsidRPr="008A09F7">
        <w:rPr>
          <w:rFonts w:ascii="Arial" w:hAnsi="Arial" w:cs="Arial"/>
          <w:color w:val="000000"/>
        </w:rPr>
        <w:t>.202</w:t>
      </w:r>
      <w:r w:rsidR="008A09F7" w:rsidRPr="008A09F7">
        <w:rPr>
          <w:rFonts w:ascii="Arial" w:hAnsi="Arial" w:cs="Arial"/>
          <w:color w:val="000000"/>
        </w:rPr>
        <w:t>3</w:t>
      </w:r>
      <w:r w:rsidRPr="008A09F7">
        <w:rPr>
          <w:rFonts w:ascii="Arial" w:hAnsi="Arial" w:cs="Arial"/>
          <w:color w:val="000000"/>
        </w:rPr>
        <w:t xml:space="preserve"> r.,</w:t>
      </w:r>
    </w:p>
    <w:p w14:paraId="3B17088D" w14:textId="3A37AB0F" w:rsidR="00304AB6" w:rsidRPr="008A09F7" w:rsidRDefault="008A09F7" w:rsidP="00084F67">
      <w:pPr>
        <w:pStyle w:val="Akapitzlist"/>
        <w:numPr>
          <w:ilvl w:val="0"/>
          <w:numId w:val="17"/>
        </w:numPr>
        <w:spacing w:after="80"/>
        <w:rPr>
          <w:rFonts w:ascii="Arial" w:hAnsi="Arial" w:cs="Arial"/>
          <w:color w:val="000000"/>
        </w:rPr>
      </w:pPr>
      <w:bookmarkStart w:id="2" w:name="_Hlk203124838"/>
      <w:r w:rsidRPr="008A09F7">
        <w:rPr>
          <w:rFonts w:ascii="Arial" w:hAnsi="Arial" w:cs="Arial"/>
        </w:rPr>
        <w:t xml:space="preserve">ujednolicony </w:t>
      </w:r>
      <w:r w:rsidR="00304AB6" w:rsidRPr="008A09F7">
        <w:rPr>
          <w:rFonts w:ascii="Arial" w:hAnsi="Arial" w:cs="Arial"/>
        </w:rPr>
        <w:t xml:space="preserve">raport o oddziaływaniu przedmiotowego </w:t>
      </w:r>
      <w:r w:rsidR="00304AB6" w:rsidRPr="008A09F7">
        <w:rPr>
          <w:rFonts w:ascii="Arial" w:hAnsi="Arial" w:cs="Arial"/>
          <w:color w:val="000000"/>
        </w:rPr>
        <w:t>przedsięwzięcia</w:t>
      </w:r>
      <w:r w:rsidR="00304AB6" w:rsidRPr="008A09F7">
        <w:rPr>
          <w:rFonts w:ascii="Arial" w:hAnsi="Arial" w:cs="Arial"/>
        </w:rPr>
        <w:t xml:space="preserve"> na środowisko </w:t>
      </w:r>
      <w:r w:rsidR="00304AB6" w:rsidRPr="008A09F7">
        <w:rPr>
          <w:rFonts w:ascii="Arial" w:hAnsi="Arial" w:cs="Arial"/>
          <w:color w:val="000000"/>
        </w:rPr>
        <w:t>autorstwa zespołu</w:t>
      </w:r>
      <w:r>
        <w:rPr>
          <w:rFonts w:ascii="Arial" w:hAnsi="Arial" w:cs="Arial"/>
          <w:color w:val="000000"/>
        </w:rPr>
        <w:t xml:space="preserve"> </w:t>
      </w:r>
      <w:r w:rsidR="00304AB6" w:rsidRPr="008A09F7">
        <w:rPr>
          <w:rFonts w:ascii="Arial" w:hAnsi="Arial" w:cs="Arial"/>
          <w:color w:val="000000"/>
        </w:rPr>
        <w:t xml:space="preserve">pod kierownictwem </w:t>
      </w:r>
      <w:r w:rsidRPr="008A09F7">
        <w:rPr>
          <w:rFonts w:ascii="Arial" w:hAnsi="Arial" w:cs="Arial"/>
          <w:color w:val="000000"/>
        </w:rPr>
        <w:t>Michała Jaśkiewicza</w:t>
      </w:r>
      <w:r w:rsidR="00304AB6" w:rsidRPr="008A09F7">
        <w:rPr>
          <w:rFonts w:ascii="Arial" w:hAnsi="Arial" w:cs="Arial"/>
          <w:color w:val="000000"/>
        </w:rPr>
        <w:t xml:space="preserve"> (</w:t>
      </w:r>
      <w:r w:rsidRPr="008A09F7">
        <w:rPr>
          <w:rFonts w:ascii="Arial" w:hAnsi="Arial" w:cs="Arial"/>
          <w:color w:val="000000"/>
        </w:rPr>
        <w:t xml:space="preserve">lipiec </w:t>
      </w:r>
      <w:r w:rsidR="00304AB6" w:rsidRPr="008A09F7">
        <w:rPr>
          <w:rFonts w:ascii="Arial" w:hAnsi="Arial" w:cs="Arial"/>
          <w:color w:val="000000"/>
        </w:rPr>
        <w:t>202</w:t>
      </w:r>
      <w:r w:rsidRPr="008A09F7">
        <w:rPr>
          <w:rFonts w:ascii="Arial" w:hAnsi="Arial" w:cs="Arial"/>
          <w:color w:val="000000"/>
        </w:rPr>
        <w:t>5</w:t>
      </w:r>
      <w:r w:rsidR="00304AB6" w:rsidRPr="008A09F7">
        <w:rPr>
          <w:rFonts w:ascii="Arial" w:hAnsi="Arial" w:cs="Arial"/>
          <w:color w:val="000000"/>
        </w:rPr>
        <w:t xml:space="preserve"> r.)</w:t>
      </w:r>
      <w:r w:rsidR="00304AB6" w:rsidRPr="008A09F7">
        <w:rPr>
          <w:rFonts w:ascii="Arial" w:hAnsi="Arial" w:cs="Arial"/>
          <w:color w:val="7B7B7B"/>
        </w:rPr>
        <w:t xml:space="preserve">, </w:t>
      </w:r>
      <w:r w:rsidR="00304AB6" w:rsidRPr="008A09F7">
        <w:rPr>
          <w:rFonts w:ascii="Arial" w:hAnsi="Arial" w:cs="Arial"/>
          <w:color w:val="000000"/>
        </w:rPr>
        <w:t>wraz z załącznikami</w:t>
      </w:r>
      <w:r w:rsidRPr="008A09F7">
        <w:rPr>
          <w:rFonts w:ascii="Arial" w:hAnsi="Arial" w:cs="Arial"/>
          <w:color w:val="000000"/>
        </w:rPr>
        <w:t>.</w:t>
      </w:r>
    </w:p>
    <w:bookmarkEnd w:id="2"/>
    <w:p w14:paraId="04538784" w14:textId="05872D08" w:rsidR="00CD21F4" w:rsidRPr="004C1670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Każdy ma prawo składania uwag i wniosków w formie pisemnej, elektronicznej i ustnej, w</w:t>
      </w:r>
      <w:r w:rsidR="004C1670">
        <w:rPr>
          <w:rFonts w:ascii="Arial" w:eastAsia="Times New Roman" w:hAnsi="Arial" w:cs="Arial"/>
          <w:lang w:eastAsia="pl-PL"/>
        </w:rPr>
        <w:t> </w:t>
      </w:r>
      <w:r w:rsidRPr="004C1670">
        <w:rPr>
          <w:rFonts w:ascii="Arial" w:eastAsia="Times New Roman" w:hAnsi="Arial" w:cs="Arial"/>
          <w:lang w:eastAsia="pl-PL"/>
        </w:rPr>
        <w:t xml:space="preserve">terminie określonym w punkcie </w:t>
      </w:r>
      <w:r w:rsidR="00C036A7">
        <w:rPr>
          <w:rFonts w:ascii="Arial" w:eastAsia="Times New Roman" w:hAnsi="Arial" w:cs="Arial"/>
          <w:lang w:eastAsia="pl-PL"/>
        </w:rPr>
        <w:t>2</w:t>
      </w:r>
      <w:r w:rsidRPr="004C1670">
        <w:rPr>
          <w:rFonts w:ascii="Arial" w:eastAsia="Times New Roman" w:hAnsi="Arial" w:cs="Arial"/>
          <w:lang w:eastAsia="pl-PL"/>
        </w:rPr>
        <w:t xml:space="preserve"> niniejszego obwieszczenia. Uwagi i wnioski należy składać do Regionalnej Dyrekcji Ochrony Środowiska w Gdańsku. </w:t>
      </w:r>
    </w:p>
    <w:p w14:paraId="138287C8" w14:textId="684D4FFC" w:rsidR="00CD21F4" w:rsidRPr="004C1670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lastRenderedPageBreak/>
        <w:t xml:space="preserve">Uwagi i wnioski złożone po upływie terminu określonego w punkcie </w:t>
      </w:r>
      <w:r w:rsidR="00A0066B">
        <w:rPr>
          <w:rFonts w:ascii="Arial" w:eastAsia="Times New Roman" w:hAnsi="Arial" w:cs="Arial"/>
          <w:lang w:eastAsia="pl-PL"/>
        </w:rPr>
        <w:t>2</w:t>
      </w:r>
      <w:r w:rsidRPr="004C1670">
        <w:rPr>
          <w:rFonts w:ascii="Arial" w:eastAsia="Times New Roman" w:hAnsi="Arial" w:cs="Arial"/>
          <w:lang w:eastAsia="pl-PL"/>
        </w:rPr>
        <w:t xml:space="preserve"> niniejszego obwieszczenia pozostaną bez rozpatrzenia.</w:t>
      </w:r>
    </w:p>
    <w:p w14:paraId="119FB94F" w14:textId="77777777" w:rsidR="00CD21F4" w:rsidRPr="004C1670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Organem właściwym do rozpatrzenia uwag i wniosków jest Regionalny Dyrektor Ochrony Środowiska w Gdańsku.</w:t>
      </w:r>
    </w:p>
    <w:p w14:paraId="3794C146" w14:textId="1437403A" w:rsidR="00CD21F4" w:rsidRPr="00AB1F6E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AB1F6E">
        <w:rPr>
          <w:rFonts w:ascii="Arial" w:eastAsia="Times New Roman" w:hAnsi="Arial" w:cs="Arial"/>
          <w:lang w:eastAsia="pl-PL"/>
        </w:rPr>
        <w:t xml:space="preserve">Organami właściwymi do wydania </w:t>
      </w:r>
      <w:r w:rsidR="00B57209" w:rsidRPr="00AB1F6E">
        <w:rPr>
          <w:rFonts w:ascii="Arial" w:eastAsia="Times New Roman" w:hAnsi="Arial" w:cs="Arial"/>
          <w:lang w:eastAsia="pl-PL"/>
        </w:rPr>
        <w:t>opinii/</w:t>
      </w:r>
      <w:r w:rsidRPr="00AB1F6E">
        <w:rPr>
          <w:rFonts w:ascii="Arial" w:eastAsia="Times New Roman" w:hAnsi="Arial" w:cs="Arial"/>
          <w:lang w:eastAsia="pl-PL"/>
        </w:rPr>
        <w:t xml:space="preserve">uzgodnienia są </w:t>
      </w:r>
      <w:r w:rsidR="00AB1F6E" w:rsidRPr="00AB1F6E">
        <w:rPr>
          <w:rFonts w:ascii="Arial" w:eastAsia="Times New Roman" w:hAnsi="Arial" w:cs="Arial"/>
          <w:lang w:eastAsia="pl-PL"/>
        </w:rPr>
        <w:t xml:space="preserve">Dyrektor Zarządu Zlewni w Gdańsku </w:t>
      </w:r>
      <w:r w:rsidR="002D1971" w:rsidRPr="00AB1F6E">
        <w:rPr>
          <w:rFonts w:ascii="Arial" w:eastAsia="Times New Roman" w:hAnsi="Arial" w:cs="Arial"/>
          <w:lang w:eastAsia="pl-PL"/>
        </w:rPr>
        <w:t>oraz</w:t>
      </w:r>
      <w:r w:rsidR="00B57209" w:rsidRPr="00AB1F6E">
        <w:rPr>
          <w:rFonts w:ascii="Arial" w:eastAsia="Times New Roman" w:hAnsi="Arial" w:cs="Arial"/>
          <w:bCs/>
          <w:lang w:eastAsia="pl-PL"/>
        </w:rPr>
        <w:t xml:space="preserve"> </w:t>
      </w:r>
      <w:r w:rsidR="00AB1F6E" w:rsidRPr="00AB1F6E">
        <w:rPr>
          <w:rFonts w:ascii="Arial" w:eastAsia="Times New Roman" w:hAnsi="Arial" w:cs="Arial"/>
          <w:lang w:eastAsia="pl-PL"/>
        </w:rPr>
        <w:t>Pomorski Państwowy Wojewódzki Inspektor Sanitarny w Gdańsku</w:t>
      </w:r>
      <w:r w:rsidRPr="00AB1F6E">
        <w:rPr>
          <w:rFonts w:ascii="Arial" w:eastAsia="Times New Roman" w:hAnsi="Arial" w:cs="Arial"/>
          <w:bCs/>
          <w:lang w:eastAsia="pl-PL"/>
        </w:rPr>
        <w:t>.</w:t>
      </w:r>
    </w:p>
    <w:p w14:paraId="60C76F66" w14:textId="1706F483" w:rsidR="00CD21F4" w:rsidRPr="004C1670" w:rsidRDefault="00CD21F4" w:rsidP="00084F67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 xml:space="preserve">Po terminie określonym w punkcie </w:t>
      </w:r>
      <w:r w:rsidR="00C036A7">
        <w:rPr>
          <w:rFonts w:ascii="Arial" w:eastAsia="Times New Roman" w:hAnsi="Arial" w:cs="Arial"/>
          <w:lang w:eastAsia="pl-PL"/>
        </w:rPr>
        <w:t>2</w:t>
      </w:r>
      <w:r w:rsidRPr="004C1670">
        <w:rPr>
          <w:rFonts w:ascii="Arial" w:eastAsia="Times New Roman" w:hAnsi="Arial" w:cs="Arial"/>
          <w:lang w:eastAsia="pl-PL"/>
        </w:rPr>
        <w:t xml:space="preserve"> niniejszego obwieszczenia zostanie wydana decyzja kończąca postępowanie. Organem właściwym do wydania decyzji jest Regionalny Dyrektor Ochrony Środowiska w Gdańsku.</w:t>
      </w:r>
    </w:p>
    <w:p w14:paraId="5E097525" w14:textId="77777777" w:rsidR="00CD21F4" w:rsidRPr="004C1670" w:rsidRDefault="00CD21F4" w:rsidP="00084F67">
      <w:pPr>
        <w:spacing w:after="0"/>
        <w:rPr>
          <w:rFonts w:ascii="Arial" w:eastAsia="Times New Roman" w:hAnsi="Arial" w:cs="Arial"/>
          <w:bCs/>
          <w:lang w:eastAsia="pl-PL"/>
        </w:rPr>
      </w:pPr>
    </w:p>
    <w:p w14:paraId="2BDFE528" w14:textId="77777777" w:rsidR="00CD21F4" w:rsidRPr="004C1670" w:rsidRDefault="00CD21F4" w:rsidP="00084F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4C1670" w:rsidRDefault="00CD21F4" w:rsidP="00084F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Pr="004C1670" w:rsidRDefault="00E10D87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E75D4F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65B6E47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090F022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EAF55E4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E5113D9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C3C098C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CBDE739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B3F4CB9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21C34A8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A5C128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7427A08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16101CA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734CA7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18F1261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718232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9B10100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825F3E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BA5CCB8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E30BF00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6FB47F0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0F2E70B" w14:textId="77777777" w:rsidR="00C036A7" w:rsidRDefault="00C036A7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431129B" w14:textId="77777777" w:rsidR="00C036A7" w:rsidRDefault="00C036A7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451759A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8E24A12" w14:textId="77777777" w:rsidR="00AB1F6E" w:rsidRDefault="00AB1F6E" w:rsidP="00084F67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860A122" w14:textId="77777777" w:rsidR="00AB1F6E" w:rsidRPr="008A09F7" w:rsidRDefault="00AB1F6E" w:rsidP="00084F67">
      <w:pPr>
        <w:spacing w:after="0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3C36EC79" w14:textId="77777777" w:rsidR="00CD1B32" w:rsidRPr="008A09F7" w:rsidRDefault="00CD1B32" w:rsidP="00084F67">
      <w:pPr>
        <w:spacing w:after="0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4B3E55BB" w14:textId="77777777" w:rsidR="00AD77A1" w:rsidRPr="008A09F7" w:rsidRDefault="00AD77A1" w:rsidP="00084F6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8A09F7">
        <w:rPr>
          <w:rFonts w:ascii="Arial" w:hAnsi="Arial" w:cs="Arial"/>
          <w:sz w:val="18"/>
          <w:szCs w:val="18"/>
          <w:u w:val="single"/>
          <w:lang w:eastAsia="pl-PL"/>
        </w:rPr>
        <w:t>Przekazuje się do wywieszenia:</w:t>
      </w:r>
    </w:p>
    <w:p w14:paraId="316BC592" w14:textId="77777777" w:rsidR="00AD77A1" w:rsidRPr="008A09F7" w:rsidRDefault="00AD77A1" w:rsidP="00084F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8A09F7">
        <w:rPr>
          <w:rFonts w:ascii="Arial" w:hAnsi="Arial" w:cs="Arial"/>
          <w:color w:val="000000"/>
          <w:sz w:val="18"/>
          <w:szCs w:val="18"/>
        </w:rPr>
        <w:t>https://www.gov.pl/web/rdos-gdansk/obwieszczenia</w:t>
      </w:r>
    </w:p>
    <w:p w14:paraId="0E873554" w14:textId="77777777" w:rsidR="00AD77A1" w:rsidRPr="008A09F7" w:rsidRDefault="00AD77A1" w:rsidP="00084F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4158F56" w14:textId="5FE83367" w:rsidR="00AD77A1" w:rsidRPr="008A09F7" w:rsidRDefault="00AD77A1" w:rsidP="00084F6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 xml:space="preserve">Gmina Nowa Wieś Lęborska, </w:t>
      </w:r>
      <w:hyperlink r:id="rId8" w:tooltip="Adres" w:history="1">
        <w:r w:rsidR="007E18DB" w:rsidRPr="008A09F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eastAsia="pl-PL"/>
          </w:rPr>
          <w:t>ul. Grunwaldzka 24, 84-351 Nowa Wieś Lęborska</w:t>
        </w:r>
      </w:hyperlink>
    </w:p>
    <w:p w14:paraId="07D231F7" w14:textId="7A89B917" w:rsidR="00AD77A1" w:rsidRPr="00C036A7" w:rsidRDefault="00AD77A1" w:rsidP="00084F67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8A09F7">
        <w:rPr>
          <w:rFonts w:ascii="Arial" w:hAnsi="Arial" w:cs="Arial"/>
          <w:sz w:val="18"/>
          <w:szCs w:val="18"/>
          <w:lang w:eastAsia="pl-PL"/>
        </w:rPr>
        <w:t>Aa</w:t>
      </w:r>
      <w:r w:rsidR="00AB1F6E" w:rsidRPr="008A09F7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8A09F7">
        <w:rPr>
          <w:rFonts w:ascii="Arial" w:hAnsi="Arial" w:cs="Arial"/>
          <w:sz w:val="18"/>
          <w:szCs w:val="18"/>
          <w:lang w:val="es-ES_tradnl"/>
        </w:rPr>
        <w:t xml:space="preserve">Sprawę prowadzi: </w:t>
      </w:r>
      <w:r w:rsidR="00AB1F6E" w:rsidRPr="008A09F7">
        <w:rPr>
          <w:rFonts w:ascii="Arial" w:hAnsi="Arial" w:cs="Arial"/>
          <w:sz w:val="18"/>
          <w:szCs w:val="18"/>
          <w:lang w:val="es-ES_tradnl"/>
        </w:rPr>
        <w:t>Dominika Nowak</w:t>
      </w:r>
      <w:r w:rsidRPr="008A09F7">
        <w:rPr>
          <w:rFonts w:ascii="Arial" w:hAnsi="Arial" w:cs="Arial"/>
          <w:sz w:val="18"/>
          <w:szCs w:val="18"/>
          <w:lang w:val="es-ES_tradnl"/>
        </w:rPr>
        <w:t>, tel. 58 68 36</w:t>
      </w:r>
      <w:r w:rsidR="00C036A7">
        <w:rPr>
          <w:rFonts w:ascii="Arial" w:hAnsi="Arial" w:cs="Arial"/>
          <w:sz w:val="18"/>
          <w:szCs w:val="18"/>
          <w:lang w:val="es-ES_tradnl"/>
        </w:rPr>
        <w:t> </w:t>
      </w:r>
      <w:r w:rsidRPr="008A09F7">
        <w:rPr>
          <w:rFonts w:ascii="Arial" w:hAnsi="Arial" w:cs="Arial"/>
          <w:sz w:val="18"/>
          <w:szCs w:val="18"/>
          <w:lang w:val="es-ES_tradnl"/>
        </w:rPr>
        <w:t>812</w:t>
      </w:r>
    </w:p>
    <w:p w14:paraId="4A96D7F1" w14:textId="77777777" w:rsidR="00C036A7" w:rsidRDefault="00C036A7" w:rsidP="00084F67">
      <w:pPr>
        <w:rPr>
          <w:rFonts w:ascii="Arial" w:hAnsi="Arial" w:cs="Arial"/>
          <w:sz w:val="18"/>
          <w:szCs w:val="18"/>
          <w:u w:val="single"/>
        </w:rPr>
      </w:pPr>
    </w:p>
    <w:p w14:paraId="6AC96AC0" w14:textId="108E9FD8" w:rsidR="00C036A7" w:rsidRPr="00047631" w:rsidRDefault="00C036A7" w:rsidP="00084F67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47631">
        <w:rPr>
          <w:rFonts w:ascii="Arial" w:hAnsi="Arial" w:cs="Arial"/>
          <w:sz w:val="18"/>
          <w:szCs w:val="18"/>
          <w:u w:val="single"/>
        </w:rPr>
        <w:t>Do wiadomości:</w:t>
      </w:r>
    </w:p>
    <w:p w14:paraId="0FFEC7AC" w14:textId="570FE037" w:rsidR="000D6403" w:rsidRPr="00C036A7" w:rsidRDefault="00C036A7" w:rsidP="00084F67">
      <w:pPr>
        <w:pStyle w:val="Akapitzlist"/>
        <w:numPr>
          <w:ilvl w:val="3"/>
          <w:numId w:val="18"/>
        </w:numPr>
        <w:spacing w:after="0"/>
        <w:ind w:left="284" w:hanging="284"/>
        <w:rPr>
          <w:rFonts w:ascii="Arial" w:hAnsi="Arial" w:cs="Arial"/>
          <w:iCs/>
          <w:sz w:val="18"/>
          <w:szCs w:val="18"/>
        </w:rPr>
      </w:pPr>
      <w:r w:rsidRPr="000476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Inwestor - </w:t>
      </w:r>
      <w:r w:rsidRPr="00047631">
        <w:rPr>
          <w:rFonts w:ascii="Arial" w:hAnsi="Arial" w:cs="Arial"/>
          <w:iCs/>
          <w:sz w:val="18"/>
          <w:szCs w:val="18"/>
        </w:rPr>
        <w:t>Vortex Energy Windpark Sp. z o. o.</w:t>
      </w:r>
      <w:r w:rsidRPr="000476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poprzez pełnomocnika – Aleksandra Bienias</w:t>
      </w:r>
      <w:r w:rsidRPr="00047631">
        <w:rPr>
          <w:rFonts w:ascii="Arial" w:hAnsi="Arial" w:cs="Arial"/>
          <w:color w:val="000000"/>
          <w:sz w:val="18"/>
          <w:szCs w:val="18"/>
        </w:rPr>
        <w:t>,</w:t>
      </w:r>
      <w:r w:rsidRPr="000476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047631">
        <w:rPr>
          <w:rFonts w:ascii="Arial" w:hAnsi="Arial" w:cs="Arial"/>
          <w:iCs/>
          <w:sz w:val="18"/>
          <w:szCs w:val="18"/>
        </w:rPr>
        <w:t>ul. Wojska Polskiego, 68 70 - 479 Szczecin</w:t>
      </w:r>
    </w:p>
    <w:sectPr w:rsidR="000D6403" w:rsidRPr="00C036A7" w:rsidSect="00CD2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0A79" w14:textId="77777777" w:rsidR="00125AC5" w:rsidRDefault="00125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577D833A" w:rsidR="001F489F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  <w:lang w:val="en-US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AB1F6E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AB1F6E">
      <w:rPr>
        <w:rFonts w:ascii="Arial" w:hAnsi="Arial" w:cs="Arial"/>
        <w:sz w:val="18"/>
        <w:szCs w:val="18"/>
        <w:lang w:val="en-US"/>
      </w:rPr>
      <w:t>66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AB1F6E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AB1F6E">
      <w:rPr>
        <w:rFonts w:ascii="Arial" w:hAnsi="Arial" w:cs="Arial"/>
        <w:sz w:val="18"/>
        <w:szCs w:val="18"/>
        <w:lang w:val="en-US"/>
      </w:rPr>
      <w:t>AM/DN.27</w:t>
    </w:r>
  </w:p>
  <w:p w14:paraId="00F46BB2" w14:textId="77777777" w:rsidR="00125AC5" w:rsidRPr="009E03CC" w:rsidRDefault="00125AC5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0D95" w14:textId="77777777" w:rsidR="00125AC5" w:rsidRDefault="00125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54"/>
    <w:multiLevelType w:val="hybridMultilevel"/>
    <w:tmpl w:val="1136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DC2"/>
    <w:multiLevelType w:val="hybridMultilevel"/>
    <w:tmpl w:val="38F6C80A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2D4802"/>
    <w:multiLevelType w:val="hybridMultilevel"/>
    <w:tmpl w:val="B72E094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11">
      <w:start w:val="1"/>
      <w:numFmt w:val="decimal"/>
      <w:lvlText w:val="%4)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8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D644D"/>
    <w:multiLevelType w:val="hybridMultilevel"/>
    <w:tmpl w:val="54C449A4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5"/>
  </w:num>
  <w:num w:numId="2" w16cid:durableId="1262295457">
    <w:abstractNumId w:val="8"/>
  </w:num>
  <w:num w:numId="3" w16cid:durableId="1626156720">
    <w:abstractNumId w:val="9"/>
  </w:num>
  <w:num w:numId="4" w16cid:durableId="1577128343">
    <w:abstractNumId w:val="3"/>
  </w:num>
  <w:num w:numId="5" w16cid:durableId="529145459">
    <w:abstractNumId w:val="10"/>
  </w:num>
  <w:num w:numId="6" w16cid:durableId="1341354445">
    <w:abstractNumId w:val="17"/>
  </w:num>
  <w:num w:numId="7" w16cid:durableId="791166825">
    <w:abstractNumId w:val="16"/>
  </w:num>
  <w:num w:numId="8" w16cid:durableId="783421218">
    <w:abstractNumId w:val="2"/>
  </w:num>
  <w:num w:numId="9" w16cid:durableId="2126385930">
    <w:abstractNumId w:val="5"/>
  </w:num>
  <w:num w:numId="10" w16cid:durableId="1515610763">
    <w:abstractNumId w:val="13"/>
  </w:num>
  <w:num w:numId="11" w16cid:durableId="803618771">
    <w:abstractNumId w:val="12"/>
  </w:num>
  <w:num w:numId="12" w16cid:durableId="2001619297">
    <w:abstractNumId w:val="4"/>
  </w:num>
  <w:num w:numId="13" w16cid:durableId="1669138663">
    <w:abstractNumId w:val="11"/>
  </w:num>
  <w:num w:numId="14" w16cid:durableId="1370105671">
    <w:abstractNumId w:val="1"/>
  </w:num>
  <w:num w:numId="15" w16cid:durableId="551043839">
    <w:abstractNumId w:val="14"/>
  </w:num>
  <w:num w:numId="16" w16cid:durableId="757602193">
    <w:abstractNumId w:val="6"/>
  </w:num>
  <w:num w:numId="17" w16cid:durableId="283074786">
    <w:abstractNumId w:val="0"/>
  </w:num>
  <w:num w:numId="18" w16cid:durableId="182284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84F67"/>
    <w:rsid w:val="000A3959"/>
    <w:rsid w:val="000A79C3"/>
    <w:rsid w:val="000D6403"/>
    <w:rsid w:val="000D6CFC"/>
    <w:rsid w:val="000F3813"/>
    <w:rsid w:val="000F38F9"/>
    <w:rsid w:val="000F6CE1"/>
    <w:rsid w:val="00125329"/>
    <w:rsid w:val="00125AC5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A1E72"/>
    <w:rsid w:val="001B6170"/>
    <w:rsid w:val="001C3D76"/>
    <w:rsid w:val="001D73E3"/>
    <w:rsid w:val="001E0106"/>
    <w:rsid w:val="001E2671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04AB6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83FDD"/>
    <w:rsid w:val="003868AE"/>
    <w:rsid w:val="00390E4A"/>
    <w:rsid w:val="00393829"/>
    <w:rsid w:val="0039383E"/>
    <w:rsid w:val="00397E33"/>
    <w:rsid w:val="003B53EB"/>
    <w:rsid w:val="003C127D"/>
    <w:rsid w:val="003D669D"/>
    <w:rsid w:val="003F14C8"/>
    <w:rsid w:val="004200CE"/>
    <w:rsid w:val="0042525B"/>
    <w:rsid w:val="00425F85"/>
    <w:rsid w:val="00437FEE"/>
    <w:rsid w:val="004464ED"/>
    <w:rsid w:val="00476E20"/>
    <w:rsid w:val="00477AE7"/>
    <w:rsid w:val="00482AC8"/>
    <w:rsid w:val="004959AC"/>
    <w:rsid w:val="004A2F36"/>
    <w:rsid w:val="004C1670"/>
    <w:rsid w:val="004D0FA6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0DE0"/>
    <w:rsid w:val="005D6AEF"/>
    <w:rsid w:val="005E1CC4"/>
    <w:rsid w:val="005E22F9"/>
    <w:rsid w:val="005E354A"/>
    <w:rsid w:val="005E5C6F"/>
    <w:rsid w:val="005F4F3B"/>
    <w:rsid w:val="0062060B"/>
    <w:rsid w:val="0062316B"/>
    <w:rsid w:val="00626F39"/>
    <w:rsid w:val="00633F2F"/>
    <w:rsid w:val="00641B19"/>
    <w:rsid w:val="006657C0"/>
    <w:rsid w:val="006C5A17"/>
    <w:rsid w:val="006D072C"/>
    <w:rsid w:val="006D4B9C"/>
    <w:rsid w:val="006D64D6"/>
    <w:rsid w:val="00700C6B"/>
    <w:rsid w:val="007028D9"/>
    <w:rsid w:val="00705E77"/>
    <w:rsid w:val="00721AE7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0B26"/>
    <w:rsid w:val="007E18DB"/>
    <w:rsid w:val="007E1C95"/>
    <w:rsid w:val="007E28EB"/>
    <w:rsid w:val="008000CB"/>
    <w:rsid w:val="008053E2"/>
    <w:rsid w:val="00812CEA"/>
    <w:rsid w:val="00851770"/>
    <w:rsid w:val="0085274A"/>
    <w:rsid w:val="008A09F7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027D"/>
    <w:rsid w:val="00961420"/>
    <w:rsid w:val="0096370D"/>
    <w:rsid w:val="009949ED"/>
    <w:rsid w:val="009C173B"/>
    <w:rsid w:val="009D55B3"/>
    <w:rsid w:val="009E03CC"/>
    <w:rsid w:val="009E5CA9"/>
    <w:rsid w:val="009F7301"/>
    <w:rsid w:val="00A0066B"/>
    <w:rsid w:val="00A02C4F"/>
    <w:rsid w:val="00A15F3E"/>
    <w:rsid w:val="00A20FE6"/>
    <w:rsid w:val="00A31B45"/>
    <w:rsid w:val="00A33626"/>
    <w:rsid w:val="00A53673"/>
    <w:rsid w:val="00A55BF9"/>
    <w:rsid w:val="00A60CFD"/>
    <w:rsid w:val="00A61476"/>
    <w:rsid w:val="00A64030"/>
    <w:rsid w:val="00A66F4C"/>
    <w:rsid w:val="00A76181"/>
    <w:rsid w:val="00A878F3"/>
    <w:rsid w:val="00A9313E"/>
    <w:rsid w:val="00AB1F6E"/>
    <w:rsid w:val="00AD77A1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C036A7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4D7"/>
    <w:rsid w:val="00DA1DD6"/>
    <w:rsid w:val="00DC48FF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7598E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6D0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ThN5Bqt1euEcfvPJ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46</cp:revision>
  <cp:lastPrinted>2025-09-15T08:38:00Z</cp:lastPrinted>
  <dcterms:created xsi:type="dcterms:W3CDTF">2023-08-04T11:12:00Z</dcterms:created>
  <dcterms:modified xsi:type="dcterms:W3CDTF">2025-09-15T13:15:00Z</dcterms:modified>
</cp:coreProperties>
</file>