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2029" w14:textId="77777777" w:rsidR="00823427" w:rsidRPr="00F83DA5" w:rsidRDefault="00823427" w:rsidP="00823427">
      <w:pPr>
        <w:jc w:val="right"/>
        <w:rPr>
          <w:rFonts w:ascii="Verdana" w:hAnsi="Verdana"/>
          <w:b/>
          <w:sz w:val="20"/>
          <w:szCs w:val="20"/>
        </w:rPr>
      </w:pPr>
      <w:r w:rsidRPr="00F83DA5">
        <w:rPr>
          <w:rFonts w:ascii="Verdana" w:hAnsi="Verdana"/>
          <w:b/>
          <w:sz w:val="20"/>
          <w:szCs w:val="20"/>
        </w:rPr>
        <w:t xml:space="preserve">Załącznik nr 3  </w:t>
      </w:r>
    </w:p>
    <w:p w14:paraId="1D9A7C32" w14:textId="77777777" w:rsidR="00823427" w:rsidRDefault="00823427" w:rsidP="00823427">
      <w:pPr>
        <w:jc w:val="center"/>
        <w:rPr>
          <w:rFonts w:ascii="Verdana" w:hAnsi="Verdana"/>
          <w:b/>
          <w:sz w:val="20"/>
          <w:szCs w:val="20"/>
        </w:rPr>
      </w:pPr>
      <w:bookmarkStart w:id="0" w:name="_Hlk214880777"/>
      <w:r>
        <w:rPr>
          <w:rFonts w:ascii="Verdana" w:hAnsi="Verdana"/>
          <w:b/>
          <w:sz w:val="20"/>
          <w:szCs w:val="20"/>
        </w:rPr>
        <w:t xml:space="preserve">Warunki udziału w postępowaniu </w:t>
      </w:r>
    </w:p>
    <w:p w14:paraId="4A9B3F96" w14:textId="77777777" w:rsidR="00823427" w:rsidRDefault="00823427" w:rsidP="0082342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oraz </w:t>
      </w:r>
    </w:p>
    <w:p w14:paraId="40E34AE3" w14:textId="77777777" w:rsidR="00823427" w:rsidRDefault="00823427" w:rsidP="0082342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Kryteria oceny ofert</w:t>
      </w:r>
    </w:p>
    <w:bookmarkEnd w:id="0"/>
    <w:p w14:paraId="6ABCC7CB" w14:textId="77777777" w:rsidR="00823427" w:rsidRDefault="00823427" w:rsidP="00823427">
      <w:pPr>
        <w:jc w:val="center"/>
        <w:rPr>
          <w:rFonts w:ascii="Verdana" w:hAnsi="Verdana"/>
          <w:b/>
          <w:sz w:val="20"/>
          <w:szCs w:val="20"/>
        </w:rPr>
      </w:pPr>
    </w:p>
    <w:p w14:paraId="65A1F6C5" w14:textId="3ADB7C0F" w:rsidR="00A31223" w:rsidRPr="00DD5805" w:rsidRDefault="00823427" w:rsidP="00DD580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CB157A">
        <w:rPr>
          <w:rFonts w:ascii="Verdana" w:hAnsi="Verdana" w:cs="CIDFont+F3"/>
          <w:sz w:val="20"/>
          <w:szCs w:val="20"/>
        </w:rPr>
        <w:t>Składając ofertę na:</w:t>
      </w:r>
      <w:r w:rsidRPr="00CB157A">
        <w:rPr>
          <w:rFonts w:ascii="Verdana" w:hAnsi="Verdana"/>
          <w:b/>
          <w:sz w:val="20"/>
          <w:szCs w:val="20"/>
        </w:rPr>
        <w:t xml:space="preserve"> </w:t>
      </w:r>
      <w:r w:rsidR="00A31223" w:rsidRPr="003B2428">
        <w:rPr>
          <w:rFonts w:ascii="Verdana" w:hAnsi="Verdana"/>
          <w:b/>
          <w:sz w:val="20"/>
        </w:rPr>
        <w:t>„Wykonanie I</w:t>
      </w:r>
      <w:r w:rsidR="00DD5805">
        <w:rPr>
          <w:rFonts w:ascii="Verdana" w:hAnsi="Verdana"/>
          <w:b/>
          <w:sz w:val="20"/>
        </w:rPr>
        <w:t>I</w:t>
      </w:r>
      <w:r w:rsidR="00A31223" w:rsidRPr="003B2428">
        <w:rPr>
          <w:rFonts w:ascii="Verdana" w:hAnsi="Verdana"/>
          <w:b/>
          <w:sz w:val="20"/>
        </w:rPr>
        <w:t>I-ego etapu monitoringu przyrodniczego dla obwodnicy Niemodlina w ciągu drogi krajowej nr 46”</w:t>
      </w:r>
    </w:p>
    <w:p w14:paraId="54334166" w14:textId="77777777" w:rsidR="00823427" w:rsidRPr="006478D1" w:rsidRDefault="00823427" w:rsidP="00823427">
      <w:pPr>
        <w:pStyle w:val="Default"/>
        <w:spacing w:line="360" w:lineRule="auto"/>
        <w:rPr>
          <w:sz w:val="20"/>
          <w:szCs w:val="20"/>
        </w:rPr>
      </w:pPr>
    </w:p>
    <w:p w14:paraId="51E2AA5C" w14:textId="77777777" w:rsidR="00F530A0" w:rsidRPr="001356BF" w:rsidRDefault="00F530A0" w:rsidP="00F530A0">
      <w:pPr>
        <w:pStyle w:val="pkt"/>
        <w:numPr>
          <w:ilvl w:val="0"/>
          <w:numId w:val="5"/>
        </w:numPr>
        <w:spacing w:before="0" w:after="0" w:line="360" w:lineRule="auto"/>
        <w:rPr>
          <w:rFonts w:ascii="Verdana" w:hAnsi="Verdana"/>
          <w:sz w:val="20"/>
        </w:rPr>
      </w:pPr>
      <w:r w:rsidRPr="001356BF">
        <w:rPr>
          <w:rFonts w:ascii="Verdana" w:hAnsi="Verdana"/>
          <w:sz w:val="20"/>
        </w:rPr>
        <w:t xml:space="preserve">Wykonawca musi wykazać się wiedzą i doświadczeniem, w wykonaniu (zakończeniu) w okresie ostatnich </w:t>
      </w:r>
      <w:r w:rsidRPr="001356BF">
        <w:rPr>
          <w:rFonts w:ascii="Verdana" w:hAnsi="Verdana"/>
          <w:b/>
          <w:sz w:val="20"/>
        </w:rPr>
        <w:t>5 lat</w:t>
      </w:r>
      <w:r w:rsidRPr="001356BF">
        <w:rPr>
          <w:rFonts w:ascii="Verdana" w:hAnsi="Verdana"/>
          <w:sz w:val="20"/>
        </w:rPr>
        <w:t xml:space="preserve"> przed upływem terminu składania ofert, a jeżeli okres prowadzenia działalności jest krótszy – w tym okresie: </w:t>
      </w:r>
    </w:p>
    <w:p w14:paraId="7903CDF2" w14:textId="77777777" w:rsidR="003357F9" w:rsidRPr="003357F9" w:rsidRDefault="00F530A0" w:rsidP="003357F9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356BF">
        <w:rPr>
          <w:rFonts w:ascii="Verdana" w:hAnsi="Verdana"/>
          <w:sz w:val="20"/>
        </w:rPr>
        <w:t xml:space="preserve">- co najmniej 2 usług polegających na monitoringu (co najmniej rocznym) przejść dla zwierząt (w tym ssaków) przy inwestycjach liniowych dla dróg krajowych lub wojewódzkich o długości minimum 10 km każde, zakończonych i odebranych pozytywnie przez Zamawiającego. </w:t>
      </w:r>
    </w:p>
    <w:p w14:paraId="3C2C6A4E" w14:textId="3A91529D" w:rsidR="00823427" w:rsidRPr="003357F9" w:rsidRDefault="003357F9" w:rsidP="003357F9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83DA5">
        <w:rPr>
          <w:rFonts w:ascii="Verdana" w:hAnsi="Verdana"/>
          <w:sz w:val="20"/>
          <w:szCs w:val="20"/>
        </w:rPr>
        <w:t xml:space="preserve">Wykazane w ofercie usługi muszą być udokumentowane referencjami od Zleceniodawców lub co najmniej protokołami odbioru. </w:t>
      </w:r>
    </w:p>
    <w:p w14:paraId="6256DA9B" w14:textId="77777777" w:rsidR="001356BF" w:rsidRPr="001356BF" w:rsidRDefault="001356BF" w:rsidP="001356BF">
      <w:pPr>
        <w:pStyle w:val="pkt"/>
        <w:spacing w:before="0" w:after="0" w:line="360" w:lineRule="auto"/>
        <w:ind w:left="720" w:firstLine="0"/>
        <w:rPr>
          <w:rFonts w:ascii="Verdana" w:hAnsi="Verdana"/>
          <w:b/>
          <w:color w:val="EE0000"/>
          <w:sz w:val="20"/>
        </w:rPr>
      </w:pPr>
    </w:p>
    <w:p w14:paraId="33CC4C5A" w14:textId="77777777" w:rsidR="00823427" w:rsidRPr="003357F9" w:rsidRDefault="00823427" w:rsidP="003357F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357F9">
        <w:rPr>
          <w:rFonts w:ascii="Verdana" w:hAnsi="Verdana"/>
          <w:sz w:val="20"/>
          <w:szCs w:val="20"/>
        </w:rPr>
        <w:t>Na wybór oferty Wykonawcy będą wpływały następujące kryteria:</w:t>
      </w:r>
    </w:p>
    <w:p w14:paraId="3F99EC8A" w14:textId="77777777" w:rsidR="00823427" w:rsidRDefault="00823427" w:rsidP="00AE566A">
      <w:pPr>
        <w:spacing w:after="0" w:line="360" w:lineRule="auto"/>
        <w:ind w:left="36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Kryterium nr 1 - cena za usługę 60 %;</w:t>
      </w:r>
    </w:p>
    <w:p w14:paraId="0F144DCA" w14:textId="660E7C51" w:rsidR="00823427" w:rsidRDefault="00823427" w:rsidP="00AE566A">
      <w:pPr>
        <w:spacing w:after="0" w:line="360" w:lineRule="auto"/>
        <w:ind w:left="36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Kryterium nr 2 </w:t>
      </w:r>
      <w:r w:rsidR="00DD5805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DD5805">
        <w:rPr>
          <w:rFonts w:ascii="Verdana" w:hAnsi="Verdana"/>
          <w:sz w:val="20"/>
          <w:szCs w:val="20"/>
        </w:rPr>
        <w:t xml:space="preserve">wiedza i </w:t>
      </w:r>
      <w:r>
        <w:rPr>
          <w:rFonts w:ascii="Verdana" w:hAnsi="Verdana"/>
          <w:sz w:val="20"/>
          <w:szCs w:val="20"/>
        </w:rPr>
        <w:t>doświadczenie 40 %;</w:t>
      </w:r>
    </w:p>
    <w:p w14:paraId="18F90831" w14:textId="1286D026" w:rsidR="00823427" w:rsidRDefault="00823427" w:rsidP="00AE566A">
      <w:pPr>
        <w:spacing w:after="0"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może uzyskać w każdym z kryteriów maksymalną liczbę punktów </w:t>
      </w:r>
      <w:r w:rsidR="004342E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(100 pkt).</w:t>
      </w:r>
    </w:p>
    <w:p w14:paraId="58F52206" w14:textId="78972DA2" w:rsidR="00823427" w:rsidRDefault="00823427" w:rsidP="00AE566A">
      <w:pPr>
        <w:spacing w:after="0"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kryterium nr 1 oferta  Wykonawcy z najniższą ceną uzyskuje 100 pkt, a pozostałe oferty proporcjonalnie.  </w:t>
      </w:r>
    </w:p>
    <w:p w14:paraId="4F273152" w14:textId="77777777" w:rsidR="00823427" w:rsidRDefault="00823427" w:rsidP="00AE566A">
      <w:pPr>
        <w:spacing w:after="0" w:line="360" w:lineRule="auto"/>
        <w:ind w:left="36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kryterium nr 2 Wykonawcom zostaną przyznane następujące punkty:</w:t>
      </w:r>
    </w:p>
    <w:p w14:paraId="2D9BFB45" w14:textId="77777777" w:rsidR="00823427" w:rsidRDefault="00823427" w:rsidP="00AE566A">
      <w:pPr>
        <w:pStyle w:val="Akapitzlist"/>
        <w:numPr>
          <w:ilvl w:val="0"/>
          <w:numId w:val="3"/>
        </w:numPr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Dla Wykonawcy który wykazał 3 usługi z zakresu monitoringu przejść dla zwierząt i zgodnie z ww. wymogami zostanie przyznane 30 pkt.;</w:t>
      </w:r>
    </w:p>
    <w:p w14:paraId="54034FCC" w14:textId="77777777" w:rsidR="00823427" w:rsidRDefault="00823427" w:rsidP="00AE566A">
      <w:pPr>
        <w:pStyle w:val="Akapitzlist"/>
        <w:numPr>
          <w:ilvl w:val="0"/>
          <w:numId w:val="3"/>
        </w:numPr>
        <w:spacing w:after="0" w:line="36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Dla Wykonawcy który wykazał 4 usługi z zakresu monitoringu przejść dla zwierząt i zgodnie z ww. wymogami zostanie przyznane 70 pkt.;</w:t>
      </w:r>
    </w:p>
    <w:p w14:paraId="1E1914C3" w14:textId="459720B1" w:rsidR="00823427" w:rsidRDefault="00823427" w:rsidP="00AE566A">
      <w:pPr>
        <w:pStyle w:val="Akapitzlist"/>
        <w:numPr>
          <w:ilvl w:val="0"/>
          <w:numId w:val="3"/>
        </w:numPr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 wykonawcy który wykazał 5 usług </w:t>
      </w:r>
      <w:r w:rsidR="00AE566A">
        <w:rPr>
          <w:rFonts w:ascii="Verdana" w:hAnsi="Verdana"/>
          <w:sz w:val="20"/>
          <w:szCs w:val="20"/>
        </w:rPr>
        <w:t xml:space="preserve">i więcej </w:t>
      </w:r>
      <w:r>
        <w:rPr>
          <w:rFonts w:ascii="Verdana" w:hAnsi="Verdana"/>
          <w:sz w:val="20"/>
          <w:szCs w:val="20"/>
        </w:rPr>
        <w:t>z zakresu monitoringu przejść dla zwierząt zgodnie z ww. wymogami zostanie przyznane 100 pkt;</w:t>
      </w:r>
    </w:p>
    <w:p w14:paraId="433E338A" w14:textId="77777777" w:rsidR="00823427" w:rsidRDefault="00823427" w:rsidP="00AE566A">
      <w:pPr>
        <w:spacing w:line="360" w:lineRule="auto"/>
        <w:ind w:left="36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Łączna ilość punktów obliczona będzie jako:</w:t>
      </w:r>
    </w:p>
    <w:p w14:paraId="0B1D9A92" w14:textId="7014A83A" w:rsidR="001642EB" w:rsidRDefault="00823427" w:rsidP="00AE566A">
      <w:pPr>
        <w:spacing w:line="360" w:lineRule="auto"/>
        <w:ind w:left="36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Ilość punktów „ za cenę” x 60% + ilość punktów „ za doświadczenie” x 40%</w:t>
      </w:r>
    </w:p>
    <w:sectPr w:rsidR="0016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Malgun Gothic Semiligh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658"/>
    <w:multiLevelType w:val="hybridMultilevel"/>
    <w:tmpl w:val="8D8A699E"/>
    <w:lvl w:ilvl="0" w:tplc="2C9A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26CF"/>
    <w:multiLevelType w:val="hybridMultilevel"/>
    <w:tmpl w:val="04441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4294"/>
    <w:multiLevelType w:val="hybridMultilevel"/>
    <w:tmpl w:val="BF164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B5E40"/>
    <w:multiLevelType w:val="hybridMultilevel"/>
    <w:tmpl w:val="1720A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45E0"/>
    <w:multiLevelType w:val="hybridMultilevel"/>
    <w:tmpl w:val="BA04D4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C337C"/>
    <w:multiLevelType w:val="hybridMultilevel"/>
    <w:tmpl w:val="BC0245B6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EB"/>
    <w:rsid w:val="00056860"/>
    <w:rsid w:val="00066C07"/>
    <w:rsid w:val="00070FB2"/>
    <w:rsid w:val="001356BF"/>
    <w:rsid w:val="001642EB"/>
    <w:rsid w:val="001D3030"/>
    <w:rsid w:val="00204880"/>
    <w:rsid w:val="002C1BB9"/>
    <w:rsid w:val="003170E1"/>
    <w:rsid w:val="00317173"/>
    <w:rsid w:val="003357F9"/>
    <w:rsid w:val="003367C9"/>
    <w:rsid w:val="003A4313"/>
    <w:rsid w:val="00416BA5"/>
    <w:rsid w:val="004342E3"/>
    <w:rsid w:val="005074A7"/>
    <w:rsid w:val="006478D1"/>
    <w:rsid w:val="006F2CC2"/>
    <w:rsid w:val="007D75F4"/>
    <w:rsid w:val="00823427"/>
    <w:rsid w:val="008811BD"/>
    <w:rsid w:val="008F684D"/>
    <w:rsid w:val="00945F29"/>
    <w:rsid w:val="00967111"/>
    <w:rsid w:val="009B46FB"/>
    <w:rsid w:val="00A31223"/>
    <w:rsid w:val="00AE566A"/>
    <w:rsid w:val="00CD2C2C"/>
    <w:rsid w:val="00CD7ED5"/>
    <w:rsid w:val="00CF3531"/>
    <w:rsid w:val="00DD5805"/>
    <w:rsid w:val="00E03342"/>
    <w:rsid w:val="00F530A0"/>
    <w:rsid w:val="00F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0232"/>
  <w15:docId w15:val="{1E2ABF09-0841-4B2B-A1E4-1B962C0C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6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478D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">
    <w:name w:val="Body Text"/>
    <w:aliases w:val="a2, Znak Znak, Znak,Znak,LOAN,body text,Znak Znak Znak Znak Znak,Tekst podstawowy1"/>
    <w:basedOn w:val="Normalny"/>
    <w:link w:val="TekstpodstawowyZnak"/>
    <w:qFormat/>
    <w:rsid w:val="00A312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, Znak Znak1,Znak Znak,LOAN Znak,body text Znak,Znak Znak Znak Znak Znak Znak,Tekst podstawowy1 Znak"/>
    <w:basedOn w:val="Domylnaczcionkaakapitu"/>
    <w:link w:val="Tekstpodstawowy"/>
    <w:rsid w:val="00A31223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kt">
    <w:name w:val="pkt"/>
    <w:basedOn w:val="Normalny"/>
    <w:uiPriority w:val="99"/>
    <w:rsid w:val="00F530A0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D30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D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33AD-E681-4E2D-9771-6ACD1DF6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Trzeciak Ewa</dc:creator>
  <cp:lastModifiedBy>Szymczak Iwona</cp:lastModifiedBy>
  <cp:revision>24</cp:revision>
  <cp:lastPrinted>2023-09-08T12:13:00Z</cp:lastPrinted>
  <dcterms:created xsi:type="dcterms:W3CDTF">2018-01-15T12:57:00Z</dcterms:created>
  <dcterms:modified xsi:type="dcterms:W3CDTF">2025-11-26T13:54:00Z</dcterms:modified>
</cp:coreProperties>
</file>