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0F3732D7" w:rsidR="00A82F78" w:rsidRPr="00EF3DFB" w:rsidRDefault="000E4724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15278638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DLI-II.7621.</w:t>
      </w:r>
      <w:r w:rsidR="00F8168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27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F8168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5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KM.</w:t>
      </w:r>
      <w:r w:rsidR="00597875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7</w:t>
      </w:r>
    </w:p>
    <w:p w14:paraId="71CC50D1" w14:textId="77777777" w:rsidR="00345B93" w:rsidRPr="00345B93" w:rsidRDefault="00345B93" w:rsidP="00345B93">
      <w:pPr>
        <w:spacing w:after="0" w:line="240" w:lineRule="exact"/>
        <w:rPr>
          <w:rFonts w:ascii="Lato" w:hAnsi="Lato"/>
          <w:sz w:val="20"/>
        </w:rPr>
      </w:pPr>
    </w:p>
    <w:p w14:paraId="05AAD753" w14:textId="77777777" w:rsidR="001E71E0" w:rsidRDefault="001E71E0" w:rsidP="00F8168F">
      <w:pPr>
        <w:tabs>
          <w:tab w:val="left" w:pos="426"/>
        </w:tabs>
        <w:spacing w:after="0" w:line="240" w:lineRule="auto"/>
        <w:contextualSpacing/>
        <w:jc w:val="center"/>
        <w:rPr>
          <w:rFonts w:ascii="Lato" w:eastAsia="Arial" w:hAnsi="Lato" w:cs="Arial"/>
          <w:b/>
          <w:bCs/>
          <w:color w:val="000000"/>
          <w:spacing w:val="4"/>
          <w:sz w:val="20"/>
          <w:szCs w:val="20"/>
          <w:u w:val="single"/>
          <w:lang w:eastAsia="pl-PL"/>
        </w:rPr>
      </w:pPr>
    </w:p>
    <w:p w14:paraId="6CFBD1C1" w14:textId="77777777" w:rsidR="001E71E0" w:rsidRDefault="001E71E0" w:rsidP="00B95EF9">
      <w:pPr>
        <w:tabs>
          <w:tab w:val="left" w:pos="426"/>
        </w:tabs>
        <w:spacing w:after="0" w:line="240" w:lineRule="auto"/>
        <w:contextualSpacing/>
        <w:rPr>
          <w:rFonts w:ascii="Lato" w:eastAsia="Arial" w:hAnsi="Lato" w:cs="Arial"/>
          <w:b/>
          <w:bCs/>
          <w:color w:val="000000"/>
          <w:spacing w:val="4"/>
          <w:sz w:val="20"/>
          <w:szCs w:val="20"/>
          <w:u w:val="single"/>
          <w:lang w:eastAsia="pl-PL"/>
        </w:rPr>
      </w:pPr>
    </w:p>
    <w:p w14:paraId="6AC086D6" w14:textId="77777777" w:rsidR="001E71E0" w:rsidRPr="0003241B" w:rsidRDefault="001E71E0" w:rsidP="001E71E0">
      <w:pPr>
        <w:spacing w:after="36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03241B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OBWIESZCZENIE</w:t>
      </w:r>
    </w:p>
    <w:p w14:paraId="7701A890" w14:textId="5E1F5191" w:rsidR="001E71E0" w:rsidRPr="0003241B" w:rsidRDefault="001E71E0" w:rsidP="001E71E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3241B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Kodeks postępowania administracyjnego (t.j. Dz.U.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Pr="0003241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Pr="0003241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zwanej dalej „kpa”, oraz art. 11f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3241B">
        <w:rPr>
          <w:rFonts w:ascii="Lato" w:eastAsia="Times New Roman" w:hAnsi="Lato" w:cs="Arial"/>
          <w:spacing w:val="4"/>
          <w:sz w:val="20"/>
          <w:szCs w:val="20"/>
          <w:lang w:eastAsia="pl-PL"/>
        </w:rPr>
        <w:t>ust. 3</w:t>
      </w:r>
      <w:r w:rsidR="0059787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03241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7 i 8 ustawy z dnia 10 kwietnia 2003 r. o szczególnych zasadach przygotowania i realizacji inwestycji w zakresie dróg publicznych (t.j. Dz.U. z 2024 r. poz. 311), </w:t>
      </w:r>
    </w:p>
    <w:p w14:paraId="6B152EC4" w14:textId="77777777" w:rsidR="00A3603C" w:rsidRPr="00A6216D" w:rsidRDefault="00A3603C" w:rsidP="00A3603C">
      <w:pPr>
        <w:spacing w:after="240" w:line="240" w:lineRule="exact"/>
        <w:jc w:val="center"/>
        <w:rPr>
          <w:rFonts w:ascii="Lato" w:eastAsia="Calibri" w:hAnsi="Lato" w:cs="Arial"/>
          <w:spacing w:val="4"/>
          <w:sz w:val="20"/>
          <w:szCs w:val="20"/>
        </w:rPr>
      </w:pPr>
      <w:r w:rsidRPr="00A6216D">
        <w:rPr>
          <w:rFonts w:ascii="Lato" w:eastAsia="Calibri" w:hAnsi="Lato" w:cs="Arial"/>
          <w:b/>
          <w:bCs/>
          <w:spacing w:val="4"/>
          <w:sz w:val="20"/>
          <w:szCs w:val="20"/>
        </w:rPr>
        <w:t>Minister Finansów i Gospodarki</w:t>
      </w:r>
    </w:p>
    <w:p w14:paraId="79563AFF" w14:textId="4D136A4D" w:rsidR="00597875" w:rsidRDefault="00A3603C" w:rsidP="00597875">
      <w:pPr>
        <w:spacing w:after="24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216D">
        <w:rPr>
          <w:rFonts w:ascii="Lato" w:eastAsia="Calibri" w:hAnsi="Lato" w:cs="Arial"/>
          <w:spacing w:val="4"/>
          <w:sz w:val="20"/>
          <w:szCs w:val="20"/>
        </w:rPr>
        <w:t xml:space="preserve">zawiadamia, że </w:t>
      </w:r>
      <w:r w:rsidR="00597875">
        <w:rPr>
          <w:rFonts w:ascii="Lato" w:eastAsia="Calibri" w:hAnsi="Lato" w:cs="Arial"/>
          <w:spacing w:val="4"/>
          <w:sz w:val="20"/>
          <w:szCs w:val="20"/>
        </w:rPr>
        <w:t xml:space="preserve">wydał postanowienie z dnia 20 lutego 2026 r., znak: DLI-II.7621.27.2025.KM.6, </w:t>
      </w:r>
      <w:r w:rsidR="00597875" w:rsidRPr="00597875">
        <w:rPr>
          <w:rFonts w:ascii="Lato" w:eastAsia="Calibri" w:hAnsi="Lato" w:cs="Arial"/>
          <w:spacing w:val="4"/>
          <w:sz w:val="20"/>
          <w:szCs w:val="20"/>
        </w:rPr>
        <w:t>zawies</w:t>
      </w:r>
      <w:r w:rsidR="00597875">
        <w:rPr>
          <w:rFonts w:ascii="Lato" w:eastAsia="Calibri" w:hAnsi="Lato" w:cs="Arial"/>
          <w:spacing w:val="4"/>
          <w:sz w:val="20"/>
          <w:szCs w:val="20"/>
        </w:rPr>
        <w:t xml:space="preserve">zające </w:t>
      </w:r>
      <w:r w:rsidR="00597875" w:rsidRPr="00597875">
        <w:rPr>
          <w:rFonts w:ascii="Lato" w:eastAsia="Calibri" w:hAnsi="Lato" w:cs="Arial"/>
          <w:spacing w:val="4"/>
          <w:sz w:val="20"/>
          <w:szCs w:val="20"/>
        </w:rPr>
        <w:t xml:space="preserve">z urzędu postępowanie w sprawie zmiany </w:t>
      </w:r>
      <w:r w:rsidR="00597875">
        <w:rPr>
          <w:rFonts w:ascii="Lato" w:eastAsia="Calibri" w:hAnsi="Lato" w:cs="Arial"/>
          <w:spacing w:val="4"/>
          <w:sz w:val="20"/>
          <w:szCs w:val="20"/>
        </w:rPr>
        <w:t xml:space="preserve">w części </w:t>
      </w:r>
      <w:r w:rsidR="00597875" w:rsidRPr="00597875">
        <w:rPr>
          <w:rFonts w:ascii="Lato" w:eastAsia="Calibri" w:hAnsi="Lato" w:cs="Arial"/>
          <w:bCs/>
          <w:spacing w:val="4"/>
          <w:sz w:val="20"/>
          <w:szCs w:val="20"/>
        </w:rPr>
        <w:t xml:space="preserve">decyzji </w:t>
      </w:r>
      <w:r w:rsidR="00597875" w:rsidRPr="00597875">
        <w:rPr>
          <w:rFonts w:ascii="Lato" w:eastAsia="Calibri" w:hAnsi="Lato" w:cs="Arial"/>
          <w:spacing w:val="4"/>
          <w:sz w:val="20"/>
          <w:szCs w:val="20"/>
        </w:rPr>
        <w:t xml:space="preserve">Ministra Rozwoju </w:t>
      </w:r>
      <w:r w:rsidR="00597875">
        <w:rPr>
          <w:rFonts w:ascii="Lato" w:eastAsia="Calibri" w:hAnsi="Lato" w:cs="Arial"/>
          <w:spacing w:val="4"/>
          <w:sz w:val="20"/>
          <w:szCs w:val="20"/>
        </w:rPr>
        <w:br/>
      </w:r>
      <w:r w:rsidR="00597875" w:rsidRPr="00597875">
        <w:rPr>
          <w:rFonts w:ascii="Lato" w:eastAsia="Calibri" w:hAnsi="Lato" w:cs="Arial"/>
          <w:spacing w:val="4"/>
          <w:sz w:val="20"/>
          <w:szCs w:val="20"/>
        </w:rPr>
        <w:t>i Technologii z dnia 21 marca 2025 r., znak: DLI-II.7621.35.2023.KR.68,</w:t>
      </w:r>
      <w:r w:rsidR="00597875">
        <w:rPr>
          <w:rFonts w:ascii="Lato" w:eastAsia="Calibri" w:hAnsi="Lato" w:cs="Arial"/>
          <w:spacing w:val="4"/>
          <w:sz w:val="20"/>
          <w:szCs w:val="20"/>
        </w:rPr>
        <w:t xml:space="preserve"> </w:t>
      </w:r>
      <w:r w:rsidR="00597875" w:rsidRPr="00597875">
        <w:rPr>
          <w:rFonts w:ascii="Lato" w:eastAsia="Calibri" w:hAnsi="Lato" w:cs="Arial"/>
          <w:spacing w:val="4"/>
          <w:sz w:val="20"/>
          <w:szCs w:val="20"/>
        </w:rPr>
        <w:t xml:space="preserve">uchylającej </w:t>
      </w:r>
      <w:r w:rsidR="00597875" w:rsidRPr="00597875">
        <w:rPr>
          <w:rFonts w:ascii="Lato" w:eastAsia="Calibri" w:hAnsi="Lato" w:cs="Arial"/>
          <w:spacing w:val="4"/>
          <w:sz w:val="20"/>
          <w:szCs w:val="20"/>
        </w:rPr>
        <w:br/>
        <w:t xml:space="preserve">w części i orzekającej w tym zakresie co do istoty sprawy, a w pozostałej części utrzymującej </w:t>
      </w:r>
      <w:r w:rsidR="00597875">
        <w:rPr>
          <w:rFonts w:ascii="Lato" w:eastAsia="Calibri" w:hAnsi="Lato" w:cs="Arial"/>
          <w:spacing w:val="4"/>
          <w:sz w:val="20"/>
          <w:szCs w:val="20"/>
        </w:rPr>
        <w:br/>
      </w:r>
      <w:r w:rsidR="00597875" w:rsidRPr="00597875">
        <w:rPr>
          <w:rFonts w:ascii="Lato" w:eastAsia="Calibri" w:hAnsi="Lato" w:cs="Arial"/>
          <w:spacing w:val="4"/>
          <w:sz w:val="20"/>
          <w:szCs w:val="20"/>
        </w:rPr>
        <w:t xml:space="preserve">w mocy decyzję Wojewody Mazowieckiego </w:t>
      </w:r>
      <w:r w:rsidR="00597875" w:rsidRPr="00597875">
        <w:rPr>
          <w:rFonts w:ascii="Lato" w:eastAsia="Calibri" w:hAnsi="Lato" w:cs="Arial"/>
          <w:bCs/>
          <w:spacing w:val="4"/>
          <w:sz w:val="20"/>
          <w:szCs w:val="20"/>
          <w:lang w:bidi="pl-PL"/>
        </w:rPr>
        <w:t xml:space="preserve">nr 77/SPEC/2023 z dnia 15 maja 2023 r., znak: </w:t>
      </w:r>
      <w:r w:rsidR="00597875">
        <w:rPr>
          <w:rFonts w:ascii="Lato" w:eastAsia="Calibri" w:hAnsi="Lato" w:cs="Arial"/>
          <w:bCs/>
          <w:spacing w:val="4"/>
          <w:sz w:val="20"/>
          <w:szCs w:val="20"/>
          <w:lang w:bidi="pl-PL"/>
        </w:rPr>
        <w:br/>
      </w:r>
      <w:r w:rsidR="00597875" w:rsidRPr="00597875">
        <w:rPr>
          <w:rFonts w:ascii="Lato" w:eastAsia="Calibri" w:hAnsi="Lato" w:cs="Arial"/>
          <w:bCs/>
          <w:spacing w:val="4"/>
          <w:sz w:val="20"/>
          <w:szCs w:val="20"/>
          <w:lang w:bidi="pl-PL"/>
        </w:rPr>
        <w:t xml:space="preserve">WI-I.7820.1.2.2022.DW, </w:t>
      </w:r>
      <w:r w:rsidR="00597875" w:rsidRPr="00597875">
        <w:rPr>
          <w:rFonts w:ascii="Lato" w:eastAsia="Calibri" w:hAnsi="Lato" w:cs="Arial"/>
          <w:bCs/>
          <w:spacing w:val="4"/>
          <w:sz w:val="20"/>
          <w:szCs w:val="20"/>
        </w:rPr>
        <w:t>o zezwoleniu na realizację inwestycji drogowej pn.: „</w:t>
      </w:r>
      <w:r w:rsidR="00597875" w:rsidRPr="00597875">
        <w:rPr>
          <w:rFonts w:ascii="Lato" w:eastAsia="Calibri" w:hAnsi="Lato" w:cs="Arial"/>
          <w:bCs/>
          <w:spacing w:val="4"/>
          <w:sz w:val="20"/>
          <w:szCs w:val="20"/>
          <w:lang w:bidi="pl-PL"/>
        </w:rPr>
        <w:t xml:space="preserve">Budowa autostrady A2 </w:t>
      </w:r>
      <w:r w:rsidR="00597875" w:rsidRPr="00597875">
        <w:rPr>
          <w:rFonts w:ascii="Lato" w:eastAsia="Calibri" w:hAnsi="Lato" w:cs="Arial"/>
          <w:bCs/>
          <w:spacing w:val="4"/>
          <w:sz w:val="20"/>
          <w:szCs w:val="20"/>
        </w:rPr>
        <w:t>Warszawa – Kukuryki na odcinku obw. Siedlec – węzeł »Cicibór« (z węzłem). Odcinek VI od km 561+440 do km ok. 580+190 z węzłem »Borki« o długości ok. 18,750 km</w:t>
      </w:r>
      <w:r w:rsidR="00597875" w:rsidRPr="00597875">
        <w:rPr>
          <w:rFonts w:ascii="Lato" w:eastAsia="Calibri" w:hAnsi="Lato" w:cs="Arial"/>
          <w:bCs/>
          <w:spacing w:val="4"/>
          <w:sz w:val="20"/>
          <w:szCs w:val="20"/>
          <w:lang w:bidi="pl-PL"/>
        </w:rPr>
        <w:t>”</w:t>
      </w:r>
      <w:r w:rsidR="00597875" w:rsidRPr="00597875">
        <w:rPr>
          <w:rFonts w:ascii="Lato" w:eastAsia="Calibri" w:hAnsi="Lato" w:cs="Arial"/>
          <w:spacing w:val="4"/>
          <w:sz w:val="20"/>
          <w:szCs w:val="20"/>
        </w:rPr>
        <w:t xml:space="preserve">, oraz umarzającej postępowanie odwoławcze w zakresie niektórych odwołań – </w:t>
      </w:r>
      <w:r w:rsidR="00597875" w:rsidRPr="00597875">
        <w:rPr>
          <w:rFonts w:ascii="Lato" w:eastAsia="Calibri" w:hAnsi="Lato" w:cs="Arial"/>
          <w:bCs/>
          <w:spacing w:val="4"/>
          <w:sz w:val="20"/>
          <w:szCs w:val="20"/>
        </w:rPr>
        <w:t>do czasu prawomocnego zakończenia postępowania sądowoadministracyjnego w sprawie ww. decyzji</w:t>
      </w:r>
      <w:r w:rsidR="00597875" w:rsidRPr="00597875">
        <w:rPr>
          <w:rFonts w:ascii="Lato" w:eastAsia="Calibri" w:hAnsi="Lato" w:cs="Arial"/>
          <w:spacing w:val="4"/>
          <w:sz w:val="20"/>
          <w:szCs w:val="20"/>
        </w:rPr>
        <w:t xml:space="preserve"> </w:t>
      </w:r>
      <w:r w:rsidR="00597875" w:rsidRPr="00597875">
        <w:rPr>
          <w:rFonts w:ascii="Lato" w:eastAsia="Calibri" w:hAnsi="Lato" w:cs="Arial"/>
          <w:bCs/>
          <w:spacing w:val="4"/>
          <w:sz w:val="20"/>
          <w:szCs w:val="20"/>
        </w:rPr>
        <w:t xml:space="preserve">Ministra </w:t>
      </w:r>
      <w:r w:rsidR="00597875" w:rsidRPr="00597875">
        <w:rPr>
          <w:rFonts w:ascii="Lato" w:eastAsia="Calibri" w:hAnsi="Lato" w:cs="Arial"/>
          <w:spacing w:val="4"/>
          <w:sz w:val="20"/>
          <w:szCs w:val="20"/>
        </w:rPr>
        <w:t xml:space="preserve">Rozwoju </w:t>
      </w:r>
      <w:r w:rsidR="00597875">
        <w:rPr>
          <w:rFonts w:ascii="Lato" w:eastAsia="Calibri" w:hAnsi="Lato" w:cs="Arial"/>
          <w:spacing w:val="4"/>
          <w:sz w:val="20"/>
          <w:szCs w:val="20"/>
        </w:rPr>
        <w:br/>
      </w:r>
      <w:r w:rsidR="00597875" w:rsidRPr="00597875">
        <w:rPr>
          <w:rFonts w:ascii="Lato" w:eastAsia="Calibri" w:hAnsi="Lato" w:cs="Arial"/>
          <w:spacing w:val="4"/>
          <w:sz w:val="20"/>
          <w:szCs w:val="20"/>
        </w:rPr>
        <w:t xml:space="preserve">i Technologii z dnia 21 marca 2025 </w:t>
      </w:r>
      <w:r w:rsidR="00597875" w:rsidRPr="00597875">
        <w:rPr>
          <w:rFonts w:ascii="Lato" w:eastAsia="Calibri" w:hAnsi="Lato" w:cs="Arial"/>
          <w:bCs/>
          <w:spacing w:val="4"/>
          <w:sz w:val="20"/>
          <w:szCs w:val="20"/>
        </w:rPr>
        <w:t>r.</w:t>
      </w:r>
    </w:p>
    <w:p w14:paraId="79E3D99A" w14:textId="1447DC26" w:rsidR="00597875" w:rsidRPr="00597875" w:rsidRDefault="00597875" w:rsidP="00597875">
      <w:pPr>
        <w:spacing w:after="24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597875">
        <w:rPr>
          <w:rFonts w:ascii="Lato" w:eastAsia="Calibri" w:hAnsi="Lato" w:cs="Arial"/>
          <w:bCs/>
          <w:spacing w:val="4"/>
          <w:sz w:val="20"/>
          <w:szCs w:val="20"/>
        </w:rPr>
        <w:t xml:space="preserve">Z treścią </w:t>
      </w:r>
      <w:r>
        <w:rPr>
          <w:rFonts w:ascii="Lato" w:eastAsia="Calibri" w:hAnsi="Lato" w:cs="Arial"/>
          <w:bCs/>
          <w:spacing w:val="4"/>
          <w:sz w:val="20"/>
          <w:szCs w:val="20"/>
        </w:rPr>
        <w:t xml:space="preserve">ww. </w:t>
      </w:r>
      <w:r w:rsidRPr="00597875">
        <w:rPr>
          <w:rFonts w:ascii="Lato" w:eastAsia="Calibri" w:hAnsi="Lato" w:cs="Arial"/>
          <w:bCs/>
          <w:spacing w:val="4"/>
          <w:sz w:val="20"/>
          <w:szCs w:val="20"/>
        </w:rPr>
        <w:t>postanowieni</w:t>
      </w:r>
      <w:r>
        <w:rPr>
          <w:rFonts w:ascii="Lato" w:eastAsia="Calibri" w:hAnsi="Lato" w:cs="Arial"/>
          <w:bCs/>
          <w:spacing w:val="4"/>
          <w:sz w:val="20"/>
          <w:szCs w:val="20"/>
        </w:rPr>
        <w:t>a</w:t>
      </w:r>
      <w:r w:rsidRPr="00597875">
        <w:rPr>
          <w:rFonts w:ascii="Lato" w:eastAsia="Calibri" w:hAnsi="Lato" w:cs="Arial"/>
          <w:bCs/>
          <w:spacing w:val="4"/>
          <w:sz w:val="20"/>
          <w:szCs w:val="20"/>
        </w:rPr>
        <w:t xml:space="preserve"> z dnia 20 lutego 2026 r., znak: DLI-II.7621.27.2025.KM.6</w:t>
      </w:r>
      <w:r>
        <w:rPr>
          <w:rFonts w:ascii="Lato" w:eastAsia="Calibri" w:hAnsi="Lato" w:cs="Arial"/>
          <w:bCs/>
          <w:spacing w:val="4"/>
          <w:sz w:val="20"/>
          <w:szCs w:val="20"/>
        </w:rPr>
        <w:t xml:space="preserve">, można </w:t>
      </w:r>
      <w:r w:rsidRPr="00597875">
        <w:rPr>
          <w:rFonts w:ascii="Lato" w:eastAsia="Calibri" w:hAnsi="Lato" w:cs="Arial"/>
          <w:bCs/>
          <w:spacing w:val="4"/>
          <w:sz w:val="20"/>
          <w:szCs w:val="20"/>
        </w:rPr>
        <w:t xml:space="preserve">zapoznać się w Ministerstwie Rozwoju i Technologii w Warszawie, ul. Chałubińskiego 4/6, </w:t>
      </w:r>
      <w:r w:rsidRPr="00597875">
        <w:rPr>
          <w:rFonts w:ascii="Lato" w:eastAsia="Calibri" w:hAnsi="Lato" w:cs="Arial"/>
          <w:bCs/>
          <w:spacing w:val="4"/>
          <w:sz w:val="20"/>
          <w:szCs w:val="20"/>
        </w:rPr>
        <w:br/>
        <w:t xml:space="preserve">we </w:t>
      </w:r>
      <w:r w:rsidRPr="00597875">
        <w:rPr>
          <w:rFonts w:ascii="Lato" w:eastAsia="Calibri" w:hAnsi="Lato" w:cs="Arial"/>
          <w:bCs/>
          <w:iCs/>
          <w:spacing w:val="4"/>
          <w:sz w:val="20"/>
          <w:szCs w:val="20"/>
        </w:rPr>
        <w:t xml:space="preserve">wtorki, czwartki i piątki, w godzinach od 10:00 do 14:30, </w:t>
      </w:r>
      <w:r w:rsidRPr="00597875">
        <w:rPr>
          <w:rFonts w:ascii="Lato" w:eastAsia="Calibri" w:hAnsi="Lato" w:cs="Arial"/>
          <w:bCs/>
          <w:spacing w:val="4"/>
          <w:sz w:val="20"/>
          <w:szCs w:val="20"/>
          <w:u w:val="single"/>
        </w:rPr>
        <w:t>po wcześniejszym umówieniu się telefonicznie pod numerem telefonu 22 323 40 70</w:t>
      </w:r>
      <w:r w:rsidRPr="00597875">
        <w:rPr>
          <w:rFonts w:ascii="Lato" w:eastAsia="Calibri" w:hAnsi="Lato" w:cs="Arial"/>
          <w:bCs/>
          <w:spacing w:val="4"/>
          <w:sz w:val="20"/>
          <w:szCs w:val="20"/>
        </w:rPr>
        <w:t>, jak również w urzęd</w:t>
      </w:r>
      <w:r>
        <w:rPr>
          <w:rFonts w:ascii="Lato" w:eastAsia="Calibri" w:hAnsi="Lato" w:cs="Arial"/>
          <w:bCs/>
          <w:spacing w:val="4"/>
          <w:sz w:val="20"/>
          <w:szCs w:val="20"/>
        </w:rPr>
        <w:t>ach</w:t>
      </w:r>
      <w:r w:rsidRPr="00597875">
        <w:rPr>
          <w:rFonts w:ascii="Lato" w:eastAsia="Calibri" w:hAnsi="Lato" w:cs="Arial"/>
          <w:bCs/>
          <w:spacing w:val="4"/>
          <w:sz w:val="20"/>
          <w:szCs w:val="20"/>
        </w:rPr>
        <w:t xml:space="preserve"> gmin właściw</w:t>
      </w:r>
      <w:r>
        <w:rPr>
          <w:rFonts w:ascii="Lato" w:eastAsia="Calibri" w:hAnsi="Lato" w:cs="Arial"/>
          <w:bCs/>
          <w:spacing w:val="4"/>
          <w:sz w:val="20"/>
          <w:szCs w:val="20"/>
        </w:rPr>
        <w:t>ych</w:t>
      </w:r>
      <w:r w:rsidRPr="00597875">
        <w:rPr>
          <w:rFonts w:ascii="Lato" w:eastAsia="Calibri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eastAsia="Calibri" w:hAnsi="Lato" w:cs="Arial"/>
          <w:bCs/>
          <w:spacing w:val="4"/>
          <w:sz w:val="20"/>
          <w:szCs w:val="20"/>
        </w:rPr>
        <w:br/>
      </w:r>
      <w:r w:rsidRPr="00597875">
        <w:rPr>
          <w:rFonts w:ascii="Lato" w:eastAsia="Calibri" w:hAnsi="Lato" w:cs="Arial"/>
          <w:bCs/>
          <w:spacing w:val="4"/>
          <w:sz w:val="20"/>
          <w:szCs w:val="20"/>
        </w:rPr>
        <w:t xml:space="preserve">ze względu na przebieg drogi, tj. </w:t>
      </w:r>
      <w:r>
        <w:rPr>
          <w:rFonts w:ascii="Lato" w:eastAsia="Calibri" w:hAnsi="Lato" w:cs="Arial"/>
          <w:bCs/>
          <w:spacing w:val="4"/>
          <w:sz w:val="20"/>
          <w:szCs w:val="20"/>
        </w:rPr>
        <w:t xml:space="preserve">w </w:t>
      </w:r>
      <w:r w:rsidRPr="00597875">
        <w:rPr>
          <w:rFonts w:ascii="Lato" w:eastAsia="Calibri" w:hAnsi="Lato" w:cs="Arial"/>
          <w:bCs/>
          <w:spacing w:val="4"/>
          <w:sz w:val="20"/>
          <w:szCs w:val="20"/>
        </w:rPr>
        <w:t>Urz</w:t>
      </w:r>
      <w:r>
        <w:rPr>
          <w:rFonts w:ascii="Lato" w:eastAsia="Calibri" w:hAnsi="Lato" w:cs="Arial"/>
          <w:bCs/>
          <w:spacing w:val="4"/>
          <w:sz w:val="20"/>
          <w:szCs w:val="20"/>
        </w:rPr>
        <w:t>ę</w:t>
      </w:r>
      <w:r w:rsidRPr="00597875">
        <w:rPr>
          <w:rFonts w:ascii="Lato" w:eastAsia="Calibri" w:hAnsi="Lato" w:cs="Arial"/>
          <w:bCs/>
          <w:spacing w:val="4"/>
          <w:sz w:val="20"/>
          <w:szCs w:val="20"/>
        </w:rPr>
        <w:t>d</w:t>
      </w:r>
      <w:r>
        <w:rPr>
          <w:rFonts w:ascii="Lato" w:eastAsia="Calibri" w:hAnsi="Lato" w:cs="Arial"/>
          <w:bCs/>
          <w:spacing w:val="4"/>
          <w:sz w:val="20"/>
          <w:szCs w:val="20"/>
        </w:rPr>
        <w:t>zie</w:t>
      </w:r>
      <w:r w:rsidRPr="00597875">
        <w:rPr>
          <w:rFonts w:ascii="Lato" w:eastAsia="Calibri" w:hAnsi="Lato" w:cs="Arial"/>
          <w:bCs/>
          <w:spacing w:val="4"/>
          <w:sz w:val="20"/>
          <w:szCs w:val="20"/>
        </w:rPr>
        <w:t xml:space="preserve"> Gminy Siedlce</w:t>
      </w:r>
      <w:r>
        <w:rPr>
          <w:rFonts w:ascii="Lato" w:eastAsia="Calibri" w:hAnsi="Lato" w:cs="Arial"/>
          <w:bCs/>
          <w:spacing w:val="4"/>
          <w:sz w:val="20"/>
          <w:szCs w:val="20"/>
        </w:rPr>
        <w:t xml:space="preserve"> i </w:t>
      </w:r>
      <w:r w:rsidRPr="00597875">
        <w:rPr>
          <w:rFonts w:ascii="Lato" w:eastAsia="Calibri" w:hAnsi="Lato" w:cs="Arial"/>
          <w:bCs/>
          <w:spacing w:val="4"/>
          <w:sz w:val="20"/>
          <w:szCs w:val="20"/>
        </w:rPr>
        <w:t>Urz</w:t>
      </w:r>
      <w:r>
        <w:rPr>
          <w:rFonts w:ascii="Lato" w:eastAsia="Calibri" w:hAnsi="Lato" w:cs="Arial"/>
          <w:bCs/>
          <w:spacing w:val="4"/>
          <w:sz w:val="20"/>
          <w:szCs w:val="20"/>
        </w:rPr>
        <w:t>ędzie</w:t>
      </w:r>
      <w:r w:rsidRPr="00597875">
        <w:rPr>
          <w:rFonts w:ascii="Lato" w:eastAsia="Calibri" w:hAnsi="Lato" w:cs="Arial"/>
          <w:bCs/>
          <w:spacing w:val="4"/>
          <w:sz w:val="20"/>
          <w:szCs w:val="20"/>
        </w:rPr>
        <w:t xml:space="preserve"> Gminy Zbuczyn</w:t>
      </w:r>
      <w:r>
        <w:rPr>
          <w:rFonts w:ascii="Lato" w:eastAsia="Calibri" w:hAnsi="Lato" w:cs="Arial"/>
          <w:bCs/>
          <w:spacing w:val="4"/>
          <w:sz w:val="20"/>
          <w:szCs w:val="20"/>
        </w:rPr>
        <w:t>.</w:t>
      </w:r>
    </w:p>
    <w:p w14:paraId="25790251" w14:textId="45237168" w:rsidR="001E71E0" w:rsidRPr="0003241B" w:rsidRDefault="001E71E0" w:rsidP="001E71E0">
      <w:pPr>
        <w:spacing w:after="100" w:line="240" w:lineRule="exact"/>
        <w:jc w:val="both"/>
        <w:rPr>
          <w:rFonts w:ascii="Lato" w:eastAsia="Calibri" w:hAnsi="Lato" w:cs="Arial"/>
          <w:spacing w:val="4"/>
          <w:sz w:val="20"/>
          <w:szCs w:val="20"/>
          <w:u w:val="single"/>
        </w:rPr>
      </w:pPr>
      <w:bookmarkStart w:id="1" w:name="_Hlk163463135"/>
      <w:r w:rsidRPr="0003241B">
        <w:rPr>
          <w:rFonts w:ascii="Lato" w:eastAsia="Calibri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597875">
        <w:rPr>
          <w:rFonts w:ascii="Lato" w:eastAsia="Calibri" w:hAnsi="Lato" w:cs="Arial"/>
          <w:spacing w:val="4"/>
          <w:sz w:val="20"/>
          <w:szCs w:val="20"/>
          <w:u w:val="single"/>
        </w:rPr>
        <w:t xml:space="preserve">6 marca </w:t>
      </w:r>
      <w:r>
        <w:rPr>
          <w:rFonts w:ascii="Lato" w:eastAsia="Calibri" w:hAnsi="Lato" w:cs="Arial"/>
          <w:spacing w:val="4"/>
          <w:sz w:val="20"/>
          <w:szCs w:val="20"/>
          <w:u w:val="single"/>
        </w:rPr>
        <w:t>2026</w:t>
      </w:r>
      <w:r w:rsidRPr="0003241B">
        <w:rPr>
          <w:rFonts w:ascii="Lato" w:eastAsia="Calibri" w:hAnsi="Lato" w:cs="Arial"/>
          <w:spacing w:val="4"/>
          <w:sz w:val="20"/>
          <w:szCs w:val="20"/>
          <w:u w:val="single"/>
        </w:rPr>
        <w:t xml:space="preserve"> r.</w:t>
      </w:r>
    </w:p>
    <w:bookmarkEnd w:id="1"/>
    <w:p w14:paraId="703FDC47" w14:textId="77777777" w:rsidR="00597875" w:rsidRDefault="00597875" w:rsidP="00D9007C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</w:p>
    <w:p w14:paraId="2005D77D" w14:textId="74E780A9" w:rsidR="00D9007C" w:rsidRPr="000941D1" w:rsidRDefault="00D9007C" w:rsidP="00D9007C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1B289295" w14:textId="6427AD7B" w:rsidR="00D9007C" w:rsidRPr="000941D1" w:rsidRDefault="006E31D0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7E8C0C22" w14:textId="5FEE12AD" w:rsidR="00D9007C" w:rsidRPr="000941D1" w:rsidRDefault="006E31D0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DBA626B" w14:textId="5D95DD67" w:rsidR="00D9007C" w:rsidRPr="000941D1" w:rsidRDefault="006E31D0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525E9CA1" w14:textId="1FD48275" w:rsidR="00D9007C" w:rsidRPr="000941D1" w:rsidRDefault="006E31D0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50EAD9C0" w14:textId="3EDC8A9E" w:rsidR="005631F2" w:rsidRPr="00C322BA" w:rsidRDefault="00D9007C" w:rsidP="00C322BA">
      <w:pPr>
        <w:spacing w:after="120" w:line="260" w:lineRule="exact"/>
        <w:ind w:left="4536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1941D111" w14:textId="77777777" w:rsidR="001E71E0" w:rsidRDefault="001E71E0" w:rsidP="00A3603C">
      <w:pPr>
        <w:spacing w:after="80" w:line="240" w:lineRule="auto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</w:p>
    <w:p w14:paraId="10C6F487" w14:textId="77777777" w:rsidR="001E71E0" w:rsidRDefault="001E71E0" w:rsidP="00A3603C">
      <w:pPr>
        <w:spacing w:after="80" w:line="240" w:lineRule="auto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</w:p>
    <w:p w14:paraId="2BDD6BED" w14:textId="64A55BCD" w:rsidR="003418DB" w:rsidRPr="001E71E0" w:rsidRDefault="003418DB" w:rsidP="00597875">
      <w:pPr>
        <w:suppressAutoHyphens/>
        <w:spacing w:after="120" w:line="200" w:lineRule="exact"/>
        <w:jc w:val="both"/>
        <w:rPr>
          <w:rFonts w:ascii="Lato" w:hAnsi="Lato" w:cs="Arial"/>
          <w:spacing w:val="4"/>
          <w:sz w:val="19"/>
          <w:szCs w:val="19"/>
        </w:rPr>
      </w:pPr>
    </w:p>
    <w:sectPr w:rsidR="003418DB" w:rsidRPr="001E71E0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9E8EB" w14:textId="77777777" w:rsidR="006476D3" w:rsidRDefault="006476D3">
      <w:pPr>
        <w:spacing w:after="0" w:line="240" w:lineRule="auto"/>
      </w:pPr>
      <w:r>
        <w:separator/>
      </w:r>
    </w:p>
  </w:endnote>
  <w:endnote w:type="continuationSeparator" w:id="0">
    <w:p w14:paraId="7F4F6F37" w14:textId="77777777" w:rsidR="006476D3" w:rsidRDefault="0064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5B98F7F2-50D2-48D0-956F-33A76CBE3BCF}"/>
    <w:embedBold r:id="rId2" w:fontKey="{B7900139-349C-4B3D-AEBB-6C1330085CD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1981B6F-119B-480C-B468-37BAF8F9FDBF}"/>
    <w:embedBold r:id="rId4" w:fontKey="{79720EFA-3EBA-4772-B152-0DED290EC2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34C2EF6-E96E-46A6-A789-FBA47F85DC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A90488C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A148E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70931416">
              <wp:simplePos x="0" y="0"/>
              <wp:positionH relativeFrom="margin">
                <wp:posOffset>0</wp:posOffset>
              </wp:positionH>
              <wp:positionV relativeFrom="paragraph">
                <wp:posOffset>-15875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5FE416" id="Łącznik prosty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1.25pt" to="396.8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1C85D" w14:textId="77777777" w:rsidR="006476D3" w:rsidRDefault="006476D3">
      <w:pPr>
        <w:spacing w:after="0" w:line="240" w:lineRule="auto"/>
      </w:pPr>
      <w:r>
        <w:separator/>
      </w:r>
    </w:p>
  </w:footnote>
  <w:footnote w:type="continuationSeparator" w:id="0">
    <w:p w14:paraId="14FE5F86" w14:textId="77777777" w:rsidR="006476D3" w:rsidRDefault="00647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048D0" w14:textId="77777777" w:rsidR="001E71E0" w:rsidRDefault="001E71E0" w:rsidP="001E71E0">
    <w:pPr>
      <w:tabs>
        <w:tab w:val="left" w:pos="7230"/>
      </w:tabs>
      <w:spacing w:after="80"/>
      <w:ind w:left="3828"/>
      <w:jc w:val="center"/>
      <w:rPr>
        <w:rFonts w:ascii="Lato" w:hAnsi="Lato" w:cs="Arial"/>
        <w:color w:val="000000"/>
        <w:spacing w:val="4"/>
        <w:sz w:val="16"/>
        <w:szCs w:val="16"/>
        <w:lang w:eastAsia="en-GB"/>
      </w:rPr>
    </w:pPr>
  </w:p>
  <w:p w14:paraId="78C3D5E0" w14:textId="12DAC4A7" w:rsidR="001E71E0" w:rsidRPr="00F7145E" w:rsidRDefault="001E71E0" w:rsidP="001E71E0">
    <w:pPr>
      <w:tabs>
        <w:tab w:val="left" w:pos="7230"/>
      </w:tabs>
      <w:spacing w:after="80"/>
      <w:ind w:left="3828"/>
      <w:jc w:val="center"/>
      <w:rPr>
        <w:rFonts w:ascii="Lato" w:hAnsi="Lato"/>
        <w:spacing w:val="4"/>
        <w:sz w:val="16"/>
        <w:szCs w:val="16"/>
      </w:rPr>
    </w:pPr>
    <w:r w:rsidRPr="00640AC5">
      <w:rPr>
        <w:rFonts w:ascii="Lato" w:hAnsi="Lato" w:cs="Arial"/>
        <w:color w:val="000000"/>
        <w:spacing w:val="4"/>
        <w:sz w:val="16"/>
        <w:szCs w:val="16"/>
        <w:lang w:eastAsia="en-GB"/>
      </w:rPr>
      <w:t xml:space="preserve">Załącznik do obwieszczenia </w:t>
    </w:r>
    <w:r w:rsidRPr="00640AC5">
      <w:rPr>
        <w:rFonts w:ascii="Lato" w:hAnsi="Lato" w:cs="Arial"/>
        <w:color w:val="000000"/>
        <w:spacing w:val="4"/>
        <w:sz w:val="16"/>
        <w:szCs w:val="16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6"/>
        <w:szCs w:val="16"/>
        <w:lang w:eastAsia="en-GB"/>
      </w:rPr>
      <w:t>Finansów i Gospodarki</w:t>
    </w:r>
    <w:r w:rsidRPr="00640AC5">
      <w:rPr>
        <w:rFonts w:ascii="Lato" w:hAnsi="Lato" w:cs="Arial"/>
        <w:color w:val="000000"/>
        <w:spacing w:val="4"/>
        <w:sz w:val="16"/>
        <w:szCs w:val="16"/>
        <w:lang w:eastAsia="en-GB"/>
      </w:rPr>
      <w:br/>
      <w:t xml:space="preserve">znak: </w:t>
    </w:r>
    <w:r w:rsidRPr="001E71E0">
      <w:rPr>
        <w:rFonts w:ascii="Lato" w:hAnsi="Lato"/>
        <w:spacing w:val="4"/>
        <w:sz w:val="16"/>
        <w:szCs w:val="16"/>
      </w:rPr>
      <w:t>DLI-II.7621.27.2025.KM.3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E472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056CD2"/>
    <w:multiLevelType w:val="hybridMultilevel"/>
    <w:tmpl w:val="95905270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42A26"/>
    <w:multiLevelType w:val="hybridMultilevel"/>
    <w:tmpl w:val="95905270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05E83"/>
    <w:multiLevelType w:val="hybridMultilevel"/>
    <w:tmpl w:val="108639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7803F04"/>
    <w:multiLevelType w:val="hybridMultilevel"/>
    <w:tmpl w:val="03D2E03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2"/>
  </w:num>
  <w:num w:numId="5" w16cid:durableId="1346395448">
    <w:abstractNumId w:val="7"/>
  </w:num>
  <w:num w:numId="6" w16cid:durableId="1718432802">
    <w:abstractNumId w:val="10"/>
  </w:num>
  <w:num w:numId="7" w16cid:durableId="1072391146">
    <w:abstractNumId w:val="5"/>
  </w:num>
  <w:num w:numId="8" w16cid:durableId="20709616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11"/>
  </w:num>
  <w:num w:numId="11" w16cid:durableId="655886164">
    <w:abstractNumId w:val="14"/>
  </w:num>
  <w:num w:numId="12" w16cid:durableId="1708482926">
    <w:abstractNumId w:val="8"/>
  </w:num>
  <w:num w:numId="13" w16cid:durableId="1955751030">
    <w:abstractNumId w:val="9"/>
  </w:num>
  <w:num w:numId="14" w16cid:durableId="625310447">
    <w:abstractNumId w:val="9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1117943496">
    <w:abstractNumId w:val="13"/>
  </w:num>
  <w:num w:numId="16" w16cid:durableId="1621646316">
    <w:abstractNumId w:val="6"/>
  </w:num>
  <w:num w:numId="17" w16cid:durableId="19802644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3D0C"/>
    <w:rsid w:val="00003FA4"/>
    <w:rsid w:val="0003306A"/>
    <w:rsid w:val="00044094"/>
    <w:rsid w:val="00061D97"/>
    <w:rsid w:val="000945F8"/>
    <w:rsid w:val="000A6B0D"/>
    <w:rsid w:val="000C3AB3"/>
    <w:rsid w:val="000D21F7"/>
    <w:rsid w:val="000E4724"/>
    <w:rsid w:val="0011187C"/>
    <w:rsid w:val="001247A7"/>
    <w:rsid w:val="00166598"/>
    <w:rsid w:val="00166822"/>
    <w:rsid w:val="001C65D3"/>
    <w:rsid w:val="001E1912"/>
    <w:rsid w:val="001E71E0"/>
    <w:rsid w:val="002617D1"/>
    <w:rsid w:val="0026606C"/>
    <w:rsid w:val="002A148E"/>
    <w:rsid w:val="002E0637"/>
    <w:rsid w:val="002E2EA7"/>
    <w:rsid w:val="002E58B9"/>
    <w:rsid w:val="00304A36"/>
    <w:rsid w:val="003418DB"/>
    <w:rsid w:val="00345B93"/>
    <w:rsid w:val="0035146D"/>
    <w:rsid w:val="00353909"/>
    <w:rsid w:val="003B2B91"/>
    <w:rsid w:val="003C05A3"/>
    <w:rsid w:val="003C7C0F"/>
    <w:rsid w:val="003D0D2C"/>
    <w:rsid w:val="003E14BC"/>
    <w:rsid w:val="003E3C42"/>
    <w:rsid w:val="004110D9"/>
    <w:rsid w:val="00425B89"/>
    <w:rsid w:val="00433A0F"/>
    <w:rsid w:val="00447586"/>
    <w:rsid w:val="00456BF9"/>
    <w:rsid w:val="0046727E"/>
    <w:rsid w:val="0048078C"/>
    <w:rsid w:val="004B36F3"/>
    <w:rsid w:val="004B54B5"/>
    <w:rsid w:val="004F3A33"/>
    <w:rsid w:val="004F3FC0"/>
    <w:rsid w:val="00500014"/>
    <w:rsid w:val="00501F6F"/>
    <w:rsid w:val="0053644A"/>
    <w:rsid w:val="005520B6"/>
    <w:rsid w:val="005631F2"/>
    <w:rsid w:val="005707C9"/>
    <w:rsid w:val="00570E81"/>
    <w:rsid w:val="00597875"/>
    <w:rsid w:val="005B379C"/>
    <w:rsid w:val="005E35AE"/>
    <w:rsid w:val="005F4F13"/>
    <w:rsid w:val="00611DC3"/>
    <w:rsid w:val="00612F06"/>
    <w:rsid w:val="00645EB2"/>
    <w:rsid w:val="00646E61"/>
    <w:rsid w:val="006476D3"/>
    <w:rsid w:val="00652C02"/>
    <w:rsid w:val="00655354"/>
    <w:rsid w:val="00675FC8"/>
    <w:rsid w:val="006C06BE"/>
    <w:rsid w:val="006E31D0"/>
    <w:rsid w:val="007124D1"/>
    <w:rsid w:val="00753140"/>
    <w:rsid w:val="007547D1"/>
    <w:rsid w:val="00754F02"/>
    <w:rsid w:val="00767191"/>
    <w:rsid w:val="007672E0"/>
    <w:rsid w:val="007C0F6F"/>
    <w:rsid w:val="007E65A6"/>
    <w:rsid w:val="007F0C6A"/>
    <w:rsid w:val="007F2AFD"/>
    <w:rsid w:val="008221C7"/>
    <w:rsid w:val="0084576C"/>
    <w:rsid w:val="00846FEE"/>
    <w:rsid w:val="00855149"/>
    <w:rsid w:val="00867F87"/>
    <w:rsid w:val="00877FD3"/>
    <w:rsid w:val="0088162D"/>
    <w:rsid w:val="008A15E8"/>
    <w:rsid w:val="008E3397"/>
    <w:rsid w:val="008F4323"/>
    <w:rsid w:val="009216D4"/>
    <w:rsid w:val="00931EED"/>
    <w:rsid w:val="00932D3B"/>
    <w:rsid w:val="00954BFE"/>
    <w:rsid w:val="009607B8"/>
    <w:rsid w:val="00973D51"/>
    <w:rsid w:val="00974747"/>
    <w:rsid w:val="00984047"/>
    <w:rsid w:val="009A3032"/>
    <w:rsid w:val="009E4E5B"/>
    <w:rsid w:val="00A15BFB"/>
    <w:rsid w:val="00A3603C"/>
    <w:rsid w:val="00A450E2"/>
    <w:rsid w:val="00A5383A"/>
    <w:rsid w:val="00A57C2F"/>
    <w:rsid w:val="00A6216D"/>
    <w:rsid w:val="00A64C0B"/>
    <w:rsid w:val="00A82F78"/>
    <w:rsid w:val="00AA5CE5"/>
    <w:rsid w:val="00AB73CC"/>
    <w:rsid w:val="00AF2D0C"/>
    <w:rsid w:val="00B25D6B"/>
    <w:rsid w:val="00B6725D"/>
    <w:rsid w:val="00B944B6"/>
    <w:rsid w:val="00B95EF9"/>
    <w:rsid w:val="00BD53DB"/>
    <w:rsid w:val="00BD617B"/>
    <w:rsid w:val="00BE32FF"/>
    <w:rsid w:val="00C204C1"/>
    <w:rsid w:val="00C27C35"/>
    <w:rsid w:val="00C322BA"/>
    <w:rsid w:val="00C54396"/>
    <w:rsid w:val="00C63D43"/>
    <w:rsid w:val="00C849FA"/>
    <w:rsid w:val="00C86E89"/>
    <w:rsid w:val="00CA316C"/>
    <w:rsid w:val="00CA663B"/>
    <w:rsid w:val="00CE05FF"/>
    <w:rsid w:val="00CE4592"/>
    <w:rsid w:val="00CE525F"/>
    <w:rsid w:val="00D01F62"/>
    <w:rsid w:val="00D13891"/>
    <w:rsid w:val="00D17830"/>
    <w:rsid w:val="00D33088"/>
    <w:rsid w:val="00D338FC"/>
    <w:rsid w:val="00D418BB"/>
    <w:rsid w:val="00D47E9C"/>
    <w:rsid w:val="00D634EC"/>
    <w:rsid w:val="00D77C95"/>
    <w:rsid w:val="00D9007C"/>
    <w:rsid w:val="00DB55F4"/>
    <w:rsid w:val="00DD46D3"/>
    <w:rsid w:val="00DD48C4"/>
    <w:rsid w:val="00DD6C08"/>
    <w:rsid w:val="00DF770F"/>
    <w:rsid w:val="00E01CF5"/>
    <w:rsid w:val="00E05941"/>
    <w:rsid w:val="00E31F05"/>
    <w:rsid w:val="00E32115"/>
    <w:rsid w:val="00E3702A"/>
    <w:rsid w:val="00E477E1"/>
    <w:rsid w:val="00E6568C"/>
    <w:rsid w:val="00E65B23"/>
    <w:rsid w:val="00E744D4"/>
    <w:rsid w:val="00E9271A"/>
    <w:rsid w:val="00EA18C1"/>
    <w:rsid w:val="00EB5B20"/>
    <w:rsid w:val="00EF3DFB"/>
    <w:rsid w:val="00EF6668"/>
    <w:rsid w:val="00F12FC3"/>
    <w:rsid w:val="00F20038"/>
    <w:rsid w:val="00F3770F"/>
    <w:rsid w:val="00F71824"/>
    <w:rsid w:val="00F77F08"/>
    <w:rsid w:val="00F8168F"/>
    <w:rsid w:val="00F9667A"/>
    <w:rsid w:val="00F97D9A"/>
    <w:rsid w:val="00FB3DDF"/>
    <w:rsid w:val="00FE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2A1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Nowakowski Adam</dc:creator>
  <cp:lastModifiedBy>Młyńska Klaudia</cp:lastModifiedBy>
  <cp:revision>3</cp:revision>
  <cp:lastPrinted>2022-09-08T13:34:00Z</cp:lastPrinted>
  <dcterms:created xsi:type="dcterms:W3CDTF">2026-02-27T09:31:00Z</dcterms:created>
  <dcterms:modified xsi:type="dcterms:W3CDTF">2026-02-27T10:31:00Z</dcterms:modified>
</cp:coreProperties>
</file>