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D5DD7" w14:textId="77777777" w:rsidR="00A0075F" w:rsidRDefault="003057E9" w:rsidP="00A0075F">
      <w:pPr>
        <w:jc w:val="right"/>
      </w:pPr>
      <w:r>
        <w:t>Załącznik nr 2</w:t>
      </w:r>
    </w:p>
    <w:p w14:paraId="3B95C092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7B09751B" w14:textId="1431F18A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>informacjami dotyczącymi przetwarzania moich danych osobowych w związku z udziałem w przetargu publicznym na sprzedaż samochodu służbowego należącego do</w:t>
      </w:r>
      <w:r w:rsidR="00F57739">
        <w:t xml:space="preserve"> Ambasady RP w Zagrzebiu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14:paraId="34DE855F" w14:textId="77777777" w:rsidR="00A0075F" w:rsidRDefault="00A0075F" w:rsidP="00A0075F">
      <w:bookmarkStart w:id="0" w:name="_GoBack"/>
      <w:bookmarkEnd w:id="0"/>
    </w:p>
    <w:p w14:paraId="57AF4B07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7ADE2A40" w14:textId="77777777" w:rsidR="00A0075F" w:rsidRDefault="00A0075F" w:rsidP="00A0075F">
      <w:pPr>
        <w:jc w:val="right"/>
      </w:pPr>
      <w:r>
        <w:t xml:space="preserve"> /data i podpis/</w:t>
      </w:r>
    </w:p>
    <w:p w14:paraId="3807C9DE" w14:textId="77777777" w:rsidR="00464CDA" w:rsidRDefault="00464CDA" w:rsidP="00A0075F">
      <w:pPr>
        <w:jc w:val="right"/>
      </w:pPr>
    </w:p>
    <w:p w14:paraId="1DD823CA" w14:textId="46AD66FA" w:rsidR="00A0075F" w:rsidRDefault="00A0075F" w:rsidP="00F57739">
      <w:pPr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F57739">
        <w:rPr>
          <w:b/>
        </w:rPr>
        <w:t xml:space="preserve">Ambasadę RP w Zagrzebiu </w:t>
      </w:r>
    </w:p>
    <w:p w14:paraId="07E1C392" w14:textId="77777777" w:rsidR="00464CDA" w:rsidRPr="00464CDA" w:rsidRDefault="00464CDA" w:rsidP="00464CDA">
      <w:pPr>
        <w:jc w:val="center"/>
        <w:rPr>
          <w:b/>
        </w:rPr>
      </w:pPr>
    </w:p>
    <w:p w14:paraId="7B185A94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4F669F60" w14:textId="5DB66EC5" w:rsidR="00F57739" w:rsidRPr="00F57739" w:rsidRDefault="00A0075F" w:rsidP="00F577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1. Administratorem, w rozumieniu art. 4 pkt 7 RODO, Pani/Pana danych osobowych jest Minister</w:t>
      </w:r>
      <w:r w:rsidR="008C0118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Spraw Zagranicznych z siedzibą w Polsce, w Warszawie, Al. J. Ch. Szucha 23, natomiast</w:t>
      </w:r>
      <w:r w:rsidR="008C0118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wykonującym obowiązki administratora jes</w:t>
      </w:r>
      <w:r w:rsidR="00321415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 </w:t>
      </w:r>
      <w:r w:rsidR="007559A5">
        <w:rPr>
          <w:rFonts w:asciiTheme="minorHAnsi" w:eastAsiaTheme="minorHAnsi" w:hAnsiTheme="minorHAnsi" w:cstheme="minorBidi"/>
          <w:sz w:val="22"/>
          <w:szCs w:val="22"/>
          <w:lang w:eastAsia="en-US"/>
        </w:rPr>
        <w:t>Ambasador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6665D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RP w 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Zagrzebiu,</w:t>
      </w:r>
      <w:r w:rsidR="004C68A7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Miramars</w:t>
      </w:r>
      <w:r w:rsid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ka</w:t>
      </w:r>
      <w:proofErr w:type="spellEnd"/>
      <w:r w:rsid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23, 10000 Zagrzeb, Chorwacja</w:t>
      </w:r>
      <w:r w:rsidR="00C6665D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tel. +385 14 899 401,</w:t>
      </w:r>
      <w:r w:rsidR="00F57739">
        <w:rPr>
          <w:rFonts w:ascii="Arial" w:hAnsi="Arial" w:cs="Arial"/>
          <w:color w:val="1B1B1B"/>
        </w:rPr>
        <w:t xml:space="preserve"> 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e-mail: </w:t>
      </w:r>
      <w:r w:rsid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4" w:history="1">
        <w:r w:rsidR="00F57739" w:rsidRPr="00F57739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zagrzeb.amb.sekretariat@msz.gov.pl</w:t>
        </w:r>
      </w:hyperlink>
    </w:p>
    <w:p w14:paraId="7057D5DA" w14:textId="62542542" w:rsidR="00A0075F" w:rsidRPr="004C68A7" w:rsidRDefault="00A0075F" w:rsidP="00C6665D">
      <w:pPr>
        <w:jc w:val="both"/>
        <w:rPr>
          <w:lang w:val="en-US"/>
        </w:rPr>
      </w:pPr>
    </w:p>
    <w:p w14:paraId="74B3F039" w14:textId="77777777"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14:paraId="3613A76E" w14:textId="77777777"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14:paraId="2B0AF005" w14:textId="1E932E12"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8C0118">
        <w:t xml:space="preserve"> </w:t>
      </w:r>
      <w:r>
        <w:t>i</w:t>
      </w:r>
      <w:r w:rsidR="008C0118">
        <w:t xml:space="preserve"> </w:t>
      </w:r>
      <w:r w:rsidR="00480258">
        <w:t xml:space="preserve">Ambasady RP w Zagrzebiu </w:t>
      </w:r>
      <w:r>
        <w:t>w szczególności członkowie komisji przetargowej.</w:t>
      </w:r>
    </w:p>
    <w:p w14:paraId="5DA6A71D" w14:textId="77777777"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14:paraId="5D65DF52" w14:textId="1AE54428"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>agranicznych</w:t>
      </w:r>
      <w:r w:rsidR="00480258">
        <w:t xml:space="preserve"> i Europejskich Republiki Chorwackiej</w:t>
      </w:r>
      <w:r w:rsidR="004B5873">
        <w:t>.</w:t>
      </w:r>
    </w:p>
    <w:p w14:paraId="28353A30" w14:textId="620B36D3"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EE493F">
        <w:t>c</w:t>
      </w:r>
      <w:r w:rsidR="00480258">
        <w:t xml:space="preserve">horwackich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</w:t>
      </w:r>
      <w:r w:rsidR="008C0118">
        <w:lastRenderedPageBreak/>
        <w:t>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14:paraId="1D05FE69" w14:textId="77777777"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09FDB3C0" w14:textId="77777777" w:rsidR="00A0075F" w:rsidRDefault="00A0075F" w:rsidP="00C6665D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64E589AA" w14:textId="77777777"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80258"/>
    <w:rsid w:val="004B5873"/>
    <w:rsid w:val="004C68A7"/>
    <w:rsid w:val="00586D31"/>
    <w:rsid w:val="005B3D81"/>
    <w:rsid w:val="007559A5"/>
    <w:rsid w:val="008B2B95"/>
    <w:rsid w:val="008C0118"/>
    <w:rsid w:val="00A0075F"/>
    <w:rsid w:val="00BA4ECC"/>
    <w:rsid w:val="00C6665D"/>
    <w:rsid w:val="00C6762D"/>
    <w:rsid w:val="00CB28BA"/>
    <w:rsid w:val="00CD4A22"/>
    <w:rsid w:val="00D77397"/>
    <w:rsid w:val="00D85A81"/>
    <w:rsid w:val="00E35B14"/>
    <w:rsid w:val="00EE493F"/>
    <w:rsid w:val="00F200D0"/>
    <w:rsid w:val="00F57739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2AA4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5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57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grzeb.amb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Pietraszek Renata</cp:lastModifiedBy>
  <cp:revision>5</cp:revision>
  <cp:lastPrinted>2025-02-18T13:16:00Z</cp:lastPrinted>
  <dcterms:created xsi:type="dcterms:W3CDTF">2025-02-18T11:50:00Z</dcterms:created>
  <dcterms:modified xsi:type="dcterms:W3CDTF">2025-02-19T07:30:00Z</dcterms:modified>
</cp:coreProperties>
</file>