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835BA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36</w:t>
            </w:r>
            <w:r w:rsidR="005856CA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5856CA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5856CA">
              <w:t>Decyzja dotycząca wydania zgody na usunięcie suchej jodły na działce ewidencyjnej 8059/13</w:t>
            </w:r>
            <w:r w:rsidR="00961BF8" w:rsidRPr="00961BF8">
              <w:t>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>
              <w:t>Wyrzysk,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5856CA">
              <w:t>GNRiL.6131.17.2017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5856CA">
              <w:t>Burmistrz Wyrzyska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5856CA">
              <w:t>22.06.2017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5856CA">
              <w:t>Burmistrz Wyrzyska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5856CA">
              <w:t>22.06.2017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BAE" w:rsidRDefault="005856CA" w:rsidP="00835BA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</w:t>
            </w:r>
            <w:r w:rsidR="00835BAE">
              <w:t>5</w:t>
            </w:r>
          </w:p>
          <w:p w:rsidR="00EF1485" w:rsidRDefault="005856CA" w:rsidP="00835BA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A0" w:rsidRDefault="00C936A0" w:rsidP="00EF1485">
      <w:r>
        <w:separator/>
      </w:r>
    </w:p>
  </w:endnote>
  <w:endnote w:type="continuationSeparator" w:id="0">
    <w:p w:rsidR="00C936A0" w:rsidRDefault="00C936A0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A0" w:rsidRDefault="00C936A0"/>
  </w:footnote>
  <w:footnote w:type="continuationSeparator" w:id="0">
    <w:p w:rsidR="00C936A0" w:rsidRDefault="00C936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A4694"/>
    <w:rsid w:val="003455BA"/>
    <w:rsid w:val="00504BC1"/>
    <w:rsid w:val="0051468D"/>
    <w:rsid w:val="005856CA"/>
    <w:rsid w:val="005D4B89"/>
    <w:rsid w:val="006A73CC"/>
    <w:rsid w:val="00776B3B"/>
    <w:rsid w:val="007D24AD"/>
    <w:rsid w:val="00827099"/>
    <w:rsid w:val="00835BAE"/>
    <w:rsid w:val="008774D2"/>
    <w:rsid w:val="00926497"/>
    <w:rsid w:val="00961BF8"/>
    <w:rsid w:val="00A85C12"/>
    <w:rsid w:val="00B075CC"/>
    <w:rsid w:val="00C936A0"/>
    <w:rsid w:val="00D85980"/>
    <w:rsid w:val="00E925E8"/>
    <w:rsid w:val="00EC797C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27B9F-96DD-4FA7-862E-3B10E66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2022-03-11T08:42:00Z</dcterms:created>
  <dcterms:modified xsi:type="dcterms:W3CDTF">2022-03-11T08:42:00Z</dcterms:modified>
</cp:coreProperties>
</file>