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EFA5" w14:textId="487539C8" w:rsidR="00881922" w:rsidRPr="00881922" w:rsidRDefault="00881922" w:rsidP="008819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922">
        <w:rPr>
          <w:rFonts w:ascii="Times New Roman" w:hAnsi="Times New Roman" w:cs="Times New Roman"/>
          <w:b/>
          <w:bCs/>
          <w:sz w:val="28"/>
          <w:szCs w:val="28"/>
        </w:rPr>
        <w:t>ZARZĄDZENIE NR 020-2-</w:t>
      </w:r>
      <w:r w:rsidR="004B41DA">
        <w:rPr>
          <w:rFonts w:ascii="Times New Roman" w:hAnsi="Times New Roman" w:cs="Times New Roman"/>
          <w:b/>
          <w:bCs/>
          <w:sz w:val="28"/>
          <w:szCs w:val="28"/>
        </w:rPr>
        <w:t>34</w:t>
      </w:r>
      <w:r w:rsidRPr="00881922">
        <w:rPr>
          <w:rFonts w:ascii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5F37D09" w14:textId="77777777" w:rsidR="00881922" w:rsidRPr="00881922" w:rsidRDefault="00881922" w:rsidP="008819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922">
        <w:rPr>
          <w:rFonts w:ascii="Times New Roman" w:hAnsi="Times New Roman" w:cs="Times New Roman"/>
          <w:b/>
          <w:bCs/>
          <w:sz w:val="28"/>
          <w:szCs w:val="28"/>
        </w:rPr>
        <w:t>DYREKTORA IZBY ADMINISTRACJI SKARBOWEJ W KIELCACH</w:t>
      </w:r>
    </w:p>
    <w:p w14:paraId="091091EC" w14:textId="1DC46495" w:rsidR="00881922" w:rsidRDefault="00881922" w:rsidP="00FC0D95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922"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4B41DA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6738">
        <w:rPr>
          <w:rFonts w:ascii="Times New Roman" w:hAnsi="Times New Roman" w:cs="Times New Roman"/>
          <w:b/>
          <w:bCs/>
          <w:sz w:val="28"/>
          <w:szCs w:val="28"/>
        </w:rPr>
        <w:t>sierpnia</w:t>
      </w:r>
      <w:r w:rsidRPr="0088192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81922">
        <w:rPr>
          <w:rFonts w:ascii="Times New Roman" w:hAnsi="Times New Roman" w:cs="Times New Roman"/>
          <w:b/>
          <w:bCs/>
          <w:sz w:val="28"/>
          <w:szCs w:val="28"/>
        </w:rPr>
        <w:t xml:space="preserve"> r.</w:t>
      </w:r>
    </w:p>
    <w:p w14:paraId="269B89BB" w14:textId="147848C5" w:rsidR="00881922" w:rsidRPr="00881922" w:rsidRDefault="00881922" w:rsidP="00C16738">
      <w:pPr>
        <w:spacing w:after="3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1922">
        <w:rPr>
          <w:rFonts w:ascii="Times New Roman" w:hAnsi="Times New Roman" w:cs="Times New Roman"/>
          <w:b/>
          <w:bCs/>
          <w:sz w:val="24"/>
          <w:szCs w:val="24"/>
        </w:rPr>
        <w:t xml:space="preserve">zmieniające zarządzenie w sprawie nadania Urzędowi Skarbowemu w </w:t>
      </w:r>
      <w:r w:rsidR="001C0447">
        <w:rPr>
          <w:rFonts w:ascii="Times New Roman" w:hAnsi="Times New Roman" w:cs="Times New Roman"/>
          <w:b/>
          <w:bCs/>
          <w:sz w:val="24"/>
          <w:szCs w:val="24"/>
        </w:rPr>
        <w:t>Pińczowie</w:t>
      </w:r>
      <w:r w:rsidR="00C167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1922">
        <w:rPr>
          <w:rFonts w:ascii="Times New Roman" w:hAnsi="Times New Roman" w:cs="Times New Roman"/>
          <w:b/>
          <w:bCs/>
          <w:sz w:val="24"/>
          <w:szCs w:val="24"/>
        </w:rPr>
        <w:t>Regulaminu organizacyjnego</w:t>
      </w:r>
    </w:p>
    <w:p w14:paraId="50793BAB" w14:textId="6B91F46D" w:rsidR="00881922" w:rsidRPr="00E25AA2" w:rsidRDefault="00881922" w:rsidP="00C52728">
      <w:pPr>
        <w:spacing w:after="3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sz w:val="24"/>
          <w:szCs w:val="24"/>
        </w:rPr>
        <w:t>Na podstawie § 38 ust. 1 i 2 Statutu Urzędu Skarbowego stanowiącego załącznik nr 7 do</w:t>
      </w:r>
      <w:r w:rsidR="008730FF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zarządzenia Ministra Finansów z dnia 13 marca 2025 r. w sprawie organizacji Krajowej Informacji Skarbowej, izby administracji skarbowej, urzędu skarbowego, urzędu celno-skarbowego i Krajowej Szkoły Skarbowości oraz nadania im statutów (t.j. Dz. Urz. Min. Fin. z 2025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r. poz. 19</w:t>
      </w:r>
      <w:r w:rsidR="00E72630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E25AA2">
        <w:rPr>
          <w:rFonts w:ascii="Times New Roman" w:hAnsi="Times New Roman" w:cs="Times New Roman"/>
          <w:sz w:val="24"/>
          <w:szCs w:val="24"/>
        </w:rPr>
        <w:t>) w związku z § 45 ust. 1 pkt 15 Regulaminu organizacyjnego Izby</w:t>
      </w:r>
      <w:r w:rsidR="00E72630">
        <w:rPr>
          <w:rFonts w:ascii="Times New Roman" w:hAnsi="Times New Roman" w:cs="Times New Roman"/>
          <w:sz w:val="24"/>
          <w:szCs w:val="24"/>
        </w:rPr>
        <w:t xml:space="preserve">   </w:t>
      </w:r>
      <w:r w:rsidRPr="00E25AA2">
        <w:rPr>
          <w:rFonts w:ascii="Times New Roman" w:hAnsi="Times New Roman" w:cs="Times New Roman"/>
          <w:sz w:val="24"/>
          <w:szCs w:val="24"/>
        </w:rPr>
        <w:t xml:space="preserve">Administracji 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Skarbowej 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 xml:space="preserve">w 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Kielcach</w:t>
      </w:r>
      <w:r w:rsidR="00E72630">
        <w:rPr>
          <w:rFonts w:ascii="Times New Roman" w:hAnsi="Times New Roman" w:cs="Times New Roman"/>
          <w:sz w:val="24"/>
          <w:szCs w:val="24"/>
        </w:rPr>
        <w:t>,</w:t>
      </w:r>
      <w:r w:rsidRPr="00E25AA2">
        <w:rPr>
          <w:rFonts w:ascii="Times New Roman" w:hAnsi="Times New Roman" w:cs="Times New Roman"/>
          <w:sz w:val="24"/>
          <w:szCs w:val="24"/>
        </w:rPr>
        <w:t xml:space="preserve"> 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stanowiącego 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>załącznik</w:t>
      </w:r>
      <w:r w:rsidR="00E72630">
        <w:rPr>
          <w:rFonts w:ascii="Times New Roman" w:hAnsi="Times New Roman" w:cs="Times New Roman"/>
          <w:sz w:val="24"/>
          <w:szCs w:val="24"/>
        </w:rPr>
        <w:t xml:space="preserve">   </w:t>
      </w:r>
      <w:r w:rsidRPr="00E25AA2">
        <w:rPr>
          <w:rFonts w:ascii="Times New Roman" w:hAnsi="Times New Roman" w:cs="Times New Roman"/>
          <w:sz w:val="24"/>
          <w:szCs w:val="24"/>
        </w:rPr>
        <w:t>do</w:t>
      </w:r>
      <w:r w:rsidR="00E72630">
        <w:rPr>
          <w:rFonts w:ascii="Times New Roman" w:hAnsi="Times New Roman" w:cs="Times New Roman"/>
          <w:sz w:val="24"/>
          <w:szCs w:val="24"/>
        </w:rPr>
        <w:t xml:space="preserve">   </w:t>
      </w:r>
      <w:r w:rsidRPr="00E25AA2">
        <w:rPr>
          <w:rFonts w:ascii="Times New Roman" w:hAnsi="Times New Roman" w:cs="Times New Roman"/>
          <w:sz w:val="24"/>
          <w:szCs w:val="24"/>
        </w:rPr>
        <w:t>zarządzenia Nr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>020-2-</w:t>
      </w:r>
      <w:r w:rsidR="00480E8B">
        <w:rPr>
          <w:rFonts w:ascii="Times New Roman" w:hAnsi="Times New Roman" w:cs="Times New Roman"/>
          <w:sz w:val="24"/>
          <w:szCs w:val="24"/>
        </w:rPr>
        <w:t>6</w:t>
      </w:r>
      <w:r w:rsidRPr="00E25AA2">
        <w:rPr>
          <w:rFonts w:ascii="Times New Roman" w:hAnsi="Times New Roman" w:cs="Times New Roman"/>
          <w:sz w:val="24"/>
          <w:szCs w:val="24"/>
        </w:rPr>
        <w:t>/202</w:t>
      </w:r>
      <w:r w:rsidR="00480E8B">
        <w:rPr>
          <w:rFonts w:ascii="Times New Roman" w:hAnsi="Times New Roman" w:cs="Times New Roman"/>
          <w:sz w:val="24"/>
          <w:szCs w:val="24"/>
        </w:rPr>
        <w:t>6</w:t>
      </w:r>
      <w:r w:rsidRPr="00E25AA2">
        <w:rPr>
          <w:rFonts w:ascii="Times New Roman" w:hAnsi="Times New Roman" w:cs="Times New Roman"/>
          <w:sz w:val="24"/>
          <w:szCs w:val="24"/>
        </w:rPr>
        <w:t xml:space="preserve"> Dyrektora Izby Administracji Skarbowej w Kielcach z dnia </w:t>
      </w:r>
      <w:r w:rsidR="00480E8B">
        <w:rPr>
          <w:rFonts w:ascii="Times New Roman" w:hAnsi="Times New Roman" w:cs="Times New Roman"/>
          <w:sz w:val="24"/>
          <w:szCs w:val="24"/>
        </w:rPr>
        <w:t>3</w:t>
      </w:r>
      <w:r w:rsidR="00E72630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ma</w:t>
      </w:r>
      <w:r w:rsidR="00480E8B">
        <w:rPr>
          <w:rFonts w:ascii="Times New Roman" w:hAnsi="Times New Roman" w:cs="Times New Roman"/>
          <w:sz w:val="24"/>
          <w:szCs w:val="24"/>
        </w:rPr>
        <w:t>rc</w:t>
      </w:r>
      <w:r w:rsidRPr="00E25AA2">
        <w:rPr>
          <w:rFonts w:ascii="Times New Roman" w:hAnsi="Times New Roman" w:cs="Times New Roman"/>
          <w:sz w:val="24"/>
          <w:szCs w:val="24"/>
        </w:rPr>
        <w:t>a</w:t>
      </w:r>
      <w:r w:rsidR="00E72630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202</w:t>
      </w:r>
      <w:r w:rsidR="00480E8B">
        <w:rPr>
          <w:rFonts w:ascii="Times New Roman" w:hAnsi="Times New Roman" w:cs="Times New Roman"/>
          <w:sz w:val="24"/>
          <w:szCs w:val="24"/>
        </w:rPr>
        <w:t>6</w:t>
      </w:r>
      <w:r w:rsidR="00C16738" w:rsidRPr="00E25AA2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r. w sprawie nadania Izbie Administracji Skarbowej w Kielcach Regulaminu organizacyjnego zarządza się, co następuje:</w:t>
      </w:r>
    </w:p>
    <w:p w14:paraId="4362C70E" w14:textId="4C745124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480E8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E25AA2">
        <w:rPr>
          <w:rFonts w:ascii="Times New Roman" w:hAnsi="Times New Roman" w:cs="Times New Roman"/>
          <w:sz w:val="24"/>
          <w:szCs w:val="24"/>
        </w:rPr>
        <w:t xml:space="preserve"> W Regulaminie organizacyjnym Urzędu Skarbowego w</w:t>
      </w:r>
      <w:r w:rsidR="001C0447">
        <w:rPr>
          <w:rFonts w:ascii="Times New Roman" w:hAnsi="Times New Roman" w:cs="Times New Roman"/>
          <w:sz w:val="24"/>
          <w:szCs w:val="24"/>
        </w:rPr>
        <w:t xml:space="preserve"> Pińczowie</w:t>
      </w:r>
      <w:r w:rsidR="00480E8B">
        <w:rPr>
          <w:rFonts w:ascii="Times New Roman" w:hAnsi="Times New Roman" w:cs="Times New Roman"/>
          <w:sz w:val="24"/>
          <w:szCs w:val="24"/>
        </w:rPr>
        <w:t>,</w:t>
      </w:r>
      <w:r w:rsidRPr="00E25AA2">
        <w:rPr>
          <w:rFonts w:ascii="Times New Roman" w:hAnsi="Times New Roman" w:cs="Times New Roman"/>
          <w:sz w:val="24"/>
          <w:szCs w:val="24"/>
        </w:rPr>
        <w:t xml:space="preserve"> stanowiącym załącznik do zarządzenia Nr 020-2-</w:t>
      </w:r>
      <w:r w:rsidR="00B12712">
        <w:rPr>
          <w:rFonts w:ascii="Times New Roman" w:hAnsi="Times New Roman" w:cs="Times New Roman"/>
          <w:sz w:val="24"/>
          <w:szCs w:val="24"/>
        </w:rPr>
        <w:t>3</w:t>
      </w:r>
      <w:r w:rsidR="00E72630">
        <w:rPr>
          <w:rFonts w:ascii="Times New Roman" w:hAnsi="Times New Roman" w:cs="Times New Roman"/>
          <w:sz w:val="24"/>
          <w:szCs w:val="24"/>
        </w:rPr>
        <w:t>2</w:t>
      </w:r>
      <w:r w:rsidRPr="00E25AA2">
        <w:rPr>
          <w:rFonts w:ascii="Times New Roman" w:hAnsi="Times New Roman" w:cs="Times New Roman"/>
          <w:sz w:val="24"/>
          <w:szCs w:val="24"/>
        </w:rPr>
        <w:t xml:space="preserve">/2025 Dyrektora Izby Administracji Skarbowej w Kielcach z dnia </w:t>
      </w:r>
      <w:r w:rsidR="00B12712">
        <w:rPr>
          <w:rFonts w:ascii="Times New Roman" w:hAnsi="Times New Roman" w:cs="Times New Roman"/>
          <w:sz w:val="24"/>
          <w:szCs w:val="24"/>
        </w:rPr>
        <w:t>30</w:t>
      </w:r>
      <w:r w:rsidR="00E72630">
        <w:rPr>
          <w:rFonts w:ascii="Times New Roman" w:hAnsi="Times New Roman" w:cs="Times New Roman"/>
          <w:sz w:val="24"/>
          <w:szCs w:val="24"/>
        </w:rPr>
        <w:t xml:space="preserve"> kwietnia</w:t>
      </w:r>
      <w:r w:rsidRPr="00E25AA2">
        <w:rPr>
          <w:rFonts w:ascii="Times New Roman" w:hAnsi="Times New Roman" w:cs="Times New Roman"/>
          <w:sz w:val="24"/>
          <w:szCs w:val="24"/>
        </w:rPr>
        <w:t xml:space="preserve"> 2025 r. w sprawie nadania Urzędowi Skarbowemu w</w:t>
      </w:r>
      <w:r w:rsidR="00A266E5">
        <w:rPr>
          <w:rFonts w:ascii="Times New Roman" w:hAnsi="Times New Roman" w:cs="Times New Roman"/>
          <w:sz w:val="24"/>
          <w:szCs w:val="24"/>
        </w:rPr>
        <w:t>  </w:t>
      </w:r>
      <w:r w:rsidR="001C0447" w:rsidRPr="001C0447">
        <w:rPr>
          <w:rFonts w:ascii="Times New Roman" w:hAnsi="Times New Roman" w:cs="Times New Roman"/>
          <w:sz w:val="24"/>
          <w:szCs w:val="24"/>
        </w:rPr>
        <w:t xml:space="preserve">Pińczowie </w:t>
      </w:r>
      <w:r w:rsidRPr="00E25AA2">
        <w:rPr>
          <w:rFonts w:ascii="Times New Roman" w:hAnsi="Times New Roman" w:cs="Times New Roman"/>
          <w:sz w:val="24"/>
          <w:szCs w:val="24"/>
        </w:rPr>
        <w:t>Regulaminu organizacyjnego wprowadza się zmiany określone w</w:t>
      </w:r>
      <w:r w:rsidR="00A266E5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załączniku do</w:t>
      </w:r>
      <w:r w:rsidR="00D14BBB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niniejszego zarządzenia.</w:t>
      </w:r>
    </w:p>
    <w:p w14:paraId="32A73D6F" w14:textId="6A0BE1F2" w:rsidR="00881922" w:rsidRPr="00E25AA2" w:rsidRDefault="00881922" w:rsidP="00C5272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9060C" w:rsidRPr="00E25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39060C" w:rsidRPr="00E25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 xml:space="preserve">1. Za wdrożenie postanowień zawartych w załączniku do niniejszego zarządzenia odpowiedzialnymi czyni się Naczelnika Urzędu Skarbowego w </w:t>
      </w:r>
      <w:r w:rsidR="001C0447" w:rsidRPr="001C0447">
        <w:rPr>
          <w:rFonts w:ascii="Times New Roman" w:hAnsi="Times New Roman" w:cs="Times New Roman"/>
          <w:sz w:val="24"/>
          <w:szCs w:val="24"/>
        </w:rPr>
        <w:t xml:space="preserve">Pińczowie </w:t>
      </w:r>
      <w:r w:rsidRPr="00E25AA2">
        <w:rPr>
          <w:rFonts w:ascii="Times New Roman" w:hAnsi="Times New Roman" w:cs="Times New Roman"/>
          <w:sz w:val="24"/>
          <w:szCs w:val="24"/>
        </w:rPr>
        <w:t xml:space="preserve">oraz kierowników komórek organizacyjnych. </w:t>
      </w:r>
    </w:p>
    <w:p w14:paraId="1C822A3B" w14:textId="071908C9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sz w:val="24"/>
          <w:szCs w:val="24"/>
        </w:rPr>
        <w:t>2. Zobowiązuje się osoby zajmujące stanowiska, o których mowa w ust. 1, do zapoznania się z</w:t>
      </w:r>
      <w:r w:rsidR="00C16738" w:rsidRPr="00E25AA2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postanowieniami załącznika do niniejszego zarządzenia oraz wszystkich bezpośrednio podległych pracowników zgodnie z hierarchią stanowisk. </w:t>
      </w:r>
    </w:p>
    <w:p w14:paraId="754F3CD7" w14:textId="3402FB3F" w:rsidR="00881922" w:rsidRPr="00E25AA2" w:rsidRDefault="00881922" w:rsidP="00C5272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Pr="00E25AA2">
        <w:rPr>
          <w:rFonts w:ascii="Times New Roman" w:hAnsi="Times New Roman" w:cs="Times New Roman"/>
          <w:sz w:val="24"/>
          <w:szCs w:val="24"/>
        </w:rPr>
        <w:t xml:space="preserve"> 1. Zakresy czynności sporządzone przed wejściem w życie niniejszego zarządzenia, wobec których nie zachodzą przesłanki do ich aktualizacji, zachowują swoją ważność.</w:t>
      </w:r>
    </w:p>
    <w:p w14:paraId="30CFA5D3" w14:textId="0BD31510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sz w:val="24"/>
          <w:szCs w:val="24"/>
        </w:rPr>
        <w:t xml:space="preserve">2. Upoważnienia/pełnomocnictwa wydane przed wejściem w życie niniejszego zarządzenia zachowują moc obowiązującą do czasu ich zmiany, odwołania, wygaśnięcia lub wydania nowych upoważnień/pełnomocnictw. </w:t>
      </w:r>
    </w:p>
    <w:p w14:paraId="4B841FE4" w14:textId="60C2AC11" w:rsidR="00881922" w:rsidRDefault="00881922" w:rsidP="00E72630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lastRenderedPageBreak/>
        <w:t>§</w:t>
      </w:r>
      <w:r w:rsidR="0039060C" w:rsidRPr="00E25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E25AA2">
        <w:rPr>
          <w:rFonts w:ascii="Times New Roman" w:hAnsi="Times New Roman" w:cs="Times New Roman"/>
          <w:sz w:val="24"/>
          <w:szCs w:val="24"/>
        </w:rPr>
        <w:t xml:space="preserve"> Załącznik do niniejszego zarządzenia podlega udostępnieniu w siedzibie oraz na stronie BIP Urzędu Skarbowego w </w:t>
      </w:r>
      <w:r w:rsidR="001C0447" w:rsidRPr="001C0447">
        <w:rPr>
          <w:rFonts w:ascii="Times New Roman" w:hAnsi="Times New Roman" w:cs="Times New Roman"/>
          <w:sz w:val="24"/>
          <w:szCs w:val="24"/>
        </w:rPr>
        <w:t>Pińczowie</w:t>
      </w:r>
      <w:r w:rsidR="00C16738" w:rsidRPr="00E25AA2">
        <w:rPr>
          <w:rFonts w:ascii="Times New Roman" w:hAnsi="Times New Roman" w:cs="Times New Roman"/>
          <w:sz w:val="24"/>
          <w:szCs w:val="24"/>
        </w:rPr>
        <w:t>.</w:t>
      </w:r>
    </w:p>
    <w:p w14:paraId="26C83E27" w14:textId="119E4877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 5.</w:t>
      </w:r>
      <w:r w:rsidRPr="00E25AA2">
        <w:rPr>
          <w:rFonts w:ascii="Times New Roman" w:hAnsi="Times New Roman" w:cs="Times New Roman"/>
          <w:sz w:val="24"/>
          <w:szCs w:val="24"/>
        </w:rPr>
        <w:t xml:space="preserve"> Zarządzenie wchodzi w życie z dniem</w:t>
      </w:r>
      <w:r w:rsidR="00300D8D">
        <w:rPr>
          <w:rFonts w:ascii="Times New Roman" w:hAnsi="Times New Roman" w:cs="Times New Roman"/>
          <w:sz w:val="24"/>
          <w:szCs w:val="24"/>
        </w:rPr>
        <w:t xml:space="preserve"> podpisania</w:t>
      </w:r>
      <w:r w:rsidRPr="00E25AA2">
        <w:rPr>
          <w:rFonts w:ascii="Times New Roman" w:hAnsi="Times New Roman" w:cs="Times New Roman"/>
          <w:sz w:val="24"/>
          <w:szCs w:val="24"/>
        </w:rPr>
        <w:t>.</w:t>
      </w:r>
    </w:p>
    <w:p w14:paraId="40A48906" w14:textId="26E9A56E" w:rsidR="00881922" w:rsidRDefault="00881922" w:rsidP="00C167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5D72B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E25AA2">
        <w:rPr>
          <w:rFonts w:ascii="Times New Roman" w:hAnsi="Times New Roman" w:cs="Times New Roman"/>
          <w:sz w:val="24"/>
          <w:szCs w:val="24"/>
        </w:rPr>
        <w:t xml:space="preserve"> Zarządzenie podlega publikacji na stronie intranetowej Izby Administracji Skarbowej w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Kielcach.</w:t>
      </w:r>
    </w:p>
    <w:p w14:paraId="074F9086" w14:textId="77777777" w:rsidR="00E47197" w:rsidRPr="00E25AA2" w:rsidRDefault="00E47197" w:rsidP="00C167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DDC27" w14:textId="77777777" w:rsidR="00C16738" w:rsidRDefault="00C16738" w:rsidP="00C52728">
      <w:pPr>
        <w:spacing w:after="10"/>
        <w:ind w:left="5812"/>
        <w:rPr>
          <w:rFonts w:ascii="Times New Roman" w:hAnsi="Times New Roman" w:cs="Times New Roman"/>
          <w:sz w:val="24"/>
          <w:szCs w:val="24"/>
        </w:rPr>
      </w:pPr>
    </w:p>
    <w:p w14:paraId="7D943978" w14:textId="77777777" w:rsidR="00300D8D" w:rsidRDefault="00300D8D" w:rsidP="009F777C">
      <w:pPr>
        <w:spacing w:after="0" w:line="240" w:lineRule="auto"/>
        <w:ind w:left="5103" w:hanging="9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Wz. Dyrektora </w:t>
      </w:r>
    </w:p>
    <w:p w14:paraId="3A6DAD80" w14:textId="77777777" w:rsidR="00300D8D" w:rsidRDefault="00300D8D" w:rsidP="009F777C">
      <w:pPr>
        <w:spacing w:after="0" w:line="240" w:lineRule="auto"/>
        <w:ind w:left="5103" w:hanging="9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Izby Administracji Skarbowej </w:t>
      </w:r>
    </w:p>
    <w:p w14:paraId="1CA5D98D" w14:textId="77777777" w:rsidR="00300D8D" w:rsidRDefault="00300D8D" w:rsidP="009F777C">
      <w:pPr>
        <w:spacing w:after="60" w:line="240" w:lineRule="auto"/>
        <w:ind w:left="5103" w:hanging="9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Kielcach</w:t>
      </w:r>
    </w:p>
    <w:p w14:paraId="2197A5BB" w14:textId="77777777" w:rsidR="00300D8D" w:rsidRDefault="00300D8D" w:rsidP="009F777C">
      <w:pPr>
        <w:spacing w:after="0" w:line="240" w:lineRule="auto"/>
        <w:ind w:left="5103" w:hanging="9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Artur Jarosiński </w:t>
      </w:r>
    </w:p>
    <w:p w14:paraId="51BDB08D" w14:textId="77777777" w:rsidR="00300D8D" w:rsidRDefault="00300D8D" w:rsidP="009F777C">
      <w:pPr>
        <w:spacing w:after="0" w:line="240" w:lineRule="auto"/>
        <w:ind w:left="5103" w:hanging="9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ZASTĘPCA DYREKTORA</w:t>
      </w:r>
    </w:p>
    <w:p w14:paraId="752B0535" w14:textId="77777777" w:rsidR="00300D8D" w:rsidRDefault="00300D8D" w:rsidP="009F777C">
      <w:pPr>
        <w:spacing w:after="0" w:line="240" w:lineRule="auto"/>
        <w:ind w:left="5103" w:hanging="992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(podpisano kwalifikowanym </w:t>
      </w:r>
    </w:p>
    <w:p w14:paraId="0E73C95A" w14:textId="77777777" w:rsidR="00300D8D" w:rsidRDefault="00300D8D" w:rsidP="009F777C">
      <w:pPr>
        <w:spacing w:after="0" w:line="240" w:lineRule="auto"/>
        <w:ind w:left="5103" w:hanging="992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podpisem elektronicznym)</w:t>
      </w:r>
    </w:p>
    <w:p w14:paraId="0B00485B" w14:textId="77777777" w:rsidR="00300D8D" w:rsidRDefault="00300D8D" w:rsidP="009F777C">
      <w:pPr>
        <w:pStyle w:val="DefaultText"/>
        <w:ind w:hanging="992"/>
        <w:jc w:val="both"/>
        <w:rPr>
          <w:szCs w:val="24"/>
        </w:rPr>
      </w:pPr>
    </w:p>
    <w:p w14:paraId="3ABD12B1" w14:textId="77777777" w:rsidR="00FC0D95" w:rsidRPr="00C52728" w:rsidRDefault="00FC0D95" w:rsidP="009F777C">
      <w:pPr>
        <w:spacing w:line="276" w:lineRule="auto"/>
        <w:ind w:hanging="992"/>
        <w:jc w:val="both"/>
        <w:rPr>
          <w:rFonts w:ascii="Times New Roman" w:hAnsi="Times New Roman" w:cs="Times New Roman"/>
        </w:rPr>
      </w:pPr>
    </w:p>
    <w:sectPr w:rsidR="00FC0D95" w:rsidRPr="00C52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8CE6" w14:textId="77777777" w:rsidR="00A3030D" w:rsidRDefault="00A3030D" w:rsidP="004F20CB">
      <w:pPr>
        <w:spacing w:after="0" w:line="240" w:lineRule="auto"/>
      </w:pPr>
      <w:r>
        <w:separator/>
      </w:r>
    </w:p>
  </w:endnote>
  <w:endnote w:type="continuationSeparator" w:id="0">
    <w:p w14:paraId="3C5D3E0D" w14:textId="77777777" w:rsidR="00A3030D" w:rsidRDefault="00A3030D" w:rsidP="004F2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117CF" w14:textId="77777777" w:rsidR="00A3030D" w:rsidRDefault="00A3030D" w:rsidP="004F20CB">
      <w:pPr>
        <w:spacing w:after="0" w:line="240" w:lineRule="auto"/>
      </w:pPr>
      <w:r>
        <w:separator/>
      </w:r>
    </w:p>
  </w:footnote>
  <w:footnote w:type="continuationSeparator" w:id="0">
    <w:p w14:paraId="74C40CFD" w14:textId="77777777" w:rsidR="00A3030D" w:rsidRDefault="00A3030D" w:rsidP="004F20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0CB"/>
    <w:rsid w:val="00043557"/>
    <w:rsid w:val="00074786"/>
    <w:rsid w:val="00083532"/>
    <w:rsid w:val="001C0447"/>
    <w:rsid w:val="00230D1B"/>
    <w:rsid w:val="00243C55"/>
    <w:rsid w:val="00263B2A"/>
    <w:rsid w:val="002D0034"/>
    <w:rsid w:val="00300D8D"/>
    <w:rsid w:val="0039060C"/>
    <w:rsid w:val="003B1DCF"/>
    <w:rsid w:val="003B29E4"/>
    <w:rsid w:val="003E015F"/>
    <w:rsid w:val="00480E8B"/>
    <w:rsid w:val="004B41DA"/>
    <w:rsid w:val="004C0A97"/>
    <w:rsid w:val="004F20CB"/>
    <w:rsid w:val="004F3D8D"/>
    <w:rsid w:val="005040B2"/>
    <w:rsid w:val="00520315"/>
    <w:rsid w:val="00526079"/>
    <w:rsid w:val="00580B6F"/>
    <w:rsid w:val="005D72B2"/>
    <w:rsid w:val="00711733"/>
    <w:rsid w:val="007928FF"/>
    <w:rsid w:val="007B4EF2"/>
    <w:rsid w:val="008730FF"/>
    <w:rsid w:val="00881922"/>
    <w:rsid w:val="008A3412"/>
    <w:rsid w:val="00936740"/>
    <w:rsid w:val="00973915"/>
    <w:rsid w:val="00977E39"/>
    <w:rsid w:val="009B498C"/>
    <w:rsid w:val="009F19D6"/>
    <w:rsid w:val="009F777C"/>
    <w:rsid w:val="00A031AB"/>
    <w:rsid w:val="00A266E5"/>
    <w:rsid w:val="00A3030D"/>
    <w:rsid w:val="00AD29BD"/>
    <w:rsid w:val="00AD4D93"/>
    <w:rsid w:val="00B005FD"/>
    <w:rsid w:val="00B12712"/>
    <w:rsid w:val="00B6232B"/>
    <w:rsid w:val="00BA4275"/>
    <w:rsid w:val="00C16738"/>
    <w:rsid w:val="00C27845"/>
    <w:rsid w:val="00C40171"/>
    <w:rsid w:val="00C52728"/>
    <w:rsid w:val="00C75C8B"/>
    <w:rsid w:val="00C8481F"/>
    <w:rsid w:val="00C85C1E"/>
    <w:rsid w:val="00CE1919"/>
    <w:rsid w:val="00CF0616"/>
    <w:rsid w:val="00D14BBB"/>
    <w:rsid w:val="00D2395E"/>
    <w:rsid w:val="00D34BD5"/>
    <w:rsid w:val="00D8064C"/>
    <w:rsid w:val="00DE6FDE"/>
    <w:rsid w:val="00DF2B06"/>
    <w:rsid w:val="00E25AA2"/>
    <w:rsid w:val="00E47197"/>
    <w:rsid w:val="00E56A4A"/>
    <w:rsid w:val="00E72630"/>
    <w:rsid w:val="00E77032"/>
    <w:rsid w:val="00EF3A1C"/>
    <w:rsid w:val="00F52C8B"/>
    <w:rsid w:val="00FC0D95"/>
    <w:rsid w:val="00FC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6B367"/>
  <w15:chartTrackingRefBased/>
  <w15:docId w15:val="{3E9D550E-5BAB-42D6-9166-04F4DBD1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2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2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20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2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20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2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2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2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2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20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20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20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20C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20C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20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20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20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20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2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2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2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2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2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20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20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20C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20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20C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20CB"/>
    <w:rPr>
      <w:b/>
      <w:bCs/>
      <w:smallCaps/>
      <w:color w:val="2E74B5" w:themeColor="accent1" w:themeShade="BF"/>
      <w:spacing w:val="5"/>
    </w:rPr>
  </w:style>
  <w:style w:type="paragraph" w:customStyle="1" w:styleId="DefaultText">
    <w:name w:val="Default Text"/>
    <w:basedOn w:val="Normalny"/>
    <w:rsid w:val="00300D8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Banaś Renata</dc:creator>
  <cp:keywords/>
  <dc:description/>
  <cp:lastModifiedBy>Banaś Renata</cp:lastModifiedBy>
  <cp:revision>3</cp:revision>
  <dcterms:created xsi:type="dcterms:W3CDTF">2026-08-20T07:15:00Z</dcterms:created>
  <dcterms:modified xsi:type="dcterms:W3CDTF">2026-08-20T07:18:00Z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UxC4dwLulzfINJ8nQH+xvX5LNGipWa4BRSZhPgxsCvmcJR/J5DpCdNiQL71DAigbr7Wt0dAKjXVr9hUO2rW92A==</vt:lpwstr>
  </property>
  <property fmtid="{D5CDD505-2E9C-101B-9397-08002B2CF9AE}" pid="4" name="MFClassificationDate">
    <vt:lpwstr>2026-07-24T12:41:47.1770417+02:00</vt:lpwstr>
  </property>
  <property fmtid="{D5CDD505-2E9C-101B-9397-08002B2CF9AE}" pid="5" name="MFClassifiedBySID">
    <vt:lpwstr>UxC4dwLulzfINJ8nQH+xvX5LNGipWa4BRSZhPgxsCvm42mrIC/DSDv0ggS+FjUN/2v1BBotkLlY5aAiEhoi6uTDd06aoJCa8QT4HGJgGiJB9fFe3vFOjmdj2myVe+RCG</vt:lpwstr>
  </property>
  <property fmtid="{D5CDD505-2E9C-101B-9397-08002B2CF9AE}" pid="6" name="MFGRNItemId">
    <vt:lpwstr>GRN-fcab72cc-a085-4dbb-b073-f6a9821a91a3</vt:lpwstr>
  </property>
  <property fmtid="{D5CDD505-2E9C-101B-9397-08002B2CF9AE}" pid="7" name="MFHash">
    <vt:lpwstr>lH32wG+rJfQSXSiXNoNh4PbyW44AGuvhaO0EQhj93+s=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