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81E5" w14:textId="01050417" w:rsidR="00477DC2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bookmarkStart w:id="0" w:name="_GoBack"/>
      <w:bookmarkEnd w:id="0"/>
      <w:r w:rsidRPr="007205AF">
        <w:rPr>
          <w:rFonts w:ascii="Tahoma" w:eastAsia="Times New Roman" w:hAnsi="Tahoma" w:cs="Tahoma"/>
          <w:b/>
          <w:bCs/>
          <w:lang w:eastAsia="pl-PL"/>
        </w:rPr>
        <w:t xml:space="preserve">Rektor-Komendant Szkoły Wyższej Wymiaru Sprawiedliwości ogłasza KONKURS na stanowisko profesora uczelni w Instytucie Społecznych Podstaw </w:t>
      </w:r>
      <w:proofErr w:type="spellStart"/>
      <w:r w:rsidRPr="007205AF">
        <w:rPr>
          <w:rFonts w:ascii="Tahoma" w:eastAsia="Times New Roman" w:hAnsi="Tahoma" w:cs="Tahoma"/>
          <w:b/>
          <w:bCs/>
          <w:lang w:eastAsia="pl-PL"/>
        </w:rPr>
        <w:t>Penitencjarystyki</w:t>
      </w:r>
      <w:proofErr w:type="spellEnd"/>
      <w:r w:rsidRPr="007205AF">
        <w:rPr>
          <w:rFonts w:ascii="Tahoma" w:eastAsia="Times New Roman" w:hAnsi="Tahoma" w:cs="Tahoma"/>
          <w:b/>
          <w:bCs/>
          <w:lang w:eastAsia="pl-PL"/>
        </w:rPr>
        <w:t>.</w:t>
      </w:r>
    </w:p>
    <w:p w14:paraId="387A9496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079604AA" w14:textId="51A31B1B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Instytucja: Szkoła Wyższa Wymiaru Sprawiedliwości</w:t>
      </w:r>
    </w:p>
    <w:p w14:paraId="213D9266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Miasto: Warszawa</w:t>
      </w:r>
    </w:p>
    <w:p w14:paraId="52262613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Stanowisko: profesor uczelni w grupie pracowników badawczo-dydaktycznych w Instytucie Społecznych Podstaw </w:t>
      </w:r>
      <w:proofErr w:type="spellStart"/>
      <w:r w:rsidRPr="007205AF">
        <w:rPr>
          <w:rFonts w:ascii="Tahoma" w:eastAsia="Times New Roman" w:hAnsi="Tahoma" w:cs="Tahoma"/>
          <w:lang w:eastAsia="pl-PL"/>
        </w:rPr>
        <w:t>Penitencjarystyki</w:t>
      </w:r>
      <w:proofErr w:type="spellEnd"/>
    </w:p>
    <w:p w14:paraId="1C8F8AA2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Link do strony: </w:t>
      </w:r>
      <w:hyperlink r:id="rId8" w:history="1">
        <w:r w:rsidRPr="007205AF">
          <w:rPr>
            <w:rFonts w:ascii="Tahoma" w:eastAsia="Times New Roman" w:hAnsi="Tahoma" w:cs="Tahoma"/>
            <w:u w:val="single"/>
            <w:lang w:eastAsia="pl-PL"/>
          </w:rPr>
          <w:t>https://swsw.edu.pl/bip/index.php</w:t>
        </w:r>
      </w:hyperlink>
    </w:p>
    <w:p w14:paraId="49C639A0" w14:textId="7953AD3A" w:rsidR="00477DC2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Słowa kluczowe: nauki społeczne, pedagogika, socjologia edukacji </w:t>
      </w:r>
    </w:p>
    <w:p w14:paraId="1A2982C8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49D819F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  PODSTAWOWE ZADANIA:</w:t>
      </w:r>
    </w:p>
    <w:p w14:paraId="39828A14" w14:textId="77777777" w:rsidR="00477DC2" w:rsidRPr="007205AF" w:rsidRDefault="00477DC2" w:rsidP="00477D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Projektowanie oraz realizowanie badań naukowych w zakresie pedagogiki i socjologii edukacji, również w ujęciu interdyscyplinarnym, zgodnie ze specyfiką SWWS.</w:t>
      </w:r>
    </w:p>
    <w:p w14:paraId="5FF7E885" w14:textId="77777777" w:rsidR="00477DC2" w:rsidRPr="007205AF" w:rsidRDefault="00477DC2" w:rsidP="00477D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Podejmowanie działalności naukowej ukierunkowanej na budowanie dorobku naukowego SWWS, w tym:</w:t>
      </w:r>
    </w:p>
    <w:p w14:paraId="44A02C8E" w14:textId="77777777" w:rsidR="00477DC2" w:rsidRPr="007205AF" w:rsidRDefault="00477DC2" w:rsidP="00477DC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publikowanie w renomowanych czasopismach i wydawnictwach polskich i</w:t>
      </w:r>
      <w:r>
        <w:rPr>
          <w:rFonts w:ascii="Tahoma" w:eastAsia="Times New Roman" w:hAnsi="Tahoma" w:cs="Tahoma"/>
          <w:lang w:eastAsia="pl-PL"/>
        </w:rPr>
        <w:t> </w:t>
      </w:r>
      <w:r w:rsidRPr="007205AF">
        <w:rPr>
          <w:rFonts w:ascii="Tahoma" w:eastAsia="Times New Roman" w:hAnsi="Tahoma" w:cs="Tahoma"/>
          <w:lang w:eastAsia="pl-PL"/>
        </w:rPr>
        <w:t>zagranicznych;</w:t>
      </w:r>
    </w:p>
    <w:p w14:paraId="4FDA0F30" w14:textId="77777777" w:rsidR="00477DC2" w:rsidRPr="007205AF" w:rsidRDefault="00477DC2" w:rsidP="00477DC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publikowanie w czasopismach i wydawnictwa</w:t>
      </w:r>
      <w:r>
        <w:rPr>
          <w:rFonts w:ascii="Tahoma" w:eastAsia="Times New Roman" w:hAnsi="Tahoma" w:cs="Tahoma"/>
          <w:lang w:eastAsia="pl-PL"/>
        </w:rPr>
        <w:t>ch</w:t>
      </w:r>
      <w:r w:rsidRPr="007205AF">
        <w:rPr>
          <w:rFonts w:ascii="Tahoma" w:eastAsia="Times New Roman" w:hAnsi="Tahoma" w:cs="Tahoma"/>
          <w:lang w:eastAsia="pl-PL"/>
        </w:rPr>
        <w:t xml:space="preserve"> popularnonaukowych i mediach w ramach popularyzacji wiedzy;</w:t>
      </w:r>
    </w:p>
    <w:p w14:paraId="7B8588D7" w14:textId="77777777" w:rsidR="00477DC2" w:rsidRPr="007205AF" w:rsidRDefault="00477DC2" w:rsidP="00477DC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inicjowanie i organizowanie konferencji i seminariów naukowych oraz </w:t>
      </w:r>
      <w:r w:rsidRPr="007205AF">
        <w:rPr>
          <w:rFonts w:ascii="Tahoma" w:eastAsia="Times New Roman" w:hAnsi="Tahoma" w:cs="Tahoma"/>
          <w:lang w:eastAsia="pl-PL"/>
        </w:rPr>
        <w:t xml:space="preserve">aktywne reprezentowanie SWWS na </w:t>
      </w:r>
      <w:r>
        <w:rPr>
          <w:rFonts w:ascii="Tahoma" w:eastAsia="Times New Roman" w:hAnsi="Tahoma" w:cs="Tahoma"/>
          <w:lang w:eastAsia="pl-PL"/>
        </w:rPr>
        <w:t xml:space="preserve">innych </w:t>
      </w:r>
      <w:r w:rsidRPr="007205AF">
        <w:rPr>
          <w:rFonts w:ascii="Tahoma" w:eastAsia="Times New Roman" w:hAnsi="Tahoma" w:cs="Tahoma"/>
          <w:lang w:eastAsia="pl-PL"/>
        </w:rPr>
        <w:t xml:space="preserve">konferencjach </w:t>
      </w:r>
      <w:r>
        <w:rPr>
          <w:rFonts w:ascii="Tahoma" w:eastAsia="Times New Roman" w:hAnsi="Tahoma" w:cs="Tahoma"/>
          <w:lang w:eastAsia="pl-PL"/>
        </w:rPr>
        <w:t xml:space="preserve">i seminariach </w:t>
      </w:r>
      <w:r w:rsidRPr="007205AF">
        <w:rPr>
          <w:rFonts w:ascii="Tahoma" w:eastAsia="Times New Roman" w:hAnsi="Tahoma" w:cs="Tahoma"/>
          <w:lang w:eastAsia="pl-PL"/>
        </w:rPr>
        <w:t>naukowych;</w:t>
      </w:r>
    </w:p>
    <w:p w14:paraId="4CDF893B" w14:textId="77777777" w:rsidR="00477DC2" w:rsidRPr="007205AF" w:rsidRDefault="00477DC2" w:rsidP="00477DC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kierowanie zespołami badawczymi oraz kierowanie lub udział w innych zespołach zadaniowych </w:t>
      </w:r>
      <w:r>
        <w:rPr>
          <w:rFonts w:ascii="Tahoma" w:eastAsia="Times New Roman" w:hAnsi="Tahoma" w:cs="Tahoma"/>
          <w:lang w:eastAsia="pl-PL"/>
        </w:rPr>
        <w:t xml:space="preserve">powoływanych </w:t>
      </w:r>
      <w:r w:rsidRPr="007205AF">
        <w:rPr>
          <w:rFonts w:ascii="Tahoma" w:eastAsia="Times New Roman" w:hAnsi="Tahoma" w:cs="Tahoma"/>
          <w:lang w:eastAsia="pl-PL"/>
        </w:rPr>
        <w:t>w ramach realizacji zadań SWWS;</w:t>
      </w:r>
    </w:p>
    <w:p w14:paraId="36A07047" w14:textId="77777777" w:rsidR="00477DC2" w:rsidRPr="007205AF" w:rsidRDefault="00477DC2" w:rsidP="00477DC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podejmowanie zadań na rzecz własnego rozwoju naukowego i rozwijania umiejętności dydaktycznych.</w:t>
      </w:r>
    </w:p>
    <w:p w14:paraId="44003773" w14:textId="77777777" w:rsidR="00477DC2" w:rsidRPr="007205AF" w:rsidRDefault="00477DC2" w:rsidP="00477DC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Inicjowanie i podejmowanie współpracy z polskimi i zagranicznymi ośrodkami naukowymi.</w:t>
      </w:r>
    </w:p>
    <w:p w14:paraId="575C0095" w14:textId="458AFE1C" w:rsidR="00477DC2" w:rsidRDefault="00477DC2" w:rsidP="00477DC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Wspieranie w rozwoju młodej kadry naukowej.</w:t>
      </w:r>
    </w:p>
    <w:p w14:paraId="00434EA5" w14:textId="77777777" w:rsidR="00477DC2" w:rsidRPr="007205AF" w:rsidRDefault="00477DC2" w:rsidP="00477DC2">
      <w:pPr>
        <w:pStyle w:val="Akapitzlist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F8F2ABE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WYMAGANIA PODSTAWOWE:</w:t>
      </w:r>
    </w:p>
    <w:p w14:paraId="3267BA54" w14:textId="77777777" w:rsidR="00477DC2" w:rsidRPr="007205AF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posiadanie stopnia naukowego doktora habilitowanego w zakresie nauk społecznych lub humanistycznych;</w:t>
      </w:r>
    </w:p>
    <w:p w14:paraId="5063F35E" w14:textId="77777777" w:rsidR="00477DC2" w:rsidRPr="007205AF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posiadanie pełnej zdolności do czynności prawnych oraz korzystanie z pełni praw publicznych;</w:t>
      </w:r>
    </w:p>
    <w:p w14:paraId="257C4899" w14:textId="77777777" w:rsidR="00477DC2" w:rsidRPr="007205AF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niekaralność za przestępstwo umyślne.</w:t>
      </w:r>
    </w:p>
    <w:p w14:paraId="2BF9DB31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lastRenderedPageBreak/>
        <w:t>PREFEROWANE BĘDĄ OSOBY:</w:t>
      </w:r>
    </w:p>
    <w:p w14:paraId="2B5AB6D3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posiadające znaczący dorobek naukowy w zakresie pedagogiki i socjologii edukacji;</w:t>
      </w:r>
    </w:p>
    <w:p w14:paraId="52249631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hAnsi="Tahoma" w:cs="Tahoma"/>
        </w:rPr>
        <w:t>posiadające co najmniej trzech wypromowanych doktorów lub będące promotorem w co najmniej czterech otwartych przewodach doktorskich;</w:t>
      </w:r>
    </w:p>
    <w:p w14:paraId="60A2B1F6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posiadające znaczący dorobek organizacyjny;</w:t>
      </w:r>
    </w:p>
    <w:p w14:paraId="5C92143D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hAnsi="Tahoma" w:cs="Tahoma"/>
        </w:rPr>
        <w:t>będące członkiem Rad naukowych czasopism społeczno-pedagogicznych oraz innych gremiów naukowych, w tym towarzystw i zespołów;</w:t>
      </w:r>
    </w:p>
    <w:p w14:paraId="6B1F5B3F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posiadające udokumentowane staże zagraniczne i wyjazdy naukowe;</w:t>
      </w:r>
    </w:p>
    <w:p w14:paraId="2CFC8017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hAnsi="Tahoma" w:cs="Tahoma"/>
        </w:rPr>
        <w:t>współpracujące z zagranicznymi ośrodkami naukowymi;</w:t>
      </w:r>
    </w:p>
    <w:p w14:paraId="6DCAC41A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deklarujące gotowość afiliowania na SWWS całości dorobku naukowego powstałego w wyniku pracy w tej Uczelni;</w:t>
      </w:r>
    </w:p>
    <w:p w14:paraId="16D1F9CE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dysponujące bogatym doświadczeniem w projektowaniu, kierowaniu oraz realizowaniu prac badawczych, pracy dydaktycznej oraz projektowaniu i wdrażaniu projektów społecznych;</w:t>
      </w:r>
    </w:p>
    <w:p w14:paraId="10691E18" w14:textId="312CB495" w:rsidR="00477DC2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posługujące się biegle językiem angielskim.</w:t>
      </w:r>
    </w:p>
    <w:p w14:paraId="1B188B27" w14:textId="77777777" w:rsidR="00477DC2" w:rsidRPr="007205AF" w:rsidRDefault="00477DC2" w:rsidP="00477DC2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2BB4326C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OFERTY POWINNY ZAWIERAĆ:</w:t>
      </w:r>
    </w:p>
    <w:p w14:paraId="3AFF1973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podanie skierowane do Rektora-Komendanta;</w:t>
      </w:r>
    </w:p>
    <w:p w14:paraId="67801DCD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kwestionariusz osobowy osoby ubiegającej się o zatrudnienie z oświadczeniem o</w:t>
      </w:r>
      <w:r>
        <w:rPr>
          <w:rFonts w:ascii="Tahoma" w:eastAsia="Times New Roman" w:hAnsi="Tahoma" w:cs="Tahoma"/>
          <w:lang w:eastAsia="pl-PL"/>
        </w:rPr>
        <w:t> </w:t>
      </w:r>
      <w:r w:rsidRPr="007205AF">
        <w:rPr>
          <w:rFonts w:ascii="Tahoma" w:eastAsia="Times New Roman" w:hAnsi="Tahoma" w:cs="Tahoma"/>
          <w:lang w:eastAsia="pl-PL"/>
        </w:rPr>
        <w:t>zapoznaniu się z klauzulą informacyjną;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39043730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curriculum vitae;</w:t>
      </w:r>
    </w:p>
    <w:p w14:paraId="71C5ED9F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kopie dokumentów potwierdzających kwalifikacje;</w:t>
      </w:r>
    </w:p>
    <w:p w14:paraId="5139EE03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wykaz dorobku naukowego oraz osiągnięć dydaktycznych;</w:t>
      </w:r>
    </w:p>
    <w:p w14:paraId="366CCFAB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kopie świadectw pracy i referencji;</w:t>
      </w:r>
    </w:p>
    <w:p w14:paraId="0767A027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7205AF">
        <w:rPr>
          <w:rFonts w:ascii="Tahoma" w:eastAsia="Times New Roman" w:hAnsi="Tahoma" w:cs="Tahoma"/>
          <w:lang w:eastAsia="pl-PL"/>
        </w:rPr>
        <w:t>późn</w:t>
      </w:r>
      <w:proofErr w:type="spellEnd"/>
      <w:r w:rsidRPr="007205AF">
        <w:rPr>
          <w:rFonts w:ascii="Tahoma" w:eastAsia="Times New Roman" w:hAnsi="Tahoma" w:cs="Tahoma"/>
          <w:lang w:eastAsia="pl-PL"/>
        </w:rPr>
        <w:t>. zm.);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2D77A128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oświadczenie o podstawowym lub dodatkowym miejscu pracy.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616E3CB8" w14:textId="179F22EC" w:rsidR="00477DC2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oświadczenie o niekaralności.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4F0B83B6" w14:textId="77777777" w:rsidR="00477DC2" w:rsidRPr="007205AF" w:rsidRDefault="00477DC2" w:rsidP="00477DC2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5D1C39BB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b/>
          <w:bCs/>
          <w:lang w:eastAsia="pl-PL"/>
        </w:rPr>
        <w:t>Termin i miejsce składania dokumentów:</w:t>
      </w:r>
    </w:p>
    <w:p w14:paraId="1EDFA170" w14:textId="0E6A8D0B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Osoba zainteresowana winna złożyć wymagane dokumenty w siedzibie Szkoły Wyższej Wymiaru Sprawiedliwości przy ul. Karmelickiej 9 w Warszawie, w godzinach 9</w:t>
      </w:r>
      <w:r w:rsidRPr="007205AF">
        <w:rPr>
          <w:rFonts w:ascii="Tahoma" w:eastAsia="Times New Roman" w:hAnsi="Tahoma" w:cs="Tahoma"/>
          <w:vertAlign w:val="superscript"/>
          <w:lang w:eastAsia="pl-PL"/>
        </w:rPr>
        <w:t>00</w:t>
      </w:r>
      <w:r w:rsidRPr="007205AF">
        <w:rPr>
          <w:rFonts w:ascii="Tahoma" w:eastAsia="Times New Roman" w:hAnsi="Tahoma" w:cs="Tahoma"/>
          <w:lang w:eastAsia="pl-PL"/>
        </w:rPr>
        <w:t>–15</w:t>
      </w:r>
      <w:r w:rsidRPr="007205AF">
        <w:rPr>
          <w:rFonts w:ascii="Tahoma" w:eastAsia="Times New Roman" w:hAnsi="Tahoma" w:cs="Tahoma"/>
          <w:vertAlign w:val="superscript"/>
          <w:lang w:eastAsia="pl-PL"/>
        </w:rPr>
        <w:t>00 </w:t>
      </w:r>
      <w:r w:rsidRPr="007205AF">
        <w:rPr>
          <w:rFonts w:ascii="Tahoma" w:eastAsia="Times New Roman" w:hAnsi="Tahoma" w:cs="Tahoma"/>
          <w:lang w:eastAsia="pl-PL"/>
        </w:rPr>
        <w:t>lub za pośrednictwem poczty, poczty elektronicznej w terminie do dnia </w:t>
      </w:r>
      <w:r w:rsidRPr="00477DC2">
        <w:rPr>
          <w:rFonts w:ascii="Tahoma" w:eastAsia="Times New Roman" w:hAnsi="Tahoma" w:cs="Tahoma"/>
          <w:b/>
          <w:bCs/>
          <w:lang w:eastAsia="pl-PL"/>
        </w:rPr>
        <w:t>15 lipca 2022 r.</w:t>
      </w:r>
      <w:r w:rsidRPr="007205AF">
        <w:rPr>
          <w:rFonts w:ascii="Tahoma" w:eastAsia="Times New Roman" w:hAnsi="Tahoma" w:cs="Tahoma"/>
          <w:b/>
          <w:bCs/>
          <w:lang w:eastAsia="pl-PL"/>
        </w:rPr>
        <w:t> </w:t>
      </w:r>
      <w:r w:rsidRPr="007205AF">
        <w:rPr>
          <w:rFonts w:ascii="Tahoma" w:eastAsia="Times New Roman" w:hAnsi="Tahoma" w:cs="Tahoma"/>
          <w:lang w:eastAsia="pl-PL"/>
        </w:rPr>
        <w:t xml:space="preserve">(liczy się data wpływu dokumentów do SWWS). Dokumenty składane w siedzibie Uczelni powinny być w zamkniętej kopercie z dopiskiem „Oferta pracy – adiunkt – Instytut </w:t>
      </w:r>
      <w:r w:rsidR="00C06B99">
        <w:rPr>
          <w:rFonts w:ascii="Tahoma" w:eastAsia="Times New Roman" w:hAnsi="Tahoma" w:cs="Tahoma"/>
          <w:lang w:eastAsia="pl-PL"/>
        </w:rPr>
        <w:t xml:space="preserve">Społecznych Podstaw </w:t>
      </w:r>
      <w:proofErr w:type="spellStart"/>
      <w:r w:rsidR="00C06B99">
        <w:rPr>
          <w:rFonts w:ascii="Tahoma" w:eastAsia="Times New Roman" w:hAnsi="Tahoma" w:cs="Tahoma"/>
          <w:lang w:eastAsia="pl-PL"/>
        </w:rPr>
        <w:t>Penitencjarystyki</w:t>
      </w:r>
      <w:proofErr w:type="spellEnd"/>
      <w:r w:rsidRPr="007205AF">
        <w:rPr>
          <w:rFonts w:ascii="Tahoma" w:eastAsia="Times New Roman" w:hAnsi="Tahoma" w:cs="Tahoma"/>
          <w:lang w:eastAsia="pl-PL"/>
        </w:rPr>
        <w:t>”.</w:t>
      </w:r>
    </w:p>
    <w:p w14:paraId="04410BC0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u w:val="single"/>
          <w:lang w:eastAsia="pl-PL"/>
        </w:rPr>
        <w:t>Rozpatrywane będą tylko kompletne zgłoszenia (dokumenty złożone po wyznaczonym terminie nie będą rozpatrywane).</w:t>
      </w:r>
    </w:p>
    <w:p w14:paraId="4E6C71DB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Informujemy, że skontaktujemy się tylko z wybranymi kandydatami. Niepoinformowanie kandydata o wynikach konkursu będzie równoznaczne z odrzuceniem jego oferty. Nie zwracamy złożonych dokumentów. O terminie rozmowy kwalifikacyjnej wybrani kandydaci zostaną poinformowani telefonicznie.</w:t>
      </w:r>
    </w:p>
    <w:p w14:paraId="3158C5BC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lastRenderedPageBreak/>
        <w:t>Dodatkowe informacje można uzyskać telefonicznie: </w:t>
      </w:r>
      <w:hyperlink r:id="rId9" w:history="1">
        <w:r w:rsidRPr="007205AF">
          <w:rPr>
            <w:rFonts w:ascii="Tahoma" w:eastAsia="Times New Roman" w:hAnsi="Tahoma" w:cs="Tahoma"/>
            <w:u w:val="single"/>
            <w:lang w:eastAsia="pl-PL"/>
          </w:rPr>
          <w:t>22</w:t>
        </w:r>
      </w:hyperlink>
      <w:r w:rsidRPr="007205AF">
        <w:rPr>
          <w:rFonts w:ascii="Tahoma" w:eastAsia="Times New Roman" w:hAnsi="Tahoma" w:cs="Tahoma"/>
          <w:lang w:eastAsia="pl-PL"/>
        </w:rPr>
        <w:t>-602-4435.</w:t>
      </w:r>
    </w:p>
    <w:p w14:paraId="35A69BB5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Rozstrzygnięcie konkursu nastąpi do pięciu tygodni od terminu składania ofert.</w:t>
      </w:r>
    </w:p>
    <w:p w14:paraId="53B0437F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Uczelnia nie zapewnia mieszkania.</w:t>
      </w:r>
    </w:p>
    <w:p w14:paraId="2C1A49B0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 </w:t>
      </w:r>
    </w:p>
    <w:p w14:paraId="0789A3A8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Rozstrzygnięcie konkursu nie skutkuje nawiązaniem stosunku pracy.</w:t>
      </w:r>
    </w:p>
    <w:p w14:paraId="465818C8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</w:p>
    <w:p w14:paraId="3CBB85B3" w14:textId="77777777" w:rsidR="00477DC2" w:rsidRDefault="00477DC2" w:rsidP="00477DC2">
      <w:pPr>
        <w:spacing w:before="100" w:beforeAutospacing="1" w:after="100" w:afterAutospacing="1" w:line="240" w:lineRule="auto"/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SWWS zastrzega sobie prawo do zamknięcia konkursu bez rozstrzygnięcia.</w:t>
      </w:r>
    </w:p>
    <w:p w14:paraId="68B46018" w14:textId="77777777" w:rsidR="0093418E" w:rsidRPr="0093418E" w:rsidRDefault="0093418E" w:rsidP="0093418E"/>
    <w:sectPr w:rsidR="0093418E" w:rsidRPr="0093418E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22F41" w14:textId="77777777" w:rsidR="009C0E1F" w:rsidRDefault="009C0E1F" w:rsidP="004603C3">
      <w:pPr>
        <w:spacing w:after="0" w:line="240" w:lineRule="auto"/>
      </w:pPr>
      <w:r>
        <w:separator/>
      </w:r>
    </w:p>
  </w:endnote>
  <w:endnote w:type="continuationSeparator" w:id="0">
    <w:p w14:paraId="1E96B140" w14:textId="77777777" w:rsidR="009C0E1F" w:rsidRDefault="009C0E1F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C9677" w14:textId="77777777" w:rsidR="009C0E1F" w:rsidRDefault="009C0E1F" w:rsidP="004603C3">
      <w:pPr>
        <w:spacing w:after="0" w:line="240" w:lineRule="auto"/>
      </w:pPr>
      <w:r>
        <w:separator/>
      </w:r>
    </w:p>
  </w:footnote>
  <w:footnote w:type="continuationSeparator" w:id="0">
    <w:p w14:paraId="4BD424E6" w14:textId="77777777" w:rsidR="009C0E1F" w:rsidRDefault="009C0E1F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4514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2E78EC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77DC2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45833"/>
    <w:rsid w:val="00683B35"/>
    <w:rsid w:val="006843C1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41950"/>
    <w:rsid w:val="00882650"/>
    <w:rsid w:val="008C0684"/>
    <w:rsid w:val="008D4D00"/>
    <w:rsid w:val="0090772D"/>
    <w:rsid w:val="0093418E"/>
    <w:rsid w:val="009373FF"/>
    <w:rsid w:val="00944918"/>
    <w:rsid w:val="00950DB1"/>
    <w:rsid w:val="00990033"/>
    <w:rsid w:val="009C0E1F"/>
    <w:rsid w:val="009E39A5"/>
    <w:rsid w:val="00A1406D"/>
    <w:rsid w:val="00A53B70"/>
    <w:rsid w:val="00A67458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06B99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F3654"/>
    <w:rsid w:val="00D340C5"/>
    <w:rsid w:val="00D35AD3"/>
    <w:rsid w:val="00D44A6E"/>
    <w:rsid w:val="00D72222"/>
    <w:rsid w:val="00D7553C"/>
    <w:rsid w:val="00DC7470"/>
    <w:rsid w:val="00E00E10"/>
    <w:rsid w:val="00E33D78"/>
    <w:rsid w:val="00E63242"/>
    <w:rsid w:val="00E67428"/>
    <w:rsid w:val="00E8456D"/>
    <w:rsid w:val="00EB5D19"/>
    <w:rsid w:val="00ED73C2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w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B4AF2-9B01-4B4D-BDC7-BA84557B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6</cp:revision>
  <cp:lastPrinted>2022-06-14T09:38:00Z</cp:lastPrinted>
  <dcterms:created xsi:type="dcterms:W3CDTF">2022-06-14T09:00:00Z</dcterms:created>
  <dcterms:modified xsi:type="dcterms:W3CDTF">2022-06-14T09:38:00Z</dcterms:modified>
</cp:coreProperties>
</file>