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2363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F81868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7</w:t>
      </w:r>
      <w:r w:rsidR="00F52CC4">
        <w:rPr>
          <w:rFonts w:asciiTheme="minorHAnsi" w:hAnsiTheme="minorHAnsi" w:cstheme="minorHAnsi"/>
          <w:bCs/>
          <w:sz w:val="24"/>
          <w:szCs w:val="24"/>
        </w:rPr>
        <w:t xml:space="preserve">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81868" w:rsidRDefault="00F81868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F81868">
        <w:rPr>
          <w:rFonts w:asciiTheme="minorHAnsi" w:hAnsiTheme="minorHAnsi" w:cstheme="minorHAnsi"/>
          <w:bCs/>
          <w:sz w:val="24"/>
          <w:szCs w:val="24"/>
          <w:lang w:eastAsia="pl-PL"/>
        </w:rPr>
        <w:t>DOOŚ-OA.4205.1.2015.56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81868" w:rsidRPr="00F81868" w:rsidRDefault="00F81868" w:rsidP="00F8186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186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i art. 49 ustawy z dnia 14 czerwca 1960 r. — Kodeks postępowania administracyjnego (Dz. U. z 2016 r. poz. 23), dalej Kpa, w związku z art. 74 ust. 3 ustawy z dnia 3 października 2008 r. o udostępnianiu informacji o środowisku i jego ochronie, udziale społeczeństwa w ochronie środowiska oraz o ocenach oddziaływania na środowisko (Dz. U. z 2022 r. poz. 1029, ze zm.),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dalej ustawa ooś, zawiadamiam, ż</w:t>
      </w:r>
      <w:r w:rsidRPr="00F81868">
        <w:rPr>
          <w:rFonts w:asciiTheme="minorHAnsi" w:hAnsiTheme="minorHAnsi" w:cstheme="minorHAnsi"/>
          <w:bCs/>
          <w:color w:val="000000"/>
          <w:sz w:val="24"/>
          <w:szCs w:val="24"/>
        </w:rPr>
        <w:t>e postępowanie w sprawie decyzji o środowiskowych uwarunkowaniach dla przedsięwzięcia polegającego na: Budowie i eksploatacji pierwszej w Polsce Elektrowni Jądrowej, o mocy elektrycznej do 37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50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MWe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>, na obszarze gmin: Chocze</w:t>
      </w:r>
      <w:r w:rsidRPr="00F81868">
        <w:rPr>
          <w:rFonts w:asciiTheme="minorHAnsi" w:hAnsiTheme="minorHAnsi" w:cstheme="minorHAnsi"/>
          <w:bCs/>
          <w:color w:val="000000"/>
          <w:sz w:val="24"/>
          <w:szCs w:val="24"/>
        </w:rPr>
        <w:t>wo lub Gniewino i Krokowa nie mogło być zakończone w ustawowym terminie. Przyczyną zwłoki jest oczekiwanie na uzgodnienie warunków realizacji przedsięwzięcia przez Dyrektora Regionalnego Zarządu Gospodarki Wodnej w Gdańsku Państwowego Gospodarstwa Wodnego Wody Polskie oraz Dyrektora Urzędu Morskiego w Gdyni, a także trwające postępowanie w sprawie transgranicznego oddziaływania na środowisko.</w:t>
      </w:r>
    </w:p>
    <w:p w:rsidR="00F52CC4" w:rsidRDefault="00F81868" w:rsidP="00F8186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1868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czerwca 2023 r.</w:t>
      </w:r>
    </w:p>
    <w:p w:rsidR="00F81868" w:rsidRDefault="00F81868" w:rsidP="00F8186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F81868" w:rsidRPr="00F81868" w:rsidRDefault="00F81868" w:rsidP="00F8186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81868">
        <w:rPr>
          <w:rFonts w:asciiTheme="minorHAnsi" w:hAnsiTheme="minorHAnsi" w:cstheme="minorHAnsi"/>
          <w:bCs/>
        </w:rPr>
        <w:t xml:space="preserve"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</w:t>
      </w:r>
      <w:r>
        <w:rPr>
          <w:rFonts w:asciiTheme="minorHAnsi" w:hAnsiTheme="minorHAnsi" w:cstheme="minorHAnsi"/>
          <w:bCs/>
        </w:rPr>
        <w:t xml:space="preserve">od dnia publicznego </w:t>
      </w:r>
      <w:r w:rsidRPr="00F81868">
        <w:rPr>
          <w:rFonts w:asciiTheme="minorHAnsi" w:hAnsiTheme="minorHAnsi" w:cstheme="minorHAnsi"/>
          <w:bCs/>
        </w:rPr>
        <w:t>ogłoszenia.</w:t>
      </w:r>
    </w:p>
    <w:p w:rsidR="00F81868" w:rsidRPr="00F81868" w:rsidRDefault="00F81868" w:rsidP="00F8186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81868">
        <w:rPr>
          <w:rFonts w:asciiTheme="minorHAnsi" w:hAnsiTheme="minorHAnsi" w:cstheme="minorHAnsi"/>
          <w:bCs/>
        </w:rPr>
        <w:lastRenderedPageBreak/>
        <w:t>Art. 16 ustawy z dnia 7 kwietnia 2017 r. o zmianie ustawy —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985B8F" w:rsidRPr="00B35A7F" w:rsidRDefault="00F81868" w:rsidP="00F8186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81868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EEF" w:rsidRDefault="00883EEF">
      <w:pPr>
        <w:spacing w:after="0" w:line="240" w:lineRule="auto"/>
      </w:pPr>
      <w:r>
        <w:separator/>
      </w:r>
    </w:p>
  </w:endnote>
  <w:endnote w:type="continuationSeparator" w:id="0">
    <w:p w:rsidR="00883EEF" w:rsidRDefault="0088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8186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83EE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EEF" w:rsidRDefault="00883EEF">
      <w:pPr>
        <w:spacing w:after="0" w:line="240" w:lineRule="auto"/>
      </w:pPr>
      <w:r>
        <w:separator/>
      </w:r>
    </w:p>
  </w:footnote>
  <w:footnote w:type="continuationSeparator" w:id="0">
    <w:p w:rsidR="00883EEF" w:rsidRDefault="00883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83EE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83EE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83EE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883EEF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F52CC4"/>
    <w:rsid w:val="00F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8B94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1036C-AB6B-4F6E-9002-80F910AD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2023-07-07T06:28:00Z</dcterms:created>
  <dcterms:modified xsi:type="dcterms:W3CDTF">2023-07-07T06:28:00Z</dcterms:modified>
</cp:coreProperties>
</file>