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4A7C6C66" w14:textId="12387A12" w:rsidR="0010080C" w:rsidRDefault="0010080C" w:rsidP="0010080C">
      <w:pPr>
        <w:spacing w:line="320" w:lineRule="exact"/>
        <w:jc w:val="center"/>
        <w:rPr>
          <w:b/>
        </w:rPr>
      </w:pPr>
      <w:bookmarkStart w:id="0" w:name="_Hlk137714857"/>
      <w:r w:rsidRPr="002D6308">
        <w:rPr>
          <w:b/>
        </w:rPr>
        <w:t xml:space="preserve">Oświadczenie o braku </w:t>
      </w:r>
      <w:r>
        <w:rPr>
          <w:b/>
        </w:rPr>
        <w:t xml:space="preserve">objęcia </w:t>
      </w:r>
      <w:r w:rsidRPr="002D6308">
        <w:rPr>
          <w:b/>
        </w:rPr>
        <w:t>wykonawców</w:t>
      </w:r>
      <w:r>
        <w:rPr>
          <w:b/>
        </w:rPr>
        <w:t xml:space="preserve"> przedsięwzięcia</w:t>
      </w:r>
      <w:r w:rsidRPr="002D6308">
        <w:rPr>
          <w:b/>
        </w:rPr>
        <w:t xml:space="preserve"> </w:t>
      </w:r>
      <w:r>
        <w:rPr>
          <w:b/>
        </w:rPr>
        <w:t xml:space="preserve">sankcjami </w:t>
      </w:r>
      <w:r w:rsidRPr="002D6308">
        <w:rPr>
          <w:b/>
        </w:rPr>
        <w:t>z tytułu wspierania agresji na Ukrainę</w:t>
      </w:r>
      <w:r>
        <w:rPr>
          <w:b/>
        </w:rPr>
        <w:t>.</w:t>
      </w:r>
    </w:p>
    <w:bookmarkEnd w:id="0"/>
    <w:p w14:paraId="1E0004AB" w14:textId="0129DA7B" w:rsidR="006750B3" w:rsidRDefault="00A63F0D" w:rsidP="00A63F0D">
      <w:pPr>
        <w:spacing w:line="320" w:lineRule="exact"/>
        <w:jc w:val="both"/>
      </w:pPr>
      <w:r w:rsidRPr="00A63F0D">
        <w:rPr>
          <w:b/>
        </w:rPr>
        <w:br/>
      </w:r>
      <w:r w:rsidR="006750B3">
        <w:rPr>
          <w:sz w:val="22"/>
          <w:szCs w:val="22"/>
        </w:rPr>
        <w:t>Oświadczam/oświadczamy</w:t>
      </w:r>
      <w:r w:rsidR="006750B3">
        <w:rPr>
          <w:rStyle w:val="Odwoanieprzypisudolnego"/>
        </w:rPr>
        <w:footnoteRef/>
      </w:r>
      <w:r w:rsidR="006750B3">
        <w:t xml:space="preserve"> </w:t>
      </w:r>
      <w:r w:rsidR="00624F8F" w:rsidRPr="00640801">
        <w:rPr>
          <w:sz w:val="22"/>
          <w:szCs w:val="22"/>
        </w:rPr>
        <w:t xml:space="preserve">że </w:t>
      </w:r>
      <w:r w:rsidR="00025A20">
        <w:rPr>
          <w:sz w:val="22"/>
          <w:szCs w:val="22"/>
        </w:rPr>
        <w:t xml:space="preserve">przedstawione do objęcia wsparciem koszty kwalifikowalne w ramach przedmiotowego wniosku o płatność </w:t>
      </w:r>
      <w:r w:rsidR="00624F8F" w:rsidRPr="00640801">
        <w:rPr>
          <w:sz w:val="22"/>
          <w:szCs w:val="22"/>
        </w:rPr>
        <w:t xml:space="preserve">nie </w:t>
      </w:r>
      <w:r w:rsidR="00025A20">
        <w:rPr>
          <w:sz w:val="22"/>
          <w:szCs w:val="22"/>
        </w:rPr>
        <w:t xml:space="preserve">zostały nabyte od podmiotów </w:t>
      </w:r>
      <w:r w:rsidR="00025A20" w:rsidRPr="00640801">
        <w:t>w</w:t>
      </w:r>
      <w:r w:rsidR="00025A20">
        <w:t xml:space="preserve"> odniesieniu do których </w:t>
      </w:r>
      <w:r w:rsidR="00025A20" w:rsidRPr="00DE07D5">
        <w:t xml:space="preserve">mają zastosowanie środki sankcyjne, o których mowa w art. 1 pkt 1 i 2 </w:t>
      </w:r>
      <w:r w:rsidR="00025A20" w:rsidRPr="003174D8">
        <w:rPr>
          <w:iCs/>
        </w:rPr>
        <w:t>ustawy z dnia 13 kwietnia 2022 r</w:t>
      </w:r>
      <w:r w:rsidR="00025A20" w:rsidRPr="00DE07D5">
        <w:rPr>
          <w:i/>
          <w:iCs/>
        </w:rPr>
        <w:t>. o szczególnych rozwiązaniach w zakresie przeciwdziałania wspieraniu agresji na Ukrainę oraz służących ochronie bezpieczeństwa narodowego</w:t>
      </w:r>
      <w:r w:rsidR="00025A20" w:rsidRPr="00DE07D5">
        <w:t xml:space="preserve"> (</w:t>
      </w:r>
      <w:r w:rsidR="0003202B" w:rsidRPr="0003202B">
        <w:t>Dz.</w:t>
      </w:r>
      <w:r w:rsidR="0003202B">
        <w:t xml:space="preserve"> </w:t>
      </w:r>
      <w:r w:rsidR="0003202B" w:rsidRPr="0003202B">
        <w:t>U. 2023 poz. 1497</w:t>
      </w:r>
      <w:r w:rsidR="00025A20" w:rsidRPr="00DE07D5">
        <w:t>)</w:t>
      </w:r>
      <w:r w:rsidR="00025A20">
        <w:t>, ani od podmiotów</w:t>
      </w:r>
      <w:r w:rsidR="006750B3">
        <w:t xml:space="preserve"> powiązanych z podmiotami </w:t>
      </w:r>
      <w:r w:rsidR="006750B3" w:rsidRPr="00640801">
        <w:t>w</w:t>
      </w:r>
      <w:r w:rsidR="006750B3">
        <w:t xml:space="preserve"> odniesieniu do których </w:t>
      </w:r>
      <w:r w:rsidR="006750B3" w:rsidRPr="00DE07D5">
        <w:t xml:space="preserve">mają zastosowanie </w:t>
      </w:r>
      <w:r w:rsidR="006750B3">
        <w:t xml:space="preserve">wyżej wskazane </w:t>
      </w:r>
      <w:r w:rsidR="006750B3" w:rsidRPr="00DE07D5">
        <w:t>środki sankcyjne</w:t>
      </w:r>
      <w:r w:rsidR="006750B3">
        <w:t>.</w:t>
      </w:r>
    </w:p>
    <w:p w14:paraId="362126D6" w14:textId="345E1E38" w:rsidR="00025A20" w:rsidRPr="006750B3" w:rsidRDefault="006750B3" w:rsidP="006750B3">
      <w:pPr>
        <w:spacing w:line="320" w:lineRule="exact"/>
        <w:jc w:val="both"/>
        <w:rPr>
          <w:sz w:val="22"/>
          <w:szCs w:val="22"/>
        </w:rPr>
      </w:pPr>
      <w:r>
        <w:t xml:space="preserve"> </w:t>
      </w:r>
    </w:p>
    <w:p w14:paraId="15CAA43A" w14:textId="4BA5E3CE" w:rsidR="00025A20" w:rsidRPr="00DE07D5" w:rsidRDefault="00025A20" w:rsidP="00025A20">
      <w:pPr>
        <w:jc w:val="both"/>
      </w:pPr>
      <w:r w:rsidRPr="00DE07D5">
        <w:t>Przez powiązania należy rozumieć:</w:t>
      </w:r>
    </w:p>
    <w:p w14:paraId="1A0B110D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uczestniczenie w spółce jako wspólnik spółki cywilnej lub spółki osobowej;</w:t>
      </w:r>
    </w:p>
    <w:p w14:paraId="3599DA3E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ponad 50 % udziałów lub akcji w kapitale innego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6A56510A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pełnienie funkcji lub możliwość wyznaczania członka organu nadzorczego, kontrolnego lub zarządzającego, prokurenta, pełnomocnika;</w:t>
      </w:r>
    </w:p>
    <w:p w14:paraId="0C6FE8A5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3C3CA6A8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prawa do korzystania z całości albo części aktywów osoby prawnej lub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7DD25504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zarządzanie działalnością prowadzoną przez osobę prawną lub</w:t>
      </w:r>
      <w:r>
        <w:rPr>
          <w:rFonts w:ascii="Times New Roman" w:hAnsi="Times New Roman" w:cs="Times New Roman"/>
          <w:sz w:val="24"/>
          <w:szCs w:val="24"/>
        </w:rPr>
        <w:t xml:space="preserve"> inny</w:t>
      </w:r>
      <w:r w:rsidRPr="00DE07D5">
        <w:rPr>
          <w:rFonts w:ascii="Times New Roman" w:hAnsi="Times New Roman" w:cs="Times New Roman"/>
          <w:sz w:val="24"/>
          <w:szCs w:val="24"/>
        </w:rPr>
        <w:t xml:space="preserve"> podmiot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0914806E" w14:textId="77777777" w:rsidR="00025A20" w:rsidRPr="00DE07D5" w:rsidRDefault="00025A20" w:rsidP="00025A20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 xml:space="preserve">ponoszenie solidarnej odpowiedzialności za zobowiązania finansowe osoby prawnej lub </w:t>
      </w:r>
      <w:r>
        <w:rPr>
          <w:rFonts w:ascii="Times New Roman" w:hAnsi="Times New Roman" w:cs="Times New Roman"/>
          <w:sz w:val="24"/>
          <w:szCs w:val="24"/>
        </w:rPr>
        <w:t xml:space="preserve">innego </w:t>
      </w:r>
      <w:r w:rsidRPr="00DE07D5">
        <w:rPr>
          <w:rFonts w:ascii="Times New Roman" w:hAnsi="Times New Roman" w:cs="Times New Roman"/>
          <w:sz w:val="24"/>
          <w:szCs w:val="24"/>
        </w:rPr>
        <w:t>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 xml:space="preserve"> lub ich poręczenie.</w:t>
      </w:r>
    </w:p>
    <w:p w14:paraId="728FA6BE" w14:textId="77777777" w:rsidR="00025A20" w:rsidRPr="00DE07D5" w:rsidRDefault="00025A20" w:rsidP="00025A20">
      <w:pPr>
        <w:jc w:val="both"/>
      </w:pPr>
    </w:p>
    <w:p w14:paraId="3A510D28" w14:textId="2067F315" w:rsidR="00766759" w:rsidRPr="002309FD" w:rsidRDefault="007033E4" w:rsidP="00DC216E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2D9E" w14:textId="77777777" w:rsidR="00F008B6" w:rsidRDefault="00F008B6" w:rsidP="00766759">
      <w:r>
        <w:separator/>
      </w:r>
    </w:p>
  </w:endnote>
  <w:endnote w:type="continuationSeparator" w:id="0">
    <w:p w14:paraId="6F58E6F5" w14:textId="77777777" w:rsidR="00F008B6" w:rsidRDefault="00F008B6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14F1" w14:textId="77777777" w:rsidR="002577A2" w:rsidRDefault="00F008B6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F008B6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F00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F008B6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F008B6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F008B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F78D" w14:textId="77777777" w:rsidR="00F008B6" w:rsidRDefault="00F008B6" w:rsidP="00766759">
      <w:r>
        <w:separator/>
      </w:r>
    </w:p>
  </w:footnote>
  <w:footnote w:type="continuationSeparator" w:id="0">
    <w:p w14:paraId="46D65482" w14:textId="77777777" w:rsidR="00F008B6" w:rsidRDefault="00F008B6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E2"/>
    <w:rsid w:val="00025A20"/>
    <w:rsid w:val="0003202B"/>
    <w:rsid w:val="000C5336"/>
    <w:rsid w:val="000F3E37"/>
    <w:rsid w:val="000F4276"/>
    <w:rsid w:val="0010080C"/>
    <w:rsid w:val="00124B77"/>
    <w:rsid w:val="00125406"/>
    <w:rsid w:val="001865E2"/>
    <w:rsid w:val="001A75E6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750B3"/>
    <w:rsid w:val="00680D6B"/>
    <w:rsid w:val="006C3F5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81D46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008B6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7F66068-E20A-49B2-A691-4CB60EC27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C3B77-7E6B-45D7-B9BC-69A79FCD03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2</cp:revision>
  <cp:lastPrinted>2023-05-25T10:43:00Z</cp:lastPrinted>
  <dcterms:created xsi:type="dcterms:W3CDTF">2023-06-15T07:49:00Z</dcterms:created>
  <dcterms:modified xsi:type="dcterms:W3CDTF">2023-06-15T07:49:00Z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