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2D0F2" w14:textId="46165A82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  <w:r w:rsidRPr="00D21792">
        <w:rPr>
          <w:rFonts w:ascii="Lato" w:hAnsi="Lato"/>
          <w:sz w:val="20"/>
          <w:szCs w:val="20"/>
        </w:rPr>
        <w:t>Znak pisma</w:t>
      </w:r>
      <w:r w:rsidR="00B36262" w:rsidRPr="00D21792">
        <w:rPr>
          <w:rFonts w:ascii="Lato" w:hAnsi="Lato"/>
          <w:sz w:val="20"/>
          <w:szCs w:val="20"/>
        </w:rPr>
        <w:t>:</w:t>
      </w:r>
      <w:r w:rsidR="002830CF" w:rsidRPr="00D21792">
        <w:rPr>
          <w:rFonts w:ascii="Lato" w:hAnsi="Lato"/>
          <w:sz w:val="20"/>
          <w:szCs w:val="20"/>
        </w:rPr>
        <w:t xml:space="preserve"> </w:t>
      </w:r>
      <w:bookmarkStart w:id="0" w:name="_Hlk215741891"/>
      <w:r w:rsidR="00DB2C6E" w:rsidRPr="00DB2C6E">
        <w:rPr>
          <w:rFonts w:ascii="Lato" w:hAnsi="Lato"/>
          <w:sz w:val="20"/>
          <w:szCs w:val="20"/>
        </w:rPr>
        <w:t>DLI-I.7621.3.2019.LB.95 (PS)</w:t>
      </w:r>
    </w:p>
    <w:bookmarkEnd w:id="0"/>
    <w:p w14:paraId="01F6DAF0" w14:textId="77777777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70D78FCE" w14:textId="77777777" w:rsidR="00220175" w:rsidRDefault="00220175" w:rsidP="00DD27C4">
      <w:pPr>
        <w:spacing w:after="36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</w:p>
    <w:p w14:paraId="4A74093C" w14:textId="04DB6C54" w:rsidR="00706B20" w:rsidRPr="00982208" w:rsidRDefault="003B16B3" w:rsidP="00DD27C4">
      <w:pPr>
        <w:spacing w:after="36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  <w:r w:rsidRPr="00982208">
        <w:rPr>
          <w:rFonts w:ascii="Lato" w:hAnsi="Lato" w:cs="Arial"/>
          <w:b/>
          <w:spacing w:val="4"/>
          <w:sz w:val="20"/>
          <w:szCs w:val="20"/>
        </w:rPr>
        <w:t>OBWIESZCZENIE</w:t>
      </w:r>
    </w:p>
    <w:p w14:paraId="05AD37CA" w14:textId="20DE7BBC" w:rsidR="003B16B3" w:rsidRPr="00982208" w:rsidRDefault="003B16B3" w:rsidP="00982208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Na podstawie art. 11f ust. 3 i 6 ustawy z dnia 10 kwietnia 2003 r. o szczególnych zasadach przygotowania i realizacji inwestycji w zakresie dróg publicznych (</w:t>
      </w:r>
      <w:proofErr w:type="spellStart"/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t.j</w:t>
      </w:r>
      <w:proofErr w:type="spellEnd"/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 Dz. U. z 202</w:t>
      </w:r>
      <w:r w:rsidR="00800038"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4</w:t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r. poz. </w:t>
      </w:r>
      <w:r w:rsidR="00800038"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311</w:t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) oraz art. 49 § 1 i 2 ustawy z dnia 14 czerwca 1960 r. – Kodeks postępowania administracyjnego </w:t>
      </w:r>
      <w:r w:rsidR="00800038"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(</w:t>
      </w:r>
      <w:proofErr w:type="spellStart"/>
      <w:r w:rsidR="0014354A"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t.j</w:t>
      </w:r>
      <w:proofErr w:type="spellEnd"/>
      <w:r w:rsidR="0014354A"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 Dz. U. z 2025 r. poz. 1691)</w:t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a także art. 72 ust. 6 w zw. z art. 72 ust. 1 pkt 10 ustawy z dnia </w:t>
      </w:r>
      <w:r w:rsidR="00800038"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3 października 2008 r. o udostępnianiu informacji o środowisku i jego ochronie, udziale społeczeństwa w ochronie środowiska oraz o ocenach oddziaływania na środowisko (</w:t>
      </w:r>
      <w:proofErr w:type="spellStart"/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t.j</w:t>
      </w:r>
      <w:proofErr w:type="spellEnd"/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. Dz. U. </w:t>
      </w:r>
      <w:r w:rsid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z 202</w:t>
      </w:r>
      <w:r w:rsidR="00C2455F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</w:t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r. poz. </w:t>
      </w:r>
      <w:r w:rsidR="00C2455F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670</w:t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z </w:t>
      </w:r>
      <w:proofErr w:type="spellStart"/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późn</w:t>
      </w:r>
      <w:proofErr w:type="spellEnd"/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 zm.),</w:t>
      </w:r>
    </w:p>
    <w:p w14:paraId="6141F4FB" w14:textId="36A37211" w:rsidR="003B16B3" w:rsidRPr="00982208" w:rsidRDefault="003B16B3" w:rsidP="00982208">
      <w:pPr>
        <w:spacing w:after="24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982208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Minister </w:t>
      </w:r>
      <w:r w:rsidR="00B8540C" w:rsidRPr="00982208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Finansów i Gospodarki</w:t>
      </w:r>
    </w:p>
    <w:p w14:paraId="2179E2EE" w14:textId="5BDF8FAD" w:rsidR="00497913" w:rsidRPr="002F6E46" w:rsidRDefault="003B16B3" w:rsidP="00982208">
      <w:pPr>
        <w:pStyle w:val="Default"/>
        <w:spacing w:after="240" w:line="240" w:lineRule="exact"/>
        <w:jc w:val="both"/>
        <w:rPr>
          <w:rFonts w:eastAsia="Times New Roman" w:cs="Arial"/>
          <w:bCs/>
          <w:spacing w:val="4"/>
          <w:sz w:val="20"/>
          <w:szCs w:val="20"/>
          <w:lang w:eastAsia="pl-PL"/>
        </w:rPr>
      </w:pPr>
      <w:r w:rsidRPr="002F6E46">
        <w:rPr>
          <w:rFonts w:eastAsia="Times New Roman" w:cs="Arial"/>
          <w:bCs/>
          <w:spacing w:val="4"/>
          <w:sz w:val="20"/>
          <w:szCs w:val="20"/>
          <w:lang w:eastAsia="pl-PL"/>
        </w:rPr>
        <w:t>zawiadamia,</w:t>
      </w:r>
      <w:r w:rsidR="002833A8" w:rsidRPr="002F6E46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 </w:t>
      </w:r>
      <w:r w:rsidRPr="002F6E46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że </w:t>
      </w:r>
      <w:bookmarkStart w:id="1" w:name="_Hlk215741937"/>
      <w:r w:rsidRPr="002F6E46">
        <w:rPr>
          <w:rFonts w:eastAsia="Times New Roman" w:cs="Arial"/>
          <w:bCs/>
          <w:spacing w:val="4"/>
          <w:sz w:val="20"/>
          <w:szCs w:val="20"/>
          <w:lang w:eastAsia="pl-PL"/>
        </w:rPr>
        <w:t>wydał decyzję z dnia</w:t>
      </w:r>
      <w:r w:rsidR="00497913" w:rsidRPr="002F6E46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 25 września </w:t>
      </w:r>
      <w:r w:rsidR="00DD27C4" w:rsidRPr="002F6E46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2026 r., znak: </w:t>
      </w:r>
      <w:r w:rsidR="00497913" w:rsidRPr="002F6E46">
        <w:rPr>
          <w:spacing w:val="4"/>
          <w:sz w:val="20"/>
          <w:szCs w:val="20"/>
        </w:rPr>
        <w:t>DLI-I.7621.3.2019.LB.94 (PS)</w:t>
      </w:r>
      <w:r w:rsidR="00FF6A3D" w:rsidRPr="002F6E46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, </w:t>
      </w:r>
      <w:r w:rsidR="002C201D" w:rsidRPr="002F6E46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uchylającą w </w:t>
      </w:r>
      <w:r w:rsidR="00497913" w:rsidRPr="002F6E46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całości </w:t>
      </w:r>
      <w:r w:rsidR="00497913" w:rsidRPr="002F6E46">
        <w:rPr>
          <w:rFonts w:cs="Arial"/>
          <w:bCs/>
          <w:spacing w:val="4"/>
          <w:sz w:val="20"/>
          <w:szCs w:val="20"/>
        </w:rPr>
        <w:t xml:space="preserve">decyzję </w:t>
      </w:r>
      <w:r w:rsidR="00497913" w:rsidRPr="002F6E46">
        <w:rPr>
          <w:rFonts w:cs="Arial"/>
          <w:iCs/>
          <w:spacing w:val="4"/>
          <w:sz w:val="20"/>
          <w:szCs w:val="20"/>
        </w:rPr>
        <w:t xml:space="preserve">Wojewody Śląskiego nr 13/2018 z dnia 28 czerwca 2018 r., znak: IFXIII.7820.7.2018, </w:t>
      </w:r>
      <w:bookmarkStart w:id="2" w:name="_Hlk124844993"/>
      <w:r w:rsidR="00497913" w:rsidRPr="002F6E46">
        <w:rPr>
          <w:rFonts w:cs="Arial"/>
          <w:iCs/>
          <w:spacing w:val="4"/>
          <w:sz w:val="20"/>
          <w:szCs w:val="20"/>
        </w:rPr>
        <w:t>o zezwoleniu na realizację inwestycji drogowej pn.: „Przebudowa drogi wojewódzkiej nr 791 na odcinku od DK1 do DK78 (Zawiercie – Kolonia Poczesna)”</w:t>
      </w:r>
      <w:bookmarkEnd w:id="2"/>
      <w:r w:rsidR="00C2455F">
        <w:rPr>
          <w:rFonts w:cs="Arial"/>
          <w:iCs/>
          <w:spacing w:val="4"/>
          <w:sz w:val="20"/>
          <w:szCs w:val="20"/>
        </w:rPr>
        <w:t xml:space="preserve"> i przekazującą sprawę do ponownego rozpatrzenia organowi I instancji</w:t>
      </w:r>
      <w:r w:rsidR="00497913" w:rsidRPr="002F6E46">
        <w:rPr>
          <w:rFonts w:cs="Arial"/>
          <w:iCs/>
          <w:spacing w:val="4"/>
          <w:sz w:val="20"/>
          <w:szCs w:val="20"/>
        </w:rPr>
        <w:t xml:space="preserve">. </w:t>
      </w:r>
    </w:p>
    <w:bookmarkEnd w:id="1"/>
    <w:p w14:paraId="7F3C96CA" w14:textId="2C18734A" w:rsidR="002E4292" w:rsidRPr="002F6E46" w:rsidRDefault="003B16B3" w:rsidP="00982208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Z treścią decyzji Ministra </w:t>
      </w:r>
      <w:r w:rsidR="00B8540C"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Finansów i Gospodarki</w:t>
      </w:r>
      <w:r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6163FE"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z dnia</w:t>
      </w:r>
      <w:r w:rsidR="00303708"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25 września </w:t>
      </w:r>
      <w:r w:rsidR="002C201D"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2026 </w:t>
      </w:r>
      <w:r w:rsidR="005B4B42"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r</w:t>
      </w:r>
      <w:r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. </w:t>
      </w:r>
      <w:bookmarkStart w:id="3" w:name="_Hlk215742042"/>
      <w:r w:rsidR="00DD27C4" w:rsidRPr="002F6E46">
        <w:rPr>
          <w:rFonts w:ascii="Lato" w:hAnsi="Lato" w:cs="Arial"/>
          <w:spacing w:val="4"/>
          <w:sz w:val="20"/>
          <w:szCs w:val="20"/>
        </w:rPr>
        <w:t xml:space="preserve">oraz aktami sprawy można zapoznać się w Ministerstwie Rozwoju i Technologii w Warszawie, ul. Chałubińskiego 4/6, w dni robocze (wtorek, czwartek i piątek), w godzinach od 10.00 do 14.30, </w:t>
      </w:r>
      <w:r w:rsidR="00DD27C4" w:rsidRPr="002F6E46">
        <w:rPr>
          <w:rFonts w:ascii="Lato" w:eastAsia="Times New Roman" w:hAnsi="Lato" w:cs="Arial"/>
          <w:bCs/>
          <w:iCs/>
          <w:spacing w:val="4"/>
          <w:sz w:val="20"/>
          <w:szCs w:val="20"/>
          <w:u w:val="single"/>
          <w:lang w:eastAsia="pl-PL"/>
        </w:rPr>
        <w:t xml:space="preserve">po wcześniejszym umówieniu się telefonicznie pod numerem telefonu (22) 323 40 70 </w:t>
      </w:r>
      <w:r w:rsidR="00DD27C4" w:rsidRPr="002F6E46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- od poniedziałku do piątku w godzinach 10:30 – 14.30</w:t>
      </w:r>
      <w:r w:rsidR="00DD27C4"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, jak również z treścią ww. decyzji</w:t>
      </w:r>
      <w:r w:rsidR="00303708"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DD27C4"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 Biuletynie Informacji Publicznej Ministerstwa Rozwoju i Technologii pod adresem: </w:t>
      </w:r>
      <w:hyperlink r:id="rId8" w:history="1">
        <w:r w:rsidR="00DD27C4" w:rsidRPr="002F6E46">
          <w:rPr>
            <w:rStyle w:val="Hipercze"/>
            <w:rFonts w:ascii="Lato" w:eastAsia="Times New Roman" w:hAnsi="Lato" w:cs="Arial"/>
            <w:bCs/>
            <w:color w:val="auto"/>
            <w:spacing w:val="4"/>
            <w:sz w:val="20"/>
            <w:szCs w:val="20"/>
            <w:u w:val="none"/>
            <w:lang w:eastAsia="pl-PL"/>
          </w:rPr>
          <w:t>https://www.gov.pl/web/rozwoj-technologia/obwieszczenia-decyzje-komunikaty</w:t>
        </w:r>
      </w:hyperlink>
      <w:r w:rsidR="00DD27C4"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oraz </w:t>
      </w:r>
      <w:r w:rsidR="00DD27C4" w:rsidRPr="002F6E46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w urzęd</w:t>
      </w:r>
      <w:r w:rsidR="008F4835" w:rsidRPr="002F6E46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ach</w:t>
      </w:r>
      <w:r w:rsidR="00DD27C4" w:rsidRPr="002F6E46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 gmin właściwy</w:t>
      </w:r>
      <w:r w:rsidR="008F4835" w:rsidRPr="002F6E46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ch</w:t>
      </w:r>
      <w:r w:rsidR="00DD27C4" w:rsidRPr="002F6E46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 ze względu na przebieg drogi</w:t>
      </w:r>
      <w:r w:rsidR="00DD27C4"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tj. w Urzędzie </w:t>
      </w:r>
      <w:r w:rsidR="002E4292" w:rsidRPr="002F6E4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Gminy Kamienica Polska, Urzędzie Gminy Poraj, Urzędzie Gminy w Poczesnej, Urzędzie Gminy i Miasta Koziegłowy, Urzędzie Miasta Myszków oraz Urzędzie Miejskim w Zawierciu.</w:t>
      </w:r>
    </w:p>
    <w:bookmarkEnd w:id="3"/>
    <w:p w14:paraId="30063346" w14:textId="6C2CA344" w:rsidR="003B16B3" w:rsidRPr="00982208" w:rsidRDefault="002E4292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</w:pP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3B16B3" w:rsidRPr="00982208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Data publikacji obwieszczenia i treści decyzji:</w:t>
      </w:r>
      <w:r w:rsidR="00D474AC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</w:t>
      </w:r>
      <w:r w:rsidR="00D474AC" w:rsidRPr="00D474AC">
        <w:rPr>
          <w:rFonts w:ascii="Lato" w:eastAsia="Times New Roman" w:hAnsi="Lato" w:cs="Arial"/>
          <w:b/>
          <w:sz w:val="20"/>
          <w:szCs w:val="20"/>
          <w:u w:val="single"/>
          <w:lang w:eastAsia="pl-PL"/>
        </w:rPr>
        <w:t xml:space="preserve">22 </w:t>
      </w:r>
      <w:r w:rsidR="00303708" w:rsidRPr="00D474AC">
        <w:rPr>
          <w:rFonts w:ascii="Lato" w:eastAsia="Times New Roman" w:hAnsi="Lato" w:cs="Arial"/>
          <w:b/>
          <w:sz w:val="20"/>
          <w:szCs w:val="20"/>
          <w:u w:val="single"/>
          <w:lang w:eastAsia="pl-PL"/>
        </w:rPr>
        <w:t>p</w:t>
      </w:r>
      <w:r w:rsidR="00303708">
        <w:rPr>
          <w:rFonts w:ascii="Lato" w:eastAsia="Times New Roman" w:hAnsi="Lato" w:cs="Arial"/>
          <w:b/>
          <w:sz w:val="20"/>
          <w:szCs w:val="20"/>
          <w:u w:val="single"/>
          <w:lang w:eastAsia="pl-PL"/>
        </w:rPr>
        <w:t xml:space="preserve">aździernika </w:t>
      </w:r>
      <w:r w:rsidR="00A04935" w:rsidRPr="005C664B">
        <w:rPr>
          <w:rFonts w:ascii="Lato" w:eastAsia="Times New Roman" w:hAnsi="Lato" w:cs="Arial"/>
          <w:b/>
          <w:sz w:val="20"/>
          <w:szCs w:val="20"/>
          <w:u w:val="single"/>
          <w:lang w:eastAsia="pl-PL"/>
        </w:rPr>
        <w:t>202</w:t>
      </w:r>
      <w:r w:rsidR="002C201D" w:rsidRPr="005C664B">
        <w:rPr>
          <w:rFonts w:ascii="Lato" w:eastAsia="Times New Roman" w:hAnsi="Lato" w:cs="Arial"/>
          <w:b/>
          <w:sz w:val="20"/>
          <w:szCs w:val="20"/>
          <w:u w:val="single"/>
          <w:lang w:eastAsia="pl-PL"/>
        </w:rPr>
        <w:t>6</w:t>
      </w:r>
      <w:r w:rsidR="003B16B3" w:rsidRPr="005C664B">
        <w:rPr>
          <w:rFonts w:ascii="Lato" w:eastAsia="Times New Roman" w:hAnsi="Lato" w:cs="Arial"/>
          <w:b/>
          <w:sz w:val="20"/>
          <w:szCs w:val="20"/>
          <w:u w:val="single"/>
          <w:lang w:eastAsia="pl-PL"/>
        </w:rPr>
        <w:t xml:space="preserve"> r.</w:t>
      </w:r>
    </w:p>
    <w:p w14:paraId="78E9DB1E" w14:textId="6F8ABFD1" w:rsidR="003B16B3" w:rsidRPr="00982208" w:rsidRDefault="005C664B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>
        <w:rPr>
          <w:rFonts w:ascii="Lato" w:eastAsia="Times New Roman" w:hAnsi="Lato" w:cs="Arial"/>
          <w:b/>
          <w:sz w:val="20"/>
          <w:szCs w:val="20"/>
          <w:lang w:eastAsia="pl-PL"/>
        </w:rPr>
        <w:br/>
      </w:r>
      <w:r w:rsidR="003B16B3" w:rsidRPr="00982208">
        <w:rPr>
          <w:rFonts w:ascii="Lato" w:eastAsia="Times New Roman" w:hAnsi="Lato" w:cs="Arial"/>
          <w:b/>
          <w:sz w:val="20"/>
          <w:szCs w:val="20"/>
          <w:lang w:eastAsia="pl-PL"/>
        </w:rPr>
        <w:t>Załącznik</w:t>
      </w:r>
      <w:r w:rsidR="003B16B3" w:rsidRPr="00982208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: informacja o przetwarzaniu danych osobowych. </w:t>
      </w:r>
    </w:p>
    <w:p w14:paraId="13C176DC" w14:textId="77777777" w:rsidR="00967E67" w:rsidRDefault="005C664B" w:rsidP="00967E67">
      <w:pPr>
        <w:spacing w:after="120" w:line="240" w:lineRule="exact"/>
        <w:ind w:left="4253"/>
        <w:rPr>
          <w:rFonts w:ascii="Lato" w:eastAsia="Aptos" w:hAnsi="Lato" w:cs="Aptos"/>
          <w:b/>
          <w:bCs/>
          <w:sz w:val="20"/>
          <w:szCs w:val="20"/>
        </w:rPr>
      </w:pPr>
      <w:r>
        <w:rPr>
          <w:rFonts w:ascii="Lato" w:eastAsia="Aptos" w:hAnsi="Lato" w:cs="Aptos"/>
          <w:b/>
          <w:bCs/>
          <w:sz w:val="20"/>
          <w:szCs w:val="20"/>
        </w:rPr>
        <w:br/>
      </w:r>
      <w:r w:rsidR="00967E67">
        <w:rPr>
          <w:rFonts w:ascii="Lato" w:eastAsia="Aptos" w:hAnsi="Lato" w:cs="Aptos"/>
          <w:b/>
          <w:bCs/>
          <w:sz w:val="20"/>
          <w:szCs w:val="20"/>
        </w:rPr>
        <w:t xml:space="preserve">Z upoważnienia </w:t>
      </w:r>
    </w:p>
    <w:p w14:paraId="7FF98905" w14:textId="77777777" w:rsidR="00967E67" w:rsidRDefault="00967E67" w:rsidP="00967E67">
      <w:pPr>
        <w:spacing w:after="120" w:line="240" w:lineRule="exact"/>
        <w:ind w:left="4253"/>
        <w:rPr>
          <w:rFonts w:ascii="Lato" w:eastAsia="Aptos" w:hAnsi="Lato" w:cs="Aptos"/>
          <w:sz w:val="20"/>
          <w:szCs w:val="20"/>
        </w:rPr>
      </w:pPr>
      <w:r>
        <w:rPr>
          <w:rFonts w:ascii="Lato" w:eastAsia="Aptos" w:hAnsi="Lato" w:cs="Aptos"/>
          <w:sz w:val="20"/>
          <w:szCs w:val="20"/>
        </w:rPr>
        <w:t>Anna Wachowska</w:t>
      </w:r>
    </w:p>
    <w:p w14:paraId="230A8060" w14:textId="77777777" w:rsidR="00967E67" w:rsidRDefault="00967E67" w:rsidP="00967E67">
      <w:pPr>
        <w:spacing w:after="120" w:line="240" w:lineRule="exact"/>
        <w:ind w:left="4253"/>
        <w:rPr>
          <w:rFonts w:ascii="Lato" w:eastAsia="Aptos" w:hAnsi="Lato" w:cs="Aptos"/>
          <w:sz w:val="20"/>
          <w:szCs w:val="20"/>
        </w:rPr>
      </w:pPr>
      <w:r>
        <w:rPr>
          <w:rFonts w:ascii="Lato" w:eastAsia="Aptos" w:hAnsi="Lato" w:cs="Aptos"/>
          <w:sz w:val="20"/>
          <w:szCs w:val="20"/>
        </w:rPr>
        <w:t>naczelnik</w:t>
      </w:r>
    </w:p>
    <w:p w14:paraId="64EBAA94" w14:textId="77777777" w:rsidR="00967E67" w:rsidRDefault="00967E67" w:rsidP="00967E67">
      <w:pPr>
        <w:spacing w:after="120" w:line="240" w:lineRule="exact"/>
        <w:ind w:left="4253"/>
        <w:rPr>
          <w:rFonts w:ascii="Lato" w:eastAsia="Aptos" w:hAnsi="Lato" w:cs="Aptos"/>
          <w:color w:val="000000"/>
          <w:sz w:val="20"/>
          <w:szCs w:val="20"/>
        </w:rPr>
      </w:pPr>
      <w:r>
        <w:rPr>
          <w:rFonts w:ascii="Lato" w:eastAsia="Aptos" w:hAnsi="Lato" w:cs="Aptos"/>
          <w:color w:val="000000"/>
          <w:sz w:val="20"/>
          <w:szCs w:val="20"/>
        </w:rPr>
        <w:t>Departament Lokalizacji Inwestycji</w:t>
      </w:r>
    </w:p>
    <w:p w14:paraId="3FFBE973" w14:textId="77777777" w:rsidR="00967E67" w:rsidRDefault="00967E67" w:rsidP="00967E67">
      <w:pPr>
        <w:spacing w:after="120" w:line="240" w:lineRule="exact"/>
        <w:ind w:left="4253"/>
        <w:rPr>
          <w:rFonts w:ascii="Lato" w:eastAsia="Aptos" w:hAnsi="Lato" w:cs="Aptos"/>
          <w:color w:val="000000"/>
          <w:sz w:val="20"/>
          <w:szCs w:val="20"/>
        </w:rPr>
      </w:pPr>
      <w:r>
        <w:rPr>
          <w:rFonts w:ascii="Lato" w:eastAsia="Aptos" w:hAnsi="Lato" w:cs="Aptos"/>
          <w:color w:val="000000"/>
          <w:sz w:val="20"/>
          <w:szCs w:val="20"/>
        </w:rPr>
        <w:t>/ kwalifikowany podpis elektroniczny /</w:t>
      </w:r>
    </w:p>
    <w:p w14:paraId="3E37BA04" w14:textId="77777777" w:rsidR="00967E67" w:rsidRDefault="00967E67" w:rsidP="00967E67">
      <w:pPr>
        <w:spacing w:after="120" w:line="240" w:lineRule="exact"/>
        <w:ind w:left="4253"/>
        <w:rPr>
          <w:rFonts w:ascii="Lato" w:eastAsia="Aptos" w:hAnsi="Lato" w:cs="Aptos"/>
          <w:color w:val="000000"/>
          <w:sz w:val="20"/>
          <w:szCs w:val="20"/>
        </w:rPr>
      </w:pPr>
      <w:r>
        <w:rPr>
          <w:rFonts w:ascii="Lato" w:eastAsia="Aptos" w:hAnsi="Lato" w:cs="Aptos"/>
          <w:color w:val="000000"/>
          <w:sz w:val="20"/>
          <w:szCs w:val="20"/>
        </w:rPr>
        <w:t>w Ministerstwie Rozwoju i Technologii</w:t>
      </w:r>
    </w:p>
    <w:p w14:paraId="7AE8121A" w14:textId="77777777" w:rsidR="00967E67" w:rsidRDefault="00967E67" w:rsidP="00967E67"/>
    <w:p w14:paraId="15F21CA3" w14:textId="340B69CE" w:rsidR="00866E3C" w:rsidRDefault="00866E3C" w:rsidP="00967E67">
      <w:pPr>
        <w:spacing w:after="120" w:line="240" w:lineRule="exact"/>
        <w:ind w:left="4253"/>
        <w:rPr>
          <w:rFonts w:ascii="Lato" w:eastAsia="Aptos" w:hAnsi="Lato" w:cs="Aptos"/>
          <w:color w:val="000000"/>
          <w:sz w:val="20"/>
          <w:szCs w:val="20"/>
        </w:rPr>
      </w:pPr>
    </w:p>
    <w:p w14:paraId="72AC64BE" w14:textId="77777777" w:rsidR="00A100C9" w:rsidRDefault="00A100C9" w:rsidP="00DD27C4">
      <w:pPr>
        <w:tabs>
          <w:tab w:val="left" w:pos="2552"/>
          <w:tab w:val="left" w:pos="7230"/>
        </w:tabs>
        <w:spacing w:after="80" w:line="240" w:lineRule="auto"/>
        <w:rPr>
          <w:rFonts w:ascii="Lato" w:eastAsia="Times New Roman" w:hAnsi="Lato" w:cs="Arial"/>
          <w:color w:val="000000"/>
          <w:spacing w:val="4"/>
          <w:sz w:val="16"/>
          <w:szCs w:val="16"/>
          <w:lang w:eastAsia="en-GB"/>
        </w:rPr>
      </w:pPr>
    </w:p>
    <w:p w14:paraId="1635AAE1" w14:textId="77777777" w:rsidR="005C664B" w:rsidRDefault="005C664B" w:rsidP="00DD27C4">
      <w:pPr>
        <w:tabs>
          <w:tab w:val="left" w:pos="2552"/>
          <w:tab w:val="left" w:pos="7230"/>
        </w:tabs>
        <w:spacing w:after="80" w:line="240" w:lineRule="auto"/>
        <w:rPr>
          <w:rFonts w:ascii="Lato" w:eastAsia="Times New Roman" w:hAnsi="Lato" w:cs="Arial"/>
          <w:color w:val="000000"/>
          <w:spacing w:val="4"/>
          <w:sz w:val="16"/>
          <w:szCs w:val="16"/>
          <w:lang w:eastAsia="en-GB"/>
        </w:rPr>
      </w:pPr>
    </w:p>
    <w:p w14:paraId="014B4113" w14:textId="77777777" w:rsidR="00497913" w:rsidRDefault="00497913" w:rsidP="00DD27C4">
      <w:pPr>
        <w:tabs>
          <w:tab w:val="left" w:pos="2552"/>
          <w:tab w:val="left" w:pos="7230"/>
        </w:tabs>
        <w:spacing w:after="80" w:line="240" w:lineRule="auto"/>
        <w:rPr>
          <w:rFonts w:ascii="Lato" w:eastAsia="Times New Roman" w:hAnsi="Lato" w:cs="Arial"/>
          <w:color w:val="000000"/>
          <w:spacing w:val="4"/>
          <w:sz w:val="16"/>
          <w:szCs w:val="16"/>
          <w:lang w:eastAsia="en-GB"/>
        </w:rPr>
      </w:pPr>
    </w:p>
    <w:p w14:paraId="4EF2D30D" w14:textId="7AA250FB" w:rsidR="00497913" w:rsidRDefault="00497913" w:rsidP="00DD27C4">
      <w:pPr>
        <w:tabs>
          <w:tab w:val="left" w:pos="2552"/>
          <w:tab w:val="left" w:pos="7230"/>
        </w:tabs>
        <w:spacing w:after="80" w:line="240" w:lineRule="auto"/>
        <w:rPr>
          <w:rFonts w:ascii="Lato" w:eastAsia="Times New Roman" w:hAnsi="Lato" w:cs="Arial"/>
          <w:color w:val="000000"/>
          <w:spacing w:val="4"/>
          <w:sz w:val="16"/>
          <w:szCs w:val="16"/>
          <w:lang w:eastAsia="en-GB"/>
        </w:rPr>
      </w:pPr>
    </w:p>
    <w:p w14:paraId="524A40B3" w14:textId="601FCBC2" w:rsidR="00497913" w:rsidRDefault="00497913" w:rsidP="00DD27C4">
      <w:pPr>
        <w:tabs>
          <w:tab w:val="left" w:pos="2552"/>
          <w:tab w:val="left" w:pos="7230"/>
        </w:tabs>
        <w:spacing w:after="80" w:line="240" w:lineRule="auto"/>
        <w:rPr>
          <w:rFonts w:ascii="Lato" w:eastAsia="Times New Roman" w:hAnsi="Lato" w:cs="Arial"/>
          <w:color w:val="000000"/>
          <w:spacing w:val="4"/>
          <w:sz w:val="16"/>
          <w:szCs w:val="16"/>
          <w:lang w:eastAsia="en-GB"/>
        </w:rPr>
      </w:pPr>
    </w:p>
    <w:p w14:paraId="086CC0AE" w14:textId="4B50D33F" w:rsidR="00497913" w:rsidRDefault="00497913" w:rsidP="00DD27C4">
      <w:pPr>
        <w:tabs>
          <w:tab w:val="left" w:pos="2552"/>
          <w:tab w:val="left" w:pos="7230"/>
        </w:tabs>
        <w:spacing w:after="80" w:line="240" w:lineRule="auto"/>
        <w:rPr>
          <w:rFonts w:ascii="Lato" w:eastAsia="Times New Roman" w:hAnsi="Lato" w:cs="Arial"/>
          <w:color w:val="000000"/>
          <w:spacing w:val="4"/>
          <w:sz w:val="16"/>
          <w:szCs w:val="16"/>
          <w:lang w:eastAsia="en-GB"/>
        </w:rPr>
      </w:pPr>
    </w:p>
    <w:p w14:paraId="548D6875" w14:textId="639EDF17" w:rsidR="00497913" w:rsidRDefault="00497913" w:rsidP="00497913">
      <w:pPr>
        <w:tabs>
          <w:tab w:val="left" w:pos="2552"/>
          <w:tab w:val="left" w:pos="7230"/>
        </w:tabs>
        <w:spacing w:after="80" w:line="240" w:lineRule="auto"/>
        <w:rPr>
          <w:rFonts w:ascii="Lato" w:eastAsia="Times New Roman" w:hAnsi="Lato" w:cs="Arial"/>
          <w:color w:val="000000"/>
          <w:spacing w:val="4"/>
          <w:sz w:val="16"/>
          <w:szCs w:val="16"/>
          <w:lang w:eastAsia="en-GB"/>
        </w:rPr>
      </w:pPr>
    </w:p>
    <w:p w14:paraId="228E780E" w14:textId="7B291515" w:rsidR="00CE577A" w:rsidRPr="00497913" w:rsidRDefault="00CE577A" w:rsidP="00497913">
      <w:pPr>
        <w:tabs>
          <w:tab w:val="left" w:pos="2552"/>
          <w:tab w:val="left" w:pos="7230"/>
        </w:tabs>
        <w:spacing w:after="80" w:line="240" w:lineRule="auto"/>
        <w:rPr>
          <w:rFonts w:ascii="Lato" w:eastAsia="Times New Roman" w:hAnsi="Lato" w:cs="Arial"/>
          <w:color w:val="000000"/>
          <w:spacing w:val="4"/>
          <w:sz w:val="16"/>
          <w:szCs w:val="16"/>
          <w:lang w:eastAsia="en-GB"/>
        </w:rPr>
      </w:pPr>
    </w:p>
    <w:p w14:paraId="4C89F998" w14:textId="721ABC6A" w:rsidR="00257F76" w:rsidRPr="00982208" w:rsidRDefault="00303708" w:rsidP="00257F76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noProof/>
          <w:spacing w:val="4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09C88D" wp14:editId="4C0D0E68">
                <wp:simplePos x="0" y="0"/>
                <wp:positionH relativeFrom="page">
                  <wp:posOffset>4170680</wp:posOffset>
                </wp:positionH>
                <wp:positionV relativeFrom="paragraph">
                  <wp:posOffset>-850900</wp:posOffset>
                </wp:positionV>
                <wp:extent cx="3054350" cy="771525"/>
                <wp:effectExtent l="0" t="0" r="0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DD54F5" w14:textId="77777777" w:rsidR="0014354A" w:rsidRDefault="00257F76" w:rsidP="0014354A">
                            <w:pPr>
                              <w:spacing w:after="0"/>
                              <w:jc w:val="center"/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Ministra </w:t>
                            </w:r>
                            <w:r w:rsidR="00B8540C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Finansów i Gospodarki</w:t>
                            </w:r>
                          </w:p>
                          <w:p w14:paraId="4E618E68" w14:textId="354E9925" w:rsidR="0036320F" w:rsidRPr="00D21792" w:rsidRDefault="0036320F" w:rsidP="0036320F">
                            <w:pPr>
                              <w:spacing w:after="0" w:line="260" w:lineRule="exact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="00303708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14354A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Znak: </w:t>
                            </w:r>
                            <w:r w:rsidR="00303708" w:rsidRPr="00DB2C6E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DLI-I.7621.3.2019.LB.95 (PS)</w:t>
                            </w:r>
                          </w:p>
                          <w:p w14:paraId="5DF6C782" w14:textId="0FA11C40" w:rsidR="00257F76" w:rsidRPr="0014354A" w:rsidRDefault="00257F76" w:rsidP="0014354A">
                            <w:pPr>
                              <w:spacing w:after="0"/>
                              <w:jc w:val="center"/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9C88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28.4pt;margin-top:-67pt;width:240.5pt;height:60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9fT4AEAAKEDAAAOAAAAZHJzL2Uyb0RvYy54bWysU9uO0zAQfUfiHyy/0yTdlkLUdLXsahHS&#10;cpEWPsBx7MQi8Zix26R8PWOn2y3whnix7JnJmXPOTLbX09Czg0JvwFa8WOScKSuhMbat+Lev96/e&#10;cOaDsI3owaqKH5Xn17uXL7ajK9USOugbhYxArC9HV/EuBFdmmZedGoRfgFOWkhpwEIGe2GYNipHQ&#10;hz5b5vnrbARsHIJU3lP0bk7yXcLXWsnwWWuvAusrTtxCOjGddTyz3VaULQrXGXmiIf6BxSCMpaZn&#10;qDsRBNuj+QtqMBLBgw4LCUMGWhupkgZSU+R/qHnshFNJC5nj3dkm//9g5afDo/uCLEzvYKIBJhHe&#10;PYD87pmF207YVt0gwtgp0VDjIlqWjc6Xp0+j1b70EaQeP0JDQxb7AAlo0jhEV0gnI3QawPFsupoC&#10;kxS8yterqzWlJOU2m2K9XKcWonz62qEP7xUMLF4qjjTUhC4ODz5ENqJ8KonNLNybvk+D7e1vASqM&#10;kcQ+Ep6ph6meqDqqqKE5kg6EeU9or+nSAf7kbKQdqbj/sReoOOs/WPLibbFaxaVKj9V6s6QHXmbq&#10;y4ywkqAqHjibr7dhXsS9Q9N21Gl238IN+adNkvbM6sSb9iApPu1sXLTLd6p6/rN2vwAAAP//AwBQ&#10;SwMEFAAGAAgAAAAhAEz1W0zgAAAADQEAAA8AAABkcnMvZG93bnJldi54bWxMj81OwzAQhO9IvIO1&#10;SNxaO20TIMSpEIgrqOVH4ubG2yQiXkex24S3Z3OC486OZr4ptpPrxBmH0HrSkCwVCKTK25ZqDe9v&#10;z4tbECEasqbzhBp+MMC2vLwoTG79SDs872MtOIRCbjQ0Mfa5lKFq0Jmw9D0S/45+cCbyOdTSDmbk&#10;cNfJlVKZdKYlbmhMj48NVt/7k9Pw8XL8+tyo1/rJpf3oJyXJ3Umtr6+mh3sQEaf4Z4YZn9GhZKaD&#10;P5ENotOQpRmjRw2LZL3hVbMlWd+wdpi1VQqyLOT/FeUvAAAA//8DAFBLAQItABQABgAIAAAAIQC2&#10;gziS/gAAAOEBAAATAAAAAAAAAAAAAAAAAAAAAABbQ29udGVudF9UeXBlc10ueG1sUEsBAi0AFAAG&#10;AAgAAAAhADj9If/WAAAAlAEAAAsAAAAAAAAAAAAAAAAALwEAAF9yZWxzLy5yZWxzUEsBAi0AFAAG&#10;AAgAAAAhAGcL19PgAQAAoQMAAA4AAAAAAAAAAAAAAAAALgIAAGRycy9lMm9Eb2MueG1sUEsBAi0A&#10;FAAGAAgAAAAhAEz1W0zgAAAADQEAAA8AAAAAAAAAAAAAAAAAOgQAAGRycy9kb3ducmV2LnhtbFBL&#10;BQYAAAAABAAEAPMAAABHBQAAAAA=&#10;" filled="f" stroked="f">
                <v:textbox>
                  <w:txbxContent>
                    <w:p w14:paraId="2FDD54F5" w14:textId="77777777" w:rsidR="0014354A" w:rsidRDefault="00257F76" w:rsidP="0014354A">
                      <w:pPr>
                        <w:spacing w:after="0"/>
                        <w:jc w:val="center"/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Ministra </w:t>
                      </w:r>
                      <w:r w:rsidR="00B8540C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>Finansów i Gospodarki</w:t>
                      </w:r>
                    </w:p>
                    <w:p w14:paraId="4E618E68" w14:textId="354E9925" w:rsidR="0036320F" w:rsidRPr="00D21792" w:rsidRDefault="0036320F" w:rsidP="0036320F">
                      <w:pPr>
                        <w:spacing w:after="0" w:line="260" w:lineRule="exact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>
                        <w:rPr>
                          <w:rFonts w:ascii="Lato" w:hAnsi="Lato"/>
                          <w:sz w:val="20"/>
                          <w:szCs w:val="20"/>
                        </w:rPr>
                        <w:t xml:space="preserve">          </w:t>
                      </w:r>
                      <w:r w:rsidR="00303708">
                        <w:rPr>
                          <w:rFonts w:ascii="Lato" w:hAnsi="Lato"/>
                          <w:sz w:val="20"/>
                          <w:szCs w:val="20"/>
                        </w:rPr>
                        <w:t xml:space="preserve">    </w:t>
                      </w:r>
                      <w:r w:rsidR="0014354A">
                        <w:rPr>
                          <w:rFonts w:ascii="Lato" w:hAnsi="Lato"/>
                          <w:sz w:val="20"/>
                          <w:szCs w:val="20"/>
                        </w:rPr>
                        <w:t xml:space="preserve">Znak: </w:t>
                      </w:r>
                      <w:r w:rsidR="00303708" w:rsidRPr="00DB2C6E">
                        <w:rPr>
                          <w:rFonts w:ascii="Lato" w:hAnsi="Lato"/>
                          <w:sz w:val="20"/>
                          <w:szCs w:val="20"/>
                        </w:rPr>
                        <w:t>DLI-I.7621.3.2019.LB.95 (PS)</w:t>
                      </w:r>
                    </w:p>
                    <w:p w14:paraId="5DF6C782" w14:textId="0FA11C40" w:rsidR="00257F76" w:rsidRPr="0014354A" w:rsidRDefault="00257F76" w:rsidP="0014354A">
                      <w:pPr>
                        <w:spacing w:after="0"/>
                        <w:jc w:val="center"/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D27C4" w:rsidRPr="00982208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br/>
      </w:r>
      <w:r w:rsidR="00257F76" w:rsidRPr="00982208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</w:p>
    <w:p w14:paraId="5413B373" w14:textId="77777777" w:rsidR="00B8540C" w:rsidRPr="00982208" w:rsidRDefault="00B8540C" w:rsidP="00B8540C">
      <w:p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12D81F8B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ePUAP</w:t>
      </w:r>
      <w:proofErr w:type="spellEnd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MRiT</w:t>
      </w:r>
      <w:proofErr w:type="spellEnd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</w:p>
    <w:p w14:paraId="083EC608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Dane kontaktowe do Inspektora Ochrony Danych w Ministerstwie Rozwoju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i Technologii: Inspektor Ochrony Danych, Ministerstwo Rozwoju i Technologii,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Plac Trzech Krzyży 3/5, 00-507 Warszawa, adres e-mail</w:t>
      </w:r>
      <w:r w:rsidRPr="00982208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: </w:t>
      </w:r>
      <w:hyperlink r:id="rId9" w:history="1">
        <w:r w:rsidRPr="00982208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en-GB"/>
          </w:rPr>
          <w:t>iod@mrit.gov.pl</w:t>
        </w:r>
      </w:hyperlink>
      <w:r w:rsidRPr="00982208">
        <w:rPr>
          <w:rFonts w:ascii="Lato" w:eastAsia="Times New Roman" w:hAnsi="Lato" w:cs="Arial"/>
          <w:spacing w:val="4"/>
          <w:sz w:val="20"/>
          <w:szCs w:val="20"/>
          <w:lang w:eastAsia="en-GB"/>
        </w:rPr>
        <w:t>.</w:t>
      </w:r>
    </w:p>
    <w:p w14:paraId="6B3FCCA9" w14:textId="4E0E5AD9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podstawie przepisów ustawy z dnia </w:t>
      </w:r>
      <w:r w:rsidR="002C201D"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14 czerwca 1960 r. Kodeks postępowania administracyjnego (</w:t>
      </w:r>
      <w:proofErr w:type="spellStart"/>
      <w:r w:rsidR="0014354A" w:rsidRPr="00982208">
        <w:rPr>
          <w:rFonts w:ascii="Lato" w:eastAsia="Times New Roman" w:hAnsi="Lato" w:cs="Arial"/>
          <w:bCs/>
          <w:sz w:val="20"/>
          <w:szCs w:val="20"/>
          <w:lang w:eastAsia="pl-PL"/>
        </w:rPr>
        <w:t>t.j</w:t>
      </w:r>
      <w:proofErr w:type="spellEnd"/>
      <w:r w:rsidR="0014354A" w:rsidRPr="00982208">
        <w:rPr>
          <w:rFonts w:ascii="Lato" w:eastAsia="Times New Roman" w:hAnsi="Lato" w:cs="Arial"/>
          <w:bCs/>
          <w:sz w:val="20"/>
          <w:szCs w:val="20"/>
          <w:lang w:eastAsia="pl-PL"/>
        </w:rPr>
        <w:t>. Dz. U. z 2025 r. poz. 1691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z ustawą z </w:t>
      </w:r>
      <w:r w:rsidRPr="00982208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 xml:space="preserve">dnia 10 kwietnia 2003 r. o szczególnych zasadach przygotowania i realizacji inwestycji w zakresie dróg publicznych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</w:t>
      </w:r>
      <w:proofErr w:type="spellStart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  <w:r w:rsidRPr="00982208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en-GB"/>
        </w:rPr>
        <w:t xml:space="preserve">Dz.U. </w:t>
      </w:r>
      <w:r w:rsidRPr="00982208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>2024 r. poz. 311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).</w:t>
      </w:r>
    </w:p>
    <w:p w14:paraId="099B7299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Podanie danych osobowych jest wymogiem ustawowym.</w:t>
      </w:r>
    </w:p>
    <w:p w14:paraId="2B880D28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1D6D8C81" w14:textId="77777777" w:rsidR="00B8540C" w:rsidRPr="00982208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strony i inni uczestnicy postępowania administracyjnego w rozumieniu przepisów KPA;</w:t>
      </w:r>
    </w:p>
    <w:p w14:paraId="0EB3E398" w14:textId="77777777" w:rsidR="00B8540C" w:rsidRPr="00982208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262EF093" w14:textId="77777777" w:rsidR="00B8540C" w:rsidRPr="00982208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71CFED46" w14:textId="4C5758BD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Odbiorcą Pani/Pana danych osobowych jest również Wojewoda </w:t>
      </w:r>
      <w:r w:rsidR="006A505A"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Podlaski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, w związku z korzystaniem przez Administratora z systemu elektronicznego zarządzania dokumentacją (EZD PUW).</w:t>
      </w:r>
    </w:p>
    <w:p w14:paraId="50CE8745" w14:textId="753F7E2E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982208">
        <w:rPr>
          <w:rFonts w:ascii="Lato" w:eastAsia="Times New Roman" w:hAnsi="Lato" w:cs="Arial"/>
          <w:iCs/>
          <w:color w:val="000000"/>
          <w:spacing w:val="4"/>
          <w:sz w:val="20"/>
          <w:szCs w:val="20"/>
          <w:lang w:eastAsia="en-GB"/>
        </w:rPr>
        <w:t>o narodowym zasobie archiwalnym i archiwach</w:t>
      </w:r>
      <w:r w:rsidRPr="00982208">
        <w:rPr>
          <w:rFonts w:ascii="Lato" w:eastAsia="Times New Roman" w:hAnsi="Lato" w:cs="Arial"/>
          <w:i/>
          <w:iCs/>
          <w:color w:val="000000"/>
          <w:spacing w:val="4"/>
          <w:sz w:val="20"/>
          <w:szCs w:val="20"/>
          <w:lang w:eastAsia="en-GB"/>
        </w:rPr>
        <w:t xml:space="preserve">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(Dz.U. z 2020 r. poz. 164, </w:t>
      </w:r>
      <w:r w:rsid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z późn.zm.).</w:t>
      </w:r>
    </w:p>
    <w:p w14:paraId="1E285130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Przysługuje Pani/Panu:</w:t>
      </w:r>
    </w:p>
    <w:p w14:paraId="0BBF603A" w14:textId="77777777" w:rsidR="00B8540C" w:rsidRPr="00982208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żądania od Administratora dostępu do treści swoich danych osobowych oraz informacji o ich przetwarzaniu;</w:t>
      </w:r>
    </w:p>
    <w:p w14:paraId="47DB56FA" w14:textId="1FD8A1D9" w:rsidR="00B8540C" w:rsidRPr="00982208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prawo do ich sprostowania, jeśli są błędne lub nieaktualne, a także uzupełnienia jeżeli </w:t>
      </w:r>
      <w:r w:rsid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są niekompletne;</w:t>
      </w:r>
    </w:p>
    <w:p w14:paraId="44A4A0B8" w14:textId="77777777" w:rsidR="00B8540C" w:rsidRPr="00982208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żądania ograniczenia przetwarzania, z zastrzeżeniem art. 2a § 3 KPA - wystąpienie z żądaniem nie wpływa na tok i wynik postępowania.</w:t>
      </w:r>
    </w:p>
    <w:p w14:paraId="7AB67BE5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osobowe nie będą przekazywane do państwa trzeciego.</w:t>
      </w:r>
    </w:p>
    <w:p w14:paraId="45BC0437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nie podlegają zautomatyzowanemu podejmowaniu decyzji, w tym również profilowaniu.</w:t>
      </w:r>
    </w:p>
    <w:p w14:paraId="4A3B9B7A" w14:textId="4D665341" w:rsidR="004116FD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b/>
          <w:bCs/>
          <w:iCs/>
          <w:color w:val="000000"/>
          <w:spacing w:val="4"/>
          <w:sz w:val="20"/>
          <w:szCs w:val="20"/>
          <w:u w:val="single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W przypadku powzięcia informacji o niezgodnym z prawem przetwarzaniu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w Ministerstwie Rozwoju i Technologii Pani/Pana danych osobowych, przysługuje Pani/Panu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lastRenderedPageBreak/>
        <w:t>prawo wniesienia skargi do organu nadzorczego właściwego w sprawach ochrony danych osobowych, tj. Prezesa Urzędu Ochrony Danych Osobowych.</w:t>
      </w:r>
    </w:p>
    <w:sectPr w:rsidR="004116FD" w:rsidRPr="00982208" w:rsidSect="00FF728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985" w:right="1134" w:bottom="907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94C90" w14:textId="77777777" w:rsidR="005155DE" w:rsidRDefault="005155DE" w:rsidP="009276B2">
      <w:pPr>
        <w:spacing w:after="0" w:line="240" w:lineRule="auto"/>
      </w:pPr>
      <w:r>
        <w:separator/>
      </w:r>
    </w:p>
  </w:endnote>
  <w:endnote w:type="continuationSeparator" w:id="0">
    <w:p w14:paraId="19E20276" w14:textId="77777777" w:rsidR="005155DE" w:rsidRDefault="005155DE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60F0FD3-1BA3-4C08-9665-B86F29AAFD03}"/>
    <w:embedBold r:id="rId2" w:fontKey="{B15BE9B4-D033-4E42-BA1E-B01A070C401D}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  <w:embedRegular r:id="rId3" w:fontKey="{14AAA37B-5C4E-4893-85C5-05743FB19C29}"/>
    <w:embedBold r:id="rId4" w:fontKey="{0606B505-2153-44B2-98AB-C13C1E22B23C}"/>
    <w:embedItalic r:id="rId5" w:fontKey="{DC4BD416-60E4-4B35-A6B4-FC869C1E624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BE80663F-AFD7-4343-997A-1416AB91F56F}"/>
    <w:embedBold r:id="rId7" w:fontKey="{DE41E134-4A09-49BC-9B5C-75949BFDF9A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D117C490-5D72-4B27-834B-E2C58FCA45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1F1F" w14:textId="070D8432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1729D" w14:textId="77777777" w:rsidR="005155DE" w:rsidRDefault="005155DE" w:rsidP="009276B2">
      <w:pPr>
        <w:spacing w:after="0" w:line="240" w:lineRule="auto"/>
      </w:pPr>
      <w:r>
        <w:separator/>
      </w:r>
    </w:p>
  </w:footnote>
  <w:footnote w:type="continuationSeparator" w:id="0">
    <w:p w14:paraId="4579D1A6" w14:textId="77777777" w:rsidR="005155DE" w:rsidRDefault="005155DE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1EBE86CF" w:rsidR="00947F4D" w:rsidRDefault="00B8540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0E466E2C" wp14:editId="39DF272D">
          <wp:simplePos x="0" y="0"/>
          <wp:positionH relativeFrom="column">
            <wp:posOffset>-857250</wp:posOffset>
          </wp:positionH>
          <wp:positionV relativeFrom="paragraph">
            <wp:posOffset>228600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4D9EF8B0"/>
    <w:lvl w:ilvl="0" w:tplc="055C0A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7324E"/>
    <w:multiLevelType w:val="hybridMultilevel"/>
    <w:tmpl w:val="08F4C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88835371">
    <w:abstractNumId w:val="2"/>
  </w:num>
  <w:num w:numId="4" w16cid:durableId="1012685497">
    <w:abstractNumId w:val="3"/>
  </w:num>
  <w:num w:numId="5" w16cid:durableId="1056319363">
    <w:abstractNumId w:val="5"/>
  </w:num>
  <w:num w:numId="6" w16cid:durableId="5211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226DC"/>
    <w:rsid w:val="00042B54"/>
    <w:rsid w:val="00055F10"/>
    <w:rsid w:val="00056305"/>
    <w:rsid w:val="00074E03"/>
    <w:rsid w:val="0008492B"/>
    <w:rsid w:val="00092B06"/>
    <w:rsid w:val="000C4F7B"/>
    <w:rsid w:val="000D73BF"/>
    <w:rsid w:val="000D7B6A"/>
    <w:rsid w:val="000E10C0"/>
    <w:rsid w:val="000E678E"/>
    <w:rsid w:val="00100315"/>
    <w:rsid w:val="00101BAF"/>
    <w:rsid w:val="00107361"/>
    <w:rsid w:val="0011022C"/>
    <w:rsid w:val="001121A0"/>
    <w:rsid w:val="00113528"/>
    <w:rsid w:val="001236B0"/>
    <w:rsid w:val="00136EB6"/>
    <w:rsid w:val="001377BA"/>
    <w:rsid w:val="0014354A"/>
    <w:rsid w:val="0016223F"/>
    <w:rsid w:val="00163F1C"/>
    <w:rsid w:val="0016430C"/>
    <w:rsid w:val="00166A88"/>
    <w:rsid w:val="00183B62"/>
    <w:rsid w:val="001A0F14"/>
    <w:rsid w:val="001B70EB"/>
    <w:rsid w:val="001D5381"/>
    <w:rsid w:val="001F12A9"/>
    <w:rsid w:val="001F2C92"/>
    <w:rsid w:val="00206D01"/>
    <w:rsid w:val="00220175"/>
    <w:rsid w:val="002222CF"/>
    <w:rsid w:val="00230FE0"/>
    <w:rsid w:val="00232CE9"/>
    <w:rsid w:val="0024020B"/>
    <w:rsid w:val="0024321C"/>
    <w:rsid w:val="00252A07"/>
    <w:rsid w:val="00254ACE"/>
    <w:rsid w:val="002564A8"/>
    <w:rsid w:val="00257F76"/>
    <w:rsid w:val="002611B5"/>
    <w:rsid w:val="00270041"/>
    <w:rsid w:val="00272A29"/>
    <w:rsid w:val="00274D44"/>
    <w:rsid w:val="00277DA0"/>
    <w:rsid w:val="002830CF"/>
    <w:rsid w:val="002833A8"/>
    <w:rsid w:val="0029338E"/>
    <w:rsid w:val="00295323"/>
    <w:rsid w:val="002960A6"/>
    <w:rsid w:val="002A0BB3"/>
    <w:rsid w:val="002C201D"/>
    <w:rsid w:val="002E0C9D"/>
    <w:rsid w:val="002E4292"/>
    <w:rsid w:val="002F6E46"/>
    <w:rsid w:val="00303708"/>
    <w:rsid w:val="00323711"/>
    <w:rsid w:val="00331F87"/>
    <w:rsid w:val="00332028"/>
    <w:rsid w:val="00343A14"/>
    <w:rsid w:val="00343DB5"/>
    <w:rsid w:val="00362CAD"/>
    <w:rsid w:val="0036320F"/>
    <w:rsid w:val="00364315"/>
    <w:rsid w:val="00387959"/>
    <w:rsid w:val="00387A0A"/>
    <w:rsid w:val="003A1976"/>
    <w:rsid w:val="003B16B3"/>
    <w:rsid w:val="003C123B"/>
    <w:rsid w:val="003D2AD6"/>
    <w:rsid w:val="003D3088"/>
    <w:rsid w:val="003E243B"/>
    <w:rsid w:val="003E3B68"/>
    <w:rsid w:val="003E5CB0"/>
    <w:rsid w:val="003F025A"/>
    <w:rsid w:val="003F0446"/>
    <w:rsid w:val="0041111F"/>
    <w:rsid w:val="00411447"/>
    <w:rsid w:val="004116FD"/>
    <w:rsid w:val="00415A18"/>
    <w:rsid w:val="0042420F"/>
    <w:rsid w:val="00442E77"/>
    <w:rsid w:val="00446A00"/>
    <w:rsid w:val="004532B0"/>
    <w:rsid w:val="00475A9A"/>
    <w:rsid w:val="00497913"/>
    <w:rsid w:val="004A2223"/>
    <w:rsid w:val="004F5D02"/>
    <w:rsid w:val="005020C0"/>
    <w:rsid w:val="0051010D"/>
    <w:rsid w:val="005155DE"/>
    <w:rsid w:val="00557D28"/>
    <w:rsid w:val="00565D32"/>
    <w:rsid w:val="005735D7"/>
    <w:rsid w:val="00576D72"/>
    <w:rsid w:val="00584CC7"/>
    <w:rsid w:val="00587707"/>
    <w:rsid w:val="00590C4E"/>
    <w:rsid w:val="0059434A"/>
    <w:rsid w:val="005B38A5"/>
    <w:rsid w:val="005B4B42"/>
    <w:rsid w:val="005C664B"/>
    <w:rsid w:val="005C7615"/>
    <w:rsid w:val="005D01A8"/>
    <w:rsid w:val="005D35D3"/>
    <w:rsid w:val="005E56C6"/>
    <w:rsid w:val="0060169B"/>
    <w:rsid w:val="006027FA"/>
    <w:rsid w:val="006163FE"/>
    <w:rsid w:val="006205DF"/>
    <w:rsid w:val="00623943"/>
    <w:rsid w:val="006257D7"/>
    <w:rsid w:val="00625B62"/>
    <w:rsid w:val="0063432A"/>
    <w:rsid w:val="006410DE"/>
    <w:rsid w:val="00647AF4"/>
    <w:rsid w:val="006601E8"/>
    <w:rsid w:val="00665D96"/>
    <w:rsid w:val="00673E82"/>
    <w:rsid w:val="00680BEB"/>
    <w:rsid w:val="00683C4D"/>
    <w:rsid w:val="00685F96"/>
    <w:rsid w:val="006A505A"/>
    <w:rsid w:val="006C4E00"/>
    <w:rsid w:val="006D1060"/>
    <w:rsid w:val="00702895"/>
    <w:rsid w:val="0070631E"/>
    <w:rsid w:val="00706B20"/>
    <w:rsid w:val="00716214"/>
    <w:rsid w:val="00733D8B"/>
    <w:rsid w:val="007361FD"/>
    <w:rsid w:val="00737D6B"/>
    <w:rsid w:val="00741EDD"/>
    <w:rsid w:val="007475AB"/>
    <w:rsid w:val="007543B8"/>
    <w:rsid w:val="00765C6B"/>
    <w:rsid w:val="00771D9B"/>
    <w:rsid w:val="00785A55"/>
    <w:rsid w:val="00787D60"/>
    <w:rsid w:val="00797577"/>
    <w:rsid w:val="007B3A2F"/>
    <w:rsid w:val="007B44E7"/>
    <w:rsid w:val="007C0044"/>
    <w:rsid w:val="007C4B94"/>
    <w:rsid w:val="007C4BBB"/>
    <w:rsid w:val="00800038"/>
    <w:rsid w:val="00826455"/>
    <w:rsid w:val="0085012A"/>
    <w:rsid w:val="008536A2"/>
    <w:rsid w:val="008569CF"/>
    <w:rsid w:val="008626D8"/>
    <w:rsid w:val="00864BB9"/>
    <w:rsid w:val="00866E3C"/>
    <w:rsid w:val="008755F4"/>
    <w:rsid w:val="00883821"/>
    <w:rsid w:val="008B05D9"/>
    <w:rsid w:val="008B10E0"/>
    <w:rsid w:val="008F4835"/>
    <w:rsid w:val="008F7FB6"/>
    <w:rsid w:val="0091191C"/>
    <w:rsid w:val="009276B2"/>
    <w:rsid w:val="0093525C"/>
    <w:rsid w:val="00947F4D"/>
    <w:rsid w:val="00956BBB"/>
    <w:rsid w:val="00967E67"/>
    <w:rsid w:val="00975E1D"/>
    <w:rsid w:val="00982208"/>
    <w:rsid w:val="009856E1"/>
    <w:rsid w:val="00985F53"/>
    <w:rsid w:val="009B677E"/>
    <w:rsid w:val="009D3352"/>
    <w:rsid w:val="009E6319"/>
    <w:rsid w:val="00A04935"/>
    <w:rsid w:val="00A062D2"/>
    <w:rsid w:val="00A100C9"/>
    <w:rsid w:val="00A16ED4"/>
    <w:rsid w:val="00A246C0"/>
    <w:rsid w:val="00A431D4"/>
    <w:rsid w:val="00A532FC"/>
    <w:rsid w:val="00A65A3D"/>
    <w:rsid w:val="00A720AC"/>
    <w:rsid w:val="00AA63A8"/>
    <w:rsid w:val="00AB3B67"/>
    <w:rsid w:val="00AD6984"/>
    <w:rsid w:val="00AE0C84"/>
    <w:rsid w:val="00AE6415"/>
    <w:rsid w:val="00AF17D5"/>
    <w:rsid w:val="00B06E81"/>
    <w:rsid w:val="00B10453"/>
    <w:rsid w:val="00B144B3"/>
    <w:rsid w:val="00B20AD8"/>
    <w:rsid w:val="00B32208"/>
    <w:rsid w:val="00B36262"/>
    <w:rsid w:val="00B44A89"/>
    <w:rsid w:val="00B654B6"/>
    <w:rsid w:val="00B84D3E"/>
    <w:rsid w:val="00B8540C"/>
    <w:rsid w:val="00B87744"/>
    <w:rsid w:val="00B97B47"/>
    <w:rsid w:val="00BA0BEF"/>
    <w:rsid w:val="00BA7D72"/>
    <w:rsid w:val="00BB7315"/>
    <w:rsid w:val="00BC4204"/>
    <w:rsid w:val="00BD1152"/>
    <w:rsid w:val="00BD1C56"/>
    <w:rsid w:val="00BE6444"/>
    <w:rsid w:val="00BF3227"/>
    <w:rsid w:val="00C1233C"/>
    <w:rsid w:val="00C12E53"/>
    <w:rsid w:val="00C207C7"/>
    <w:rsid w:val="00C2455F"/>
    <w:rsid w:val="00C27A3A"/>
    <w:rsid w:val="00C44F50"/>
    <w:rsid w:val="00C52239"/>
    <w:rsid w:val="00C53987"/>
    <w:rsid w:val="00C8064A"/>
    <w:rsid w:val="00C80B15"/>
    <w:rsid w:val="00C85D56"/>
    <w:rsid w:val="00CB7F64"/>
    <w:rsid w:val="00CE48B8"/>
    <w:rsid w:val="00CE577A"/>
    <w:rsid w:val="00CE7497"/>
    <w:rsid w:val="00CF1D4C"/>
    <w:rsid w:val="00CF21C3"/>
    <w:rsid w:val="00CF6CAC"/>
    <w:rsid w:val="00D132C0"/>
    <w:rsid w:val="00D13684"/>
    <w:rsid w:val="00D21792"/>
    <w:rsid w:val="00D3022F"/>
    <w:rsid w:val="00D4166E"/>
    <w:rsid w:val="00D474AC"/>
    <w:rsid w:val="00D50422"/>
    <w:rsid w:val="00D61726"/>
    <w:rsid w:val="00D723B5"/>
    <w:rsid w:val="00D723D7"/>
    <w:rsid w:val="00D73437"/>
    <w:rsid w:val="00D805C3"/>
    <w:rsid w:val="00D97FD9"/>
    <w:rsid w:val="00DA46CC"/>
    <w:rsid w:val="00DA68DF"/>
    <w:rsid w:val="00DB030A"/>
    <w:rsid w:val="00DB0A3C"/>
    <w:rsid w:val="00DB2C6E"/>
    <w:rsid w:val="00DB60DF"/>
    <w:rsid w:val="00DD0121"/>
    <w:rsid w:val="00DD206F"/>
    <w:rsid w:val="00DD27C4"/>
    <w:rsid w:val="00DD7D26"/>
    <w:rsid w:val="00DF1194"/>
    <w:rsid w:val="00E00743"/>
    <w:rsid w:val="00E07AFB"/>
    <w:rsid w:val="00E3400A"/>
    <w:rsid w:val="00E40E0E"/>
    <w:rsid w:val="00E452F3"/>
    <w:rsid w:val="00E65AF4"/>
    <w:rsid w:val="00E83BFE"/>
    <w:rsid w:val="00EA4178"/>
    <w:rsid w:val="00EB4EA7"/>
    <w:rsid w:val="00ED5694"/>
    <w:rsid w:val="00EE21E3"/>
    <w:rsid w:val="00EE34A9"/>
    <w:rsid w:val="00EF0C2A"/>
    <w:rsid w:val="00EF11C6"/>
    <w:rsid w:val="00EF5031"/>
    <w:rsid w:val="00EF5E64"/>
    <w:rsid w:val="00F02DD2"/>
    <w:rsid w:val="00F03F6B"/>
    <w:rsid w:val="00F04E24"/>
    <w:rsid w:val="00F05F16"/>
    <w:rsid w:val="00F067EB"/>
    <w:rsid w:val="00F13890"/>
    <w:rsid w:val="00F214CD"/>
    <w:rsid w:val="00F23496"/>
    <w:rsid w:val="00F321F5"/>
    <w:rsid w:val="00F40743"/>
    <w:rsid w:val="00F43C6D"/>
    <w:rsid w:val="00F44B9F"/>
    <w:rsid w:val="00F604EE"/>
    <w:rsid w:val="00F62B20"/>
    <w:rsid w:val="00F74B2A"/>
    <w:rsid w:val="00F76EC1"/>
    <w:rsid w:val="00F80AC2"/>
    <w:rsid w:val="00FA6B51"/>
    <w:rsid w:val="00FA6BD4"/>
    <w:rsid w:val="00FA76E5"/>
    <w:rsid w:val="00FC197D"/>
    <w:rsid w:val="00FC511B"/>
    <w:rsid w:val="00FE510E"/>
    <w:rsid w:val="00FE7920"/>
    <w:rsid w:val="00FF6A3D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06B20"/>
    <w:pPr>
      <w:spacing w:after="0" w:line="240" w:lineRule="auto"/>
    </w:pPr>
  </w:style>
  <w:style w:type="paragraph" w:styleId="Poprawka">
    <w:name w:val="Revision"/>
    <w:hidden/>
    <w:uiPriority w:val="99"/>
    <w:semiHidden/>
    <w:rsid w:val="000226D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257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57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57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57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57D7"/>
    <w:rPr>
      <w:b/>
      <w:bCs/>
      <w:sz w:val="20"/>
      <w:szCs w:val="20"/>
    </w:rPr>
  </w:style>
  <w:style w:type="paragraph" w:customStyle="1" w:styleId="Default">
    <w:name w:val="Default"/>
    <w:rsid w:val="006163FE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obwieszczenia-decyzje-komunikat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rit.gov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859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Bosek Luiza</cp:lastModifiedBy>
  <cp:revision>5</cp:revision>
  <cp:lastPrinted>2025-07-10T07:01:00Z</cp:lastPrinted>
  <dcterms:created xsi:type="dcterms:W3CDTF">2026-10-19T08:57:00Z</dcterms:created>
  <dcterms:modified xsi:type="dcterms:W3CDTF">2026-10-19T13:56:00Z</dcterms:modified>
</cp:coreProperties>
</file>