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03A80A74" w14:textId="77777777" w:rsidR="00463F74" w:rsidRPr="00463F74" w:rsidRDefault="00463F74" w:rsidP="00463F74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463F74">
        <w:rPr>
          <w:rFonts w:cstheme="minorHAnsi"/>
        </w:rPr>
        <w:object w:dxaOrig="641" w:dyaOrig="721" w14:anchorId="5E6FD7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.25pt;height:41.25pt" o:ole="" fillcolor="window">
            <v:imagedata r:id="rId6" o:title=""/>
          </v:shape>
          <o:OLEObject Type="Embed" ProgID="Word.Picture.8" ShapeID="_x0000_i1025" DrawAspect="Content" ObjectID="_1738732602" r:id="rId7"/>
        </w:object>
      </w:r>
    </w:p>
    <w:p w14:paraId="60A5AACD" w14:textId="77777777" w:rsidR="00463F74" w:rsidRPr="00463F74" w:rsidRDefault="00463F74" w:rsidP="00463F74">
      <w:pPr>
        <w:spacing w:before="480" w:after="480" w:line="360" w:lineRule="auto"/>
        <w:rPr>
          <w:rFonts w:cstheme="minorHAnsi"/>
          <w:b/>
          <w:bCs/>
        </w:rPr>
      </w:pPr>
      <w:r w:rsidRPr="00463F74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4E96702F" w14:textId="77777777" w:rsidR="00463F74" w:rsidRPr="00463F74" w:rsidRDefault="00463F74" w:rsidP="00463F74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63F74">
        <w:rPr>
          <w:rFonts w:eastAsia="Times New Roman" w:cstheme="minorHAnsi"/>
          <w:sz w:val="24"/>
          <w:szCs w:val="24"/>
          <w:lang w:eastAsia="pl-PL"/>
        </w:rPr>
        <w:t>Gorzów Wielkopolski, 23 lutego 2023 r.</w:t>
      </w:r>
    </w:p>
    <w:p w14:paraId="7C5AA29F" w14:textId="77777777" w:rsidR="00463F74" w:rsidRPr="00463F74" w:rsidRDefault="00463F74" w:rsidP="00463F74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63F74">
        <w:rPr>
          <w:rFonts w:cstheme="minorHAnsi"/>
          <w:sz w:val="24"/>
          <w:szCs w:val="24"/>
          <w:lang w:eastAsia="pl-PL"/>
        </w:rPr>
        <w:t>WZŚ.420.10.2023.AJ</w:t>
      </w:r>
    </w:p>
    <w:p w14:paraId="367E893C" w14:textId="77777777" w:rsidR="00463F74" w:rsidRPr="00463F74" w:rsidRDefault="00463F74" w:rsidP="00463F74">
      <w:pPr>
        <w:pStyle w:val="Nagwek1"/>
        <w:spacing w:after="480" w:line="360" w:lineRule="auto"/>
        <w:rPr>
          <w:rFonts w:asciiTheme="minorHAnsi" w:eastAsiaTheme="minorHAnsi" w:hAnsiTheme="minorHAnsi" w:cstheme="minorHAnsi"/>
          <w:color w:val="auto"/>
          <w:sz w:val="32"/>
          <w:szCs w:val="32"/>
        </w:rPr>
      </w:pPr>
      <w:r w:rsidRPr="00463F74">
        <w:rPr>
          <w:rFonts w:asciiTheme="minorHAnsi" w:eastAsiaTheme="minorHAnsi" w:hAnsiTheme="minorHAnsi" w:cstheme="minorHAnsi"/>
          <w:color w:val="auto"/>
          <w:sz w:val="32"/>
          <w:szCs w:val="32"/>
        </w:rPr>
        <w:t>Obwieszczenie o wydaniu decyzji o środowiskowych uwarunkowaniach</w:t>
      </w:r>
    </w:p>
    <w:p w14:paraId="61CE1450" w14:textId="3A119658" w:rsidR="00EA6756" w:rsidRPr="00255F54" w:rsidRDefault="00EA6756" w:rsidP="00255F54">
      <w:pPr>
        <w:pStyle w:val="Akapitzlist"/>
        <w:spacing w:before="480" w:after="480"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463F74">
        <w:rPr>
          <w:rFonts w:asciiTheme="minorHAnsi" w:hAnsiTheme="minorHAnsi" w:cstheme="minorHAnsi"/>
        </w:rPr>
        <w:t>Regionalny Dyrektor Ochrony Środowiska w Gorzowie Wielkopolskim, działając na podstawie art. 85 ust. 3 ustawy z dnia 3 października 2008 r. o udostępnianiu informacji o</w:t>
      </w:r>
      <w:r w:rsidR="00463F74">
        <w:rPr>
          <w:rFonts w:asciiTheme="minorHAnsi" w:hAnsiTheme="minorHAnsi" w:cstheme="minorHAnsi"/>
        </w:rPr>
        <w:t xml:space="preserve"> </w:t>
      </w:r>
      <w:r w:rsidRPr="00463F74">
        <w:rPr>
          <w:rFonts w:asciiTheme="minorHAnsi" w:hAnsiTheme="minorHAnsi" w:cstheme="minorHAnsi"/>
        </w:rPr>
        <w:t>środowisku i jego ochronie, udziale społeczeństwa w ochronie środowiska oraz o ocenach oddziaływania na środowisko (t. j. Dz. U. z 2022 r. poz. 1029, z późn</w:t>
      </w:r>
      <w:r w:rsidR="00215C0A" w:rsidRPr="00463F74">
        <w:rPr>
          <w:rFonts w:asciiTheme="minorHAnsi" w:hAnsiTheme="minorHAnsi" w:cstheme="minorHAnsi"/>
        </w:rPr>
        <w:t>. zm.)</w:t>
      </w:r>
      <w:r w:rsidR="00255F54">
        <w:rPr>
          <w:rStyle w:val="5yl5"/>
          <w:rFonts w:asciiTheme="minorHAnsi" w:hAnsiTheme="minorHAnsi" w:cstheme="minorHAnsi"/>
        </w:rPr>
        <w:t xml:space="preserve"> </w:t>
      </w:r>
      <w:r w:rsidRPr="00463F74">
        <w:rPr>
          <w:rFonts w:asciiTheme="minorHAnsi" w:hAnsiTheme="minorHAnsi" w:cstheme="minorHAnsi"/>
          <w:b/>
          <w:bCs/>
        </w:rPr>
        <w:t>podaje do publicznej wiadomości,</w:t>
      </w:r>
    </w:p>
    <w:p w14:paraId="39EE2FE2" w14:textId="77777777" w:rsidR="00EA6756" w:rsidRPr="00463F74" w:rsidRDefault="00EA6756" w:rsidP="00463F74">
      <w:pPr>
        <w:spacing w:before="480" w:after="48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63F74">
        <w:rPr>
          <w:rFonts w:cstheme="minorHAnsi"/>
          <w:sz w:val="24"/>
          <w:szCs w:val="24"/>
        </w:rPr>
        <w:t xml:space="preserve">że </w:t>
      </w:r>
      <w:r w:rsidRPr="00463F74">
        <w:rPr>
          <w:rFonts w:eastAsia="Times New Roman" w:cstheme="minorHAnsi"/>
          <w:sz w:val="24"/>
          <w:szCs w:val="24"/>
          <w:lang w:eastAsia="pl-PL"/>
        </w:rPr>
        <w:t>2</w:t>
      </w:r>
      <w:r w:rsidR="00305A28" w:rsidRPr="00463F74">
        <w:rPr>
          <w:rFonts w:eastAsia="Times New Roman" w:cstheme="minorHAnsi"/>
          <w:sz w:val="24"/>
          <w:szCs w:val="24"/>
          <w:lang w:eastAsia="pl-PL"/>
        </w:rPr>
        <w:t>3</w:t>
      </w:r>
      <w:r w:rsidRPr="00463F74">
        <w:rPr>
          <w:rFonts w:eastAsia="Times New Roman" w:cstheme="minorHAnsi"/>
          <w:sz w:val="24"/>
          <w:szCs w:val="24"/>
          <w:lang w:eastAsia="pl-PL"/>
        </w:rPr>
        <w:t xml:space="preserve"> lutego 2023 </w:t>
      </w:r>
      <w:r w:rsidRPr="00463F74">
        <w:rPr>
          <w:rFonts w:cstheme="minorHAnsi"/>
          <w:sz w:val="24"/>
          <w:szCs w:val="24"/>
        </w:rPr>
        <w:t xml:space="preserve">r. wydana została decyzja znak: </w:t>
      </w:r>
      <w:r w:rsidRPr="00463F74">
        <w:rPr>
          <w:rFonts w:cstheme="minorHAnsi"/>
          <w:sz w:val="24"/>
          <w:szCs w:val="24"/>
          <w:lang w:eastAsia="pl-PL"/>
        </w:rPr>
        <w:t xml:space="preserve">WZŚ.420.10.2023.AJ </w:t>
      </w:r>
      <w:r w:rsidRPr="00463F74">
        <w:rPr>
          <w:rFonts w:cstheme="minorHAnsi"/>
          <w:sz w:val="24"/>
          <w:szCs w:val="24"/>
        </w:rPr>
        <w:t xml:space="preserve">o środowiskowych uwarunkowaniach dla przedsięwzięcia pn.: </w:t>
      </w:r>
      <w:r w:rsidRPr="00463F74">
        <w:rPr>
          <w:rFonts w:eastAsia="Times New Roman" w:cstheme="minorHAnsi"/>
          <w:b/>
          <w:sz w:val="24"/>
          <w:szCs w:val="24"/>
          <w:lang w:eastAsia="pl-PL"/>
        </w:rPr>
        <w:t>„Wydobywanie gazu ziemnego ze złoża Szlichtyngowa”</w:t>
      </w:r>
      <w:r w:rsidRPr="00463F74">
        <w:rPr>
          <w:rFonts w:eastAsia="Times New Roman" w:cstheme="minorHAnsi"/>
          <w:sz w:val="24"/>
          <w:szCs w:val="24"/>
          <w:lang w:eastAsia="pl-PL"/>
        </w:rPr>
        <w:t>.</w:t>
      </w:r>
    </w:p>
    <w:p w14:paraId="01AFBD62" w14:textId="77777777" w:rsidR="00EA6756" w:rsidRPr="00463F74" w:rsidRDefault="00EA6756" w:rsidP="00463F74">
      <w:pPr>
        <w:pStyle w:val="Akapitzlist"/>
        <w:spacing w:before="480" w:after="480"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463F74">
        <w:rPr>
          <w:rFonts w:asciiTheme="minorHAnsi" w:hAnsiTheme="minorHAnsi" w:cstheme="minorHAnsi"/>
        </w:rPr>
        <w:t xml:space="preserve">Postępowanie prowadzone było na wniosek Macieja Nowakowskiego, pełnomocnika działającego w imieniu </w:t>
      </w:r>
      <w:r w:rsidRPr="00463F74">
        <w:rPr>
          <w:rFonts w:asciiTheme="minorHAnsi" w:eastAsia="Calibri" w:hAnsiTheme="minorHAnsi" w:cstheme="minorHAnsi"/>
        </w:rPr>
        <w:t>Polski Koncern Naftowy Orlen S. A. z siedzibą w Płocku</w:t>
      </w:r>
      <w:r w:rsidRPr="00463F74">
        <w:rPr>
          <w:rFonts w:asciiTheme="minorHAnsi" w:hAnsiTheme="minorHAnsi" w:cstheme="minorHAnsi"/>
        </w:rPr>
        <w:t xml:space="preserve">. </w:t>
      </w:r>
    </w:p>
    <w:p w14:paraId="4E0108A1" w14:textId="77777777" w:rsidR="00EA6756" w:rsidRPr="00463F74" w:rsidRDefault="00EA6756" w:rsidP="00463F74">
      <w:pPr>
        <w:spacing w:before="480" w:after="480" w:line="360" w:lineRule="auto"/>
        <w:jc w:val="both"/>
        <w:rPr>
          <w:rFonts w:cstheme="minorHAnsi"/>
          <w:sz w:val="24"/>
          <w:szCs w:val="24"/>
        </w:rPr>
      </w:pPr>
      <w:r w:rsidRPr="00463F74">
        <w:rPr>
          <w:rFonts w:cstheme="minorHAnsi"/>
          <w:sz w:val="24"/>
          <w:szCs w:val="24"/>
        </w:rPr>
        <w:t xml:space="preserve">Z treścią decyzji oraz z dokumentacją sprawy, w tym z opinią </w:t>
      </w:r>
      <w:r w:rsidRPr="00463F74">
        <w:rPr>
          <w:rFonts w:eastAsia="Times New Roman" w:cstheme="minorHAnsi"/>
          <w:sz w:val="24"/>
          <w:szCs w:val="24"/>
          <w:lang w:eastAsia="pl-PL"/>
        </w:rPr>
        <w:t>Dyrektora Zarządu Zlewni Wód Polskich w Zielonej Górze</w:t>
      </w:r>
      <w:r w:rsidRPr="00463F74">
        <w:rPr>
          <w:rFonts w:cstheme="minorHAnsi"/>
          <w:sz w:val="24"/>
          <w:szCs w:val="24"/>
        </w:rPr>
        <w:t xml:space="preserve"> można zapoznać się w siedzibie Regionalnej Dyrekcji Ochrony Środowiska w Gorzowie Wielkopolskim </w:t>
      </w:r>
      <w:r w:rsidRPr="00463F74">
        <w:rPr>
          <w:rFonts w:cstheme="minorHAnsi"/>
          <w:color w:val="000000"/>
          <w:sz w:val="24"/>
          <w:szCs w:val="24"/>
        </w:rPr>
        <w:t xml:space="preserve">(66-400 Gorzów Wielkopolski, ul. </w:t>
      </w:r>
      <w:r w:rsidRPr="00463F74">
        <w:rPr>
          <w:rFonts w:cstheme="minorHAnsi"/>
          <w:sz w:val="24"/>
          <w:szCs w:val="24"/>
        </w:rPr>
        <w:t>Jagiellończyka 13</w:t>
      </w:r>
      <w:r w:rsidRPr="00463F74">
        <w:rPr>
          <w:rFonts w:cstheme="minorHAnsi"/>
          <w:color w:val="000000"/>
          <w:sz w:val="24"/>
          <w:szCs w:val="24"/>
        </w:rPr>
        <w:t>)</w:t>
      </w:r>
      <w:r w:rsidRPr="00463F74">
        <w:rPr>
          <w:rFonts w:cstheme="minorHAnsi"/>
          <w:sz w:val="24"/>
          <w:szCs w:val="24"/>
        </w:rPr>
        <w:t>.</w:t>
      </w:r>
    </w:p>
    <w:p w14:paraId="7DDA26F5" w14:textId="17F4FB4A" w:rsidR="00215C0A" w:rsidRPr="00463F74" w:rsidRDefault="00215C0A" w:rsidP="00463F74">
      <w:pPr>
        <w:spacing w:before="480" w:after="480" w:line="360" w:lineRule="auto"/>
        <w:jc w:val="both"/>
        <w:rPr>
          <w:rFonts w:cstheme="minorHAnsi"/>
          <w:sz w:val="24"/>
          <w:szCs w:val="24"/>
        </w:rPr>
      </w:pPr>
      <w:r w:rsidRPr="00463F74">
        <w:rPr>
          <w:rFonts w:cstheme="minorHAnsi"/>
          <w:sz w:val="24"/>
          <w:szCs w:val="24"/>
        </w:rPr>
        <w:lastRenderedPageBreak/>
        <w:t>Treść decyzji zostanie udostępniona na okres 14 dni od 2</w:t>
      </w:r>
      <w:r w:rsidR="00305A28" w:rsidRPr="00463F74">
        <w:rPr>
          <w:rFonts w:cstheme="minorHAnsi"/>
          <w:sz w:val="24"/>
          <w:szCs w:val="24"/>
        </w:rPr>
        <w:t>4</w:t>
      </w:r>
      <w:r w:rsidRPr="00463F74">
        <w:rPr>
          <w:rFonts w:cstheme="minorHAnsi"/>
          <w:sz w:val="24"/>
          <w:szCs w:val="24"/>
        </w:rPr>
        <w:t xml:space="preserve"> lutego 2023 r. na stronie Biuletynu Informacji Publicznej Regionalnej Dyrekcji Ochrony Środowiska w Gorzowie Wielkopolskim </w:t>
      </w:r>
    </w:p>
    <w:p w14:paraId="35158090" w14:textId="77777777" w:rsidR="00EA6756" w:rsidRPr="00463F74" w:rsidRDefault="00EA6756" w:rsidP="00463F74">
      <w:pPr>
        <w:tabs>
          <w:tab w:val="left" w:pos="360"/>
        </w:tabs>
        <w:spacing w:before="480" w:after="480" w:line="360" w:lineRule="auto"/>
        <w:ind w:right="45"/>
        <w:jc w:val="both"/>
        <w:rPr>
          <w:rFonts w:cstheme="minorHAnsi"/>
          <w:sz w:val="24"/>
          <w:szCs w:val="24"/>
        </w:rPr>
      </w:pPr>
      <w:r w:rsidRPr="00463F74">
        <w:rPr>
          <w:rFonts w:cstheme="minorHAnsi"/>
          <w:sz w:val="24"/>
          <w:szCs w:val="24"/>
        </w:rPr>
        <w:t>Upublicznienie nastąpiło od dnia:………………. do dnia: …………………..</w:t>
      </w:r>
    </w:p>
    <w:p w14:paraId="40F6894B" w14:textId="2F2F07E5" w:rsidR="00215C0A" w:rsidRPr="00463F74" w:rsidRDefault="00EA6756" w:rsidP="00463F74">
      <w:pPr>
        <w:tabs>
          <w:tab w:val="left" w:pos="360"/>
        </w:tabs>
        <w:spacing w:before="480" w:after="480" w:line="360" w:lineRule="auto"/>
        <w:ind w:right="45"/>
        <w:jc w:val="both"/>
        <w:rPr>
          <w:rFonts w:cstheme="minorHAnsi"/>
          <w:sz w:val="24"/>
          <w:szCs w:val="24"/>
        </w:rPr>
      </w:pPr>
      <w:r w:rsidRPr="00463F74">
        <w:rPr>
          <w:rFonts w:cstheme="minorHAnsi"/>
          <w:sz w:val="24"/>
          <w:szCs w:val="24"/>
        </w:rPr>
        <w:t>Pieczęć urzędu:</w:t>
      </w:r>
    </w:p>
    <w:p w14:paraId="17F54838" w14:textId="787C24A5" w:rsidR="00215C0A" w:rsidRPr="00463F74" w:rsidRDefault="00215C0A" w:rsidP="00463F74">
      <w:pPr>
        <w:pStyle w:val="NormalnyWeb"/>
        <w:shd w:val="clear" w:color="auto" w:fill="FFFFFF"/>
        <w:spacing w:before="480" w:beforeAutospacing="0" w:after="480" w:afterAutospacing="0" w:line="360" w:lineRule="auto"/>
        <w:rPr>
          <w:rFonts w:asciiTheme="minorHAnsi" w:hAnsiTheme="minorHAnsi" w:cstheme="minorHAnsi"/>
          <w:b/>
        </w:rPr>
      </w:pPr>
      <w:r w:rsidRPr="00463F74">
        <w:rPr>
          <w:rFonts w:asciiTheme="minorHAnsi" w:hAnsiTheme="minorHAnsi" w:cstheme="minorHAnsi"/>
          <w:noProof/>
        </w:rPr>
        <w:drawing>
          <wp:inline distT="0" distB="0" distL="0" distR="0" wp14:anchorId="528ADA58" wp14:editId="14872CD3">
            <wp:extent cx="2438400" cy="305977"/>
            <wp:effectExtent l="0" t="0" r="0" b="0"/>
            <wp:docPr id="3" name="Obraz 3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037E1" w14:textId="77777777" w:rsidR="008F196D" w:rsidRPr="00463F74" w:rsidRDefault="00EA6756" w:rsidP="00463F74">
      <w:pPr>
        <w:pStyle w:val="NormalnyWeb"/>
        <w:shd w:val="clear" w:color="auto" w:fill="FFFFFF"/>
        <w:spacing w:before="480" w:beforeAutospacing="0" w:after="480" w:afterAutospacing="0" w:line="360" w:lineRule="auto"/>
        <w:jc w:val="both"/>
        <w:rPr>
          <w:rFonts w:asciiTheme="minorHAnsi" w:hAnsiTheme="minorHAnsi" w:cstheme="minorHAnsi"/>
          <w:bCs/>
        </w:rPr>
      </w:pPr>
      <w:r w:rsidRPr="00463F74">
        <w:rPr>
          <w:rFonts w:asciiTheme="minorHAnsi" w:hAnsiTheme="minorHAnsi" w:cstheme="minorHAnsi"/>
          <w:bCs/>
        </w:rPr>
        <w:t xml:space="preserve">Art. 85 ust. 3 </w:t>
      </w:r>
      <w:r w:rsidR="00215C0A" w:rsidRPr="00463F74">
        <w:rPr>
          <w:rFonts w:asciiTheme="minorHAnsi" w:hAnsiTheme="minorHAnsi" w:cstheme="minorHAnsi"/>
          <w:bCs/>
        </w:rPr>
        <w:t>ustawy ooś</w:t>
      </w:r>
      <w:r w:rsidRPr="00463F74">
        <w:rPr>
          <w:rFonts w:asciiTheme="minorHAnsi" w:hAnsiTheme="minorHAnsi" w:cstheme="minorHAnsi"/>
          <w:bCs/>
        </w:rPr>
        <w:t xml:space="preserve">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8F196D" w:rsidRPr="00463F74" w:rsidSect="00660C32">
      <w:headerReference w:type="even" r:id="rId9"/>
      <w:footerReference w:type="even" r:id="rId10"/>
      <w:footerReference w:type="default" r:id="rId11"/>
      <w:pgSz w:w="11906" w:h="16838"/>
      <w:pgMar w:top="899" w:right="1417" w:bottom="1258" w:left="1417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7BBE" w14:textId="77777777" w:rsidR="003E2F08" w:rsidRDefault="003E2F08">
      <w:pPr>
        <w:spacing w:after="0" w:line="240" w:lineRule="auto"/>
      </w:pPr>
      <w:r>
        <w:separator/>
      </w:r>
    </w:p>
  </w:endnote>
  <w:endnote w:type="continuationSeparator" w:id="0">
    <w:p w14:paraId="6E8DEEA5" w14:textId="77777777" w:rsidR="003E2F08" w:rsidRDefault="003E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C5D6" w14:textId="1F404EB6" w:rsidR="002A61DB" w:rsidRDefault="0008507A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3F7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36A5552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A029" w14:textId="77777777" w:rsidR="00A00A55" w:rsidRDefault="0008507A" w:rsidP="00853BBD">
    <w:pPr>
      <w:pStyle w:val="Stopka"/>
      <w:ind w:left="-851"/>
    </w:pPr>
    <w:r w:rsidRPr="00A00A55">
      <w:rPr>
        <w:noProof/>
        <w:lang w:eastAsia="pl-PL"/>
      </w:rPr>
      <w:drawing>
        <wp:inline distT="0" distB="0" distL="0" distR="0" wp14:anchorId="4B63C3F9" wp14:editId="5B3218BF">
          <wp:extent cx="5760720" cy="978584"/>
          <wp:effectExtent l="19050" t="0" r="0" b="0"/>
          <wp:docPr id="11" name="Obraz 11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Logo składające się z sześciu gwiazdek i zielonego liścia oraz napisu Emas. Obok tekst: Spełniamy wymagania EMAS- zarządzamy urzędem efektywnie, oszczędnie i prośrodowiskowo ul. Jagiellończyka 13, 66-400 Gorzów Wielkopolski, tel. 887 101 300 sekretariat.gorzowwlkp@rdos.gov.p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A510" w14:textId="77777777" w:rsidR="003E2F08" w:rsidRDefault="003E2F08">
      <w:pPr>
        <w:spacing w:after="0" w:line="240" w:lineRule="auto"/>
      </w:pPr>
      <w:r>
        <w:separator/>
      </w:r>
    </w:p>
  </w:footnote>
  <w:footnote w:type="continuationSeparator" w:id="0">
    <w:p w14:paraId="5CB0ACFF" w14:textId="77777777" w:rsidR="003E2F08" w:rsidRDefault="003E2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78E6" w14:textId="77777777" w:rsidR="002A61DB" w:rsidRDefault="0008507A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3ECCDA" w14:textId="77777777" w:rsidR="002A61DB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7A"/>
    <w:rsid w:val="0008507A"/>
    <w:rsid w:val="00215C0A"/>
    <w:rsid w:val="00255F54"/>
    <w:rsid w:val="00305A28"/>
    <w:rsid w:val="003E0838"/>
    <w:rsid w:val="003E2F08"/>
    <w:rsid w:val="00463F74"/>
    <w:rsid w:val="004C4AE7"/>
    <w:rsid w:val="00572E80"/>
    <w:rsid w:val="005A0B91"/>
    <w:rsid w:val="00660C32"/>
    <w:rsid w:val="00AA65B3"/>
    <w:rsid w:val="00DA07B6"/>
    <w:rsid w:val="00EA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77812"/>
  <w15:chartTrackingRefBased/>
  <w15:docId w15:val="{59FB34D5-C685-4D83-B2F5-62746281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7A"/>
  </w:style>
  <w:style w:type="paragraph" w:styleId="Nagwek1">
    <w:name w:val="heading 1"/>
    <w:basedOn w:val="Normalny"/>
    <w:next w:val="Normalny"/>
    <w:link w:val="Nagwek1Znak"/>
    <w:uiPriority w:val="9"/>
    <w:qFormat/>
    <w:rsid w:val="00EA67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5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07A"/>
  </w:style>
  <w:style w:type="character" w:styleId="Numerstrony">
    <w:name w:val="page number"/>
    <w:basedOn w:val="Domylnaczcionkaakapitu"/>
    <w:rsid w:val="0008507A"/>
  </w:style>
  <w:style w:type="character" w:customStyle="1" w:styleId="Nagwek1Znak">
    <w:name w:val="Nagłówek 1 Znak"/>
    <w:basedOn w:val="Domylnaczcionkaakapitu"/>
    <w:link w:val="Nagwek1"/>
    <w:uiPriority w:val="9"/>
    <w:rsid w:val="00EA67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ormalnyWeb">
    <w:name w:val="Normal (Web)"/>
    <w:basedOn w:val="Normalny"/>
    <w:rsid w:val="00EA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A6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A67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EA6756"/>
  </w:style>
  <w:style w:type="paragraph" w:styleId="Nagwek">
    <w:name w:val="header"/>
    <w:basedOn w:val="Normalny"/>
    <w:link w:val="NagwekZnak"/>
    <w:uiPriority w:val="99"/>
    <w:unhideWhenUsed/>
    <w:rsid w:val="00660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23 lutego 2023 roku, znak: WZŚ.420.10.2023.AJ</dc:title>
  <dc:subject/>
  <dc:creator>Aleksandra Jankowska</dc:creator>
  <cp:keywords/>
  <dc:description/>
  <cp:lastModifiedBy>k.skoluda</cp:lastModifiedBy>
  <cp:revision>7</cp:revision>
  <dcterms:created xsi:type="dcterms:W3CDTF">2023-02-22T09:30:00Z</dcterms:created>
  <dcterms:modified xsi:type="dcterms:W3CDTF">2023-02-24T07:30:00Z</dcterms:modified>
</cp:coreProperties>
</file>