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1497"/>
        <w:gridCol w:w="2226"/>
        <w:gridCol w:w="3221"/>
        <w:gridCol w:w="3771"/>
        <w:gridCol w:w="850"/>
        <w:gridCol w:w="1086"/>
      </w:tblGrid>
      <w:tr w:rsidR="00516DB1" w:rsidRPr="00516DB1" w14:paraId="27E6825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717316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7758D24E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Kategoria</w:t>
            </w:r>
          </w:p>
        </w:tc>
        <w:tc>
          <w:tcPr>
            <w:tcW w:w="0" w:type="auto"/>
            <w:vAlign w:val="center"/>
            <w:hideMark/>
          </w:tcPr>
          <w:p w14:paraId="2588E6D6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Nr referencyjny</w:t>
            </w:r>
          </w:p>
        </w:tc>
        <w:tc>
          <w:tcPr>
            <w:tcW w:w="0" w:type="auto"/>
            <w:vAlign w:val="center"/>
            <w:hideMark/>
          </w:tcPr>
          <w:p w14:paraId="100C53D2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Opis przedmiotu</w:t>
            </w:r>
          </w:p>
        </w:tc>
        <w:tc>
          <w:tcPr>
            <w:tcW w:w="0" w:type="auto"/>
            <w:vAlign w:val="center"/>
            <w:hideMark/>
          </w:tcPr>
          <w:p w14:paraId="43F85BFB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Stan / Status</w:t>
            </w:r>
          </w:p>
        </w:tc>
        <w:tc>
          <w:tcPr>
            <w:tcW w:w="0" w:type="auto"/>
            <w:vAlign w:val="center"/>
            <w:hideMark/>
          </w:tcPr>
          <w:p w14:paraId="29ED8AF8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Rok zakupu</w:t>
            </w:r>
          </w:p>
        </w:tc>
        <w:tc>
          <w:tcPr>
            <w:tcW w:w="0" w:type="auto"/>
            <w:vAlign w:val="center"/>
            <w:hideMark/>
          </w:tcPr>
          <w:p w14:paraId="18F91D52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Cena</w:t>
            </w:r>
          </w:p>
        </w:tc>
      </w:tr>
      <w:tr w:rsidR="00516DB1" w:rsidRPr="00516DB1" w14:paraId="7E13E7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43719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62A9F2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Meble</w:t>
            </w:r>
          </w:p>
        </w:tc>
        <w:tc>
          <w:tcPr>
            <w:tcW w:w="0" w:type="auto"/>
            <w:vAlign w:val="center"/>
            <w:hideMark/>
          </w:tcPr>
          <w:p w14:paraId="651EB062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809-000022</w:t>
            </w:r>
          </w:p>
        </w:tc>
        <w:tc>
          <w:tcPr>
            <w:tcW w:w="0" w:type="auto"/>
            <w:vAlign w:val="center"/>
            <w:hideMark/>
          </w:tcPr>
          <w:p w14:paraId="65618906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Komplet wypoczynkowy z kremowej tkaniny: 1 × sofa 3-osobowa, 3 × fotele; tkanina o fakturowanym wzorze (zdjęcie nr 1)</w:t>
            </w:r>
          </w:p>
        </w:tc>
        <w:tc>
          <w:tcPr>
            <w:tcW w:w="0" w:type="auto"/>
            <w:vAlign w:val="center"/>
            <w:hideMark/>
          </w:tcPr>
          <w:p w14:paraId="69D29AD2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Stan dostateczny (przechowywane/eksponowane na zewnątrz)</w:t>
            </w:r>
          </w:p>
        </w:tc>
        <w:tc>
          <w:tcPr>
            <w:tcW w:w="0" w:type="auto"/>
            <w:vAlign w:val="center"/>
            <w:hideMark/>
          </w:tcPr>
          <w:p w14:paraId="4F8A5CDB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14:paraId="0A190CFC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100 USD</w:t>
            </w:r>
          </w:p>
        </w:tc>
      </w:tr>
      <w:tr w:rsidR="00516DB1" w:rsidRPr="00516DB1" w14:paraId="43F6CB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CBB28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994D48E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Meble</w:t>
            </w:r>
          </w:p>
        </w:tc>
        <w:tc>
          <w:tcPr>
            <w:tcW w:w="0" w:type="auto"/>
            <w:vAlign w:val="center"/>
            <w:hideMark/>
          </w:tcPr>
          <w:p w14:paraId="0DAB426D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008-000459</w:t>
            </w:r>
          </w:p>
        </w:tc>
        <w:tc>
          <w:tcPr>
            <w:tcW w:w="0" w:type="auto"/>
            <w:vAlign w:val="center"/>
            <w:hideMark/>
          </w:tcPr>
          <w:p w14:paraId="7E200638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Szare modułowe fotele bez podłokietników – 7 oddzielnych modułów ustawionych w okręgu (zdjęcie nr 2)</w:t>
            </w:r>
          </w:p>
        </w:tc>
        <w:tc>
          <w:tcPr>
            <w:tcW w:w="0" w:type="auto"/>
            <w:vAlign w:val="center"/>
            <w:hideMark/>
          </w:tcPr>
          <w:p w14:paraId="2D9B7C25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Stan słaby (znaczne odsłonięcie żółtej pianki i duże rozdarcia materiału)</w:t>
            </w:r>
          </w:p>
        </w:tc>
        <w:tc>
          <w:tcPr>
            <w:tcW w:w="0" w:type="auto"/>
            <w:vAlign w:val="center"/>
            <w:hideMark/>
          </w:tcPr>
          <w:p w14:paraId="40F65D33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46624B7D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14 USD za cały zestaw</w:t>
            </w:r>
          </w:p>
        </w:tc>
      </w:tr>
      <w:tr w:rsidR="00516DB1" w:rsidRPr="00516DB1" w14:paraId="73B53C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465DF" w14:textId="18CEC07F" w:rsidR="00516DB1" w:rsidRPr="00516DB1" w:rsidRDefault="007274DD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24E12C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Urządzenia</w:t>
            </w:r>
          </w:p>
        </w:tc>
        <w:tc>
          <w:tcPr>
            <w:tcW w:w="0" w:type="auto"/>
            <w:vAlign w:val="center"/>
            <w:hideMark/>
          </w:tcPr>
          <w:p w14:paraId="33DF3891" w14:textId="61ECF3E6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 xml:space="preserve">008-00387, 028-00938, 008-0590, 008-0394, 008-00392, 008-00389, 008-000469 </w:t>
            </w:r>
          </w:p>
        </w:tc>
        <w:tc>
          <w:tcPr>
            <w:tcW w:w="0" w:type="auto"/>
            <w:vAlign w:val="center"/>
            <w:hideMark/>
          </w:tcPr>
          <w:p w14:paraId="1589D584" w14:textId="5A55A116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 xml:space="preserve">Grzejniki olejowe </w:t>
            </w:r>
          </w:p>
        </w:tc>
        <w:tc>
          <w:tcPr>
            <w:tcW w:w="0" w:type="auto"/>
            <w:vAlign w:val="center"/>
            <w:hideMark/>
          </w:tcPr>
          <w:p w14:paraId="63D0DD53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Używane, część wymaga naprawy</w:t>
            </w:r>
          </w:p>
        </w:tc>
        <w:tc>
          <w:tcPr>
            <w:tcW w:w="0" w:type="auto"/>
            <w:vAlign w:val="center"/>
            <w:hideMark/>
          </w:tcPr>
          <w:p w14:paraId="5EC7B814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2009–2014</w:t>
            </w:r>
          </w:p>
        </w:tc>
        <w:tc>
          <w:tcPr>
            <w:tcW w:w="0" w:type="auto"/>
            <w:vAlign w:val="center"/>
            <w:hideMark/>
          </w:tcPr>
          <w:p w14:paraId="2EEDCBEE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3 USD za sztukę</w:t>
            </w:r>
          </w:p>
        </w:tc>
      </w:tr>
      <w:tr w:rsidR="00516DB1" w:rsidRPr="00516DB1" w14:paraId="69BE40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B6735" w14:textId="0887F2F6" w:rsidR="00516DB1" w:rsidRPr="00516DB1" w:rsidRDefault="007274DD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031785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Meble</w:t>
            </w:r>
          </w:p>
        </w:tc>
        <w:tc>
          <w:tcPr>
            <w:tcW w:w="0" w:type="auto"/>
            <w:vAlign w:val="center"/>
            <w:hideMark/>
          </w:tcPr>
          <w:p w14:paraId="40AA3D28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809-000022, 809-000023, 809-000024</w:t>
            </w:r>
          </w:p>
        </w:tc>
        <w:tc>
          <w:tcPr>
            <w:tcW w:w="0" w:type="auto"/>
            <w:vAlign w:val="center"/>
            <w:hideMark/>
          </w:tcPr>
          <w:p w14:paraId="5DF8FA7A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Beżowy komplet sof: 1 × sofa 3-osobowa, 1 × sofa 2-osobowa, 2 × szerokie fotele; poduszki z wzorzystym oparciem (zdjęcie nr 7)</w:t>
            </w:r>
          </w:p>
        </w:tc>
        <w:tc>
          <w:tcPr>
            <w:tcW w:w="0" w:type="auto"/>
            <w:vAlign w:val="center"/>
            <w:hideMark/>
          </w:tcPr>
          <w:p w14:paraId="33ADF715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Stan dostateczny (przechowywane/eksponowane na zewnątrz)</w:t>
            </w:r>
          </w:p>
        </w:tc>
        <w:tc>
          <w:tcPr>
            <w:tcW w:w="0" w:type="auto"/>
            <w:vAlign w:val="center"/>
            <w:hideMark/>
          </w:tcPr>
          <w:p w14:paraId="33ECB586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14:paraId="1AFCA7CE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150 USD za komplet</w:t>
            </w:r>
          </w:p>
        </w:tc>
      </w:tr>
      <w:tr w:rsidR="00516DB1" w:rsidRPr="00516DB1" w14:paraId="41BEBB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5F290" w14:textId="77E10C06" w:rsidR="00516DB1" w:rsidRPr="00516DB1" w:rsidRDefault="007274DD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9274C50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Wyposażenie kuchni</w:t>
            </w:r>
          </w:p>
        </w:tc>
        <w:tc>
          <w:tcPr>
            <w:tcW w:w="0" w:type="auto"/>
            <w:vAlign w:val="center"/>
            <w:hideMark/>
          </w:tcPr>
          <w:p w14:paraId="53A77646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803-000003-7-9</w:t>
            </w:r>
          </w:p>
        </w:tc>
        <w:tc>
          <w:tcPr>
            <w:tcW w:w="0" w:type="auto"/>
            <w:vAlign w:val="center"/>
            <w:hideMark/>
          </w:tcPr>
          <w:p w14:paraId="5A7133C5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Piekarnik (zdjęcie nr 8)</w:t>
            </w:r>
          </w:p>
        </w:tc>
        <w:tc>
          <w:tcPr>
            <w:tcW w:w="0" w:type="auto"/>
            <w:vAlign w:val="center"/>
            <w:hideMark/>
          </w:tcPr>
          <w:p w14:paraId="43DBEC53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Stan średni – wymaga naprawy lampki grzewczej</w:t>
            </w:r>
          </w:p>
        </w:tc>
        <w:tc>
          <w:tcPr>
            <w:tcW w:w="0" w:type="auto"/>
            <w:vAlign w:val="center"/>
            <w:hideMark/>
          </w:tcPr>
          <w:p w14:paraId="67060B3C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14:paraId="6DE9E9E4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20 USD za sztukę</w:t>
            </w:r>
          </w:p>
        </w:tc>
      </w:tr>
      <w:tr w:rsidR="00516DB1" w:rsidRPr="00516DB1" w14:paraId="79B5DD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1B7D4" w14:textId="36A9F47E" w:rsidR="00516DB1" w:rsidRPr="00516DB1" w:rsidRDefault="007274DD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76628C5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Różne</w:t>
            </w:r>
          </w:p>
        </w:tc>
        <w:tc>
          <w:tcPr>
            <w:tcW w:w="0" w:type="auto"/>
            <w:vAlign w:val="center"/>
            <w:hideMark/>
          </w:tcPr>
          <w:p w14:paraId="7536BE7E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008-0568-0569</w:t>
            </w:r>
          </w:p>
        </w:tc>
        <w:tc>
          <w:tcPr>
            <w:tcW w:w="0" w:type="auto"/>
            <w:vAlign w:val="center"/>
            <w:hideMark/>
          </w:tcPr>
          <w:p w14:paraId="5036D910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Odkurzacz (zdjęcie nr 10)</w:t>
            </w:r>
          </w:p>
        </w:tc>
        <w:tc>
          <w:tcPr>
            <w:tcW w:w="0" w:type="auto"/>
            <w:vAlign w:val="center"/>
            <w:hideMark/>
          </w:tcPr>
          <w:p w14:paraId="63322D3A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Stan nieokreślony</w:t>
            </w:r>
          </w:p>
        </w:tc>
        <w:tc>
          <w:tcPr>
            <w:tcW w:w="0" w:type="auto"/>
            <w:vAlign w:val="center"/>
            <w:hideMark/>
          </w:tcPr>
          <w:p w14:paraId="16FDF1EC" w14:textId="45DC15D9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736BB22" w14:textId="24C3AA2F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5 USD za sztukę</w:t>
            </w:r>
          </w:p>
        </w:tc>
      </w:tr>
      <w:tr w:rsidR="00516DB1" w:rsidRPr="00516DB1" w14:paraId="490AB4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A4D11" w14:textId="1BA2FFFA" w:rsidR="00516DB1" w:rsidRPr="00516DB1" w:rsidRDefault="007274DD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D6B7100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Meble</w:t>
            </w:r>
          </w:p>
        </w:tc>
        <w:tc>
          <w:tcPr>
            <w:tcW w:w="0" w:type="auto"/>
            <w:vAlign w:val="center"/>
            <w:hideMark/>
          </w:tcPr>
          <w:p w14:paraId="0DDACF17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809-000023</w:t>
            </w:r>
          </w:p>
        </w:tc>
        <w:tc>
          <w:tcPr>
            <w:tcW w:w="0" w:type="auto"/>
            <w:vAlign w:val="center"/>
            <w:hideMark/>
          </w:tcPr>
          <w:p w14:paraId="1E4760C7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Sofa jednoosobowa (zdjęcie nr 10)</w:t>
            </w:r>
          </w:p>
        </w:tc>
        <w:tc>
          <w:tcPr>
            <w:tcW w:w="0" w:type="auto"/>
            <w:vAlign w:val="center"/>
            <w:hideMark/>
          </w:tcPr>
          <w:p w14:paraId="33586758" w14:textId="77777777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Stan nieokreślony</w:t>
            </w:r>
          </w:p>
        </w:tc>
        <w:tc>
          <w:tcPr>
            <w:tcW w:w="0" w:type="auto"/>
            <w:vAlign w:val="center"/>
            <w:hideMark/>
          </w:tcPr>
          <w:p w14:paraId="61816585" w14:textId="273F05AB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C209541" w14:textId="094DDFC2" w:rsidR="00516DB1" w:rsidRPr="00516DB1" w:rsidRDefault="00516DB1" w:rsidP="00516DB1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</w:pPr>
            <w:r w:rsidRPr="00516D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pl-PL"/>
              </w:rPr>
              <w:t>100 USD za sztukę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74"/>
        <w:gridCol w:w="9576"/>
      </w:tblGrid>
      <w:tr w:rsidR="0057268A" w14:paraId="6CC0FF8B" w14:textId="77777777" w:rsidTr="00C6029F">
        <w:tc>
          <w:tcPr>
            <w:tcW w:w="3374" w:type="dxa"/>
          </w:tcPr>
          <w:p w14:paraId="17F0481F" w14:textId="77777777" w:rsidR="0057268A" w:rsidRDefault="0057268A">
            <w:pPr>
              <w:rPr>
                <w:noProof/>
              </w:rPr>
            </w:pPr>
            <w:r>
              <w:rPr>
                <w:noProof/>
              </w:rPr>
              <w:lastRenderedPageBreak/>
              <w:t>1</w:t>
            </w:r>
          </w:p>
        </w:tc>
        <w:tc>
          <w:tcPr>
            <w:tcW w:w="9576" w:type="dxa"/>
          </w:tcPr>
          <w:p w14:paraId="780B8382" w14:textId="77777777" w:rsidR="0057268A" w:rsidRDefault="006E36ED">
            <w:r>
              <w:rPr>
                <w:noProof/>
              </w:rPr>
              <w:drawing>
                <wp:inline distT="0" distB="0" distL="0" distR="0" wp14:anchorId="7FFF2662" wp14:editId="6D3A1AD3">
                  <wp:extent cx="5695950" cy="3886200"/>
                  <wp:effectExtent l="0" t="0" r="0" b="0"/>
                  <wp:docPr id="18666543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2" t="27163" r="3205" b="23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8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68A" w14:paraId="542CDE69" w14:textId="77777777" w:rsidTr="00C6029F">
        <w:tc>
          <w:tcPr>
            <w:tcW w:w="3374" w:type="dxa"/>
          </w:tcPr>
          <w:p w14:paraId="4318784C" w14:textId="77777777" w:rsidR="0057268A" w:rsidRDefault="006E36ED">
            <w:r>
              <w:lastRenderedPageBreak/>
              <w:t xml:space="preserve">2 </w:t>
            </w:r>
          </w:p>
        </w:tc>
        <w:tc>
          <w:tcPr>
            <w:tcW w:w="9576" w:type="dxa"/>
          </w:tcPr>
          <w:p w14:paraId="1CCBDEBE" w14:textId="77777777" w:rsidR="0057268A" w:rsidRDefault="006E36ED">
            <w:r>
              <w:rPr>
                <w:noProof/>
              </w:rPr>
              <w:drawing>
                <wp:inline distT="0" distB="0" distL="0" distR="0" wp14:anchorId="48C51783" wp14:editId="4C23E7D0">
                  <wp:extent cx="3871913" cy="5162550"/>
                  <wp:effectExtent l="0" t="0" r="0" b="0"/>
                  <wp:docPr id="91278558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384" cy="516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68A" w14:paraId="1D9EEF4F" w14:textId="77777777" w:rsidTr="00C6029F">
        <w:tc>
          <w:tcPr>
            <w:tcW w:w="3374" w:type="dxa"/>
          </w:tcPr>
          <w:p w14:paraId="0F836CDF" w14:textId="3BDB6AFA" w:rsidR="0057268A" w:rsidRDefault="007274DD">
            <w:r>
              <w:lastRenderedPageBreak/>
              <w:t>3</w:t>
            </w:r>
          </w:p>
        </w:tc>
        <w:tc>
          <w:tcPr>
            <w:tcW w:w="9576" w:type="dxa"/>
          </w:tcPr>
          <w:p w14:paraId="3FF463A1" w14:textId="77777777" w:rsidR="0057268A" w:rsidRDefault="00DA57B0">
            <w:r>
              <w:rPr>
                <w:noProof/>
              </w:rPr>
              <w:drawing>
                <wp:inline distT="0" distB="0" distL="0" distR="0" wp14:anchorId="34390ACB" wp14:editId="34BA6178">
                  <wp:extent cx="4743450" cy="6324600"/>
                  <wp:effectExtent l="0" t="0" r="0" b="0"/>
                  <wp:docPr id="190252287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204" cy="632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29F" w14:paraId="1AC9391E" w14:textId="77777777" w:rsidTr="00C6029F">
        <w:tc>
          <w:tcPr>
            <w:tcW w:w="3374" w:type="dxa"/>
          </w:tcPr>
          <w:p w14:paraId="16AD81B8" w14:textId="04E42572" w:rsidR="00C6029F" w:rsidRDefault="007274DD" w:rsidP="00127AE8">
            <w:r>
              <w:lastRenderedPageBreak/>
              <w:t>4</w:t>
            </w:r>
          </w:p>
        </w:tc>
        <w:tc>
          <w:tcPr>
            <w:tcW w:w="9576" w:type="dxa"/>
          </w:tcPr>
          <w:p w14:paraId="19563202" w14:textId="77777777" w:rsidR="00C6029F" w:rsidRDefault="00835929">
            <w:r>
              <w:rPr>
                <w:noProof/>
              </w:rPr>
              <w:drawing>
                <wp:inline distT="0" distB="0" distL="0" distR="0" wp14:anchorId="17A11094" wp14:editId="23DEC864">
                  <wp:extent cx="5943600" cy="4457700"/>
                  <wp:effectExtent l="0" t="0" r="0" b="0"/>
                  <wp:docPr id="17820468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29F" w14:paraId="4E4206F7" w14:textId="77777777" w:rsidTr="00C6029F">
        <w:tc>
          <w:tcPr>
            <w:tcW w:w="3374" w:type="dxa"/>
          </w:tcPr>
          <w:p w14:paraId="34A0E4D4" w14:textId="3FB00DB1" w:rsidR="00C6029F" w:rsidRDefault="007274DD">
            <w:r>
              <w:lastRenderedPageBreak/>
              <w:t>5</w:t>
            </w:r>
          </w:p>
        </w:tc>
        <w:tc>
          <w:tcPr>
            <w:tcW w:w="9576" w:type="dxa"/>
          </w:tcPr>
          <w:p w14:paraId="1B7763F2" w14:textId="77777777" w:rsidR="00C6029F" w:rsidRDefault="00127AE8">
            <w:r>
              <w:rPr>
                <w:noProof/>
              </w:rPr>
              <w:drawing>
                <wp:inline distT="0" distB="0" distL="0" distR="0" wp14:anchorId="0B871C86" wp14:editId="69E22628">
                  <wp:extent cx="4457700" cy="5943600"/>
                  <wp:effectExtent l="0" t="0" r="0" b="0"/>
                  <wp:docPr id="208410045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9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DA" w14:paraId="45E7C610" w14:textId="77777777" w:rsidTr="00C6029F">
        <w:tc>
          <w:tcPr>
            <w:tcW w:w="3374" w:type="dxa"/>
          </w:tcPr>
          <w:p w14:paraId="56121994" w14:textId="00C930DB" w:rsidR="005F01DA" w:rsidRDefault="007274DD">
            <w:r>
              <w:lastRenderedPageBreak/>
              <w:t>6</w:t>
            </w:r>
          </w:p>
        </w:tc>
        <w:tc>
          <w:tcPr>
            <w:tcW w:w="9576" w:type="dxa"/>
          </w:tcPr>
          <w:p w14:paraId="0F6C3988" w14:textId="77777777" w:rsidR="005F01DA" w:rsidRDefault="00FB39D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12D5B0" wp14:editId="4071D416">
                  <wp:extent cx="4448175" cy="5934075"/>
                  <wp:effectExtent l="0" t="0" r="9525" b="9525"/>
                  <wp:docPr id="273651427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8175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314303D" wp14:editId="11DF594F">
                  <wp:extent cx="4155438" cy="5543550"/>
                  <wp:effectExtent l="0" t="0" r="0" b="0"/>
                  <wp:docPr id="2028724540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7180" cy="5545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61B5E" w14:textId="31E0018C" w:rsidR="00D64AE6" w:rsidRDefault="00D64AE6"/>
    <w:p w14:paraId="79A8130D" w14:textId="30B1037B" w:rsidR="002B7AFB" w:rsidRDefault="007274DD">
      <w:r>
        <w:lastRenderedPageBreak/>
        <w:t>7</w:t>
      </w:r>
    </w:p>
    <w:p w14:paraId="7ABBB4BE" w14:textId="0E11D49D" w:rsidR="002B7AFB" w:rsidRDefault="002B7AFB"/>
    <w:p w14:paraId="5D163A9D" w14:textId="77777777" w:rsidR="002B7AFB" w:rsidRDefault="002B7AFB"/>
    <w:p w14:paraId="3F3786E0" w14:textId="1F53A84F" w:rsidR="002B7AFB" w:rsidRDefault="002B7AFB">
      <w:pPr>
        <w:pBdr>
          <w:top w:val="single" w:sz="12" w:space="4" w:color="808080"/>
          <w:left w:val="single" w:sz="12" w:space="4" w:color="808080"/>
          <w:bottom w:val="single" w:sz="12" w:space="4" w:color="808080"/>
          <w:right w:val="single" w:sz="12" w:space="4" w:color="808080"/>
        </w:pBdr>
      </w:pPr>
      <w:r>
        <w:rPr>
          <w:noProof/>
        </w:rPr>
        <w:drawing>
          <wp:inline distT="0" distB="0" distL="0" distR="0" wp14:anchorId="33A18B02" wp14:editId="3EACDC94">
            <wp:extent cx="5648325" cy="457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B7AFB" w:rsidSect="005726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63"/>
    <w:rsid w:val="001079C9"/>
    <w:rsid w:val="00127AE8"/>
    <w:rsid w:val="00174048"/>
    <w:rsid w:val="0021254A"/>
    <w:rsid w:val="002A6992"/>
    <w:rsid w:val="002B7AFB"/>
    <w:rsid w:val="00451D3C"/>
    <w:rsid w:val="004A45B6"/>
    <w:rsid w:val="004C1653"/>
    <w:rsid w:val="00516DB1"/>
    <w:rsid w:val="0057268A"/>
    <w:rsid w:val="005B414C"/>
    <w:rsid w:val="005F01DA"/>
    <w:rsid w:val="0060062D"/>
    <w:rsid w:val="006012CD"/>
    <w:rsid w:val="00672DEF"/>
    <w:rsid w:val="006D108E"/>
    <w:rsid w:val="006E36ED"/>
    <w:rsid w:val="007206A5"/>
    <w:rsid w:val="007274DD"/>
    <w:rsid w:val="007750D1"/>
    <w:rsid w:val="00835929"/>
    <w:rsid w:val="00880725"/>
    <w:rsid w:val="008A336C"/>
    <w:rsid w:val="008B2108"/>
    <w:rsid w:val="008E49A0"/>
    <w:rsid w:val="008F7F6A"/>
    <w:rsid w:val="0093151E"/>
    <w:rsid w:val="00A05141"/>
    <w:rsid w:val="00A1193F"/>
    <w:rsid w:val="00A700C0"/>
    <w:rsid w:val="00AB6D32"/>
    <w:rsid w:val="00AE0D28"/>
    <w:rsid w:val="00B136B7"/>
    <w:rsid w:val="00B51A97"/>
    <w:rsid w:val="00B54F5B"/>
    <w:rsid w:val="00BE159C"/>
    <w:rsid w:val="00C31C89"/>
    <w:rsid w:val="00C46318"/>
    <w:rsid w:val="00C6029F"/>
    <w:rsid w:val="00CB5578"/>
    <w:rsid w:val="00D10F63"/>
    <w:rsid w:val="00D44D7C"/>
    <w:rsid w:val="00D64AE6"/>
    <w:rsid w:val="00D73272"/>
    <w:rsid w:val="00DA57B0"/>
    <w:rsid w:val="00DE376F"/>
    <w:rsid w:val="00EB7FB1"/>
    <w:rsid w:val="00FB39DC"/>
    <w:rsid w:val="00FC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849A"/>
  <w15:chartTrackingRefBased/>
  <w15:docId w15:val="{E3B43C13-0280-4EF1-A393-2F8CB921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7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42BD8-7B93-441B-87A1-FE5FCBE0C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Radomska Agata</dc:creator>
  <cp:keywords/>
  <dc:description/>
  <cp:lastModifiedBy>Anna</cp:lastModifiedBy>
  <cp:revision>2</cp:revision>
  <dcterms:created xsi:type="dcterms:W3CDTF">2026-07-09T07:23:00Z</dcterms:created>
  <dcterms:modified xsi:type="dcterms:W3CDTF">2026-07-09T07:23:00Z</dcterms:modified>
</cp:coreProperties>
</file>