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0753" w14:textId="77777777" w:rsidR="00D17D01" w:rsidRPr="00D17D01" w:rsidRDefault="00D17D01" w:rsidP="00D17D01">
      <w:pPr>
        <w:spacing w:after="0" w:line="360" w:lineRule="auto"/>
        <w:ind w:right="288"/>
        <w:jc w:val="center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b/>
          <w:color w:val="000000"/>
          <w:sz w:val="20"/>
          <w:szCs w:val="20"/>
          <w:lang w:val="pl-PL"/>
        </w:rPr>
        <w:t>Klauzula informacyjna z art. 13 RODO do zastosowania przez Zamawiających w celu związanym z postępowaniem o udzielenie zamówienia publicznego, którego wartość nie przekracza kwoty 130 000 zł netto</w:t>
      </w:r>
    </w:p>
    <w:p w14:paraId="453FC58E" w14:textId="77777777" w:rsidR="00D17D01" w:rsidRPr="00D17D01" w:rsidRDefault="00D17D01" w:rsidP="00D17D01">
      <w:pPr>
        <w:spacing w:after="0" w:line="360" w:lineRule="auto"/>
        <w:ind w:right="14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Zgodnie z art. 13 ust. 1 i 2 rozporządzenia Parlamentu Europejskiego i Rady (UE) 2016/679 z dnia 27 kwietnia 2016 r. w sprawie ochrony osób fizycznych w związku z pr</w:t>
      </w:r>
      <w:r>
        <w:rPr>
          <w:rFonts w:ascii="Arial" w:hAnsi="Arial" w:cs="Arial"/>
          <w:color w:val="000000"/>
          <w:sz w:val="20"/>
          <w:szCs w:val="20"/>
          <w:lang w:val="pl-PL"/>
        </w:rPr>
        <w:t>zetwarzaniem danych osobowych i </w:t>
      </w:r>
      <w:r w:rsidRPr="00D17D01">
        <w:rPr>
          <w:rFonts w:ascii="Arial" w:hAnsi="Arial" w:cs="Arial"/>
          <w:color w:val="000000"/>
          <w:sz w:val="20"/>
          <w:szCs w:val="20"/>
          <w:lang w:val="pl-PL"/>
        </w:rPr>
        <w:t>w sprawie swobodnego przepływu takich danych oraz uchylenia dyrektywy 95/46/VVE (ogólne rozporządzenie o ochronie danych) (Dz. Urz. UE L 119 z 04.05.2016, str. 1), dalej „RODO", informuję, że:</w:t>
      </w:r>
    </w:p>
    <w:p w14:paraId="3A8AC096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administratorem Pani/Pana danych osobowych jest Komendant Miejski Państwowej Straży Pożarnej w Krośnie z siedzibą w Krośnie, ul. Niepodległości 6</w:t>
      </w:r>
    </w:p>
    <w:p w14:paraId="780B18D3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6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 xml:space="preserve">inspektor ochrony danych osobowych u administratora - adres </w:t>
      </w:r>
      <w:hyperlink r:id="rId5" w:history="1">
        <w:r w:rsidRPr="00D17D01">
          <w:rPr>
            <w:rStyle w:val="Hipercze"/>
            <w:rFonts w:ascii="Arial" w:hAnsi="Arial" w:cs="Arial"/>
            <w:sz w:val="20"/>
            <w:szCs w:val="20"/>
            <w:lang w:val="pl-PL"/>
          </w:rPr>
          <w:t xml:space="preserve">e-mail: </w:t>
        </w:r>
      </w:hyperlink>
      <w:r w:rsidRPr="00D17D01">
        <w:rPr>
          <w:rFonts w:ascii="Arial" w:hAnsi="Arial" w:cs="Arial"/>
          <w:color w:val="0000FF"/>
          <w:sz w:val="20"/>
          <w:szCs w:val="20"/>
          <w:u w:val="single"/>
          <w:lang w:val="pl-PL"/>
        </w:rPr>
        <w:t>iod@podkarpacie.straz.pl,</w:t>
      </w:r>
      <w:r w:rsidRPr="00D17D01">
        <w:rPr>
          <w:rFonts w:ascii="Arial" w:hAnsi="Arial" w:cs="Arial"/>
          <w:color w:val="000000"/>
          <w:sz w:val="20"/>
          <w:szCs w:val="20"/>
          <w:lang w:val="pl-PL"/>
        </w:rPr>
        <w:t xml:space="preserve"> tel. 17 7470224.</w:t>
      </w:r>
    </w:p>
    <w:p w14:paraId="5CC44ACA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Pani/Pana dane osobowe przetwarzane będą na podstawie art. 6 ust. 1 lit. c RODO w celu związanym z niniejszym postępowaniem o udzielenie zamówienia publicznego;</w:t>
      </w:r>
    </w:p>
    <w:p w14:paraId="71761633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odbiorcami Pani/Pana danych osobowych będą osoby lub podmioty uprawnione na podstawie przepisów prawa lub umowy powierzenia danych osobowych;</w:t>
      </w:r>
    </w:p>
    <w:p w14:paraId="5A3E952B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2DED692A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podanie przez Pana/Panią danych osobowych jest obowiązkowe. W przypadku niepodania danych nie będzie możliwy udział w postępowaniu o udzielenie zamówienia publicznego, którego wartość nie przekracza kwoty 130 000 zł netto;</w:t>
      </w:r>
    </w:p>
    <w:p w14:paraId="07E8423C" w14:textId="77777777" w:rsidR="00D17D01" w:rsidRPr="00D17D01" w:rsidRDefault="00D17D01" w:rsidP="00D17D01">
      <w:pPr>
        <w:numPr>
          <w:ilvl w:val="0"/>
          <w:numId w:val="2"/>
        </w:numPr>
        <w:tabs>
          <w:tab w:val="clear" w:pos="432"/>
          <w:tab w:val="decimal" w:pos="576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w odniesieniu do Pani/Pana danych osobowych decyzje nie będą podejmowane w sposób zautomatyzowany, stosowanie do art. 22 RODO;</w:t>
      </w:r>
    </w:p>
    <w:p w14:paraId="7441A055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posiada Pani/Pan:</w:t>
      </w:r>
    </w:p>
    <w:p w14:paraId="14B0C0FC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15 RODO prawo dostępu do danych osobowych Pani/Pana dotyczących;</w:t>
      </w:r>
    </w:p>
    <w:p w14:paraId="5BE850CC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16 RODO prawo do sprostowania Pani/Pana danych osobowych *;</w:t>
      </w:r>
    </w:p>
    <w:p w14:paraId="7A70865C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18 RODO prawo żądania od administratora ograniczenia przetwarzania danych osobowych z zastrzeżeniem przypadków, o których mowa w art. 18 ust. 2 RODO **;</w:t>
      </w:r>
    </w:p>
    <w:p w14:paraId="49DF78F9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1D30C48C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nie przysługuje Pani/Panu:</w:t>
      </w:r>
    </w:p>
    <w:p w14:paraId="72F0EB66" w14:textId="77777777" w:rsidR="00D17D01" w:rsidRPr="00D17D01" w:rsidRDefault="00D17D01" w:rsidP="00D17D01">
      <w:pPr>
        <w:numPr>
          <w:ilvl w:val="0"/>
          <w:numId w:val="4"/>
        </w:numPr>
        <w:tabs>
          <w:tab w:val="clear" w:pos="288"/>
        </w:tabs>
        <w:spacing w:after="0" w:line="360" w:lineRule="auto"/>
        <w:ind w:left="567" w:right="6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w związku z art. 17 ust. 3 lit. b, d lub e RODO prawo do usunięcia danych osobowych;</w:t>
      </w:r>
    </w:p>
    <w:p w14:paraId="1F839F45" w14:textId="77777777" w:rsidR="00D17D01" w:rsidRPr="00D17D01" w:rsidRDefault="00D17D01" w:rsidP="00D17D01">
      <w:pPr>
        <w:numPr>
          <w:ilvl w:val="0"/>
          <w:numId w:val="5"/>
        </w:numPr>
        <w:tabs>
          <w:tab w:val="clear" w:pos="360"/>
          <w:tab w:val="decimal" w:pos="936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prawo do przenoszenia danych osobowych, o którym mowa w art. 20 RODO;</w:t>
      </w:r>
    </w:p>
    <w:p w14:paraId="1781CD3F" w14:textId="77777777" w:rsidR="00D17D01" w:rsidRPr="00D17D01" w:rsidRDefault="00D17D01" w:rsidP="00D17D01">
      <w:pPr>
        <w:numPr>
          <w:ilvl w:val="0"/>
          <w:numId w:val="5"/>
        </w:numPr>
        <w:tabs>
          <w:tab w:val="clear" w:pos="360"/>
          <w:tab w:val="decimal" w:pos="936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21 RODO prawo sprzeciwu, wobec przetwarzania danych osobowych, gdyż podstawą prawną przetwarzania Pani/Pana danych osobowych jest art. 6 ust. 1 lit. c RODO.</w:t>
      </w:r>
    </w:p>
    <w:p w14:paraId="69AB9FAF" w14:textId="77777777" w:rsidR="00D17D01" w:rsidRPr="00D17D01" w:rsidRDefault="00D17D01" w:rsidP="00D17D01">
      <w:pPr>
        <w:tabs>
          <w:tab w:val="decimal" w:pos="360"/>
          <w:tab w:val="decimal" w:pos="936"/>
        </w:tabs>
        <w:spacing w:after="0" w:line="360" w:lineRule="auto"/>
        <w:ind w:right="14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7819E672" w14:textId="67D1A778" w:rsidR="00D17D01" w:rsidRPr="00D17D01" w:rsidRDefault="00745FEF" w:rsidP="00D17D01">
      <w:pPr>
        <w:spacing w:after="0" w:line="360" w:lineRule="auto"/>
        <w:ind w:right="64"/>
        <w:jc w:val="both"/>
        <w:rPr>
          <w:rFonts w:ascii="Arial" w:hAnsi="Arial" w:cs="Arial"/>
          <w:color w:val="000000"/>
          <w:sz w:val="16"/>
          <w:szCs w:val="20"/>
          <w:lang w:val="pl-PL"/>
        </w:rPr>
      </w:pPr>
      <w:r>
        <w:rPr>
          <w:rFonts w:ascii="Arial" w:hAnsi="Arial" w:cs="Arial"/>
          <w:noProof/>
          <w:sz w:val="16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A4710" wp14:editId="4DD1D034">
                <wp:simplePos x="0" y="0"/>
                <wp:positionH relativeFrom="column">
                  <wp:posOffset>91440</wp:posOffset>
                </wp:positionH>
                <wp:positionV relativeFrom="paragraph">
                  <wp:posOffset>6350</wp:posOffset>
                </wp:positionV>
                <wp:extent cx="1872615" cy="0"/>
                <wp:effectExtent l="10795" t="13970" r="12065" b="14605"/>
                <wp:wrapNone/>
                <wp:docPr id="5748447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261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A8FC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.5pt" to="154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CksAEAAEkDAAAOAAAAZHJzL2Uyb0RvYy54bWysU8Fu2zAMvQ/YPwi6L7azrSuMOD2k6y7d&#10;FqDdBzCSbAuTRYFU4uTvJ6lJVmy3YT4IpEg+PT7Sq7vj5MTBEFv0nWwWtRTGK9TWD5388fzw7lYK&#10;juA1OPSmkyfD8m799s1qDq1Z4ohOGxIJxHM7h06OMYa2qliNZgJeYDA+BXukCWJyaag0wZzQJ1ct&#10;6/qmmpF0IFSGOd3evwTluuD3vVHxe9+zicJ1MnGL5aRy7vJZrVfQDgRhtOpMA/6BxQTWp0evUPcQ&#10;QezJ/gU1WUXI2MeFwqnCvrfKlB5SN039RzdPIwRTeknicLjKxP8PVn07bPyWMnV19E/hEdVPFh43&#10;I/jBFALPp5AG12Spqjlwey3JDoctid38FXXKgX3EosKxpylDpv7EsYh9uoptjlGodNncflreNB+l&#10;UJdYBe2lMBDHLwYnkY1OOuuzDtDC4ZFjJgLtJSVfe3ywzpVZOi/mBN58eF+XCkZndY7mPKZht3Ek&#10;DpDXoXylrRR5nUa497qgjQb057MdwboXO73u/FmNLEDeNm53qE9buqiU5lVonncrL8Rrv1T//gPW&#10;vwAAAP//AwBQSwMEFAAGAAgAAAAhAGOGGgvaAAAABgEAAA8AAABkcnMvZG93bnJldi54bWxMj8FO&#10;wzAQRO9I/IO1SNyoDQ0VTeNUCIkbl7ZIyDc3XpI08TqK3Tb9exYu9LQazWj2TbGefC9OOMY2kIbH&#10;mQKBVAXXUq3hc/f+8AIiJkvO9oFQwwUjrMvbm8LmLpxpg6dtqgWXUMythialIZcyVg16G2dhQGLv&#10;O4zeJpZjLd1oz1zue/mk1EJ62xJ/aOyAbw1W3fboNahLZ2K3MGZ5cJuw+zLPH21mtL6/m15XIBJO&#10;6T8Mv/iMDiUz7cORXBQ96yzjJF9exPZcLecg9n9aloW8xi9/AAAA//8DAFBLAQItABQABgAIAAAA&#10;IQC2gziS/gAAAOEBAAATAAAAAAAAAAAAAAAAAAAAAABbQ29udGVudF9UeXBlc10ueG1sUEsBAi0A&#10;FAAGAAgAAAAhADj9If/WAAAAlAEAAAsAAAAAAAAAAAAAAAAALwEAAF9yZWxzLy5yZWxzUEsBAi0A&#10;FAAGAAgAAAAhALRuIKSwAQAASQMAAA4AAAAAAAAAAAAAAAAALgIAAGRycy9lMm9Eb2MueG1sUEsB&#10;Ai0AFAAGAAgAAAAhAGOGGgvaAAAABgEAAA8AAAAAAAAAAAAAAAAACgQAAGRycy9kb3ducmV2Lnht&#10;bFBLBQYAAAAABAAEAPMAAAARBQAAAAA=&#10;" strokeweight=".9pt"/>
            </w:pict>
          </mc:Fallback>
        </mc:AlternateContent>
      </w:r>
      <w:r w:rsidR="00D17D01" w:rsidRPr="00D17D01">
        <w:rPr>
          <w:rFonts w:ascii="Arial" w:hAnsi="Arial" w:cs="Arial"/>
          <w:color w:val="000000"/>
          <w:sz w:val="16"/>
          <w:szCs w:val="20"/>
          <w:lang w:val="pl-PL"/>
        </w:rPr>
        <w:t>* Wyjaśnienie: skorzystanie z prawa do sprostowania nie może skutkować zmianą wyniku postępowania o udzielenie zamówienia publicznego.</w:t>
      </w:r>
    </w:p>
    <w:p w14:paraId="14AA9682" w14:textId="77777777" w:rsidR="00D17D01" w:rsidRPr="00D17D01" w:rsidRDefault="00D17D01" w:rsidP="00D17D01">
      <w:pPr>
        <w:spacing w:after="0" w:line="360" w:lineRule="auto"/>
        <w:ind w:right="64"/>
        <w:jc w:val="both"/>
        <w:rPr>
          <w:rFonts w:ascii="Arial" w:hAnsi="Arial" w:cs="Arial"/>
          <w:color w:val="000000"/>
          <w:sz w:val="16"/>
          <w:szCs w:val="20"/>
          <w:lang w:val="pl-PL"/>
        </w:rPr>
      </w:pPr>
      <w:r w:rsidRPr="00D17D01">
        <w:rPr>
          <w:rFonts w:ascii="Arial" w:hAnsi="Arial" w:cs="Arial"/>
          <w:color w:val="000000"/>
          <w:sz w:val="16"/>
          <w:szCs w:val="20"/>
          <w:lang w:val="pl-PL"/>
        </w:rPr>
        <w:t>** 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6F5CACB3" w14:textId="77777777" w:rsidR="001828FB" w:rsidRPr="00D17D01" w:rsidRDefault="001828FB" w:rsidP="00D17D01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</w:p>
    <w:sectPr w:rsidR="001828FB" w:rsidRPr="00D17D01" w:rsidSect="00D17D01">
      <w:pgSz w:w="11906" w:h="16838" w:code="9"/>
      <w:pgMar w:top="720" w:right="1274" w:bottom="72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Com 45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C32"/>
    <w:multiLevelType w:val="multilevel"/>
    <w:tmpl w:val="8940F7B2"/>
    <w:lvl w:ilvl="0">
      <w:start w:val="1"/>
      <w:numFmt w:val="bullet"/>
      <w:lvlText w:val="n"/>
      <w:lvlJc w:val="left"/>
      <w:pPr>
        <w:tabs>
          <w:tab w:val="decimal" w:pos="432"/>
        </w:tabs>
        <w:ind w:left="720" w:firstLine="0"/>
      </w:pPr>
      <w:rPr>
        <w:rFonts w:ascii="Wingdings" w:hAnsi="Wingdings"/>
        <w:b/>
        <w:strike w:val="0"/>
        <w:dstrike w:val="0"/>
        <w:color w:val="000000"/>
        <w:spacing w:val="-1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4E5B1F"/>
    <w:multiLevelType w:val="multilevel"/>
    <w:tmpl w:val="E3EC69BE"/>
    <w:lvl w:ilvl="0">
      <w:start w:val="1"/>
      <w:numFmt w:val="bullet"/>
      <w:lvlText w:val="-"/>
      <w:lvlJc w:val="left"/>
      <w:pPr>
        <w:tabs>
          <w:tab w:val="decimal" w:pos="432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-5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6A30E3"/>
    <w:multiLevelType w:val="multilevel"/>
    <w:tmpl w:val="70B2C0CC"/>
    <w:lvl w:ilvl="0">
      <w:start w:val="1"/>
      <w:numFmt w:val="bullet"/>
      <w:lvlText w:val="-"/>
      <w:lvlJc w:val="left"/>
      <w:pPr>
        <w:tabs>
          <w:tab w:val="decimal" w:pos="360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-8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F26503"/>
    <w:multiLevelType w:val="multilevel"/>
    <w:tmpl w:val="F970F314"/>
    <w:lvl w:ilvl="0">
      <w:start w:val="1"/>
      <w:numFmt w:val="bullet"/>
      <w:lvlText w:val="-"/>
      <w:lvlJc w:val="left"/>
      <w:pPr>
        <w:tabs>
          <w:tab w:val="decimal" w:pos="288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-15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F7D48F6"/>
    <w:multiLevelType w:val="multilevel"/>
    <w:tmpl w:val="872C336C"/>
    <w:lvl w:ilvl="0">
      <w:start w:val="1"/>
      <w:numFmt w:val="bullet"/>
      <w:lvlText w:val="n"/>
      <w:lvlJc w:val="left"/>
      <w:pPr>
        <w:tabs>
          <w:tab w:val="decimal" w:pos="504"/>
        </w:tabs>
        <w:ind w:left="720" w:firstLine="0"/>
      </w:pPr>
      <w:rPr>
        <w:rFonts w:ascii="Wingdings" w:hAnsi="Wingdings"/>
        <w:b/>
        <w:strike w:val="0"/>
        <w:dstrike w:val="0"/>
        <w:color w:val="000000"/>
        <w:spacing w:val="-16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106651445">
    <w:abstractNumId w:val="4"/>
  </w:num>
  <w:num w:numId="2" w16cid:durableId="914048269">
    <w:abstractNumId w:val="0"/>
  </w:num>
  <w:num w:numId="3" w16cid:durableId="763383485">
    <w:abstractNumId w:val="1"/>
  </w:num>
  <w:num w:numId="4" w16cid:durableId="801191303">
    <w:abstractNumId w:val="3"/>
  </w:num>
  <w:num w:numId="5" w16cid:durableId="1371224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E8"/>
    <w:rsid w:val="00044B47"/>
    <w:rsid w:val="000744E7"/>
    <w:rsid w:val="000F53F8"/>
    <w:rsid w:val="001828FB"/>
    <w:rsid w:val="0028471C"/>
    <w:rsid w:val="0031111F"/>
    <w:rsid w:val="003F60E8"/>
    <w:rsid w:val="004026FF"/>
    <w:rsid w:val="00471D44"/>
    <w:rsid w:val="00745FEF"/>
    <w:rsid w:val="00766A57"/>
    <w:rsid w:val="007F5795"/>
    <w:rsid w:val="00B03C78"/>
    <w:rsid w:val="00D17D01"/>
    <w:rsid w:val="00DE00C3"/>
    <w:rsid w:val="00F87333"/>
    <w:rsid w:val="00FE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A80E"/>
  <w15:docId w15:val="{C8F1D305-33E4-4D7E-ACDB-106F57BF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0E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60E8"/>
    <w:rPr>
      <w:color w:val="0563C1"/>
      <w:u w:val="single"/>
    </w:rPr>
  </w:style>
  <w:style w:type="paragraph" w:styleId="Podpis">
    <w:name w:val="Signature"/>
    <w:basedOn w:val="Normalny"/>
    <w:link w:val="PodpisZnak"/>
    <w:semiHidden/>
    <w:unhideWhenUsed/>
    <w:rsid w:val="00D17D01"/>
    <w:pPr>
      <w:widowControl w:val="0"/>
      <w:suppressAutoHyphens/>
      <w:autoSpaceDE w:val="0"/>
      <w:autoSpaceDN w:val="0"/>
      <w:adjustRightInd w:val="0"/>
      <w:spacing w:before="283" w:after="0" w:line="240" w:lineRule="atLeast"/>
    </w:pPr>
    <w:rPr>
      <w:rFonts w:ascii="Univers Com 45 Light" w:eastAsia="Times New Roman" w:hAnsi="Univers Com 45 Light" w:cs="Times New Roman"/>
      <w:b/>
      <w:bCs/>
      <w:color w:val="000000"/>
      <w:sz w:val="18"/>
      <w:szCs w:val="18"/>
      <w:lang w:val="pl-PL" w:eastAsia="pl-PL"/>
    </w:rPr>
  </w:style>
  <w:style w:type="character" w:customStyle="1" w:styleId="PodpisZnak">
    <w:name w:val="Podpis Znak"/>
    <w:basedOn w:val="Domylnaczcionkaakapitu"/>
    <w:link w:val="Podpis"/>
    <w:semiHidden/>
    <w:rsid w:val="00D17D01"/>
    <w:rPr>
      <w:rFonts w:ascii="Univers Com 45 Light" w:eastAsia="Times New Roman" w:hAnsi="Univers Com 45 Light" w:cs="Times New Roman"/>
      <w:b/>
      <w:bCs/>
      <w:color w:val="000000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dkaroacie.straz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Szczsny</dc:creator>
  <cp:keywords/>
  <dc:description/>
  <cp:lastModifiedBy>K.Szczęsny (KM Krosno)</cp:lastModifiedBy>
  <cp:revision>4</cp:revision>
  <dcterms:created xsi:type="dcterms:W3CDTF">2025-09-15T20:49:00Z</dcterms:created>
  <dcterms:modified xsi:type="dcterms:W3CDTF">2025-09-19T06:50:00Z</dcterms:modified>
</cp:coreProperties>
</file>