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500A" w14:textId="77777777" w:rsidR="003A6D31" w:rsidRPr="00DA0B59" w:rsidRDefault="003A6D31" w:rsidP="003A6D31">
      <w:pPr>
        <w:jc w:val="right"/>
        <w:rPr>
          <w:rFonts w:ascii="Times New Roman" w:hAnsi="Times New Roman" w:cs="Times New Roman"/>
          <w:i/>
          <w:lang w:eastAsia="pl-PL"/>
        </w:rPr>
      </w:pPr>
      <w:r w:rsidRPr="00DA0B59">
        <w:rPr>
          <w:rFonts w:ascii="Times New Roman" w:hAnsi="Times New Roman" w:cs="Times New Roman"/>
          <w:i/>
          <w:lang w:eastAsia="pl-PL"/>
        </w:rPr>
        <w:t>Załącznik nr 3 do Umowy</w:t>
      </w:r>
    </w:p>
    <w:p w14:paraId="437A55FE" w14:textId="77777777" w:rsidR="003A6D31" w:rsidRPr="00B83282" w:rsidRDefault="003A6D31" w:rsidP="003A6D31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741BA41" w14:textId="77777777" w:rsidR="003A6D31" w:rsidRPr="0026612A" w:rsidRDefault="003A6D31" w:rsidP="003A6D31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6612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3F93264E" w14:textId="77777777" w:rsidR="003A6D31" w:rsidRPr="0026612A" w:rsidRDefault="003A6D31" w:rsidP="003A6D31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209520312"/>
      <w:r w:rsidRPr="0026612A">
        <w:rPr>
          <w:rFonts w:ascii="Times New Roman" w:hAnsi="Times New Roman" w:cs="Times New Roman"/>
          <w:b/>
          <w:sz w:val="24"/>
          <w:szCs w:val="24"/>
        </w:rPr>
        <w:t xml:space="preserve">Ford Transit FT 280 </w:t>
      </w:r>
      <w:bookmarkEnd w:id="0"/>
      <w:r w:rsidRPr="0026612A"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spellStart"/>
      <w:r w:rsidRPr="0026612A">
        <w:rPr>
          <w:rFonts w:ascii="Times New Roman" w:hAnsi="Times New Roman" w:cs="Times New Roman"/>
          <w:b/>
          <w:sz w:val="24"/>
          <w:szCs w:val="24"/>
        </w:rPr>
        <w:t>TDCi</w:t>
      </w:r>
      <w:proofErr w:type="spellEnd"/>
      <w:r w:rsidRPr="0026612A">
        <w:rPr>
          <w:rFonts w:ascii="Times New Roman" w:hAnsi="Times New Roman" w:cs="Times New Roman"/>
          <w:b/>
          <w:sz w:val="24"/>
          <w:szCs w:val="24"/>
        </w:rPr>
        <w:t xml:space="preserve"> Kat. MR`07 E4 2.8t, Wersja S Trend – nr rej. WU5681H </w:t>
      </w:r>
    </w:p>
    <w:p w14:paraId="0B315E3F" w14:textId="77777777" w:rsidR="003A6D31" w:rsidRPr="00B83282" w:rsidRDefault="003A6D31" w:rsidP="003A6D3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FF95D8A" w14:textId="77777777" w:rsidR="003A6D31" w:rsidRPr="00B83282" w:rsidRDefault="003A6D31" w:rsidP="003A6D3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1C86825A" w14:textId="77777777" w:rsidR="003A6D31" w:rsidRPr="00B83282" w:rsidRDefault="003A6D31" w:rsidP="003A6D31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     ul. Bitwy Warszawskiej 1920 r. 3, 02 – 362 Warszawa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F437D0D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0B214B12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Marka, model:</w:t>
      </w:r>
      <w:r w:rsidRPr="0026612A">
        <w:rPr>
          <w:rFonts w:ascii="Times New Roman" w:hAnsi="Times New Roman" w:cs="Times New Roman"/>
          <w:sz w:val="24"/>
          <w:szCs w:val="24"/>
        </w:rPr>
        <w:tab/>
        <w:t xml:space="preserve">Ford Transit FT 280 2.2 </w:t>
      </w:r>
      <w:proofErr w:type="spellStart"/>
      <w:r w:rsidRPr="0026612A">
        <w:rPr>
          <w:rFonts w:ascii="Times New Roman" w:hAnsi="Times New Roman" w:cs="Times New Roman"/>
          <w:sz w:val="24"/>
          <w:szCs w:val="24"/>
        </w:rPr>
        <w:t>TDCi</w:t>
      </w:r>
      <w:proofErr w:type="spellEnd"/>
      <w:r w:rsidRPr="0026612A">
        <w:rPr>
          <w:rFonts w:ascii="Times New Roman" w:hAnsi="Times New Roman" w:cs="Times New Roman"/>
          <w:sz w:val="24"/>
          <w:szCs w:val="24"/>
        </w:rPr>
        <w:t xml:space="preserve"> Kat. MR`07 E4 2.8t, Wersja S Trend</w:t>
      </w:r>
    </w:p>
    <w:p w14:paraId="1749A205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rejestracyjny: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bookmarkStart w:id="1" w:name="_Hlk209520342"/>
      <w:r w:rsidRPr="0026612A">
        <w:rPr>
          <w:rFonts w:ascii="Times New Roman" w:hAnsi="Times New Roman" w:cs="Times New Roman"/>
          <w:sz w:val="24"/>
          <w:szCs w:val="24"/>
        </w:rPr>
        <w:t>WU5681H</w:t>
      </w:r>
      <w:bookmarkEnd w:id="1"/>
      <w:r w:rsidRPr="0026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9614B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VIN: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bookmarkStart w:id="2" w:name="_Hlk209520357"/>
      <w:r w:rsidRPr="0026612A">
        <w:rPr>
          <w:rFonts w:ascii="Times New Roman" w:hAnsi="Times New Roman" w:cs="Times New Roman"/>
          <w:sz w:val="24"/>
          <w:szCs w:val="24"/>
        </w:rPr>
        <w:t>WF0XXXBDFXBD03980</w:t>
      </w:r>
      <w:bookmarkEnd w:id="2"/>
    </w:p>
    <w:p w14:paraId="74768563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rok produkcji:</w:t>
      </w:r>
      <w:r w:rsidRPr="0026612A">
        <w:rPr>
          <w:rFonts w:ascii="Times New Roman" w:hAnsi="Times New Roman" w:cs="Times New Roman"/>
          <w:sz w:val="24"/>
          <w:szCs w:val="24"/>
        </w:rPr>
        <w:tab/>
        <w:t>2011</w:t>
      </w:r>
    </w:p>
    <w:p w14:paraId="01E80CA6" w14:textId="77777777" w:rsidR="003A6D31" w:rsidRPr="00B83282" w:rsidRDefault="003A6D31" w:rsidP="003A6D31">
      <w:pPr>
        <w:pStyle w:val="Bezodstpw"/>
      </w:pPr>
      <w:r w:rsidRPr="0026612A">
        <w:rPr>
          <w:rFonts w:ascii="Times New Roman" w:hAnsi="Times New Roman" w:cs="Times New Roman"/>
          <w:sz w:val="24"/>
          <w:szCs w:val="24"/>
        </w:rPr>
        <w:t>- stan licznika: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  <w:t>218098  km (ostatni odczytany stan licznika</w:t>
      </w:r>
      <w:r w:rsidRPr="00B83282">
        <w:t>)</w:t>
      </w:r>
    </w:p>
    <w:p w14:paraId="3E39DC26" w14:textId="77777777" w:rsidR="003A6D31" w:rsidRPr="00B83282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BF7F37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6980308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dowód rejestracyjny </w:t>
      </w:r>
    </w:p>
    <w:p w14:paraId="75D38DA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potwierdzenie zawarcia polisy ubezpieczenia</w:t>
      </w:r>
    </w:p>
    <w:p w14:paraId="4FEF1ABC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karta pojazdu </w:t>
      </w:r>
    </w:p>
    <w:p w14:paraId="22E185E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kluczyk szt. 1/2 szt.</w:t>
      </w:r>
    </w:p>
    <w:p w14:paraId="40DB9097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46D33D" w14:textId="77777777" w:rsidR="003A6D31" w:rsidRDefault="003A6D31" w:rsidP="003A6D31">
      <w:pPr>
        <w:jc w:val="both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B83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29198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Autoalarm </w:t>
      </w:r>
    </w:p>
    <w:p w14:paraId="7338442A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Drzwi boczne prawe przesuwne </w:t>
      </w:r>
    </w:p>
    <w:p w14:paraId="509BF831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Drzwi tylne dwuskrzydłowe </w:t>
      </w:r>
    </w:p>
    <w:p w14:paraId="0A8D503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II rząd siedzeń Ogrzewanie niezależne </w:t>
      </w:r>
    </w:p>
    <w:p w14:paraId="6A4BDEDE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Przegroda przestrzeni bagażowej</w:t>
      </w:r>
    </w:p>
    <w:p w14:paraId="7BB1D904" w14:textId="77777777" w:rsidR="003A6D31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0DF5DA5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4418720F" w14:textId="77777777" w:rsidR="003A6D31" w:rsidRPr="00B83282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- data ostatniego badania technicznego: </w:t>
      </w:r>
      <w:r w:rsidRPr="0026612A">
        <w:rPr>
          <w:rFonts w:ascii="Times New Roman" w:hAnsi="Times New Roman" w:cs="Times New Roman"/>
          <w:sz w:val="24"/>
          <w:szCs w:val="24"/>
          <w:lang w:eastAsia="pl-PL"/>
        </w:rPr>
        <w:t>15.05.2024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8DC91AC" w14:textId="77777777" w:rsidR="003A6D31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CD66B9" w14:textId="77777777" w:rsidR="003A6D31" w:rsidRPr="00B83282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EAAF22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204D82B8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89C9EBD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B82A6F5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2E4BC6DE" w14:textId="77777777" w:rsidR="003A6D31" w:rsidRPr="00B83282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654F7C31" w:rsidR="00336441" w:rsidRPr="00F21FC6" w:rsidRDefault="00336441" w:rsidP="00F21FC6">
      <w:bookmarkStart w:id="3" w:name="_GoBack"/>
      <w:bookmarkEnd w:id="3"/>
    </w:p>
    <w:sectPr w:rsidR="00336441" w:rsidRPr="00F21F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8EB0C" w14:textId="77777777" w:rsidR="003B6292" w:rsidRDefault="003B6292" w:rsidP="00285B7A">
      <w:pPr>
        <w:spacing w:after="0" w:line="240" w:lineRule="auto"/>
      </w:pPr>
      <w:r>
        <w:separator/>
      </w:r>
    </w:p>
  </w:endnote>
  <w:endnote w:type="continuationSeparator" w:id="0">
    <w:p w14:paraId="43E4FF96" w14:textId="77777777" w:rsidR="003B6292" w:rsidRDefault="003B6292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F5BB" w14:textId="77777777" w:rsidR="003B6292" w:rsidRDefault="003B6292" w:rsidP="00285B7A">
      <w:pPr>
        <w:spacing w:after="0" w:line="240" w:lineRule="auto"/>
      </w:pPr>
      <w:r>
        <w:separator/>
      </w:r>
    </w:p>
  </w:footnote>
  <w:footnote w:type="continuationSeparator" w:id="0">
    <w:p w14:paraId="5002CC03" w14:textId="77777777" w:rsidR="003B6292" w:rsidRDefault="003B6292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C574A"/>
    <w:rsid w:val="002F4A1D"/>
    <w:rsid w:val="00336441"/>
    <w:rsid w:val="0039624B"/>
    <w:rsid w:val="003A5BAA"/>
    <w:rsid w:val="003A6D31"/>
    <w:rsid w:val="003B6292"/>
    <w:rsid w:val="00544C39"/>
    <w:rsid w:val="00AF6B27"/>
    <w:rsid w:val="00B17E02"/>
    <w:rsid w:val="00BB0015"/>
    <w:rsid w:val="00D7601D"/>
    <w:rsid w:val="00DE6B3C"/>
    <w:rsid w:val="00F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F141-3A3A-4854-9506-CA56A661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2025-10-06T06:50:00Z</dcterms:created>
  <dcterms:modified xsi:type="dcterms:W3CDTF">2025-10-06T06:50:00Z</dcterms:modified>
</cp:coreProperties>
</file>