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CA95" w14:textId="1EA6F07E" w:rsidR="00342B7C" w:rsidRPr="00F616F0" w:rsidRDefault="00342B7C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noProof/>
          <w:sz w:val="20"/>
          <w:szCs w:val="20"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noProof/>
          <w:sz w:val="20"/>
          <w:szCs w:val="20"/>
          <w:lang w:val="pl-PL" w:eastAsia="pl-PL"/>
        </w:rPr>
        <w:drawing>
          <wp:inline distT="0" distB="0" distL="0" distR="0" wp14:anchorId="0564C388" wp14:editId="05ADF3E7">
            <wp:extent cx="876300" cy="5524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A66A1" w14:textId="3C92CFAF" w:rsidR="00342B7C" w:rsidRPr="00F616F0" w:rsidRDefault="00342B7C" w:rsidP="00F616F0">
      <w:pPr>
        <w:spacing w:line="360" w:lineRule="auto"/>
        <w:rPr>
          <w:rFonts w:ascii="Verdana" w:eastAsia="Times New Roman" w:hAnsi="Verdana" w:cs="Times New Roman"/>
          <w:b/>
          <w:lang w:val="pl-PL" w:eastAsia="pl-PL"/>
        </w:rPr>
      </w:pPr>
    </w:p>
    <w:p w14:paraId="2BCCBB96" w14:textId="0FDCA9B2" w:rsidR="00342B7C" w:rsidRPr="00F616F0" w:rsidRDefault="00342B7C" w:rsidP="00F616F0">
      <w:pPr>
        <w:spacing w:line="360" w:lineRule="auto"/>
        <w:jc w:val="center"/>
        <w:rPr>
          <w:rFonts w:ascii="Verdana" w:eastAsia="Times New Roman" w:hAnsi="Verdana" w:cs="Times New Roman"/>
          <w:b/>
          <w:lang w:val="pl-PL" w:eastAsia="pl-PL"/>
        </w:rPr>
      </w:pPr>
      <w:r w:rsidRPr="00F616F0">
        <w:rPr>
          <w:rFonts w:ascii="Verdana" w:eastAsia="Times New Roman" w:hAnsi="Verdana" w:cs="Times New Roman"/>
          <w:b/>
          <w:lang w:val="pl-PL" w:eastAsia="pl-PL"/>
        </w:rPr>
        <w:t>GENERALNA DYREKCJA DRÓG KRAJOWYCH I AUTOSTRAD</w:t>
      </w:r>
    </w:p>
    <w:p w14:paraId="65DFFE90" w14:textId="23C08576" w:rsidR="00342B7C" w:rsidRPr="00F616F0" w:rsidRDefault="00342B7C" w:rsidP="00F616F0">
      <w:pPr>
        <w:spacing w:line="360" w:lineRule="auto"/>
        <w:jc w:val="center"/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  <w:t>ul. Wronia 53</w:t>
      </w:r>
    </w:p>
    <w:p w14:paraId="5D35BA85" w14:textId="1E1031D9" w:rsidR="00342B7C" w:rsidRPr="00F616F0" w:rsidRDefault="00342B7C" w:rsidP="00F616F0">
      <w:pPr>
        <w:spacing w:line="360" w:lineRule="auto"/>
        <w:jc w:val="center"/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2"/>
          <w:szCs w:val="22"/>
          <w:lang w:val="pl-PL" w:eastAsia="pl-PL"/>
        </w:rPr>
        <w:t>00-874 Warszawa</w:t>
      </w:r>
    </w:p>
    <w:p w14:paraId="04AC6E6E" w14:textId="75330511" w:rsidR="002B5DFB" w:rsidRPr="00F616F0" w:rsidRDefault="002B5DFB" w:rsidP="00F616F0">
      <w:pPr>
        <w:spacing w:line="360" w:lineRule="auto"/>
        <w:rPr>
          <w:rFonts w:ascii="Verdana" w:eastAsia="Arial" w:hAnsi="Verdana" w:cs="Times New Roman"/>
          <w:b/>
          <w:bCs/>
          <w:sz w:val="20"/>
          <w:szCs w:val="20"/>
          <w:lang w:val="pl-PL" w:eastAsia="pl-PL"/>
        </w:rPr>
      </w:pPr>
    </w:p>
    <w:p w14:paraId="0275CE0C" w14:textId="77777777" w:rsidR="002B5DFB" w:rsidRPr="00F616F0" w:rsidRDefault="002B5DF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sz w:val="22"/>
          <w:szCs w:val="22"/>
          <w:lang w:val="pl-PL" w:eastAsia="pl-PL"/>
        </w:rPr>
      </w:pPr>
    </w:p>
    <w:p w14:paraId="53D6774A" w14:textId="66C6B04F" w:rsidR="00C45B6B" w:rsidRPr="00F616F0" w:rsidRDefault="003646B6" w:rsidP="00F616F0">
      <w:pPr>
        <w:tabs>
          <w:tab w:val="left" w:pos="9000"/>
        </w:tabs>
        <w:spacing w:line="360" w:lineRule="auto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ab/>
      </w:r>
    </w:p>
    <w:p w14:paraId="61BC4791" w14:textId="77777777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1CC6B553" w14:textId="467D8765" w:rsidR="002B5DFB" w:rsidRPr="00F616F0" w:rsidRDefault="008F68E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>OPIS PRZEDMIOTU ZAMÓWIENIA</w:t>
      </w:r>
    </w:p>
    <w:p w14:paraId="24EE1088" w14:textId="77777777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</w:p>
    <w:p w14:paraId="1FA3FF2D" w14:textId="2266641F" w:rsidR="00F616F0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>K</w:t>
      </w:r>
      <w:r w:rsidR="004C75A4" w:rsidRPr="00F616F0">
        <w:rPr>
          <w:rFonts w:ascii="Verdana" w:eastAsia="Arial" w:hAnsi="Verdana" w:cs="Times New Roman"/>
          <w:b/>
          <w:bCs/>
          <w:lang w:val="pl-PL" w:eastAsia="pl-PL"/>
        </w:rPr>
        <w:t>ompleksowe</w:t>
      </w:r>
      <w:r w:rsidRPr="00F616F0">
        <w:rPr>
          <w:rFonts w:ascii="Verdana" w:eastAsia="Arial" w:hAnsi="Verdana" w:cs="Times New Roman"/>
          <w:b/>
          <w:bCs/>
          <w:lang w:val="pl-PL" w:eastAsia="pl-PL"/>
        </w:rPr>
        <w:t xml:space="preserve"> rozwiązanie</w:t>
      </w:r>
      <w:r w:rsidR="004C75A4" w:rsidRPr="00F616F0">
        <w:rPr>
          <w:rFonts w:ascii="Verdana" w:eastAsia="Arial" w:hAnsi="Verdana" w:cs="Times New Roman"/>
          <w:b/>
          <w:bCs/>
          <w:lang w:val="pl-PL" w:eastAsia="pl-PL"/>
        </w:rPr>
        <w:t xml:space="preserve"> telekomunikacyjne</w:t>
      </w:r>
      <w:r w:rsidR="0061741C">
        <w:rPr>
          <w:rFonts w:ascii="Verdana" w:eastAsia="Arial" w:hAnsi="Verdana" w:cs="Times New Roman"/>
          <w:b/>
          <w:bCs/>
          <w:lang w:val="pl-PL" w:eastAsia="pl-PL"/>
        </w:rPr>
        <w:t xml:space="preserve"> ON-PREM</w:t>
      </w:r>
    </w:p>
    <w:p w14:paraId="334BC220" w14:textId="77777777" w:rsidR="00F616F0" w:rsidRPr="00F616F0" w:rsidRDefault="004C75A4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>dla obsługi infolinii z informacją dro</w:t>
      </w:r>
      <w:r w:rsidR="00F616F0" w:rsidRPr="00F616F0">
        <w:rPr>
          <w:rFonts w:ascii="Verdana" w:eastAsia="Arial" w:hAnsi="Verdana" w:cs="Times New Roman"/>
          <w:b/>
          <w:bCs/>
          <w:lang w:val="pl-PL" w:eastAsia="pl-PL"/>
        </w:rPr>
        <w:t>gową</w:t>
      </w:r>
    </w:p>
    <w:p w14:paraId="180A5C96" w14:textId="71E9D98C" w:rsidR="00F616F0" w:rsidRPr="00F616F0" w:rsidRDefault="00F616F0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>świadczoną na rzecz GDDKiA</w:t>
      </w:r>
    </w:p>
    <w:p w14:paraId="7AFB61EA" w14:textId="3B0215B0" w:rsidR="00F616F0" w:rsidRPr="00F616F0" w:rsidRDefault="004C75A4" w:rsidP="00F616F0">
      <w:pPr>
        <w:spacing w:line="360" w:lineRule="auto"/>
        <w:jc w:val="center"/>
        <w:rPr>
          <w:rFonts w:ascii="Verdana" w:eastAsia="Times New Roman" w:hAnsi="Verdana" w:cs="Times New Roman"/>
          <w:bCs/>
          <w:iCs/>
          <w:lang w:val="pl-PL"/>
        </w:rPr>
      </w:pPr>
      <w:r w:rsidRPr="00F616F0">
        <w:rPr>
          <w:rFonts w:ascii="Verdana" w:eastAsia="Arial" w:hAnsi="Verdana" w:cs="Times New Roman"/>
          <w:b/>
          <w:bCs/>
          <w:lang w:val="pl-PL" w:eastAsia="pl-PL"/>
        </w:rPr>
        <w:t>za pośrednictwem Abonenckiej Usługi Specjalnej (AUS) 19</w:t>
      </w:r>
      <w:r w:rsidR="00F616F0" w:rsidRPr="00F616F0">
        <w:rPr>
          <w:rFonts w:ascii="Verdana" w:eastAsia="Arial" w:hAnsi="Verdana" w:cs="Times New Roman"/>
          <w:b/>
          <w:bCs/>
          <w:lang w:val="pl-PL" w:eastAsia="pl-PL"/>
        </w:rPr>
        <w:t> </w:t>
      </w:r>
      <w:r w:rsidRPr="00F616F0">
        <w:rPr>
          <w:rFonts w:ascii="Verdana" w:eastAsia="Arial" w:hAnsi="Verdana" w:cs="Times New Roman"/>
          <w:b/>
          <w:bCs/>
          <w:lang w:val="pl-PL" w:eastAsia="pl-PL"/>
        </w:rPr>
        <w:t>111</w:t>
      </w:r>
    </w:p>
    <w:p w14:paraId="4D6A5F86" w14:textId="77777777" w:rsidR="00F616F0" w:rsidRPr="00F616F0" w:rsidRDefault="004C75A4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iCs/>
          <w:lang w:val="pl-PL" w:eastAsia="pl-PL"/>
        </w:rPr>
        <w:t>w zakresie dróg krajowych</w:t>
      </w:r>
    </w:p>
    <w:p w14:paraId="3FA31292" w14:textId="08E78F42" w:rsidR="00F616F0" w:rsidRPr="00F616F0" w:rsidRDefault="004C75A4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  <w:r w:rsidRPr="00F616F0">
        <w:rPr>
          <w:rFonts w:ascii="Verdana" w:eastAsia="Arial" w:hAnsi="Verdana" w:cs="Times New Roman"/>
          <w:b/>
          <w:bCs/>
          <w:iCs/>
          <w:lang w:val="pl-PL" w:eastAsia="pl-PL"/>
        </w:rPr>
        <w:t xml:space="preserve">przez okres </w:t>
      </w:r>
      <w:r w:rsidR="00F5313D" w:rsidRPr="00F616F0">
        <w:rPr>
          <w:rFonts w:ascii="Verdana" w:eastAsia="Arial" w:hAnsi="Verdana" w:cs="Times New Roman"/>
          <w:b/>
          <w:bCs/>
          <w:iCs/>
          <w:lang w:val="pl-PL" w:eastAsia="pl-PL"/>
        </w:rPr>
        <w:t xml:space="preserve">od </w:t>
      </w:r>
      <w:r w:rsidR="00240C7A">
        <w:rPr>
          <w:rFonts w:ascii="Verdana" w:eastAsia="Arial" w:hAnsi="Verdana" w:cs="Times New Roman"/>
          <w:b/>
          <w:bCs/>
          <w:iCs/>
          <w:lang w:val="pl-PL" w:eastAsia="pl-PL"/>
        </w:rPr>
        <w:t>13 września</w:t>
      </w:r>
      <w:r w:rsidR="00486B4B">
        <w:rPr>
          <w:rFonts w:ascii="Verdana" w:eastAsia="Arial" w:hAnsi="Verdana" w:cs="Times New Roman"/>
          <w:b/>
          <w:bCs/>
          <w:iCs/>
          <w:lang w:val="pl-PL" w:eastAsia="pl-PL"/>
        </w:rPr>
        <w:t xml:space="preserve"> </w:t>
      </w:r>
      <w:r w:rsidR="007D099F">
        <w:rPr>
          <w:rFonts w:ascii="Verdana" w:eastAsia="Arial" w:hAnsi="Verdana" w:cs="Times New Roman"/>
          <w:b/>
          <w:bCs/>
          <w:iCs/>
          <w:lang w:val="pl-PL" w:eastAsia="pl-PL"/>
        </w:rPr>
        <w:t>202</w:t>
      </w:r>
      <w:r w:rsidR="00995ABE">
        <w:rPr>
          <w:rFonts w:ascii="Verdana" w:eastAsia="Arial" w:hAnsi="Verdana" w:cs="Times New Roman"/>
          <w:b/>
          <w:bCs/>
          <w:iCs/>
          <w:lang w:val="pl-PL" w:eastAsia="pl-PL"/>
        </w:rPr>
        <w:t>6</w:t>
      </w:r>
      <w:r w:rsidR="007D099F">
        <w:rPr>
          <w:rFonts w:ascii="Verdana" w:eastAsia="Arial" w:hAnsi="Verdana" w:cs="Times New Roman"/>
          <w:b/>
          <w:bCs/>
          <w:iCs/>
          <w:lang w:val="pl-PL" w:eastAsia="pl-PL"/>
        </w:rPr>
        <w:t xml:space="preserve"> </w:t>
      </w:r>
      <w:r w:rsidR="00486B4B">
        <w:rPr>
          <w:rFonts w:ascii="Verdana" w:eastAsia="Arial" w:hAnsi="Verdana" w:cs="Times New Roman"/>
          <w:b/>
          <w:bCs/>
          <w:iCs/>
          <w:lang w:val="pl-PL" w:eastAsia="pl-PL"/>
        </w:rPr>
        <w:t xml:space="preserve">r. do </w:t>
      </w:r>
      <w:r w:rsidR="00240C7A">
        <w:rPr>
          <w:rFonts w:ascii="Verdana" w:eastAsia="Arial" w:hAnsi="Verdana" w:cs="Times New Roman"/>
          <w:b/>
          <w:bCs/>
          <w:iCs/>
          <w:lang w:val="pl-PL" w:eastAsia="pl-PL"/>
        </w:rPr>
        <w:t>12 września</w:t>
      </w:r>
      <w:r w:rsidR="00486B4B">
        <w:rPr>
          <w:rFonts w:ascii="Verdana" w:eastAsia="Arial" w:hAnsi="Verdana" w:cs="Times New Roman"/>
          <w:b/>
          <w:bCs/>
          <w:iCs/>
          <w:lang w:val="pl-PL" w:eastAsia="pl-PL"/>
        </w:rPr>
        <w:t xml:space="preserve"> </w:t>
      </w:r>
      <w:r w:rsidR="007D099F">
        <w:rPr>
          <w:rFonts w:ascii="Verdana" w:eastAsia="Arial" w:hAnsi="Verdana" w:cs="Times New Roman"/>
          <w:b/>
          <w:bCs/>
          <w:iCs/>
          <w:lang w:val="pl-PL" w:eastAsia="pl-PL"/>
        </w:rPr>
        <w:t>202</w:t>
      </w:r>
      <w:r w:rsidR="00995ABE">
        <w:rPr>
          <w:rFonts w:ascii="Verdana" w:eastAsia="Arial" w:hAnsi="Verdana" w:cs="Times New Roman"/>
          <w:b/>
          <w:bCs/>
          <w:iCs/>
          <w:lang w:val="pl-PL" w:eastAsia="pl-PL"/>
        </w:rPr>
        <w:t>7</w:t>
      </w:r>
      <w:r w:rsidR="007D099F" w:rsidRPr="00F616F0">
        <w:rPr>
          <w:rFonts w:ascii="Verdana" w:eastAsia="Arial" w:hAnsi="Verdana" w:cs="Times New Roman"/>
          <w:b/>
          <w:bCs/>
          <w:iCs/>
          <w:lang w:val="pl-PL" w:eastAsia="pl-PL"/>
        </w:rPr>
        <w:t xml:space="preserve"> </w:t>
      </w:r>
      <w:r w:rsidR="00F5313D" w:rsidRPr="00F616F0">
        <w:rPr>
          <w:rFonts w:ascii="Verdana" w:eastAsia="Arial" w:hAnsi="Verdana" w:cs="Times New Roman"/>
          <w:b/>
          <w:bCs/>
          <w:iCs/>
          <w:lang w:val="pl-PL" w:eastAsia="pl-PL"/>
        </w:rPr>
        <w:t>r</w:t>
      </w:r>
      <w:r w:rsidR="00C45B6B" w:rsidRPr="00F616F0">
        <w:rPr>
          <w:rFonts w:ascii="Verdana" w:eastAsia="Arial" w:hAnsi="Verdana" w:cs="Times New Roman"/>
          <w:b/>
          <w:bCs/>
          <w:iCs/>
          <w:lang w:val="pl-PL" w:eastAsia="pl-PL"/>
        </w:rPr>
        <w:t>.</w:t>
      </w:r>
    </w:p>
    <w:p w14:paraId="05E9522E" w14:textId="1D08F7A0" w:rsidR="004C75A4" w:rsidRPr="00F616F0" w:rsidRDefault="00486B4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  <w:r>
        <w:rPr>
          <w:rFonts w:ascii="Verdana" w:eastAsia="Arial" w:hAnsi="Verdana" w:cs="Times New Roman"/>
          <w:b/>
          <w:bCs/>
          <w:iCs/>
          <w:lang w:val="pl-PL" w:eastAsia="pl-PL"/>
        </w:rPr>
        <w:t xml:space="preserve">( </w:t>
      </w:r>
      <w:r w:rsidR="00240C7A">
        <w:rPr>
          <w:rFonts w:ascii="Verdana" w:eastAsia="Arial" w:hAnsi="Verdana" w:cs="Times New Roman"/>
          <w:b/>
          <w:bCs/>
          <w:iCs/>
          <w:lang w:val="pl-PL" w:eastAsia="pl-PL"/>
        </w:rPr>
        <w:t xml:space="preserve"> 12 miesięcy</w:t>
      </w:r>
      <w:r w:rsidR="008F0DA9" w:rsidRPr="00F616F0">
        <w:rPr>
          <w:rFonts w:ascii="Verdana" w:eastAsia="Arial" w:hAnsi="Verdana" w:cs="Times New Roman"/>
          <w:b/>
          <w:bCs/>
          <w:iCs/>
          <w:lang w:val="pl-PL" w:eastAsia="pl-PL"/>
        </w:rPr>
        <w:t>)</w:t>
      </w:r>
    </w:p>
    <w:p w14:paraId="309B3662" w14:textId="076FC75C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663FC16A" w14:textId="303E6898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653F6C0E" w14:textId="5829860F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C08CF28" w14:textId="3F65DBDA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1B01E86" w14:textId="6CD87F4B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48984267" w14:textId="3A200A78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7A3E74A8" w14:textId="693AA60D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10786842" w14:textId="7DE42F6D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6D7B218B" w14:textId="52B97E47" w:rsidR="00C45B6B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0B1EA1BF" w14:textId="62401254" w:rsidR="00F616F0" w:rsidRPr="00F616F0" w:rsidRDefault="00F616F0" w:rsidP="00F616F0">
      <w:pPr>
        <w:spacing w:line="360" w:lineRule="auto"/>
        <w:jc w:val="center"/>
        <w:rPr>
          <w:rFonts w:ascii="Verdana" w:eastAsia="Arial" w:hAnsi="Verdana" w:cs="Times New Roman"/>
          <w:b/>
          <w:bCs/>
          <w:iCs/>
          <w:lang w:val="pl-PL" w:eastAsia="pl-PL"/>
        </w:rPr>
      </w:pPr>
    </w:p>
    <w:p w14:paraId="6FDB869D" w14:textId="6DB5519D" w:rsidR="00E115E3" w:rsidRPr="00F616F0" w:rsidRDefault="00C45B6B" w:rsidP="00F616F0">
      <w:pPr>
        <w:spacing w:line="360" w:lineRule="auto"/>
        <w:jc w:val="center"/>
        <w:rPr>
          <w:rFonts w:ascii="Verdana" w:eastAsia="Arial" w:hAnsi="Verdana" w:cs="Times New Roman"/>
          <w:bCs/>
          <w:lang w:val="pl-PL" w:eastAsia="pl-PL"/>
        </w:rPr>
      </w:pPr>
      <w:r w:rsidRPr="00F616F0">
        <w:rPr>
          <w:rFonts w:ascii="Verdana" w:eastAsia="Arial" w:hAnsi="Verdana" w:cs="Times New Roman"/>
          <w:bCs/>
          <w:iCs/>
          <w:lang w:val="pl-PL" w:eastAsia="pl-PL"/>
        </w:rPr>
        <w:t xml:space="preserve">Warszawa, </w:t>
      </w:r>
      <w:r w:rsidR="007D099F">
        <w:rPr>
          <w:rFonts w:ascii="Verdana" w:eastAsia="Arial" w:hAnsi="Verdana" w:cs="Times New Roman"/>
          <w:bCs/>
          <w:iCs/>
          <w:lang w:val="pl-PL" w:eastAsia="pl-PL"/>
        </w:rPr>
        <w:t>202</w:t>
      </w:r>
      <w:r w:rsidR="00995ABE">
        <w:rPr>
          <w:rFonts w:ascii="Verdana" w:eastAsia="Arial" w:hAnsi="Verdana" w:cs="Times New Roman"/>
          <w:bCs/>
          <w:iCs/>
          <w:lang w:val="pl-PL" w:eastAsia="pl-PL"/>
        </w:rPr>
        <w:t>6</w:t>
      </w:r>
      <w:r w:rsidR="007D099F" w:rsidRPr="00F616F0">
        <w:rPr>
          <w:rFonts w:ascii="Verdana" w:eastAsia="Arial" w:hAnsi="Verdana" w:cs="Times New Roman"/>
          <w:bCs/>
          <w:iCs/>
          <w:lang w:val="pl-PL" w:eastAsia="pl-PL"/>
        </w:rPr>
        <w:t xml:space="preserve"> </w:t>
      </w:r>
      <w:r w:rsidRPr="00F616F0">
        <w:rPr>
          <w:rFonts w:ascii="Verdana" w:eastAsia="Arial" w:hAnsi="Verdana" w:cs="Times New Roman"/>
          <w:bCs/>
          <w:iCs/>
          <w:lang w:val="pl-PL" w:eastAsia="pl-PL"/>
        </w:rPr>
        <w:t>r.</w:t>
      </w:r>
    </w:p>
    <w:p w14:paraId="7D5DBE58" w14:textId="65AB2827" w:rsidR="00C45B6B" w:rsidRPr="00F616F0" w:rsidRDefault="008F68EB" w:rsidP="00F616F0">
      <w:pPr>
        <w:spacing w:line="360" w:lineRule="auto"/>
        <w:jc w:val="both"/>
        <w:rPr>
          <w:rFonts w:ascii="Verdana" w:eastAsia="Arial" w:hAnsi="Verdana" w:cs="Times New Roman"/>
          <w:b/>
          <w:sz w:val="20"/>
          <w:szCs w:val="20"/>
          <w:lang w:val="pl-PL" w:eastAsia="pl-PL"/>
        </w:rPr>
      </w:pPr>
      <w:r w:rsidRPr="00F616F0">
        <w:rPr>
          <w:rFonts w:ascii="Verdana" w:eastAsia="Arial" w:hAnsi="Verdana" w:cs="Times New Roman"/>
          <w:b/>
          <w:sz w:val="20"/>
          <w:szCs w:val="20"/>
          <w:lang w:val="pl-PL" w:eastAsia="pl-PL"/>
        </w:rPr>
        <w:lastRenderedPageBreak/>
        <w:t>Opis Przedmiotu Zamówienia</w:t>
      </w:r>
      <w:r w:rsidR="00C45B6B" w:rsidRPr="00F616F0">
        <w:rPr>
          <w:rFonts w:ascii="Verdana" w:eastAsia="Arial" w:hAnsi="Verdana" w:cs="Times New Roman"/>
          <w:b/>
          <w:sz w:val="20"/>
          <w:szCs w:val="20"/>
          <w:lang w:val="pl-PL" w:eastAsia="pl-PL"/>
        </w:rPr>
        <w:t xml:space="preserve"> zawiera:</w:t>
      </w:r>
    </w:p>
    <w:p w14:paraId="6C87772D" w14:textId="45D6B9C7" w:rsidR="00C21F8B" w:rsidRPr="00F616F0" w:rsidRDefault="00C21F8B" w:rsidP="00D62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eastAsia="Arial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>Definicje</w:t>
      </w:r>
    </w:p>
    <w:p w14:paraId="39D696EC" w14:textId="1EA9A0B8" w:rsidR="00192277" w:rsidRPr="00F616F0" w:rsidRDefault="00192277" w:rsidP="00D62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eastAsia="Arial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>Założenia merytoryczne</w:t>
      </w:r>
    </w:p>
    <w:p w14:paraId="240BB4E2" w14:textId="7B22967F" w:rsidR="009D1C1E" w:rsidRDefault="009D1C1E" w:rsidP="00D62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eastAsia="Arial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 xml:space="preserve">Opis techniczny rozwiązania telekomunikacyjnego dla obsługi numeru AUS </w:t>
      </w:r>
      <w:r w:rsidR="004A44DA"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>19</w:t>
      </w:r>
      <w:r w:rsidR="008F68EB"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> </w:t>
      </w:r>
      <w:r w:rsidR="004A44DA"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>111</w:t>
      </w:r>
      <w:r w:rsidR="008F68EB"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br/>
      </w:r>
      <w:r w:rsidRPr="00F616F0">
        <w:rPr>
          <w:rFonts w:ascii="Verdana" w:eastAsia="Arial" w:hAnsi="Verdana" w:cs="Times New Roman"/>
          <w:sz w:val="20"/>
          <w:szCs w:val="20"/>
          <w:lang w:val="pl-PL" w:eastAsia="pl-PL"/>
        </w:rPr>
        <w:t>dla Generalnej Dyrekcji Dróg Krajowych i Autostrad</w:t>
      </w:r>
    </w:p>
    <w:p w14:paraId="13E881E5" w14:textId="1CC2C290" w:rsidR="00E55180" w:rsidRPr="00F616F0" w:rsidRDefault="00E55180" w:rsidP="00D62B5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eastAsia="Arial" w:hAnsi="Verdana" w:cs="Times New Roman"/>
          <w:sz w:val="20"/>
          <w:szCs w:val="20"/>
          <w:lang w:val="pl-PL" w:eastAsia="pl-PL"/>
        </w:rPr>
      </w:pPr>
      <w:r>
        <w:rPr>
          <w:rFonts w:ascii="Verdana" w:eastAsia="Arial" w:hAnsi="Verdana" w:cs="Times New Roman"/>
          <w:sz w:val="20"/>
          <w:szCs w:val="20"/>
          <w:lang w:val="pl-PL" w:eastAsia="pl-PL"/>
        </w:rPr>
        <w:t>Załączniki</w:t>
      </w:r>
    </w:p>
    <w:p w14:paraId="221335C6" w14:textId="6F40B09A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1FC40653" w14:textId="7096B028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5FF0D2DC" w14:textId="28BAA3BC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1B28351F" w14:textId="74AD3FBC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35730888" w14:textId="35DC3A06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5CAAD949" w14:textId="0CE16990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3E9B69B7" w14:textId="1779533C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247AE77C" w14:textId="2CBFBE21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52EDD1C0" w14:textId="1F2FA48A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01C81169" w14:textId="1E2339F4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48730D32" w14:textId="42A97F87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7B8E449E" w14:textId="3390257C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3BFAE0EF" w14:textId="4D50CAAD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2F7C2A7C" w14:textId="74AC431B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0F974C29" w14:textId="3E540C3C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396620E8" w14:textId="48564318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3058B986" w14:textId="3872D800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28D55C7B" w14:textId="32CDB9C3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195C4C2D" w14:textId="35EB974D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2A1826D6" w14:textId="15D4506F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0D1E7D2E" w14:textId="3C766DCE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265F52A7" w14:textId="130423FA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20E4E8A4" w14:textId="0B87B4F1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70352B95" w14:textId="7B2FB7A7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70A5707C" w14:textId="7B1B6AFC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65E44526" w14:textId="4C7BB979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1337BEC7" w14:textId="5CA2FB8D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0B69E00D" w14:textId="30714903" w:rsidR="00EF08B7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050AB65C" w14:textId="77777777" w:rsidR="00F616F0" w:rsidRPr="00F616F0" w:rsidRDefault="00F616F0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0266FEC9" w14:textId="77777777" w:rsidR="00EF08B7" w:rsidRPr="00F616F0" w:rsidRDefault="00EF08B7" w:rsidP="00F616F0">
      <w:pPr>
        <w:autoSpaceDE w:val="0"/>
        <w:autoSpaceDN w:val="0"/>
        <w:adjustRightInd w:val="0"/>
        <w:spacing w:line="360" w:lineRule="auto"/>
        <w:ind w:right="70"/>
        <w:rPr>
          <w:rFonts w:ascii="Verdana" w:eastAsia="Times New Roman" w:hAnsi="Verdana" w:cs="Times New Roman"/>
          <w:bCs/>
          <w:color w:val="000000"/>
          <w:sz w:val="22"/>
          <w:szCs w:val="22"/>
          <w:lang w:val="pl-PL" w:eastAsia="pl-PL"/>
        </w:rPr>
      </w:pPr>
    </w:p>
    <w:p w14:paraId="1EB4CB36" w14:textId="3FC82457" w:rsidR="00C21F8B" w:rsidRPr="00F616F0" w:rsidRDefault="00C21F8B" w:rsidP="00D62B5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Definicje</w:t>
      </w:r>
    </w:p>
    <w:p w14:paraId="0702002E" w14:textId="77777777" w:rsidR="003B5761" w:rsidRPr="00F616F0" w:rsidRDefault="003B5761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03D4D618" w14:textId="7A2535B1" w:rsidR="00237C8C" w:rsidRPr="00F616F0" w:rsidRDefault="008F0DA9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Agent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- </w:t>
      </w:r>
      <w:r w:rsidR="00237C8C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lokalizacja wskazana przez Zamawiającego, do której </w:t>
      </w:r>
      <w:r w:rsidR="00F5313D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przydzielona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br/>
      </w:r>
      <w:r w:rsidR="00237C8C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i uruchomiona jest linia logiczna oraz linia cyfrowa IP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, lokalizacja</w:t>
      </w:r>
      <w:r w:rsidR="008B0533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Punktu Informacji Drogowej lub inna lokalizacja w siedzibie będącej w dyspozycji GDDKiA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, w której obsługiwany jest numer informacji drogowej.</w:t>
      </w:r>
    </w:p>
    <w:p w14:paraId="65B671F0" w14:textId="49B6B5C1" w:rsidR="00237C8C" w:rsidRPr="00F616F0" w:rsidRDefault="00237C8C" w:rsidP="00D62B5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AUS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Abonencka Usługa Specjalna w rozumieniu przepisów ustawy Prawo telekomunikacyjne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</w:p>
    <w:p w14:paraId="5265E8E5" w14:textId="1DA092C6" w:rsidR="00237C8C" w:rsidRPr="00F616F0" w:rsidRDefault="00237C8C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AUS 19 111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numer telefonicznej informacji drogowej Generalnej Dyrekcji Dróg Krajowych i Autostrad, usługi o szczególnym znaczeniu społecznym w rozumieniu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przepisów ustawy Prawo telekomunikacyjne.</w:t>
      </w:r>
    </w:p>
    <w:p w14:paraId="7B9707BF" w14:textId="77777777" w:rsidR="00F616F0" w:rsidRDefault="00C21F8B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GDDKiA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Generalna Dyrekcja Dróg Krajowych i Autostrad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</w:p>
    <w:p w14:paraId="45EC06F1" w14:textId="4F3DF277" w:rsidR="00C04424" w:rsidRDefault="00C04424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4D080C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KCZR</w:t>
      </w:r>
      <w:r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Krajowe Centrum Zarządzania Ruchem zlokalizowane w Warszawie przy ul</w:t>
      </w:r>
      <w:r w:rsidR="004D080C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  <w:r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Płaskowickiej</w:t>
      </w:r>
      <w:proofErr w:type="spellEnd"/>
      <w:r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41</w:t>
      </w:r>
      <w:r w:rsidR="000F46D2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</w:p>
    <w:p w14:paraId="2C8D1B8E" w14:textId="77777777" w:rsidR="000F46D2" w:rsidRDefault="000F46D2" w:rsidP="000F46D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 xml:space="preserve">RCZR </w:t>
      </w:r>
      <w:r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– Regionalne Centrum Zarządzania Ruchem.</w:t>
      </w:r>
    </w:p>
    <w:p w14:paraId="2E851EEE" w14:textId="77777777" w:rsidR="000F46D2" w:rsidRPr="008966EF" w:rsidRDefault="000F46D2" w:rsidP="00995ABE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3B601887" w14:textId="1EDAAB58" w:rsidR="003B5761" w:rsidRPr="00F616F0" w:rsidRDefault="00F5313D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OPZ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opis przedmiotu zamówienia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</w:p>
    <w:p w14:paraId="562CC2FE" w14:textId="04E4BC4D" w:rsidR="00335993" w:rsidRDefault="00C21F8B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PID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Punkt Informacji Drogowej, jednostka 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wchodząca w strukturę organizacyjną 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GDDKiA</w:t>
      </w:r>
      <w:r w:rsidR="00F56278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</w:p>
    <w:p w14:paraId="74882D9F" w14:textId="59A7F30F" w:rsidR="00F721DC" w:rsidRPr="00F616F0" w:rsidRDefault="00F721DC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>
        <w:rPr>
          <w:rFonts w:ascii="Verdana" w:hAnsi="Verdana"/>
          <w:sz w:val="20"/>
          <w:szCs w:val="20"/>
          <w:lang w:val="pl-PL"/>
        </w:rPr>
        <w:t>System Centralny</w:t>
      </w:r>
      <w:r w:rsidR="00BA61BF">
        <w:rPr>
          <w:rFonts w:ascii="Verdana" w:hAnsi="Verdana"/>
          <w:sz w:val="20"/>
          <w:szCs w:val="20"/>
          <w:lang w:val="pl-PL"/>
        </w:rPr>
        <w:t xml:space="preserve"> – System informatyczny zrealizowany w ramach projektu </w:t>
      </w:r>
      <w:r>
        <w:rPr>
          <w:rFonts w:ascii="Verdana" w:hAnsi="Verdana"/>
          <w:sz w:val="20"/>
          <w:szCs w:val="20"/>
          <w:lang w:val="pl-PL"/>
        </w:rPr>
        <w:t>Krajowego Systemu Zarządzania Ruchem</w:t>
      </w:r>
      <w:r w:rsidR="00BA61BF">
        <w:rPr>
          <w:rFonts w:ascii="Verdana" w:hAnsi="Verdana"/>
          <w:sz w:val="20"/>
          <w:szCs w:val="20"/>
          <w:lang w:val="pl-PL"/>
        </w:rPr>
        <w:t xml:space="preserve"> do którego będą przekazywane dane zgodnie z załącznikami do OPZ.</w:t>
      </w:r>
    </w:p>
    <w:p w14:paraId="1B0AF5ED" w14:textId="650F1C29" w:rsidR="008F68EB" w:rsidRPr="00F616F0" w:rsidRDefault="00335993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 xml:space="preserve">UKE 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– Urząd Komunikacji Elektronicznej.</w:t>
      </w:r>
    </w:p>
    <w:p w14:paraId="45D30DF3" w14:textId="565B7971" w:rsidR="00335993" w:rsidRPr="00F616F0" w:rsidRDefault="00335993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Wykonawca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– podmiot składającym ofertę na świadczenie usługi w zakresie określonym w OPZ, posiadający wpis do rejestru przedsiębiorców telekomunikacyjnych prowadzony przez UKE, który uprawnia</w:t>
      </w:r>
      <w:r w:rsidR="008F0DA9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ten podmiot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 do prowad</w:t>
      </w:r>
      <w:r w:rsidR="008F0DA9"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 xml:space="preserve">zenia działalności gospodarczej 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w zakresie działalności telekomunikacyjnej, zgodnie z art. 10 ust. 1 ustawy Prawo telekomunikacyjne.</w:t>
      </w:r>
    </w:p>
    <w:p w14:paraId="5E654937" w14:textId="713CA509" w:rsidR="00335993" w:rsidRPr="00F616F0" w:rsidRDefault="00335993" w:rsidP="00D62B5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 xml:space="preserve">Zamawiający </w:t>
      </w:r>
      <w:r w:rsidRP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– Skarb Państwa – Generalna Dyrekcja Dróg Krajowych i Autostrad</w:t>
      </w:r>
      <w:r w:rsidR="00F616F0"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  <w:t>.</w:t>
      </w:r>
    </w:p>
    <w:p w14:paraId="0D6FACE9" w14:textId="048F74C3" w:rsidR="00C21F8B" w:rsidRPr="00F616F0" w:rsidRDefault="00C21F8B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0E7F0322" w14:textId="3B3E5FFD" w:rsidR="008F0DA9" w:rsidRPr="00F616F0" w:rsidRDefault="008F0DA9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62F548FF" w14:textId="1B5B5638" w:rsidR="008F0DA9" w:rsidRPr="00F616F0" w:rsidRDefault="008F0DA9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1A077405" w14:textId="74B33DA4" w:rsidR="008F0DA9" w:rsidRPr="00F616F0" w:rsidRDefault="008F0DA9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1B50AE06" w14:textId="3DE84758" w:rsidR="008F0DA9" w:rsidRPr="00F616F0" w:rsidRDefault="008F0DA9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1305D629" w14:textId="0BB0AC01" w:rsidR="008F0DA9" w:rsidRPr="00F616F0" w:rsidRDefault="008F0DA9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13C36B1F" w14:textId="60577E35" w:rsidR="008F0DA9" w:rsidRPr="00F616F0" w:rsidRDefault="008F0DA9" w:rsidP="00F616F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65C29DA3" w14:textId="77777777" w:rsidR="008F68EB" w:rsidRPr="00F616F0" w:rsidRDefault="008F68EB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pl-PL" w:eastAsia="pl-PL"/>
        </w:rPr>
      </w:pPr>
    </w:p>
    <w:p w14:paraId="09D6D15E" w14:textId="567341EB" w:rsidR="00192277" w:rsidRPr="00F616F0" w:rsidRDefault="00192277" w:rsidP="00D62B5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lastRenderedPageBreak/>
        <w:t>Założenia merytoryczne:</w:t>
      </w:r>
    </w:p>
    <w:p w14:paraId="4466B9EC" w14:textId="77777777" w:rsidR="00FB5F12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</w:p>
    <w:p w14:paraId="06169FFA" w14:textId="6A3E64D7" w:rsidR="00C21F8B" w:rsidRPr="00F616F0" w:rsidRDefault="0077756A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O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gólnopolska Infolinia drogowa 19 111, dzięki której można uzyskać info</w:t>
      </w:r>
      <w:r w:rsidR="008F0DA9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rmacje o sytuacji</w:t>
      </w:r>
      <w:r w:rsidR="008F0DA9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br/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na drogach krajowych, uruchomiona została przez Ge</w:t>
      </w:r>
      <w:r w:rsidR="00254C20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neralną Dyrekcję Dróg Krajowych</w:t>
      </w:r>
      <w:r w:rsidR="00254C20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br/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i Autostrad </w:t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w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2012</w:t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r.</w:t>
      </w:r>
    </w:p>
    <w:p w14:paraId="2F515E29" w14:textId="1997746A" w:rsidR="00C21F8B" w:rsidRPr="00F616F0" w:rsidRDefault="008F0DA9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Ogólnopolska Infolinia D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rogowa 19</w:t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111 jest obsługiwana przez uproszczony pięciocyfrowy numer typu AUS 19</w:t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111, kierujący wszystkie połączenia w spraw</w:t>
      </w:r>
      <w:r w:rsidR="001146D7">
        <w:rPr>
          <w:rFonts w:ascii="Verdana" w:eastAsia="Times New Roman" w:hAnsi="Verdana" w:cs="Arial"/>
          <w:iCs/>
          <w:sz w:val="20"/>
          <w:szCs w:val="20"/>
          <w:lang w:eastAsia="pl-PL"/>
        </w:rPr>
        <w:t>ie informacji drogowej</w:t>
      </w:r>
      <w:r w:rsidR="001146D7">
        <w:rPr>
          <w:rFonts w:ascii="Verdana" w:eastAsia="Times New Roman" w:hAnsi="Verdana" w:cs="Arial"/>
          <w:iCs/>
          <w:sz w:val="20"/>
          <w:szCs w:val="20"/>
          <w:lang w:eastAsia="pl-PL"/>
        </w:rPr>
        <w:br/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do Punktów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Informacji Drogowej</w:t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,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</w:t>
      </w:r>
      <w:r w:rsidR="00C21F8B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według</w:t>
      </w:r>
      <w:r w:rsidR="00A347A9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schematu obsługi połączeń, </w:t>
      </w:r>
      <w:r w:rsidR="008B0533">
        <w:rPr>
          <w:rFonts w:ascii="Verdana" w:eastAsia="Times New Roman" w:hAnsi="Verdana" w:cs="Arial"/>
          <w:iCs/>
          <w:sz w:val="20"/>
          <w:szCs w:val="20"/>
          <w:lang w:eastAsia="pl-PL"/>
        </w:rPr>
        <w:t>który stanowi</w:t>
      </w:r>
      <w:r w:rsidR="00FB5F12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załacznik do </w:t>
      </w:r>
      <w:r w:rsidR="00246125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OPZ</w:t>
      </w:r>
      <w:r w:rsidR="001146D7">
        <w:rPr>
          <w:rFonts w:ascii="Verdana" w:eastAsia="Times New Roman" w:hAnsi="Verdana" w:cs="Arial"/>
          <w:iCs/>
          <w:sz w:val="20"/>
          <w:szCs w:val="20"/>
          <w:lang w:eastAsia="pl-PL"/>
        </w:rPr>
        <w:t>.</w:t>
      </w:r>
    </w:p>
    <w:p w14:paraId="6A47908D" w14:textId="66129BE2" w:rsidR="00C21F8B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Numer 19 111 jest osiągalny z całego kraju ze wszystkich sieci zarówno stacjonarnych</w:t>
      </w: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br/>
        <w:t xml:space="preserve">jak i komórkowych, bez </w:t>
      </w:r>
      <w:r w:rsidR="00EF08B7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wybierania prefiksu strefowego.</w:t>
      </w:r>
    </w:p>
    <w:p w14:paraId="3E75276E" w14:textId="77777777" w:rsidR="001146D7" w:rsidRDefault="001146D7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</w:p>
    <w:p w14:paraId="43ADE24F" w14:textId="2C79245F" w:rsidR="00C21F8B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Cudzoziemcy po zalogowaniu się do którejkolwiek z sieci w Polsce mogą wybierać</w:t>
      </w:r>
      <w:r w:rsidR="00EF08B7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numer na tych samych zasadach.</w:t>
      </w:r>
    </w:p>
    <w:p w14:paraId="3215CE35" w14:textId="77777777" w:rsidR="00A347A9" w:rsidRPr="00F616F0" w:rsidRDefault="00A347A9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</w:p>
    <w:p w14:paraId="4D5B857B" w14:textId="7876E0E2" w:rsidR="00FB5F12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Koszt połączenia jest identyczny jak dla połączeń lokalnych i </w:t>
      </w:r>
      <w:r w:rsidR="00335993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Wykonawca </w:t>
      </w: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nie mo</w:t>
      </w:r>
      <w:r w:rsidR="00335993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ż</w:t>
      </w:r>
      <w:r w:rsidR="004E5B84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e </w:t>
      </w: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dolicz</w:t>
      </w:r>
      <w:r w:rsidR="00335993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ać</w:t>
      </w: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dodatkow</w:t>
      </w:r>
      <w:r w:rsidR="00335993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ych</w:t>
      </w:r>
      <w:r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koszt</w:t>
      </w:r>
      <w:r w:rsidR="00335993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ów</w:t>
      </w:r>
      <w:r w:rsidR="00EF08B7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 dla użytkowników </w:t>
      </w:r>
      <w:r w:rsidR="008B0533">
        <w:rPr>
          <w:rFonts w:ascii="Verdana" w:eastAsia="Times New Roman" w:hAnsi="Verdana" w:cs="Arial"/>
          <w:iCs/>
          <w:sz w:val="20"/>
          <w:szCs w:val="20"/>
          <w:lang w:eastAsia="pl-PL"/>
        </w:rPr>
        <w:t xml:space="preserve">i korzystających z </w:t>
      </w:r>
      <w:r w:rsidR="00EF08B7" w:rsidRPr="00F616F0">
        <w:rPr>
          <w:rFonts w:ascii="Verdana" w:eastAsia="Times New Roman" w:hAnsi="Verdana" w:cs="Arial"/>
          <w:iCs/>
          <w:sz w:val="20"/>
          <w:szCs w:val="20"/>
          <w:lang w:eastAsia="pl-PL"/>
        </w:rPr>
        <w:t>tego numeru.</w:t>
      </w:r>
    </w:p>
    <w:p w14:paraId="75D051B3" w14:textId="77777777" w:rsidR="00A347A9" w:rsidRPr="00F616F0" w:rsidRDefault="00A347A9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</w:p>
    <w:p w14:paraId="6980D46F" w14:textId="43BFDE7E" w:rsidR="00192277" w:rsidRPr="00F616F0" w:rsidRDefault="00192277" w:rsidP="00F616F0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Usługa 19 111 pełni istotną rolę w zapewnianiu przez GDDKiA bezpieczeństwa ruchu drogowego i komfor</w:t>
      </w:r>
      <w:r w:rsidR="008B0533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tu jazdy użytkowników dróg</w:t>
      </w: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. Usługa informacji drogowej zapewnia:</w:t>
      </w:r>
    </w:p>
    <w:p w14:paraId="0E62955F" w14:textId="77777777" w:rsidR="00192277" w:rsidRPr="00F616F0" w:rsidRDefault="00192277" w:rsidP="00D62B5B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użytkownikom dróg - bezpośrednią i szybką informację o warunkach podróży, bieżących utrudnieniach i warunkach pogodowych, o stanie dróg i optymalnych trasach przejazdu,</w:t>
      </w:r>
      <w:r w:rsidRPr="00F616F0" w:rsidDel="00AA5F07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którą mogą uzyskać w trakcie odbywanej podróży w Punktach Informacji Drogowej (PID),</w:t>
      </w:r>
    </w:p>
    <w:p w14:paraId="77091854" w14:textId="0AE01762" w:rsidR="00192277" w:rsidRPr="00F616F0" w:rsidRDefault="00192277" w:rsidP="00D62B5B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możliwość funkcjonowania jako numer alarmowy w sytuacjach zagrożenia życia i</w:t>
      </w:r>
      <w:r w:rsidR="00797BBC"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 </w:t>
      </w: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bezpieczeństwa,</w:t>
      </w:r>
    </w:p>
    <w:p w14:paraId="32F73EE9" w14:textId="25DF007C" w:rsidR="00192277" w:rsidRPr="00F616F0" w:rsidRDefault="00192277" w:rsidP="00D62B5B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w sytuacji zaistnienia zagrożenia mogącego powodować sytuacje kryzysowe Punkty Informacji Drogowej działające na usłudze 19 111 stają się całodobowymi punktami kontaktowy</w:t>
      </w:r>
      <w:r w:rsidR="008B0533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 xml:space="preserve">mi, </w:t>
      </w: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ze wszystkimi podmiotami biorącymi udział w reag</w:t>
      </w:r>
      <w:r w:rsidR="008B0533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 xml:space="preserve">owania na tego typu zagrożenia, </w:t>
      </w: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w tym w szczególności z RCB, MI, KPRM, itp.,</w:t>
      </w:r>
    </w:p>
    <w:p w14:paraId="523535CD" w14:textId="77777777" w:rsidR="00192277" w:rsidRPr="00F616F0" w:rsidRDefault="00192277" w:rsidP="00D62B5B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narzędzie komunikacji w ramach programu budowy Krajowego Systemu Zarządzania Ruchem,</w:t>
      </w:r>
    </w:p>
    <w:p w14:paraId="35B8E780" w14:textId="77777777" w:rsidR="001146D7" w:rsidRDefault="00192277" w:rsidP="00D62B5B">
      <w:pPr>
        <w:numPr>
          <w:ilvl w:val="0"/>
          <w:numId w:val="7"/>
        </w:numPr>
        <w:spacing w:line="360" w:lineRule="auto"/>
        <w:ind w:left="284" w:hanging="284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iCs/>
          <w:sz w:val="20"/>
          <w:szCs w:val="20"/>
          <w:lang w:val="pl-PL" w:eastAsia="pl-PL"/>
        </w:rPr>
        <w:t>w kontekście wydarzeń masowych powodujących zwiększenie liczby użytkowników dróg krajowych i wymagających wzmożonego monitoringu ruchu, istnienie dedykowanego kanału komunikacji pomiędzy kierowcami a dyżurnymi udzielającymi bieżącej informacji o warunkach ruchu.</w:t>
      </w:r>
    </w:p>
    <w:p w14:paraId="6F625EE1" w14:textId="51DA4BB2" w:rsidR="00C21F8B" w:rsidRPr="003951FE" w:rsidRDefault="00FB5F12" w:rsidP="001146D7">
      <w:pPr>
        <w:spacing w:line="360" w:lineRule="auto"/>
        <w:jc w:val="both"/>
        <w:rPr>
          <w:rFonts w:ascii="Verdana" w:eastAsia="Times New Roman" w:hAnsi="Verdana" w:cs="Arial"/>
          <w:iCs/>
          <w:sz w:val="20"/>
          <w:szCs w:val="20"/>
          <w:lang w:val="pl-PL" w:eastAsia="pl-PL"/>
        </w:rPr>
      </w:pP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Przepisem § 1 rozporządzenia z dnia 1 kwietnia 2019 r. Ministra Cyfryzacji zmieniającego rozporządzenie w sprawie planu numeracji krajowej dla publicznych sieci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lastRenderedPageBreak/>
        <w:t>telekomunikacyjnych, w których świadczone są publicznie dostępne usługi telefoniczne</w:t>
      </w:r>
      <w:r w:rsidRPr="003951FE">
        <w:rPr>
          <w:rFonts w:ascii="Verdana" w:eastAsia="Times New Roman" w:hAnsi="Verdana" w:cs="Arial"/>
          <w:sz w:val="20"/>
          <w:szCs w:val="20"/>
          <w:vertAlign w:val="superscript"/>
          <w:lang w:val="pl-PL" w:eastAsia="pl-PL"/>
        </w:rPr>
        <w:footnoteReference w:id="2"/>
      </w:r>
      <w:r w:rsidRPr="003951FE">
        <w:rPr>
          <w:rFonts w:ascii="Verdana" w:eastAsia="Times New Roman" w:hAnsi="Verdana" w:cs="Arial"/>
          <w:sz w:val="20"/>
          <w:szCs w:val="20"/>
          <w:vertAlign w:val="superscript"/>
          <w:lang w:val="pl-PL" w:eastAsia="pl-PL"/>
        </w:rPr>
        <w:t>)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numer AUS 19 111 stał się dedykowanym numerem telefonicznej informacji drogowej Gen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eralnej Dyrekcji Dróg Krajowych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i Autostrad przypisanym do usług o szczególnym znaczeniu społecznym, niepodlegają</w:t>
      </w:r>
      <w:r w:rsidR="00EF08B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cym zmianie jego przeznaczenia.</w:t>
      </w:r>
    </w:p>
    <w:p w14:paraId="5A9CF56B" w14:textId="751D3142" w:rsidR="00C21F8B" w:rsidRPr="003951FE" w:rsidRDefault="00FB5F12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Ww. zmiana wprowadzona ww. przepis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em spowodowała, że w załączniku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br/>
        <w:t xml:space="preserve">do ww. rozporządzenia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z dnia 30 października 2013 r. 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w § 9 pkt 1 w lit. e wyróżniono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w ramach pięciocyfrowych numerów strefowych abonenckich usług specjalnych (AUS=19XYZ) grup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y numerów przypisanych do usług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o szczególnym znaczeniu społecznym. Utworzenie nowej grupy numerów pozwoliło zapewnić specjalny status numerom, w oparciu o które świadczone są usługi szczególnie ważne z punktu widzenia całego społeczeństwa. Uwzględnienie w ramach tej grupy konkretnych numerów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br/>
        <w:t>AUS umożliwiło przypisanie ich na stałe do świa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dczonych w oparciu o nie usług,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br/>
        <w:t xml:space="preserve">co zapewnia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ich prawidłowe i nieprzerwane funkcjonowanie. Dzięki takiemu zapisowi możliwe jest zachowanie tego samego numeru AUS dla usług, które stały się rozpozn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awalne w świadomości społecznej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w p</w:t>
      </w:r>
      <w:r w:rsidR="00EF08B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owiązaniu z konkretnym numerem.</w:t>
      </w:r>
    </w:p>
    <w:p w14:paraId="6656A6B9" w14:textId="04FFE1B6" w:rsidR="00FB5F12" w:rsidRPr="003951FE" w:rsidRDefault="00FB5F12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W ramach grupy numerów o specjalnym znaczeniu społecz</w:t>
      </w:r>
      <w:r w:rsidR="001146D7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nym ww. rozporządzenie wskazało 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m.in. numer AUS </w:t>
      </w:r>
      <w:r w:rsidR="004A44DA"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19 111</w:t>
      </w: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który stał się z mocy ww. przepisów prawa numerem telefonicznej informacji drogowej Generalnej Dyrekcji Dróg Krajowych i Autostrad.</w:t>
      </w:r>
    </w:p>
    <w:p w14:paraId="2546E8C4" w14:textId="40B38B3A" w:rsidR="00FB5F12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3951FE">
        <w:rPr>
          <w:rFonts w:ascii="Verdana" w:eastAsia="Times New Roman" w:hAnsi="Verdana" w:cs="Arial"/>
          <w:sz w:val="20"/>
          <w:szCs w:val="20"/>
          <w:lang w:val="pl-PL" w:eastAsia="pl-PL"/>
        </w:rPr>
        <w:t>Ww. zmiany weszły w życie 1 maja 2019 r.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</w:p>
    <w:p w14:paraId="42F0FDEC" w14:textId="57782F41" w:rsidR="00FB5F12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034E9679" w14:textId="67E98242" w:rsidR="00FB5F12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>W celu zapewnienie obsługi AUS 19 111 z</w:t>
      </w: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apraszamy do złożenia oferty </w:t>
      </w:r>
      <w:r w:rsidR="001146D7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wykonania </w:t>
      </w:r>
      <w:r w:rsidR="00192277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i dostarczenia rozwiązania </w:t>
      </w:r>
      <w:r w:rsidR="00374055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w zakresie opisanym w OPZ.</w:t>
      </w:r>
      <w:r w:rsidR="00025B1B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 </w:t>
      </w:r>
    </w:p>
    <w:p w14:paraId="7A1D0446" w14:textId="77777777" w:rsidR="001146D7" w:rsidRDefault="001146D7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353829C1" w14:textId="277A9E45" w:rsidR="0079039D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Przy sporządzaniu oferty należy uwzględnić również koszty zakupu lub najmu</w:t>
      </w: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br/>
      </w:r>
      <w:r w:rsidR="00374055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albo </w:t>
      </w: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dzierżawy </w:t>
      </w:r>
      <w:r w:rsidR="00F5313D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Zamawiającemu </w:t>
      </w: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infrastruktury i sprzętu niezbę</w:t>
      </w:r>
      <w:r w:rsidR="001146D7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dnego</w:t>
      </w:r>
      <w:r w:rsidR="001146D7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br/>
      </w:r>
      <w:r w:rsidR="00EF08B7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do realizacji zamówienia</w:t>
      </w:r>
      <w:r w:rsidR="00240C7A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, jak również koszty związane z przydziałem od UKE numeru AUS do świadczenia usługi dla obszaru 49 SN (RP)</w:t>
      </w:r>
    </w:p>
    <w:p w14:paraId="7DF29F6A" w14:textId="77777777" w:rsidR="001146D7" w:rsidRDefault="001146D7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7C709A8C" w14:textId="086F0F32" w:rsidR="0079039D" w:rsidRPr="00F616F0" w:rsidRDefault="00FB5F12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Zamawiający nie jest właścicielem obecnie funkcjonujące</w:t>
      </w:r>
      <w:r w:rsidR="00F5313D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j</w:t>
      </w: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 </w:t>
      </w:r>
      <w:r w:rsidR="001146D7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infrastruktury</w:t>
      </w:r>
      <w:r w:rsidR="001146D7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br/>
      </w:r>
      <w:r w:rsidR="00F5313D"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 xml:space="preserve">i </w:t>
      </w:r>
      <w:r w:rsidRPr="00F616F0"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  <w:t>sprzętu obsługującego AUS 19 111.</w:t>
      </w:r>
    </w:p>
    <w:p w14:paraId="0DB09C3E" w14:textId="77777777" w:rsidR="001146D7" w:rsidRDefault="001146D7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3C9DE66D" w14:textId="1E5CB506" w:rsidR="00374055" w:rsidRDefault="00374055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50565C32" w14:textId="77777777" w:rsidR="00390F0C" w:rsidRDefault="00390F0C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72C1EEEF" w14:textId="77777777" w:rsidR="00390F0C" w:rsidRDefault="00390F0C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12BE5565" w14:textId="77777777" w:rsidR="00390F0C" w:rsidRPr="00F616F0" w:rsidRDefault="00390F0C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51C87C19" w14:textId="427751F2" w:rsidR="00374055" w:rsidRPr="00F616F0" w:rsidRDefault="00374055" w:rsidP="00F616F0">
      <w:pPr>
        <w:spacing w:line="360" w:lineRule="auto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pl-PL" w:eastAsia="pl-PL"/>
        </w:rPr>
      </w:pPr>
    </w:p>
    <w:p w14:paraId="16699748" w14:textId="245C37BF" w:rsidR="00FB5F12" w:rsidRPr="00F616F0" w:rsidRDefault="00FB5F12" w:rsidP="00D62B5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lastRenderedPageBreak/>
        <w:t>Opis techniczny rozwiązania telekom</w:t>
      </w:r>
      <w:r w:rsidR="00EF08B7"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unikacyjnego dla obsługi numeru</w:t>
      </w:r>
      <w:r w:rsidR="00EF08B7"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br/>
      </w: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AUS 19</w:t>
      </w:r>
      <w:r w:rsidR="004A64B3"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Arial"/>
          <w:b/>
          <w:color w:val="000000"/>
          <w:sz w:val="20"/>
          <w:szCs w:val="20"/>
          <w:lang w:val="pl-PL" w:eastAsia="pl-PL"/>
        </w:rPr>
        <w:t>111 dla Generalnej Dyrekcji Dróg Krajowych i Autostrad</w:t>
      </w:r>
    </w:p>
    <w:p w14:paraId="4F38E57B" w14:textId="124EC864" w:rsidR="00FB5F12" w:rsidRPr="00F616F0" w:rsidRDefault="00FB5F12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color w:val="1F497D"/>
          <w:sz w:val="20"/>
          <w:szCs w:val="20"/>
          <w:u w:val="single"/>
          <w:lang w:val="pl-PL" w:eastAsia="pl-PL"/>
        </w:rPr>
      </w:pPr>
    </w:p>
    <w:p w14:paraId="27F0B204" w14:textId="21A449A5" w:rsidR="00092A43" w:rsidRPr="00F616F0" w:rsidRDefault="00DF0D98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Rozwiązanie telekomunikacyjne dla GDDKiA ma za zadanie obsługę </w:t>
      </w:r>
      <w:proofErr w:type="spellStart"/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wywołań</w:t>
      </w:r>
      <w:proofErr w:type="spellEnd"/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głosowych, przychodzących na numer informacji drogowej G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>DDKiA AUS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19 111. Połączenia telefoniczne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na numer infolinii </w:t>
      </w:r>
      <w:r w:rsidR="008F68EB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kierowane będą do 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>wskazanych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br/>
        <w:t>przez Zmawiającego lokalizacji Agentów</w:t>
      </w:r>
      <w:r w:rsidR="00EF08B7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, zgodnie ze schematem połączeń stanowiącym załącznik nr 1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EF08B7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do niniejszego </w:t>
      </w:r>
      <w:r w:rsidR="00A17A3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OPZ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23F4D94A" w14:textId="669CEB06" w:rsidR="00092A43" w:rsidRDefault="00092A43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Usługi, o których mowa w 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ust. 1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obejmują świadczenie usługi telefonicznej poprzez udostępnienie 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Zamawiającemu w okresie od </w:t>
      </w:r>
      <w:r w:rsidR="00183BEE">
        <w:rPr>
          <w:rFonts w:ascii="Verdana" w:eastAsia="Times New Roman" w:hAnsi="Verdana" w:cs="Arial"/>
          <w:sz w:val="20"/>
          <w:szCs w:val="20"/>
          <w:lang w:val="pl-PL" w:eastAsia="pl-PL"/>
        </w:rPr>
        <w:t>13 września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3245E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202</w:t>
      </w:r>
      <w:r w:rsidR="00995ABE">
        <w:rPr>
          <w:rFonts w:ascii="Verdana" w:eastAsia="Times New Roman" w:hAnsi="Verdana" w:cs="Arial"/>
          <w:sz w:val="20"/>
          <w:szCs w:val="20"/>
          <w:lang w:val="pl-PL" w:eastAsia="pl-PL"/>
        </w:rPr>
        <w:t>6</w:t>
      </w:r>
      <w:r w:rsidR="003245E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r. do </w:t>
      </w:r>
      <w:r w:rsidR="00183BEE">
        <w:rPr>
          <w:rFonts w:ascii="Verdana" w:eastAsia="Times New Roman" w:hAnsi="Verdana" w:cs="Arial"/>
          <w:sz w:val="20"/>
          <w:szCs w:val="20"/>
          <w:lang w:val="pl-PL" w:eastAsia="pl-PL"/>
        </w:rPr>
        <w:t>12 września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3245E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202</w:t>
      </w:r>
      <w:r w:rsidR="00995ABE">
        <w:rPr>
          <w:rFonts w:ascii="Verdana" w:eastAsia="Times New Roman" w:hAnsi="Verdana" w:cs="Arial"/>
          <w:sz w:val="20"/>
          <w:szCs w:val="20"/>
          <w:lang w:val="pl-PL" w:eastAsia="pl-PL"/>
        </w:rPr>
        <w:t>7</w:t>
      </w:r>
      <w:r w:rsidR="003245E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r.</w:t>
      </w:r>
      <w:r w:rsidR="0030769E" w:rsidRPr="00F616F0">
        <w:rPr>
          <w:rFonts w:ascii="Verdana" w:eastAsia="Times New Roman" w:hAnsi="Verdana" w:cs="Arial"/>
          <w:bCs/>
          <w:sz w:val="20"/>
          <w:szCs w:val="20"/>
          <w:lang w:val="pl-PL" w:eastAsia="pl-PL"/>
        </w:rPr>
        <w:t xml:space="preserve"> 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usługi telekomunikacyjnej</w:t>
      </w:r>
      <w:r w:rsidR="00F5313D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, polegającej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na kierowaniu przycho</w:t>
      </w:r>
      <w:r w:rsidR="00F5313D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dzą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cych połączeń telefonicznych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na udostępniony</w:t>
      </w:r>
      <w:r w:rsidR="0030769E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przez UKE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skrócony numer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AUS do </w:t>
      </w:r>
      <w:r w:rsidR="00F5313D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PID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CD535D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Zamawiającego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znajdującego się przy ul. </w:t>
      </w:r>
      <w:proofErr w:type="spellStart"/>
      <w:r w:rsidR="00D468DA">
        <w:rPr>
          <w:rFonts w:ascii="Verdana" w:eastAsia="Times New Roman" w:hAnsi="Verdana" w:cs="Arial"/>
          <w:sz w:val="20"/>
          <w:szCs w:val="20"/>
          <w:lang w:val="pl-PL" w:eastAsia="pl-PL"/>
        </w:rPr>
        <w:t>Płaskowickiej</w:t>
      </w:r>
      <w:proofErr w:type="spellEnd"/>
      <w:r w:rsidR="00D468DA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41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w Warszawie</w:t>
      </w:r>
      <w:r w:rsidR="007D277F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oraz zapewnieniu wyszukiwania słów kluczowych w prowadzonych rozmowach</w:t>
      </w:r>
    </w:p>
    <w:p w14:paraId="14CFBC43" w14:textId="0FA3D1DC" w:rsidR="00240C7A" w:rsidRPr="00F616F0" w:rsidRDefault="00240C7A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Wykonawca zobowiązany jest wystąpić do Prezesa Urzędu Komunikacji Elektronicznej </w:t>
      </w:r>
      <w:r w:rsidR="00F47AA8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z wnioskiem o przydział numeru AUS 19111 na potrzeby świadczenia usługi telefonicznej informacji drogowej Generalnej Dyrekcji Dróg Krajowych </w:t>
      </w:r>
      <w:r w:rsidR="00765A38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="00F47AA8">
        <w:rPr>
          <w:rFonts w:ascii="Verdana" w:eastAsia="Times New Roman" w:hAnsi="Verdana" w:cs="Arial"/>
          <w:sz w:val="20"/>
          <w:szCs w:val="20"/>
          <w:lang w:val="pl-PL" w:eastAsia="pl-PL"/>
        </w:rPr>
        <w:t>i Autostrad.</w:t>
      </w:r>
    </w:p>
    <w:p w14:paraId="0340BB29" w14:textId="3ED82CBC" w:rsidR="00092A43" w:rsidRPr="00F616F0" w:rsidRDefault="00CD535D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Wykonawca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zapewnia tranzyt połączeń przych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odzących, o których mowa w ust 1 </w:t>
      </w:r>
      <w:r w:rsidR="00765A38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i 2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, który będzie realizowany przez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Wykonawcę</w:t>
      </w:r>
      <w:r w:rsidR="00092A43"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 xml:space="preserve"> 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w 49 (czterdziestu dziewięciu) strefach numeracyjnych (SN), tj. Warszawa (SN=22), Siedlce (SN=25), Ostrołęka (SN=29), Ciechanów (SN=23), Płock (SN=24), Radom (SN=48), Łódź (SN=42), Skierniewice (SN=46), Sieradz (SN=43), Piotrków Trybunalski (SN=44), Bydgoszcz (SN=52), Toruń (SN=56), Włocławek (SN=54), Poznań (SN=61), Konin (SN=63), Kalisz (SN=62), Leszno (SN=65), Piła (SN=67), Wrocław (SN=71), Legnica (SN=76), Jelenia Góra(SN=75), Wałbrzych (SN=74), Zielona Góra (SN=68), Gorzów Wielkopolski (SN=95), Kielce (SN=41), Rzeszów (SN= 17), Przemyśl (SN= l6), Krosno (SN= 13), Tarnobrzeg (SN= l5), Lublin (SN=81) , Zamość (SN=84), Chełm (SN=82), Biała Podlaska (SN=83), Białystok (SN=85), Łomża (SN=86), Suwałki (SN=87), Olsztyn (SN=89), Elbląg (SN=55), Opole (SN=77), Szczecin (SN=91), Koszalin (SN=94), Gdańsk (SN=58), Słupsk (SN=59), Kraków (SN=l2), Nowy Sącz (SN= 18), Tarnów (SN= 14), Katowice (SN=-32), Częstochowa (SN=34), Bielsko-Biała (SN=33), właściwych geograficznie dla 16 (szesnastu) oddziałów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Zamawiającego.</w:t>
      </w:r>
    </w:p>
    <w:p w14:paraId="6558CE1D" w14:textId="32E7FC96" w:rsidR="00092A43" w:rsidRPr="00F616F0" w:rsidRDefault="00CD535D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Wykonawca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zobowiązuje się do przydzielenia i uruchomienia:</w:t>
      </w:r>
    </w:p>
    <w:p w14:paraId="1AE80D8D" w14:textId="2994ACDC" w:rsidR="00092A43" w:rsidRPr="00F616F0" w:rsidRDefault="00CA7AE3" w:rsidP="00D62B5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dwudziestu 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dwóch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(2</w:t>
      </w:r>
      <w:r w:rsidR="00785B0D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)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linii logicznych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;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</w:p>
    <w:p w14:paraId="557235FE" w14:textId="7CB1AB20" w:rsidR="00AB20B6" w:rsidRPr="00F616F0" w:rsidRDefault="00CA7AE3" w:rsidP="00D62B5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dwudziestu 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dwóch</w:t>
      </w:r>
      <w:r w:rsidR="002B20CC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(2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)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linii cyfrowych IP dla Agentów wskazanych przez </w:t>
      </w:r>
      <w:r w:rsidR="00CD535D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</w:t>
      </w:r>
      <w:r w:rsidR="002A39F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amawiającego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do obsługi skróconego numeru </w:t>
      </w:r>
      <w:r w:rsidR="002A39F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AUS 19</w:t>
      </w:r>
      <w:r w:rsidR="007A7D9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2A39F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111</w:t>
      </w:r>
      <w:r w:rsidR="007A7D9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dostarczone do:</w:t>
      </w:r>
    </w:p>
    <w:p w14:paraId="4B6306FE" w14:textId="2CF124CA" w:rsidR="002E64CB" w:rsidRPr="00F616F0" w:rsidRDefault="002E64CB" w:rsidP="002E64C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lastRenderedPageBreak/>
        <w:t>KCZR - budynku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zlokalizowanego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w Warszawie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przy ul. </w:t>
      </w:r>
      <w:proofErr w:type="spellStart"/>
      <w:r>
        <w:rPr>
          <w:rFonts w:ascii="Verdana" w:eastAsia="Times New Roman" w:hAnsi="Verdana" w:cs="Arial"/>
          <w:sz w:val="20"/>
          <w:szCs w:val="20"/>
          <w:lang w:val="pl-PL" w:eastAsia="pl-PL"/>
        </w:rPr>
        <w:t>Płaskowickiej</w:t>
      </w:r>
      <w:proofErr w:type="spellEnd"/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41,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do którego Zamawiający posiada tytuł prawny wraz z </w:t>
      </w:r>
      <w:r w:rsidR="00A96F82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trzema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A96F82">
        <w:rPr>
          <w:rFonts w:ascii="Verdana" w:eastAsia="Times New Roman" w:hAnsi="Verdana" w:cs="Arial"/>
          <w:sz w:val="20"/>
          <w:szCs w:val="20"/>
          <w:lang w:val="pl-PL" w:eastAsia="pl-PL"/>
        </w:rPr>
        <w:t>3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) aparatami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 możliwością zwiększenia ilości aparatów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:</w:t>
      </w:r>
    </w:p>
    <w:p w14:paraId="31102A79" w14:textId="77777777" w:rsidR="002E64CB" w:rsidRPr="00F616F0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4-liniowy wyświetlacz LCD z podświetleniem,</w:t>
      </w:r>
    </w:p>
    <w:p w14:paraId="543A2285" w14:textId="77777777" w:rsidR="002E64CB" w:rsidRPr="00F616F0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24 programowane przez użytkownika przyciski funkcyjne,</w:t>
      </w:r>
    </w:p>
    <w:p w14:paraId="554B3BDB" w14:textId="77777777" w:rsidR="002E64CB" w:rsidRPr="00F616F0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informacja BLF,</w:t>
      </w:r>
    </w:p>
    <w:p w14:paraId="42441DD8" w14:textId="77777777" w:rsidR="002E64CB" w:rsidRPr="00F616F0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LLDP-MED/802.1x,</w:t>
      </w:r>
    </w:p>
    <w:p w14:paraId="4A39C6C7" w14:textId="77777777" w:rsidR="002E64CB" w:rsidRPr="00F616F0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obsługa Open VPN,</w:t>
      </w:r>
    </w:p>
    <w:p w14:paraId="258B9BEF" w14:textId="77777777" w:rsidR="002E64CB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obsługa sieci gigabitowej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</w:p>
    <w:p w14:paraId="77E9D8EB" w14:textId="6C45B762" w:rsidR="002E64CB" w:rsidRDefault="002E64CB" w:rsidP="002E64C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dodatkowo </w:t>
      </w:r>
      <w:r w:rsidR="009D4974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bezprzewodowy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zestaw słuchawkowy.</w:t>
      </w:r>
    </w:p>
    <w:p w14:paraId="73C073B0" w14:textId="77777777" w:rsidR="002E64CB" w:rsidRPr="00EB0C8C" w:rsidRDefault="002E64CB" w:rsidP="00EB0C8C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2C62FFE7" w14:textId="3C160798" w:rsidR="00092A43" w:rsidRPr="00F616F0" w:rsidRDefault="00957BC9" w:rsidP="00D62B5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>1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8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Agentów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na terenie Polski, wskazanych przez </w:t>
      </w:r>
      <w:r w:rsidR="002A39F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Zamawiającego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wraz z dzierżawą osiemnastu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(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1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8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)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aparatów telefonicznych</w:t>
      </w:r>
      <w:r w:rsidR="002A39F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o minimalnych wymaganiach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(po jednym aparacie dla każdego Agenta, 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mając na uwadze również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08758F">
        <w:rPr>
          <w:rFonts w:ascii="Verdana" w:eastAsia="Times New Roman" w:hAnsi="Verdana" w:cs="Arial"/>
          <w:sz w:val="20"/>
          <w:szCs w:val="20"/>
          <w:lang w:val="pl-PL" w:eastAsia="pl-PL"/>
        </w:rPr>
        <w:t>budynek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Green </w:t>
      </w:r>
      <w:proofErr w:type="spellStart"/>
      <w:r>
        <w:rPr>
          <w:rFonts w:ascii="Verdana" w:eastAsia="Times New Roman" w:hAnsi="Verdana" w:cs="Arial"/>
          <w:sz w:val="20"/>
          <w:szCs w:val="20"/>
          <w:lang w:val="pl-PL" w:eastAsia="pl-PL"/>
        </w:rPr>
        <w:t>Corner</w:t>
      </w:r>
      <w:proofErr w:type="spellEnd"/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przy ul. Wroniej 53</w:t>
      </w:r>
      <w:r w:rsidR="003245EA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(Centrala GDDKiA)</w:t>
      </w:r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dla którego zapewnion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y</w:t>
      </w:r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mus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i</w:t>
      </w:r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być </w:t>
      </w:r>
      <w:r w:rsidR="00555773">
        <w:rPr>
          <w:rFonts w:ascii="Verdana" w:eastAsia="Times New Roman" w:hAnsi="Verdana" w:cs="Arial"/>
          <w:sz w:val="20"/>
          <w:szCs w:val="20"/>
          <w:lang w:val="pl-PL" w:eastAsia="pl-PL"/>
        </w:rPr>
        <w:t>jeden</w:t>
      </w:r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aparat</w:t>
      </w:r>
      <w:r w:rsidR="002A39F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:</w:t>
      </w:r>
    </w:p>
    <w:p w14:paraId="3B3B1A43" w14:textId="4C88576A" w:rsidR="002A39F5" w:rsidRPr="00F616F0" w:rsidRDefault="002A39F5" w:rsidP="00D62B5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4-liniowy wyświetlacz LCD z podświetleniem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</w:p>
    <w:p w14:paraId="656B4EAF" w14:textId="3522AF64" w:rsidR="002A39F5" w:rsidRPr="00F616F0" w:rsidRDefault="002A39F5" w:rsidP="00D62B5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24 programowane przez użytkownika przyciski funkcyjne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</w:p>
    <w:p w14:paraId="60B68150" w14:textId="5610E4C3" w:rsidR="002A39F5" w:rsidRPr="00F616F0" w:rsidRDefault="002A39F5" w:rsidP="00D62B5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i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nformacja BLF,</w:t>
      </w:r>
    </w:p>
    <w:p w14:paraId="548BCFEC" w14:textId="4F976024" w:rsidR="002A39F5" w:rsidRPr="00F616F0" w:rsidRDefault="002A39F5" w:rsidP="00D62B5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LLDP-MED/802.1x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</w:p>
    <w:p w14:paraId="12B4863A" w14:textId="6D92C83E" w:rsidR="002A39F5" w:rsidRPr="00F616F0" w:rsidRDefault="002A39F5" w:rsidP="00D62B5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obsługa Open VPN</w:t>
      </w:r>
      <w:r w:rsidR="00AB20B6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</w:p>
    <w:p w14:paraId="5A3806E3" w14:textId="6AFBE36B" w:rsidR="004A095F" w:rsidRDefault="002A39F5" w:rsidP="00D62B5B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555773">
        <w:rPr>
          <w:rFonts w:ascii="Verdana" w:eastAsia="Times New Roman" w:hAnsi="Verdana" w:cs="Arial"/>
          <w:sz w:val="20"/>
          <w:szCs w:val="20"/>
          <w:lang w:val="pl-PL" w:eastAsia="pl-PL"/>
        </w:rPr>
        <w:t>obsługa sieci gigabitowej</w:t>
      </w:r>
      <w:r w:rsidR="004A095F" w:rsidRPr="00555773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</w:p>
    <w:p w14:paraId="131B1B05" w14:textId="77777777" w:rsidR="00713971" w:rsidRDefault="00713971" w:rsidP="00713971">
      <w:pPr>
        <w:pStyle w:val="Akapitzlist"/>
        <w:numPr>
          <w:ilvl w:val="2"/>
          <w:numId w:val="17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>dodatkowo bezprzewodowy zestaw słuchawkowy.</w:t>
      </w:r>
    </w:p>
    <w:p w14:paraId="5C50640C" w14:textId="77777777" w:rsidR="00713971" w:rsidRPr="00555773" w:rsidRDefault="00713971" w:rsidP="00697013">
      <w:pPr>
        <w:pStyle w:val="Akapitzlist"/>
        <w:spacing w:line="360" w:lineRule="auto"/>
        <w:ind w:left="1800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5F105E9A" w14:textId="7A1E5FA5" w:rsidR="00B02034" w:rsidRDefault="00B02034" w:rsidP="008966EF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7A482756" w14:textId="6E77E037" w:rsidR="00B02034" w:rsidRPr="008966EF" w:rsidRDefault="00B02034" w:rsidP="008966E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>W przypadku Agenta</w:t>
      </w:r>
      <w:r w:rsidR="004160D5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o którym mowa w</w:t>
      </w:r>
      <w:r w:rsidR="007B72C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ust. </w:t>
      </w:r>
      <w:r w:rsidR="002E64C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4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pkt. </w:t>
      </w:r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="002E64CB">
        <w:rPr>
          <w:rFonts w:ascii="Verdana" w:eastAsia="Times New Roman" w:hAnsi="Verdana" w:cs="Arial"/>
          <w:sz w:val="20"/>
          <w:szCs w:val="20"/>
          <w:lang w:val="pl-PL" w:eastAsia="pl-PL"/>
        </w:rPr>
        <w:t>a</w:t>
      </w:r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(ul. </w:t>
      </w:r>
      <w:proofErr w:type="spellStart"/>
      <w:r>
        <w:rPr>
          <w:rFonts w:ascii="Verdana" w:eastAsia="Times New Roman" w:hAnsi="Verdana" w:cs="Arial"/>
          <w:sz w:val="20"/>
          <w:szCs w:val="20"/>
          <w:lang w:val="pl-PL" w:eastAsia="pl-PL"/>
        </w:rPr>
        <w:t>Płaskowickiej</w:t>
      </w:r>
      <w:proofErr w:type="spellEnd"/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41 </w:t>
      </w:r>
      <w:r w:rsidR="00765A38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w Warszawie) Wykonawca zobowiązuje się do uruchomienia łącza w oparciu </w:t>
      </w:r>
      <w:r w:rsidR="00765A38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o medium kablowe</w:t>
      </w:r>
      <w:r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o minimalnym parametrze ISDN PRI 2x30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08FDFAD0" w14:textId="77777777" w:rsidR="00F87275" w:rsidRPr="00F616F0" w:rsidRDefault="00F87275" w:rsidP="008966EF">
      <w:pPr>
        <w:pStyle w:val="Akapitzlist"/>
        <w:spacing w:line="360" w:lineRule="auto"/>
        <w:ind w:left="1800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6CFFFFC8" w14:textId="6A8C5421" w:rsidR="00092A43" w:rsidRPr="00F616F0" w:rsidRDefault="00092A43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Na liniach, o których mowa w 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ust. </w:t>
      </w:r>
      <w:r w:rsidR="00BD3002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4</w:t>
      </w: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 xml:space="preserve"> 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Wykonawca zablokuje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przez 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cały okres 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>świadczenia usługi połączeń wychodzących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. Zdjęcie blokady w zakresie połączeń wychodzących nastąpi na podstawie pisemnego oświadczenia 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Zamawiającego.</w:t>
      </w:r>
    </w:p>
    <w:p w14:paraId="2C63E0B5" w14:textId="4781FC01" w:rsidR="00092A43" w:rsidRPr="00DD28F0" w:rsidRDefault="00BD3002" w:rsidP="00D62B5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Dodatkowo </w:t>
      </w:r>
      <w:r w:rsidR="00CA7AE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Wykonawca użycza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Zamawiającemu </w:t>
      </w:r>
      <w:r w:rsidR="00A40D8A">
        <w:rPr>
          <w:rFonts w:ascii="Verdana" w:eastAsia="Times New Roman" w:hAnsi="Verdana" w:cs="Arial"/>
          <w:sz w:val="20"/>
          <w:szCs w:val="20"/>
          <w:lang w:val="pl-PL" w:eastAsia="pl-PL"/>
        </w:rPr>
        <w:t>dwudziestu</w:t>
      </w:r>
      <w:r w:rsidR="002B20CC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dwóch</w:t>
      </w:r>
      <w:r w:rsidR="00F47AA8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68456F">
        <w:rPr>
          <w:rFonts w:ascii="Verdana" w:eastAsia="Times New Roman" w:hAnsi="Verdana" w:cs="Arial"/>
          <w:sz w:val="20"/>
          <w:szCs w:val="20"/>
          <w:lang w:val="pl-PL" w:eastAsia="pl-PL"/>
        </w:rPr>
        <w:t>(</w:t>
      </w:r>
      <w:r w:rsidR="007B72C0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="00870760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)</w:t>
      </w:r>
      <w:r w:rsidR="00092A43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zastępczych </w:t>
      </w:r>
      <w:r w:rsidR="00092A43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aparatów</w:t>
      </w:r>
      <w:r w:rsidR="00DF0D98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, o wymaganiach </w:t>
      </w:r>
      <w:r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minimalnych określonych w ust. </w:t>
      </w:r>
      <w:r w:rsidR="007B72C0">
        <w:rPr>
          <w:rFonts w:ascii="Verdana" w:eastAsia="Times New Roman" w:hAnsi="Verdana" w:cs="Arial"/>
          <w:sz w:val="20"/>
          <w:szCs w:val="20"/>
          <w:lang w:val="pl-PL" w:eastAsia="pl-PL"/>
        </w:rPr>
        <w:t>5</w:t>
      </w:r>
      <w:r w:rsidR="007B72C0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DF0D98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lit </w:t>
      </w:r>
      <w:proofErr w:type="spellStart"/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>a</w:t>
      </w:r>
      <w:r w:rsidR="00DF0D98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  <w:r w:rsidR="001363A0">
        <w:rPr>
          <w:rFonts w:ascii="Verdana" w:eastAsia="Times New Roman" w:hAnsi="Verdana" w:cs="Arial"/>
          <w:sz w:val="20"/>
          <w:szCs w:val="20"/>
          <w:lang w:val="pl-PL" w:eastAsia="pl-PL"/>
        </w:rPr>
        <w:t>b</w:t>
      </w:r>
      <w:proofErr w:type="spellEnd"/>
      <w:r w:rsidR="00092A43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dla </w:t>
      </w:r>
      <w:r w:rsidR="00237060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Agentów</w:t>
      </w:r>
      <w:r w:rsidR="00092A43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  <w:r w:rsidR="001146D7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="00DF0D98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o których mowa w ust. </w:t>
      </w:r>
      <w:r w:rsidR="007B72C0">
        <w:rPr>
          <w:rFonts w:ascii="Verdana" w:eastAsia="Times New Roman" w:hAnsi="Verdana" w:cs="Arial"/>
          <w:sz w:val="20"/>
          <w:szCs w:val="20"/>
          <w:lang w:val="pl-PL" w:eastAsia="pl-PL"/>
        </w:rPr>
        <w:t>5</w:t>
      </w:r>
      <w:r w:rsidR="007B72C0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DF0D98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lit </w:t>
      </w:r>
      <w:proofErr w:type="spellStart"/>
      <w:r w:rsidR="001146D7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a</w:t>
      </w:r>
      <w:r w:rsidR="00A40D8A"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  <w:r w:rsidR="00DF0D98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b</w:t>
      </w:r>
      <w:proofErr w:type="spellEnd"/>
      <w:r w:rsidR="00092A43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celem zapewnien</w:t>
      </w:r>
      <w:r w:rsidR="001146D7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ia ciągłości świadczenia usługi</w:t>
      </w:r>
      <w:r w:rsidR="001146D7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="00092A43" w:rsidRPr="00DD28F0">
        <w:rPr>
          <w:rFonts w:ascii="Verdana" w:eastAsia="Times New Roman" w:hAnsi="Verdana" w:cs="Arial"/>
          <w:sz w:val="20"/>
          <w:szCs w:val="20"/>
          <w:lang w:val="pl-PL" w:eastAsia="pl-PL"/>
        </w:rPr>
        <w:t>w przypadku uszkodzenia aparatów podstawowych.</w:t>
      </w:r>
    </w:p>
    <w:p w14:paraId="2C9F11C8" w14:textId="77777777" w:rsidR="00EB6B15" w:rsidRDefault="00EB6B15" w:rsidP="00EB6B15">
      <w:pPr>
        <w:pStyle w:val="Akapitzlist"/>
        <w:spacing w:line="360" w:lineRule="auto"/>
        <w:ind w:left="644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3F1CC7A9" w14:textId="77777777" w:rsidR="00390F0C" w:rsidRPr="00EB6B15" w:rsidRDefault="00390F0C" w:rsidP="00EB6B15">
      <w:pPr>
        <w:pStyle w:val="Akapitzlist"/>
        <w:spacing w:line="360" w:lineRule="auto"/>
        <w:ind w:left="644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7943E58B" w14:textId="4753C988" w:rsidR="009D1C1E" w:rsidRPr="001146D7" w:rsidRDefault="00EF08B7" w:rsidP="00D62B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lastRenderedPageBreak/>
        <w:t>Poglądow</w:t>
      </w:r>
      <w:r w:rsidR="00374055"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>e założenia</w:t>
      </w: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 xml:space="preserve"> </w:t>
      </w:r>
      <w:r w:rsidR="00756C2F"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>techniczn</w:t>
      </w:r>
      <w:r w:rsidR="00374055"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>e</w:t>
      </w:r>
    </w:p>
    <w:p w14:paraId="2966F922" w14:textId="56385726" w:rsidR="00E115E3" w:rsidRPr="00F616F0" w:rsidRDefault="00E115E3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Główne elementy składowe rozwiązania zainstalowane </w:t>
      </w:r>
      <w:r w:rsidR="0037405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są w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serwerowni</w:t>
      </w:r>
      <w:r w:rsidR="002E64C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KCZR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br/>
        <w:t xml:space="preserve">w Warszawie w lokalizacji przy ulicy </w:t>
      </w:r>
      <w:proofErr w:type="spellStart"/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>Płaskowickiej</w:t>
      </w:r>
      <w:proofErr w:type="spellEnd"/>
      <w:r w:rsidR="00E9428B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41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oraz podpięte do sieci GDDKiA. Urządzenia końcowe – telefony IP –</w:t>
      </w:r>
      <w:r w:rsidR="00797BBC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374055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są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zainstalowane w </w:t>
      </w:r>
      <w:r w:rsidR="008B0533">
        <w:rPr>
          <w:rFonts w:ascii="Verdana" w:eastAsia="Times New Roman" w:hAnsi="Verdana" w:cs="Arial"/>
          <w:sz w:val="20"/>
          <w:szCs w:val="20"/>
          <w:lang w:val="pl-PL" w:eastAsia="pl-PL"/>
        </w:rPr>
        <w:t>lokalizacjach wskazanych przez Zamawiającego w siedzibach będących w dyspozycji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GDDKiA </w:t>
      </w:r>
      <w:r w:rsidR="008B0533">
        <w:rPr>
          <w:rFonts w:ascii="Verdana" w:eastAsia="Times New Roman" w:hAnsi="Verdana" w:cs="Arial"/>
          <w:sz w:val="20"/>
          <w:szCs w:val="20"/>
          <w:lang w:val="pl-PL" w:eastAsia="pl-PL"/>
        </w:rPr>
        <w:t>i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podłączone do sieci </w:t>
      </w:r>
      <w:r w:rsidR="002C7663">
        <w:rPr>
          <w:rFonts w:ascii="Verdana" w:eastAsia="Times New Roman" w:hAnsi="Verdana" w:cs="Arial"/>
          <w:sz w:val="20"/>
          <w:szCs w:val="20"/>
          <w:lang w:val="pl-PL" w:eastAsia="pl-PL"/>
        </w:rPr>
        <w:t>GDDKiA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6E7066D0" w14:textId="77777777" w:rsidR="00E115E3" w:rsidRPr="00F616F0" w:rsidRDefault="00E115E3" w:rsidP="00F616F0">
      <w:p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</w:p>
    <w:p w14:paraId="675F79BF" w14:textId="207A0EB1" w:rsidR="00E115E3" w:rsidRPr="008966EF" w:rsidRDefault="00E115E3" w:rsidP="00F616F0">
      <w:pPr>
        <w:spacing w:line="360" w:lineRule="auto"/>
        <w:jc w:val="both"/>
        <w:rPr>
          <w:rFonts w:ascii="Verdana" w:eastAsia="Times New Roman" w:hAnsi="Verdana" w:cs="Arial"/>
          <w:strike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Zgodnie z założeniami projektu wszystkie połączenia głosowe</w:t>
      </w:r>
      <w:r w:rsidR="001146D7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realizowane na numer infolinii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AUS 19 111 </w:t>
      </w:r>
      <w:r w:rsidR="00A216E2" w:rsidRPr="00623AAE">
        <w:rPr>
          <w:rFonts w:ascii="Verdana" w:eastAsia="Times New Roman" w:hAnsi="Verdana" w:cs="Arial"/>
          <w:sz w:val="20"/>
          <w:szCs w:val="20"/>
          <w:lang w:val="pl-PL" w:eastAsia="pl-PL"/>
        </w:rPr>
        <w:t>nie podlegają nagrywaniu, chyba że Zamawiający poleci Wykonawcy uruchomienie tej funkcjonalności. Zakres i termin jej uruchomienia określa dyspozycja Zamawiającego.</w:t>
      </w:r>
      <w:r w:rsidR="00A216E2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C566DF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Odsłuch nagrywanych rozmów </w:t>
      </w:r>
      <w:r w:rsidR="00C566DF">
        <w:rPr>
          <w:rFonts w:ascii="Verdana" w:eastAsia="Calibri" w:hAnsi="Verdana" w:cs="Times New Roman"/>
          <w:sz w:val="20"/>
          <w:szCs w:val="20"/>
          <w:lang w:val="pl-PL" w:eastAsia="pl-PL"/>
        </w:rPr>
        <w:t>będzie</w:t>
      </w:r>
      <w:r w:rsidR="00C566DF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realizowany poprzez dedykowaną aplikację, natomiast administracja systemem telekomunikacyjnym poprzez przeglądarkę internetową</w:t>
      </w:r>
      <w:r w:rsidR="00485C51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. </w:t>
      </w:r>
      <w:r w:rsidR="004C7435">
        <w:rPr>
          <w:rFonts w:ascii="Verdana" w:eastAsia="Calibri" w:hAnsi="Verdana" w:cs="Times New Roman"/>
          <w:sz w:val="20"/>
          <w:szCs w:val="20"/>
          <w:lang w:val="pl-PL" w:eastAsia="pl-PL"/>
        </w:rPr>
        <w:t>Powinna</w:t>
      </w:r>
      <w:r w:rsidR="00485C51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być zapewniona funkcjonalność włączania/</w:t>
      </w:r>
      <w:r w:rsidR="004C7435">
        <w:rPr>
          <w:rFonts w:ascii="Verdana" w:eastAsia="Calibri" w:hAnsi="Verdana" w:cs="Times New Roman"/>
          <w:sz w:val="20"/>
          <w:szCs w:val="20"/>
          <w:lang w:val="pl-PL" w:eastAsia="pl-PL"/>
        </w:rPr>
        <w:t>wyłączania</w:t>
      </w:r>
      <w:r w:rsidR="00485C51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możliwości nagrywania.</w:t>
      </w:r>
    </w:p>
    <w:p w14:paraId="3D6448F5" w14:textId="77777777" w:rsidR="005E522E" w:rsidRPr="00F616F0" w:rsidRDefault="005E522E" w:rsidP="00F616F0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val="pl-PL" w:eastAsia="pl-PL"/>
        </w:rPr>
      </w:pPr>
    </w:p>
    <w:p w14:paraId="7F11BB1B" w14:textId="1D3A2407" w:rsidR="009D1C1E" w:rsidRPr="00F616F0" w:rsidRDefault="009D1C1E" w:rsidP="00D62B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pl-PL" w:eastAsia="pl-PL"/>
        </w:rPr>
        <w:t>Projekt zakłada:</w:t>
      </w:r>
    </w:p>
    <w:p w14:paraId="6643E9C6" w14:textId="7AC8A734" w:rsidR="009D1C1E" w:rsidRPr="00F616F0" w:rsidRDefault="009D1C1E" w:rsidP="00F616F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Obsługę systemu z zapowiedziami głosowymi</w:t>
      </w:r>
      <w:r w:rsidR="00471951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 Interactive Voice </w:t>
      </w:r>
      <w:proofErr w:type="spellStart"/>
      <w:r w:rsidR="00471951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Respons</w:t>
      </w:r>
      <w:r w:rsidR="00A9783A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e</w:t>
      </w:r>
      <w:proofErr w:type="spellEnd"/>
      <w:r w:rsidR="00727888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 (IVR)</w:t>
      </w:r>
      <w:r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: główną - informacyjną oraz dodatkową w przypadku zajętości wszystkich </w:t>
      </w:r>
      <w:r w:rsidR="00727888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A</w:t>
      </w:r>
      <w:r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gentów oraz obsługę połączeń przychodzących na numer </w:t>
      </w:r>
      <w:r w:rsidR="00073893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AUS 19</w:t>
      </w:r>
      <w:r w:rsidR="00727888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 </w:t>
      </w:r>
      <w:r w:rsidR="00073893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111</w:t>
      </w:r>
      <w:r w:rsidR="00727888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.</w:t>
      </w:r>
    </w:p>
    <w:p w14:paraId="566C5195" w14:textId="058224AE" w:rsidR="009D1C1E" w:rsidRPr="00F616F0" w:rsidRDefault="009D1C1E" w:rsidP="00F616F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Dystrybucję połączeń przychodzących na numer AUS 19</w:t>
      </w:r>
      <w:r w:rsidR="00C21F8B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111 pomiędzy wszystkich 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Agentów</w:t>
      </w:r>
      <w:r w:rsidR="00727888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.</w:t>
      </w:r>
    </w:p>
    <w:p w14:paraId="023F8075" w14:textId="78F823EB" w:rsidR="00B072A2" w:rsidRPr="00F616F0" w:rsidRDefault="009D1C1E" w:rsidP="00F616F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Instalację serwera komutującego </w:t>
      </w:r>
      <w:r w:rsidR="00C21F8B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 Wa</w:t>
      </w:r>
      <w:r w:rsidR="00C21F8B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rszawie w </w:t>
      </w:r>
      <w:r w:rsidR="002E64CB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KCZR</w:t>
      </w:r>
      <w:r w:rsidR="0087076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C21F8B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przy ul. </w:t>
      </w:r>
      <w:proofErr w:type="spellStart"/>
      <w:r w:rsidR="00E9428B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Płaskowickiej</w:t>
      </w:r>
      <w:proofErr w:type="spellEnd"/>
      <w:r w:rsidR="00E9428B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41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, </w:t>
      </w:r>
      <w:r w:rsidR="00765A38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 minimalnych wymaganiach:</w:t>
      </w:r>
    </w:p>
    <w:p w14:paraId="5C0105A9" w14:textId="4BAF2862" w:rsidR="00B072A2" w:rsidRPr="002775A3" w:rsidRDefault="00727888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pozwalających na obsługę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co najmniej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42 linii miejskich ISDN, FXO, SIP </w:t>
      </w:r>
      <w:proofErr w:type="spellStart"/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Trunk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,</w:t>
      </w:r>
    </w:p>
    <w:p w14:paraId="5D193D75" w14:textId="4082081B" w:rsidR="00B072A2" w:rsidRPr="002775A3" w:rsidRDefault="00727888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pozwalających na obsługę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co najmniej 70 linii abonenckich IP (SIP lub H.323), FXS, DECT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,</w:t>
      </w:r>
    </w:p>
    <w:p w14:paraId="351F62C1" w14:textId="5B183CD5" w:rsidR="00B072A2" w:rsidRPr="002775A3" w:rsidRDefault="00727888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wyposażenie w 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6 kanałów VoIP dla połączeń zewnętrznych oraz sieciowania IP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,</w:t>
      </w:r>
    </w:p>
    <w:p w14:paraId="0C78437C" w14:textId="672999EB" w:rsidR="00B072A2" w:rsidRPr="002775A3" w:rsidRDefault="00727888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istnienie minimum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6 kanałowej poczty głosowej 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oraz system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u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za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powiedzi IVR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(czas nagrania do 20 min.),</w:t>
      </w:r>
    </w:p>
    <w:p w14:paraId="7CC1A7D7" w14:textId="5E9121A5" w:rsidR="00B072A2" w:rsidRPr="002775A3" w:rsidRDefault="001146D7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ort USB dla magaz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ynowania nagrań poczty głosowej,</w:t>
      </w:r>
    </w:p>
    <w:p w14:paraId="2C50D1FE" w14:textId="70955465" w:rsidR="00B072A2" w:rsidRPr="002775A3" w:rsidRDefault="001146D7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ort RS232 dla zewn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ętrznego bufora taryfikacyjnego,</w:t>
      </w:r>
    </w:p>
    <w:p w14:paraId="3394C162" w14:textId="1DF70F72" w:rsidR="00B072A2" w:rsidRPr="002775A3" w:rsidRDefault="00B072A2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współpraca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bez konieczności nabywania dodatkowej licencji z aparatami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 wymaganiach określonych w dziale III ust. 4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OPZ,</w:t>
      </w:r>
    </w:p>
    <w:p w14:paraId="6CCBAAB6" w14:textId="79BB91F3" w:rsidR="00B072A2" w:rsidRPr="002775A3" w:rsidRDefault="00B072A2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możliwość montażu w szafie RACK 19' w obudowie gwarantującej redun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dancję zasilania (4 porty PFTU),</w:t>
      </w:r>
    </w:p>
    <w:p w14:paraId="5C60E75A" w14:textId="0F967BAC" w:rsidR="00B072A2" w:rsidRPr="002775A3" w:rsidRDefault="00B072A2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możliwość podłączenia dodatkowych modułów linii miejskich analogowych, ISDN, VoIP, wewnętrznych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wyposaże</w:t>
      </w:r>
      <w:r w:rsid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ń</w:t>
      </w:r>
      <w:proofErr w:type="spellEnd"/>
      <w:r w:rsid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analogowych oraz DECT, mostka </w:t>
      </w: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telekonferencyjnego,</w:t>
      </w:r>
    </w:p>
    <w:p w14:paraId="47537F3C" w14:textId="746C9620" w:rsidR="00B072A2" w:rsidRPr="002775A3" w:rsidRDefault="002775A3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r</w:t>
      </w:r>
      <w:r w:rsidR="00B072A2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edundancja poprzez zdublowanie procesora MFIM100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,</w:t>
      </w:r>
    </w:p>
    <w:p w14:paraId="14829640" w14:textId="28757578" w:rsidR="009D1C1E" w:rsidRPr="002775A3" w:rsidRDefault="00B072A2" w:rsidP="002775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lastRenderedPageBreak/>
        <w:t xml:space="preserve">- posiadać co najmniej funkcjonalności: LCR, grupy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huntingowe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, grupy ACD, hot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desk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, układy sekretarsko-dyrektorskie, mobile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extension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, zarządzanie przez WWW, połączenie szyfrowane po TLS/SSL, możliwość monitorowania i zarządzania systemem poprzez SNMP (dedykowany serwer NMS), aplikacje typu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Softphone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–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Phontage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,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ez-Attendant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oraz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Unified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proofErr w:type="spellStart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Communication</w:t>
      </w:r>
      <w:proofErr w:type="spellEnd"/>
      <w:r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– UCS</w:t>
      </w:r>
      <w:r w:rsidR="001146D7" w:rsidRPr="002775A3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.</w:t>
      </w:r>
    </w:p>
    <w:p w14:paraId="0A55159C" w14:textId="35D40DC9" w:rsidR="001146D7" w:rsidRDefault="009D1C1E" w:rsidP="001146D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Dostarczenie przez </w:t>
      </w:r>
      <w:r w:rsidR="00C21F8B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Wykonawcę</w:t>
      </w:r>
      <w:r w:rsidR="00073893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łącza do serwera komutującego, na które zostanie skierow</w:t>
      </w:r>
      <w:r w:rsidR="00EF08B7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any ruch przychodzący na numer</w:t>
      </w:r>
      <w:r w:rsidR="0045106F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AUS 19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 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111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o minimalnych wymaganiach</w:t>
      </w:r>
      <w:r w:rsidR="00E94D80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ISDN PRA 30B+D czyli lini</w:t>
      </w:r>
      <w:r w:rsidR="00E94D80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i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 cyfrowej o</w:t>
      </w:r>
      <w:r w:rsidR="00237060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 minimum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 xml:space="preserve"> 30 kanałach rozmownych, umożliwiającą prowadzenie minimum 30 jednoczesnych rozmów. Każdy kanał dysponować musi co najmniej przepływnośc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ią 64 kbps i może alternatywnie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br/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być wykorzystany do transmisji danych. Wykoanwca zapewnia możliwość łączenia kanał</w:t>
      </w:r>
      <w:r w:rsidR="0042427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ów</w:t>
      </w:r>
      <w:r w:rsidR="00B072A2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, co pozwala na uzyskanie przepływności aż 2048 kbps.</w:t>
      </w:r>
    </w:p>
    <w:p w14:paraId="089387F8" w14:textId="05925A92" w:rsidR="004C2547" w:rsidRPr="001146D7" w:rsidRDefault="00550A63" w:rsidP="001146D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Zaproponowany system </w:t>
      </w:r>
      <w:r w:rsidR="004C2547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będzie zawierał serwer </w:t>
      </w:r>
      <w:r w:rsidR="00A216E2" w:rsidRPr="00623AAE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umożliwiający — po uruchomieniu funkcjonalności nagrywania na polecenie Zamawiającego — rejestrowanie</w:t>
      </w:r>
      <w:r w:rsidR="004C2547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:</w:t>
      </w:r>
    </w:p>
    <w:p w14:paraId="5B02617A" w14:textId="13337096" w:rsidR="001146D7" w:rsidRPr="001146D7" w:rsidRDefault="004C2547" w:rsidP="00D62B5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wszystkie połączenia przychodzące na numer AUS 19</w:t>
      </w:r>
      <w:r w:rsidR="00C21F8B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79039D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111 z możliwością zdalnego </w:t>
      </w: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odsłuchu;</w:t>
      </w:r>
    </w:p>
    <w:p w14:paraId="2967A9C6" w14:textId="2FE41ACC" w:rsidR="001146D7" w:rsidRPr="001146D7" w:rsidRDefault="004C2547" w:rsidP="00D62B5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wszystkie połączenia wewnętrzne pomiędzy wszystkimi Agentami</w:t>
      </w:r>
      <w:r w:rsidR="001146D7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podpiętymi</w:t>
      </w:r>
      <w:r w:rsidR="001146D7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do systemu z zainstalowanych aparatów </w:t>
      </w:r>
      <w:r w:rsidR="001146D7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z możliwością zdalnego odsłuchu;</w:t>
      </w:r>
    </w:p>
    <w:p w14:paraId="3BA3130E" w14:textId="7532EE04" w:rsidR="00EA6C97" w:rsidRPr="001146D7" w:rsidRDefault="009D1C1E" w:rsidP="00D62B5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zapewni narzędzia raportujące o połąc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zeniach przychodzących na numer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AUS 19</w:t>
      </w:r>
      <w:r w:rsidR="00BF2A0C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 111;</w:t>
      </w:r>
    </w:p>
    <w:p w14:paraId="506C45D2" w14:textId="032279E2" w:rsidR="009D1C1E" w:rsidRPr="00F616F0" w:rsidRDefault="009B30F0" w:rsidP="00D62B5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będzie zawierał </w:t>
      </w:r>
      <w:r w:rsidR="00914C39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n</w:t>
      </w:r>
      <w:r w:rsidR="00EA6C97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arzędzia raportujące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,</w:t>
      </w:r>
      <w:r w:rsidR="00EA6C97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które 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powinny umożliwiać generowanie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="00EA6C97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raz na miesiąc raportów/statystyk z podziałem na poszczególne dni</w:t>
      </w:r>
      <w:r w:rsidR="0087076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, godziny </w:t>
      </w:r>
      <w:r w:rsidR="00EA6C97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(ile połączeń każdego dnia</w:t>
      </w:r>
      <w:r w:rsidR="0087076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dany Agent odebrał</w:t>
      </w:r>
      <w:r w:rsidR="006A3C01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/</w:t>
      </w:r>
      <w:r w:rsidR="0087076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nie odebrał</w:t>
      </w:r>
      <w:r w:rsidR="00EA6C97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)</w:t>
      </w:r>
      <w:r w:rsidR="00BF2A0C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.</w:t>
      </w:r>
    </w:p>
    <w:p w14:paraId="64BF5AA9" w14:textId="6F2EA786" w:rsidR="009D1C1E" w:rsidRPr="00F616F0" w:rsidRDefault="00914C39" w:rsidP="00F616F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System zapewni m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ożliwość bezpłatnego przekierowania wszystkich połączeń przychodzących na numer AUS 19</w:t>
      </w:r>
      <w:r w:rsidR="0079039D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111 pomiędzy wszystkimi 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Agentami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na terenie Polski.</w:t>
      </w:r>
    </w:p>
    <w:p w14:paraId="1C05E947" w14:textId="125DCB6A" w:rsidR="009D1C1E" w:rsidRDefault="00914C39" w:rsidP="00F616F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System zapewni m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ożliwość wykonywania bezpłatnych połączeń wewnętrznych pomiędzy wszystkimi 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Agentami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podpiętymi do sys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temu z zainstalowanych aparatów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br/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w ramach systemu</w:t>
      </w:r>
      <w:r w:rsidR="00D7533D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.</w:t>
      </w:r>
    </w:p>
    <w:p w14:paraId="1E26D67D" w14:textId="6B657AED" w:rsidR="00870760" w:rsidRPr="00F616F0" w:rsidRDefault="00870760" w:rsidP="00F616F0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System będzie miał możliwość programowania</w:t>
      </w:r>
      <w:r w:rsidR="00520AA5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np. ton dzwonka, zajętość linii w zakresie połączeń przychodzących z zewnątrz jak i połączeń wewnętrznych. </w:t>
      </w:r>
    </w:p>
    <w:p w14:paraId="2CA88EA9" w14:textId="6868E19A" w:rsidR="001146D7" w:rsidRDefault="00914C39" w:rsidP="001146D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System u</w:t>
      </w:r>
      <w:r w:rsid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m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ożliw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i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9B30F0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jego </w:t>
      </w:r>
      <w:r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rozbudowę 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pod usługę AUS</w:t>
      </w:r>
      <w:r w:rsidR="0079039D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19</w:t>
      </w:r>
      <w:r w:rsidR="0079039D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111 oraz in</w:t>
      </w:r>
      <w:r w:rsidR="0079039D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ne potrzeby GDDKiA</w:t>
      </w:r>
      <w:r w:rsidR="00A46009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.</w:t>
      </w:r>
      <w:r w:rsidR="009D1C1E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</w:p>
    <w:p w14:paraId="07C1DC03" w14:textId="5742E210" w:rsidR="00550A63" w:rsidRPr="001146D7" w:rsidRDefault="00914C39" w:rsidP="001146D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</w:pPr>
      <w:r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System będzie posiadał r</w:t>
      </w:r>
      <w:r w:rsidR="009D1C1E" w:rsidRPr="001146D7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>ozwiązanie bazujące</w:t>
      </w:r>
      <w:r w:rsidR="00BF2A0C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co najmniej na komutacji pakietów lub rozwiązaniu zapewniającym taką jakość usług.</w:t>
      </w:r>
    </w:p>
    <w:p w14:paraId="730CA5B9" w14:textId="77777777" w:rsidR="00C143E2" w:rsidRDefault="009D1C1E" w:rsidP="00C143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hAnsi="Verdana"/>
          <w:sz w:val="20"/>
          <w:szCs w:val="20"/>
          <w:lang w:val="pl-PL"/>
        </w:rPr>
      </w:pPr>
      <w:r w:rsidRPr="001146D7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Łączność </w:t>
      </w:r>
      <w:r w:rsidR="002C7663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IP</w:t>
      </w:r>
      <w:r w:rsidRPr="001146D7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pomiędzy lokalizacjami zapewnia GDDKiA.</w:t>
      </w:r>
    </w:p>
    <w:p w14:paraId="416DBDF9" w14:textId="4AD49BB7" w:rsidR="007D277F" w:rsidRDefault="007D277F" w:rsidP="00C143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 xml:space="preserve">Zamawiający wymaga stworzenia </w:t>
      </w:r>
      <w:r w:rsidR="00F721DC">
        <w:rPr>
          <w:rFonts w:ascii="Verdana" w:hAnsi="Verdana"/>
          <w:sz w:val="20"/>
          <w:szCs w:val="20"/>
          <w:lang w:val="pl-PL"/>
        </w:rPr>
        <w:t>możliwości</w:t>
      </w:r>
      <w:r w:rsidR="00BA61BF">
        <w:rPr>
          <w:rFonts w:ascii="Verdana" w:hAnsi="Verdana"/>
          <w:sz w:val="20"/>
          <w:szCs w:val="20"/>
          <w:lang w:val="pl-PL"/>
        </w:rPr>
        <w:t xml:space="preserve"> i funkcjonalności</w:t>
      </w:r>
      <w:r>
        <w:rPr>
          <w:rFonts w:ascii="Verdana" w:hAnsi="Verdana"/>
          <w:sz w:val="20"/>
          <w:szCs w:val="20"/>
          <w:lang w:val="pl-PL"/>
        </w:rPr>
        <w:t>:</w:t>
      </w:r>
    </w:p>
    <w:p w14:paraId="32E801A8" w14:textId="29171951" w:rsidR="007D277F" w:rsidRDefault="007D277F" w:rsidP="007D277F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nagrywania rozmów</w:t>
      </w:r>
      <w:r w:rsidR="00725A49">
        <w:rPr>
          <w:rFonts w:ascii="Verdana" w:hAnsi="Verdana"/>
          <w:sz w:val="20"/>
          <w:szCs w:val="20"/>
          <w:lang w:val="pl-PL"/>
        </w:rPr>
        <w:t xml:space="preserve"> – opcja standardowo niedostępna, ale z możliwością włączenia</w:t>
      </w:r>
      <w:r>
        <w:rPr>
          <w:rFonts w:ascii="Verdana" w:hAnsi="Verdana"/>
          <w:sz w:val="20"/>
          <w:szCs w:val="20"/>
          <w:lang w:val="pl-PL"/>
        </w:rPr>
        <w:t>;</w:t>
      </w:r>
    </w:p>
    <w:p w14:paraId="07251D56" w14:textId="2E2A6C32" w:rsidR="00CC1DC3" w:rsidRPr="00CC1DC3" w:rsidRDefault="007D277F" w:rsidP="00CC1DC3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lastRenderedPageBreak/>
        <w:t xml:space="preserve">wyszukiwania w rozmowach słów kluczowych zgodnie ze słownikiem kategorii słów kluczowych zawartym w załączniku nr </w:t>
      </w:r>
      <w:r w:rsidR="00F37CA4">
        <w:rPr>
          <w:rFonts w:ascii="Verdana" w:hAnsi="Verdana"/>
          <w:sz w:val="20"/>
          <w:szCs w:val="20"/>
          <w:lang w:val="pl-PL"/>
        </w:rPr>
        <w:t xml:space="preserve">2 do OPZ, </w:t>
      </w:r>
      <w:r w:rsidRPr="00E5518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Specyfikacja interfejsu dla systemu Krajowej Infolinii 19111</w:t>
      </w:r>
      <w:r w:rsidR="00CC1DC3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.</w:t>
      </w:r>
    </w:p>
    <w:p w14:paraId="4ACA920E" w14:textId="2C85786E" w:rsidR="00CC1DC3" w:rsidRPr="00C06D41" w:rsidRDefault="00CC1DC3" w:rsidP="00CC1DC3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Wyszukiwanie słów kluczowy</w:t>
      </w:r>
      <w:r w:rsidR="00CD4887">
        <w:rPr>
          <w:rFonts w:ascii="Verdana" w:hAnsi="Verdana"/>
          <w:sz w:val="20"/>
          <w:szCs w:val="20"/>
          <w:lang w:val="pl-PL"/>
        </w:rPr>
        <w:t>ch</w:t>
      </w:r>
      <w:r>
        <w:rPr>
          <w:rFonts w:ascii="Verdana" w:hAnsi="Verdana"/>
          <w:sz w:val="20"/>
          <w:szCs w:val="20"/>
          <w:lang w:val="pl-PL"/>
        </w:rPr>
        <w:t xml:space="preserve"> powinno odbywać się w czasie rzeczywistym „w locie” </w:t>
      </w:r>
      <w:r w:rsidRPr="00C06D41">
        <w:rPr>
          <w:rFonts w:ascii="Verdana" w:hAnsi="Verdana"/>
          <w:sz w:val="20"/>
          <w:szCs w:val="20"/>
          <w:lang w:val="pl-PL"/>
        </w:rPr>
        <w:t>bez trwałego zapisywania</w:t>
      </w:r>
      <w:r w:rsidR="00CD4887">
        <w:rPr>
          <w:rFonts w:ascii="Verdana" w:hAnsi="Verdana"/>
          <w:sz w:val="20"/>
          <w:szCs w:val="20"/>
          <w:lang w:val="pl-PL"/>
        </w:rPr>
        <w:t xml:space="preserve"> nagrania ani</w:t>
      </w:r>
      <w:r w:rsidRPr="00C06D41">
        <w:rPr>
          <w:rFonts w:ascii="Verdana" w:hAnsi="Verdana"/>
          <w:sz w:val="20"/>
          <w:szCs w:val="20"/>
          <w:lang w:val="pl-PL"/>
        </w:rPr>
        <w:t xml:space="preserve"> transkrypcji rozmowy w systemach infolinii, bazach danych, plikach, logach technicznych repozytoriach analitycznych</w:t>
      </w:r>
      <w:r w:rsidR="00CD4887">
        <w:rPr>
          <w:rFonts w:ascii="Verdana" w:hAnsi="Verdana"/>
          <w:sz w:val="20"/>
          <w:szCs w:val="20"/>
          <w:lang w:val="pl-PL"/>
        </w:rPr>
        <w:t xml:space="preserve"> ani kopiach zapasowych</w:t>
      </w:r>
      <w:r w:rsidRPr="00C06D41">
        <w:rPr>
          <w:rFonts w:ascii="Verdana" w:hAnsi="Verdana"/>
          <w:sz w:val="20"/>
          <w:szCs w:val="20"/>
          <w:lang w:val="pl-PL"/>
        </w:rPr>
        <w:t>.</w:t>
      </w:r>
    </w:p>
    <w:p w14:paraId="4EAD52AF" w14:textId="77777777" w:rsidR="00CD4887" w:rsidRPr="00CD4887" w:rsidRDefault="00CC1DC3" w:rsidP="00CD4887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Verdana" w:hAnsi="Verdana"/>
          <w:sz w:val="20"/>
          <w:szCs w:val="20"/>
          <w:lang w:val="pl-PL"/>
        </w:rPr>
      </w:pPr>
      <w:r w:rsidRPr="00CC1DC3">
        <w:rPr>
          <w:rFonts w:ascii="Verdana" w:hAnsi="Verdana"/>
          <w:sz w:val="20"/>
          <w:szCs w:val="20"/>
          <w:lang w:val="pl-PL"/>
        </w:rPr>
        <w:t xml:space="preserve">Transkrypcja rozmowy może być przetwarzana wyłącznie w pamięci ulotnej systemu, przez czas niezbędny do wykonania ekstrakcji słów kluczowych, a następnie musi zostać automatycznie usunięta. </w:t>
      </w:r>
      <w:r w:rsidR="00CD4887" w:rsidRPr="00CD4887">
        <w:rPr>
          <w:rFonts w:ascii="Verdana" w:hAnsi="Verdana"/>
          <w:sz w:val="20"/>
          <w:szCs w:val="20"/>
          <w:lang w:val="pl-PL"/>
        </w:rPr>
        <w:t>Wykonawca nie może wykorzystywać nagrania, transkrypcji ani ich fragmentów do innych celów, w szczególności do trenowania, testowania, oceny lub doskonalenia modeli albo usług rozpoznawania mowy.</w:t>
      </w:r>
    </w:p>
    <w:p w14:paraId="64187602" w14:textId="15E53D90" w:rsidR="00CD4887" w:rsidRPr="00CD4887" w:rsidRDefault="00CC1DC3" w:rsidP="00CD4887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Verdana" w:hAnsi="Verdana"/>
          <w:sz w:val="20"/>
          <w:szCs w:val="20"/>
          <w:lang w:val="pl-PL"/>
        </w:rPr>
      </w:pPr>
      <w:r w:rsidRPr="00CC1DC3">
        <w:rPr>
          <w:rFonts w:ascii="Verdana" w:hAnsi="Verdana"/>
          <w:sz w:val="20"/>
          <w:szCs w:val="20"/>
          <w:lang w:val="pl-PL"/>
        </w:rPr>
        <w:t xml:space="preserve">Dopuszczalne jest przechowywanie jedynie wyniku przetwarzania, tj. wyodrębnionych słów kluczowych </w:t>
      </w:r>
      <w:r w:rsidR="00CD4887" w:rsidRPr="00CD4887">
        <w:rPr>
          <w:rFonts w:ascii="Verdana" w:hAnsi="Verdana"/>
          <w:sz w:val="20"/>
          <w:szCs w:val="20"/>
          <w:lang w:val="pl-PL"/>
        </w:rPr>
        <w:t>pod warunkiem że ich zakres jest zgodny ze słownikiem określonym w załączniku nr 1 do OPZ i</w:t>
      </w:r>
      <w:r w:rsidR="00CD4887">
        <w:rPr>
          <w:rFonts w:ascii="Verdana" w:hAnsi="Verdana"/>
          <w:sz w:val="20"/>
          <w:szCs w:val="20"/>
          <w:lang w:val="pl-PL"/>
        </w:rPr>
        <w:t xml:space="preserve"> </w:t>
      </w:r>
      <w:r w:rsidRPr="00CC1DC3">
        <w:rPr>
          <w:rFonts w:ascii="Verdana" w:hAnsi="Verdana"/>
          <w:sz w:val="20"/>
          <w:szCs w:val="20"/>
          <w:lang w:val="pl-PL"/>
        </w:rPr>
        <w:t>o ile nie umożliwiają one odtworzenia pełnej treści rozmowy.</w:t>
      </w:r>
      <w:r w:rsidR="00CD4887" w:rsidRPr="00CD4887">
        <w:rPr>
          <w:rFonts w:ascii="Segoe UI" w:eastAsia="Times New Roman" w:hAnsi="Segoe UI" w:cs="Segoe UI"/>
          <w:sz w:val="21"/>
          <w:szCs w:val="21"/>
          <w:lang w:val="pl-PL" w:eastAsia="pl-PL"/>
        </w:rPr>
        <w:t xml:space="preserve"> </w:t>
      </w:r>
      <w:r w:rsidR="00CD4887" w:rsidRPr="00CD4887">
        <w:rPr>
          <w:rFonts w:ascii="Verdana" w:hAnsi="Verdana"/>
          <w:sz w:val="20"/>
          <w:szCs w:val="20"/>
          <w:lang w:val="pl-PL"/>
        </w:rPr>
        <w:t>Wykonawca zapewni możliwość wykazania spełnienia powyższych wymagań, w szczególności przez przedstawienie opisu przepływu danych, konfiguracji systemu oraz mechanizmu automatycznego usuwania transkrypcji.</w:t>
      </w:r>
    </w:p>
    <w:p w14:paraId="5852101B" w14:textId="197418B9" w:rsidR="00CC1DC3" w:rsidRPr="00CC1DC3" w:rsidRDefault="00CC1DC3" w:rsidP="00CC1DC3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Verdana" w:hAnsi="Verdana"/>
          <w:sz w:val="20"/>
          <w:szCs w:val="20"/>
          <w:lang w:val="pl-PL"/>
        </w:rPr>
      </w:pPr>
    </w:p>
    <w:p w14:paraId="39687DA8" w14:textId="77777777" w:rsidR="00CC1DC3" w:rsidRPr="00CC1DC3" w:rsidRDefault="00CC1DC3" w:rsidP="00CC1DC3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Verdana" w:hAnsi="Verdana"/>
          <w:sz w:val="20"/>
          <w:szCs w:val="20"/>
          <w:lang w:val="pl-PL"/>
        </w:rPr>
      </w:pPr>
    </w:p>
    <w:p w14:paraId="3EAF4C0D" w14:textId="044A6B5A" w:rsidR="00C143E2" w:rsidRPr="001935F1" w:rsidRDefault="00C143E2" w:rsidP="00C143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 xml:space="preserve">Wykonawca zapewni, od początku trwania umowy, integrację Systemu 19 111 </w:t>
      </w:r>
      <w:r w:rsidR="00CC1DC3">
        <w:rPr>
          <w:rFonts w:ascii="Verdana" w:hAnsi="Verdana"/>
          <w:sz w:val="20"/>
          <w:szCs w:val="20"/>
          <w:lang w:val="pl-PL"/>
        </w:rPr>
        <w:br/>
      </w:r>
      <w:r>
        <w:rPr>
          <w:rFonts w:ascii="Verdana" w:hAnsi="Verdana"/>
          <w:sz w:val="20"/>
          <w:szCs w:val="20"/>
          <w:lang w:val="pl-PL"/>
        </w:rPr>
        <w:t xml:space="preserve">z Systemem Centralnym Krajowego Systemu Zarządzania Ruchem </w:t>
      </w:r>
      <w:r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zgodnie </w:t>
      </w:r>
      <w:r w:rsidR="00CC1DC3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br/>
      </w:r>
      <w:r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z załącz</w:t>
      </w:r>
      <w:r w:rsidR="007D277F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nikami nr 1, 2 oraz 3</w:t>
      </w:r>
      <w:r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</w:t>
      </w:r>
      <w:r w:rsidR="00E5518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do OPZ.</w:t>
      </w:r>
    </w:p>
    <w:p w14:paraId="74113098" w14:textId="77777777" w:rsidR="00713A0C" w:rsidRDefault="00713A0C" w:rsidP="00713A0C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</w:p>
    <w:p w14:paraId="44BF8451" w14:textId="77777777" w:rsidR="00713A0C" w:rsidRPr="00C143E2" w:rsidRDefault="00713A0C" w:rsidP="001935F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  <w:lang w:val="pl-PL"/>
        </w:rPr>
      </w:pPr>
    </w:p>
    <w:p w14:paraId="5CD3199C" w14:textId="434685B6" w:rsidR="00ED49B3" w:rsidRPr="00F616F0" w:rsidRDefault="00ED49B3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color w:val="1F497D"/>
          <w:sz w:val="20"/>
          <w:szCs w:val="20"/>
          <w:u w:val="single"/>
          <w:lang w:val="pl-PL" w:eastAsia="pl-PL"/>
        </w:rPr>
      </w:pPr>
    </w:p>
    <w:p w14:paraId="4563838B" w14:textId="32F79336" w:rsidR="00991AD8" w:rsidRPr="001146D7" w:rsidRDefault="009D1C1E" w:rsidP="00D62B5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 xml:space="preserve">Wymagania techniczne projektu </w:t>
      </w:r>
    </w:p>
    <w:p w14:paraId="1F52553B" w14:textId="73569569" w:rsidR="006D65D2" w:rsidRPr="00F616F0" w:rsidRDefault="00010E09" w:rsidP="00010E09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</w:pPr>
      <w:r w:rsidRPr="00010E09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D</w:t>
      </w:r>
      <w:r w:rsidR="009D1C1E" w:rsidRPr="00010E09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ostarczenie, instalacja i k</w:t>
      </w:r>
      <w:r w:rsidR="00756C2F" w:rsidRPr="00010E09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onfiguracja kompleksowego </w:t>
      </w:r>
      <w:r w:rsidR="001146D7" w:rsidRPr="00010E09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rozwiązania telekomunikacyjnego</w:t>
      </w:r>
      <w:r w:rsidR="001146D7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756C2F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dla obsługi infolinii z informacją drogową świadczoną na rzecz GDDKiA za pośrednictwem Abonenckiej Usługi Specjalnej (AUS) 19 111</w:t>
      </w:r>
      <w:r w:rsidR="00756C2F" w:rsidRPr="00F616F0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 w zakresie dróg krajowych (zwanego systemem) przez okres </w:t>
      </w:r>
      <w:r w:rsidR="00714EE3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12</w:t>
      </w:r>
      <w:r w:rsidR="00714EE3" w:rsidRPr="00F616F0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 </w:t>
      </w:r>
      <w:r w:rsidR="00756C2F" w:rsidRPr="00F616F0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miesięcy</w:t>
      </w:r>
      <w:r w:rsidR="00550A63" w:rsidRPr="00F616F0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, czyli </w:t>
      </w:r>
      <w:r w:rsidR="006F7B6B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od </w:t>
      </w:r>
      <w:r w:rsidR="00440EC3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13 </w:t>
      </w:r>
      <w:r w:rsidR="00A40D8A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września </w:t>
      </w:r>
      <w:r w:rsidR="00440EC3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202</w:t>
      </w:r>
      <w:r w:rsidR="00995ABE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6</w:t>
      </w:r>
      <w:r w:rsidR="00440EC3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 </w:t>
      </w:r>
      <w:r w:rsidR="006F7B6B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r. do </w:t>
      </w:r>
      <w:r w:rsidR="00A40D8A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12</w:t>
      </w:r>
      <w:r w:rsidR="006F7B6B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 </w:t>
      </w:r>
      <w:r w:rsidR="00A40D8A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września </w:t>
      </w:r>
      <w:r w:rsidR="00440EC3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202</w:t>
      </w:r>
      <w:r w:rsidR="00995ABE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7</w:t>
      </w:r>
      <w:r w:rsidR="00440EC3"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 xml:space="preserve"> </w:t>
      </w:r>
      <w:r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t>r.</w:t>
      </w:r>
      <w:r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  <w:br/>
      </w:r>
      <w:r w:rsidR="00756C2F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- </w:t>
      </w:r>
      <w:r w:rsidR="009D1C1E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w budynku </w:t>
      </w:r>
      <w:r w:rsidR="002E64CB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KCZR </w:t>
      </w:r>
      <w:r w:rsidR="00576379" w:rsidRPr="00F616F0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przy ul. </w:t>
      </w:r>
      <w:proofErr w:type="spellStart"/>
      <w:r w:rsidR="00440EC3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>Płaskowickiej</w:t>
      </w:r>
      <w:proofErr w:type="spellEnd"/>
      <w:r w:rsidR="00440EC3">
        <w:rPr>
          <w:rFonts w:ascii="Verdana" w:eastAsia="Calibri" w:hAnsi="Verdana" w:cs="Times New Roman"/>
          <w:bCs/>
          <w:color w:val="000000"/>
          <w:sz w:val="20"/>
          <w:szCs w:val="20"/>
          <w:lang w:val="pl-PL" w:eastAsia="pl-PL"/>
        </w:rPr>
        <w:t xml:space="preserve"> 41.</w:t>
      </w:r>
    </w:p>
    <w:p w14:paraId="66457A07" w14:textId="77777777" w:rsidR="00EF08B7" w:rsidRDefault="00EF08B7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</w:pPr>
    </w:p>
    <w:p w14:paraId="693C3AEC" w14:textId="77777777" w:rsidR="00390F0C" w:rsidRDefault="00390F0C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</w:pPr>
    </w:p>
    <w:p w14:paraId="0430D872" w14:textId="77777777" w:rsidR="00390F0C" w:rsidRDefault="00390F0C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</w:pPr>
    </w:p>
    <w:p w14:paraId="60F2AE79" w14:textId="77777777" w:rsidR="00390F0C" w:rsidRPr="00F616F0" w:rsidRDefault="00390F0C" w:rsidP="00F616F0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bCs/>
          <w:iCs/>
          <w:color w:val="000000"/>
          <w:sz w:val="20"/>
          <w:szCs w:val="20"/>
          <w:lang w:val="pl-PL" w:eastAsia="pl-PL"/>
        </w:rPr>
      </w:pPr>
    </w:p>
    <w:p w14:paraId="4C266A43" w14:textId="76EA6087" w:rsidR="00BE2FA4" w:rsidRPr="00010E09" w:rsidRDefault="00BE2FA4" w:rsidP="00D62B5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lastRenderedPageBreak/>
        <w:t>Wymagania dla systemu telekomunikacyjnego</w:t>
      </w:r>
    </w:p>
    <w:p w14:paraId="57A3D514" w14:textId="6A2940DE" w:rsidR="00FC192E" w:rsidRPr="00FC192E" w:rsidRDefault="00FC192E" w:rsidP="00D62B5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1935F1">
        <w:rPr>
          <w:rFonts w:ascii="Verdana" w:eastAsia="Times New Roman" w:hAnsi="Verdana" w:cs="Arial"/>
          <w:sz w:val="20"/>
          <w:szCs w:val="20"/>
          <w:lang w:val="pl-PL" w:eastAsia="pl-PL"/>
        </w:rPr>
        <w:t>System musi umożliwiać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,</w:t>
      </w:r>
      <w:r w:rsidRPr="001935F1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na żądanie Zamawiającego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, włączenia lub wyłączenia</w:t>
      </w:r>
      <w:r w:rsidRPr="001935F1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funkcjonalność rejestrowania i odsłuchiwania połączeń przychodzących </w:t>
      </w:r>
      <w:r w:rsidR="00BA61BF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i wewnętrznych </w:t>
      </w:r>
      <w:r w:rsidRPr="001935F1">
        <w:rPr>
          <w:rFonts w:ascii="Verdana" w:eastAsia="Times New Roman" w:hAnsi="Verdana" w:cs="Arial"/>
          <w:sz w:val="20"/>
          <w:szCs w:val="20"/>
          <w:lang w:val="pl-PL" w:eastAsia="pl-PL"/>
        </w:rPr>
        <w:t>na numer 19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 </w:t>
      </w:r>
      <w:r w:rsidRPr="001935F1">
        <w:rPr>
          <w:rFonts w:ascii="Verdana" w:eastAsia="Times New Roman" w:hAnsi="Verdana" w:cs="Arial"/>
          <w:sz w:val="20"/>
          <w:szCs w:val="20"/>
          <w:lang w:val="pl-PL" w:eastAsia="pl-PL"/>
        </w:rPr>
        <w:t>111</w:t>
      </w:r>
      <w:r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7DF9C6DF" w14:textId="1918633D" w:rsidR="00BE2FA4" w:rsidRPr="00010E09" w:rsidRDefault="009D1C1E" w:rsidP="00D62B5B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System </w:t>
      </w:r>
      <w:r w:rsidR="004A44D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co najmniej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4A44D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musi </w:t>
      </w:r>
      <w:r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zawiera</w:t>
      </w:r>
      <w:r w:rsidR="004A44DA" w:rsidRPr="00F616F0">
        <w:rPr>
          <w:rFonts w:ascii="Verdana" w:eastAsia="Times New Roman" w:hAnsi="Verdana" w:cs="Arial"/>
          <w:sz w:val="20"/>
          <w:szCs w:val="20"/>
          <w:lang w:val="pl-PL" w:eastAsia="pl-PL"/>
        </w:rPr>
        <w:t>ć</w:t>
      </w: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>:</w:t>
      </w:r>
    </w:p>
    <w:p w14:paraId="0AD2E445" w14:textId="65F55F4A" w:rsidR="00014216" w:rsidRPr="00F616F0" w:rsidRDefault="009D1C1E" w:rsidP="00F616F0">
      <w:pPr>
        <w:numPr>
          <w:ilvl w:val="1"/>
          <w:numId w:val="2"/>
        </w:numPr>
        <w:spacing w:line="360" w:lineRule="auto"/>
        <w:ind w:left="720"/>
        <w:contextualSpacing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Serwer połączeń</w:t>
      </w:r>
      <w:r w:rsidR="00BF2A0C">
        <w:rPr>
          <w:rFonts w:ascii="Verdana" w:eastAsia="Calibri" w:hAnsi="Verdana" w:cs="Times New Roman"/>
          <w:sz w:val="20"/>
          <w:szCs w:val="20"/>
          <w:lang w:val="pl-PL" w:eastAsia="pl-PL"/>
        </w:rPr>
        <w:t>:</w:t>
      </w:r>
    </w:p>
    <w:p w14:paraId="578BE882" w14:textId="6BF3B452" w:rsidR="00014216" w:rsidRPr="00F616F0" w:rsidRDefault="009D1C1E" w:rsidP="00D62B5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jednostka c</w:t>
      </w:r>
      <w:r w:rsidR="00EF08B7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entralna, procesor, obsługujący</w:t>
      </w:r>
      <w:r w:rsidR="00991AD8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 </w:t>
      </w:r>
      <w:r w:rsidR="00520184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co najmniej </w:t>
      </w:r>
      <w:r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70 numerów wewnętrznych oraz </w:t>
      </w:r>
      <w:r w:rsidR="00520184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co najmniej</w:t>
      </w:r>
      <w:r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 40 linii miejskich</w:t>
      </w:r>
      <w:r w:rsidR="00BF2A0C">
        <w:rPr>
          <w:rFonts w:ascii="Verdana" w:eastAsia="Times New Roman" w:hAnsi="Verdana" w:cs="Times New Roman"/>
          <w:sz w:val="20"/>
          <w:szCs w:val="20"/>
          <w:lang w:val="pl-PL" w:eastAsia="pl-PL"/>
        </w:rPr>
        <w:t>.</w:t>
      </w:r>
    </w:p>
    <w:p w14:paraId="3F524288" w14:textId="6518731C" w:rsidR="009D1C1E" w:rsidRPr="00F616F0" w:rsidRDefault="009523CB" w:rsidP="00F616F0">
      <w:pPr>
        <w:numPr>
          <w:ilvl w:val="1"/>
          <w:numId w:val="2"/>
        </w:numPr>
        <w:spacing w:line="360" w:lineRule="auto"/>
        <w:ind w:left="720"/>
        <w:contextualSpacing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>
        <w:rPr>
          <w:rFonts w:ascii="Verdana" w:eastAsia="Calibri" w:hAnsi="Verdana" w:cs="Times New Roman"/>
          <w:sz w:val="20"/>
          <w:szCs w:val="20"/>
          <w:lang w:val="pl-PL" w:eastAsia="pl-PL"/>
        </w:rPr>
        <w:t>Moduł</w:t>
      </w:r>
      <w:r w:rsidR="00BF2A0C">
        <w:rPr>
          <w:rFonts w:ascii="Verdana" w:eastAsia="Calibri" w:hAnsi="Verdana" w:cs="Times New Roman"/>
          <w:sz w:val="20"/>
          <w:szCs w:val="20"/>
          <w:lang w:val="pl-PL" w:eastAsia="pl-PL"/>
        </w:rPr>
        <w:t>:</w:t>
      </w:r>
    </w:p>
    <w:p w14:paraId="54745543" w14:textId="45472823" w:rsidR="00991AD8" w:rsidRPr="00F616F0" w:rsidRDefault="009D1C1E" w:rsidP="00D62B5B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moduł/karta umożliwiające podłączenie do systemu łącza</w:t>
      </w:r>
      <w:r w:rsidR="00520184" w:rsidRPr="00F616F0">
        <w:rPr>
          <w:rFonts w:ascii="Verdana" w:eastAsia="Times New Roman" w:hAnsi="Verdana" w:cs="Times New Roman"/>
          <w:bCs/>
          <w:color w:val="000000"/>
          <w:sz w:val="20"/>
          <w:szCs w:val="20"/>
          <w:lang w:val="pl-PL" w:eastAsia="pl-PL"/>
        </w:rPr>
        <w:t xml:space="preserve"> </w:t>
      </w:r>
      <w:r w:rsidR="00520184"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o minimalnych wymaganiach </w:t>
      </w:r>
      <w:r w:rsidR="00520184" w:rsidRPr="00F616F0">
        <w:rPr>
          <w:rFonts w:ascii="Verdana" w:eastAsia="Times New Roman" w:hAnsi="Verdana" w:cs="Times New Roman"/>
          <w:bCs/>
          <w:sz w:val="20"/>
          <w:szCs w:val="20"/>
          <w:lang w:eastAsia="pl-PL"/>
        </w:rPr>
        <w:t>ISDN PRA 30B+D czyli linii cyfrowej o minimum 30 kanałach rozmownych, umożliwiającą prowadzenie minimum 30 jednoczesnych rozmów. Każdy kanał dysponować musi co najmniej przepływnością 64 kbps i może alternatywnie być wykorzystany do transmisji danych. Wykoanwca zapewnia możliwość łączenia kanałów, co pozwala na uzyskanie przepływności aż 2048 kbps</w:t>
      </w:r>
      <w:r w:rsidR="00374055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,</w:t>
      </w:r>
    </w:p>
    <w:p w14:paraId="5DDF268C" w14:textId="714AF9E4" w:rsidR="009D1C1E" w:rsidRPr="00010E09" w:rsidRDefault="00991AD8" w:rsidP="00D62B5B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F616F0">
        <w:rPr>
          <w:rFonts w:ascii="Verdana" w:eastAsia="Times New Roman" w:hAnsi="Verdana" w:cs="Times New Roman"/>
          <w:bCs/>
          <w:sz w:val="20"/>
          <w:szCs w:val="20"/>
          <w:lang w:eastAsia="pl-PL"/>
        </w:rPr>
        <w:t>m</w:t>
      </w:r>
      <w:r w:rsidR="009D1C1E" w:rsidRPr="00F616F0">
        <w:rPr>
          <w:rFonts w:ascii="Verdana" w:eastAsia="Times New Roman" w:hAnsi="Verdana" w:cs="Times New Roman"/>
          <w:bCs/>
          <w:sz w:val="20"/>
          <w:szCs w:val="20"/>
          <w:lang w:eastAsia="pl-PL"/>
        </w:rPr>
        <w:t>oduł montażowy – 2 sztuki</w:t>
      </w:r>
      <w:r w:rsidR="00010E0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- </w:t>
      </w:r>
      <w:r w:rsidR="009D1C1E" w:rsidRPr="00010E09">
        <w:rPr>
          <w:rFonts w:ascii="Verdana" w:eastAsia="Times New Roman" w:hAnsi="Verdana" w:cs="Times New Roman"/>
          <w:sz w:val="20"/>
          <w:szCs w:val="20"/>
          <w:lang w:val="pl-PL" w:eastAsia="pl-PL"/>
        </w:rPr>
        <w:t>umożliwiający instalację procesora oraz modułu w szafie</w:t>
      </w:r>
      <w:r w:rsidRPr="00010E09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 </w:t>
      </w:r>
      <w:r w:rsidR="009E0563" w:rsidRPr="00010E09">
        <w:rPr>
          <w:rFonts w:ascii="Verdana" w:eastAsia="Times New Roman" w:hAnsi="Verdana" w:cs="Times New Roman"/>
          <w:sz w:val="20"/>
          <w:szCs w:val="20"/>
          <w:lang w:val="pl-PL" w:eastAsia="pl-PL"/>
        </w:rPr>
        <w:t>RACK</w:t>
      </w:r>
      <w:r w:rsidR="00520184" w:rsidRPr="00010E09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 19 cali</w:t>
      </w:r>
      <w:r w:rsidR="009D1C1E" w:rsidRPr="00010E09">
        <w:rPr>
          <w:rFonts w:ascii="Verdana" w:eastAsia="Times New Roman" w:hAnsi="Verdana" w:cs="Times New Roman"/>
          <w:sz w:val="20"/>
          <w:szCs w:val="20"/>
          <w:lang w:val="pl-PL" w:eastAsia="pl-PL"/>
        </w:rPr>
        <w:t>, każdy w wysokości 1U, wyposażony w zasilacz.</w:t>
      </w:r>
    </w:p>
    <w:p w14:paraId="7C0EC4C6" w14:textId="5AA94457" w:rsidR="00010E09" w:rsidRDefault="009D1C1E" w:rsidP="00010E09">
      <w:pPr>
        <w:numPr>
          <w:ilvl w:val="1"/>
          <w:numId w:val="2"/>
        </w:numPr>
        <w:spacing w:line="360" w:lineRule="auto"/>
        <w:ind w:left="720"/>
        <w:contextualSpacing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Rejestrator rozmów, zapewniający nagrywanie do 30 jednoczesnych połączeń prowadzonych poprzez łącze</w:t>
      </w:r>
      <w:r w:rsidR="00520184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520184"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o minimalnych wymaganiach </w:t>
      </w:r>
      <w:r w:rsidR="00010E09">
        <w:rPr>
          <w:rFonts w:ascii="Verdana" w:eastAsia="Calibri" w:hAnsi="Verdana" w:cs="Times New Roman"/>
          <w:bCs/>
          <w:sz w:val="20"/>
          <w:szCs w:val="20"/>
          <w:lang w:eastAsia="pl-PL"/>
        </w:rPr>
        <w:t>ISDN PRA 30B+D</w:t>
      </w:r>
      <w:r w:rsidR="00010E09">
        <w:rPr>
          <w:rFonts w:ascii="Verdana" w:eastAsia="Calibri" w:hAnsi="Verdana" w:cs="Times New Roman"/>
          <w:bCs/>
          <w:sz w:val="20"/>
          <w:szCs w:val="20"/>
          <w:lang w:eastAsia="pl-PL"/>
        </w:rPr>
        <w:br/>
      </w:r>
      <w:r w:rsidR="00520184" w:rsidRPr="00F616F0">
        <w:rPr>
          <w:rFonts w:ascii="Verdana" w:eastAsia="Calibri" w:hAnsi="Verdana" w:cs="Times New Roman"/>
          <w:bCs/>
          <w:sz w:val="20"/>
          <w:szCs w:val="20"/>
          <w:lang w:eastAsia="pl-PL"/>
        </w:rPr>
        <w:t>czyli linii cyfrowej o minimum 30 kanałach rozmownych, umożliwiającą prowadzenie minimum 30 jednoczesnych rozmów. Każdy kanał dysponować musi co najmniej przepływnością 64 kbps i może alternatywnie być wykorzystany do transmisji danych. Wykoanwca zapewnia możliwość łąc</w:t>
      </w:r>
      <w:r w:rsidR="00010E09">
        <w:rPr>
          <w:rFonts w:ascii="Verdana" w:eastAsia="Calibri" w:hAnsi="Verdana" w:cs="Times New Roman"/>
          <w:bCs/>
          <w:sz w:val="20"/>
          <w:szCs w:val="20"/>
          <w:lang w:eastAsia="pl-PL"/>
        </w:rPr>
        <w:t>zenia kanałów, co pozwala</w:t>
      </w:r>
      <w:r w:rsidR="00010E09">
        <w:rPr>
          <w:rFonts w:ascii="Verdana" w:eastAsia="Calibri" w:hAnsi="Verdana" w:cs="Times New Roman"/>
          <w:bCs/>
          <w:sz w:val="20"/>
          <w:szCs w:val="20"/>
          <w:lang w:eastAsia="pl-PL"/>
        </w:rPr>
        <w:br/>
      </w:r>
      <w:r w:rsidR="00520184" w:rsidRPr="00F616F0">
        <w:rPr>
          <w:rFonts w:ascii="Verdana" w:eastAsia="Calibri" w:hAnsi="Verdana" w:cs="Times New Roman"/>
          <w:bCs/>
          <w:sz w:val="20"/>
          <w:szCs w:val="20"/>
          <w:lang w:eastAsia="pl-PL"/>
        </w:rPr>
        <w:t>na uzyskanie przepływności aż 2048 kbps.</w:t>
      </w:r>
      <w:r w:rsidR="00520184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,</w:t>
      </w:r>
      <w:r w:rsidR="00756C2F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obudowa techniczna 4U. </w:t>
      </w:r>
      <w:r w:rsidR="00F721DC">
        <w:rPr>
          <w:rFonts w:ascii="Verdana" w:eastAsia="Calibri" w:hAnsi="Verdana" w:cs="Times New Roman"/>
          <w:sz w:val="20"/>
          <w:szCs w:val="20"/>
          <w:lang w:val="pl-PL" w:eastAsia="pl-PL"/>
        </w:rPr>
        <w:t>Rejestrator ma umożliwiać przechowywanie rozmów co najmniej przez 30 dn</w:t>
      </w:r>
      <w:r w:rsidR="00A216E2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i, </w:t>
      </w:r>
      <w:r w:rsidR="00A216E2" w:rsidRPr="00623AAE">
        <w:rPr>
          <w:rFonts w:ascii="Verdana" w:eastAsia="Calibri" w:hAnsi="Verdana" w:cs="Times New Roman"/>
          <w:sz w:val="20"/>
          <w:szCs w:val="20"/>
          <w:lang w:val="pl-PL" w:eastAsia="pl-PL"/>
        </w:rPr>
        <w:t>co nie oznacza określenia okresu przechowywania nagrań. Okres ten zostanie ustalony odrębnie przez Zamawiającego przed uruchomieniem funkcjonalności nagrywania</w:t>
      </w:r>
      <w:r w:rsidR="00F721DC">
        <w:rPr>
          <w:rFonts w:ascii="Verdana" w:eastAsia="Calibri" w:hAnsi="Verdana" w:cs="Times New Roman"/>
          <w:sz w:val="20"/>
          <w:szCs w:val="20"/>
          <w:lang w:val="pl-PL" w:eastAsia="pl-PL"/>
        </w:rPr>
        <w:t>.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</w:p>
    <w:p w14:paraId="615290E0" w14:textId="59A41910" w:rsidR="00006926" w:rsidRPr="00010E09" w:rsidRDefault="00EF08B7" w:rsidP="00010E09">
      <w:pPr>
        <w:numPr>
          <w:ilvl w:val="1"/>
          <w:numId w:val="2"/>
        </w:numPr>
        <w:spacing w:line="360" w:lineRule="auto"/>
        <w:ind w:left="720"/>
        <w:contextualSpacing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>Z</w:t>
      </w:r>
      <w:r w:rsidR="00246125"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asilanie UPS zapewni GDDKiA. </w:t>
      </w:r>
    </w:p>
    <w:p w14:paraId="5DBFE922" w14:textId="626D5B4E" w:rsidR="00257404" w:rsidRDefault="00257404" w:rsidP="00F616F0">
      <w:pPr>
        <w:numPr>
          <w:ilvl w:val="1"/>
          <w:numId w:val="2"/>
        </w:numPr>
        <w:spacing w:line="360" w:lineRule="auto"/>
        <w:ind w:left="720"/>
        <w:contextualSpacing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 przypadku gdy zaistnieje taka potrzeba (dotyczy punktów 1.1-1.4) 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GDDKiA 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może 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>zapewni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ć 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możliwość 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>skorzystania z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sieci </w:t>
      </w:r>
      <w:r w:rsidR="002B68BB">
        <w:rPr>
          <w:rFonts w:ascii="Verdana" w:eastAsia="Calibri" w:hAnsi="Verdana" w:cs="Times New Roman"/>
          <w:sz w:val="20"/>
          <w:szCs w:val="20"/>
          <w:lang w:val="pl-PL" w:eastAsia="pl-PL"/>
        </w:rPr>
        <w:t>WAN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GDDKiA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z komunikacją w warstwie 3 (ruch routowany pomiędzy lokalizacjami, w których GDDKIA korzysta z łącza WAN</w:t>
      </w:r>
      <w:r w:rsidR="002B68BB">
        <w:rPr>
          <w:rFonts w:ascii="Verdana" w:eastAsia="Calibri" w:hAnsi="Verdana" w:cs="Times New Roman"/>
          <w:sz w:val="20"/>
          <w:szCs w:val="20"/>
          <w:lang w:val="pl-PL" w:eastAsia="pl-PL"/>
        </w:rPr>
        <w:t>/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MPLS ). Adresacja IP oraz polityki ruchu 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dla każdego z urządzeń wchodzącego w skład 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rozwiązania telekomunikacyjnego 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>dla AUS 19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> </w:t>
      </w:r>
      <w:r w:rsidRPr="00010E09">
        <w:rPr>
          <w:rFonts w:ascii="Verdana" w:eastAsia="Calibri" w:hAnsi="Verdana" w:cs="Times New Roman"/>
          <w:sz w:val="20"/>
          <w:szCs w:val="20"/>
          <w:lang w:val="pl-PL" w:eastAsia="pl-PL"/>
        </w:rPr>
        <w:t>111</w:t>
      </w: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korzystającego z sieci GDDKA zostaną ustalone z Wykonawcą podczas wdrożenia.</w:t>
      </w:r>
    </w:p>
    <w:p w14:paraId="7736F868" w14:textId="59FD98EB" w:rsidR="00A216E2" w:rsidRPr="00623AAE" w:rsidRDefault="00257404" w:rsidP="00A216E2">
      <w:pPr>
        <w:numPr>
          <w:ilvl w:val="1"/>
          <w:numId w:val="2"/>
        </w:numPr>
        <w:spacing w:line="360" w:lineRule="auto"/>
        <w:ind w:left="720"/>
        <w:contextualSpacing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F37CA4">
        <w:rPr>
          <w:rFonts w:ascii="Verdana" w:eastAsia="Calibri" w:hAnsi="Verdana" w:cs="Times New Roman"/>
          <w:sz w:val="20"/>
          <w:szCs w:val="20"/>
          <w:lang w:val="pl-PL" w:eastAsia="pl-PL"/>
        </w:rPr>
        <w:t>W sytuacji gdy Zamawiający dopuści możliwość nagrywania rozmów, o</w:t>
      </w:r>
      <w:r w:rsidR="00F37CA4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dsłuch </w:t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nagrywanych rozmów jest realizowany poprzez dedykowaną aplikację, natomiast </w:t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lastRenderedPageBreak/>
        <w:t>administracja systemem telekomunikacyjnym poprzez przeglądarkę internetową. Dostęp do nagrywanych rozmów o</w:t>
      </w:r>
      <w:r w:rsidR="00010E09">
        <w:rPr>
          <w:rFonts w:ascii="Verdana" w:eastAsia="Calibri" w:hAnsi="Verdana" w:cs="Times New Roman"/>
          <w:sz w:val="20"/>
          <w:szCs w:val="20"/>
          <w:lang w:val="pl-PL" w:eastAsia="pl-PL"/>
        </w:rPr>
        <w:t>dbywa się poprzez  zdefiniowane</w:t>
      </w:r>
      <w:r w:rsidR="00010E09">
        <w:rPr>
          <w:rFonts w:ascii="Verdana" w:eastAsia="Calibri" w:hAnsi="Verdana" w:cs="Times New Roman"/>
          <w:sz w:val="20"/>
          <w:szCs w:val="20"/>
          <w:lang w:val="pl-PL" w:eastAsia="pl-PL"/>
        </w:rPr>
        <w:br/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przez pracowników GDDKiA hasła. Dostęp do administracji systemem telekomunikacyjnym odbywa się pop</w:t>
      </w:r>
      <w:r w:rsidR="00010E09">
        <w:rPr>
          <w:rFonts w:ascii="Verdana" w:eastAsia="Calibri" w:hAnsi="Verdana" w:cs="Times New Roman"/>
          <w:sz w:val="20"/>
          <w:szCs w:val="20"/>
          <w:lang w:val="pl-PL" w:eastAsia="pl-PL"/>
        </w:rPr>
        <w:t>rzez odrębne hasła zdefiniowane</w:t>
      </w:r>
      <w:r w:rsidR="00010E09">
        <w:rPr>
          <w:rFonts w:ascii="Verdana" w:eastAsia="Calibri" w:hAnsi="Verdana" w:cs="Times New Roman"/>
          <w:sz w:val="20"/>
          <w:szCs w:val="20"/>
          <w:lang w:val="pl-PL" w:eastAsia="pl-PL"/>
        </w:rPr>
        <w:br/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przez pracowników </w:t>
      </w:r>
      <w:r w:rsidR="00756C2F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Wykonawcy</w:t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. </w:t>
      </w:r>
      <w:r w:rsidR="00A216E2" w:rsidRPr="00623AAE">
        <w:rPr>
          <w:rFonts w:ascii="Verdana" w:eastAsia="Calibri" w:hAnsi="Verdana" w:cs="Times New Roman"/>
          <w:sz w:val="20"/>
          <w:szCs w:val="20"/>
          <w:lang w:val="pl-PL" w:eastAsia="pl-PL"/>
        </w:rPr>
        <w:t>Dane uzyskane w wyniku nagrywania rozmów mogą być wykorzystywane wyłącznie w celu określonym przez Zamawiającego przed uruchomieniem tej funkcjonalności oraz na podstawie obowiązujących przepisów prawa.</w:t>
      </w:r>
      <w:r w:rsidR="00A216E2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Dostęp do nagrywanych rozmów maj</w:t>
      </w:r>
      <w:r w:rsidR="00EA6C97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ą</w:t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756C2F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wyłącznie umocowani pracownicy. </w:t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Każdorazowe połączenie za pomocą zabezpieczonego systemu nagrywania musi być poprzedzone komunikatem nagranym przez GDDKiA, informującym iż rozmowy są nagrywane, zaś</w:t>
      </w:r>
      <w:r w:rsidR="00EF08B7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nadawca który nie wyraża zgody</w:t>
      </w:r>
      <w:r w:rsidR="00010E09">
        <w:rPr>
          <w:rFonts w:ascii="Verdana" w:eastAsia="Calibri" w:hAnsi="Verdana" w:cs="Times New Roman"/>
          <w:sz w:val="20"/>
          <w:szCs w:val="20"/>
          <w:lang w:val="pl-PL" w:eastAsia="pl-PL"/>
        </w:rPr>
        <w:br/>
      </w:r>
      <w:r w:rsidR="009D1C1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na ich nagranie jest zobowiązany zakończyć połączenie. </w:t>
      </w:r>
      <w:r w:rsidR="00A216E2" w:rsidRPr="00623AAE">
        <w:rPr>
          <w:rFonts w:ascii="Verdana" w:eastAsia="Calibri" w:hAnsi="Verdana" w:cs="Times New Roman"/>
          <w:sz w:val="20"/>
          <w:szCs w:val="20"/>
          <w:lang w:val="pl-PL" w:eastAsia="pl-PL"/>
        </w:rPr>
        <w:t>Każde połączenie objęte nagrywaniem musi być poprzedzone komunikatem informującym osobę dzwoniącą co najmniej o nagrywaniu rozmowy, administratorze danych, celu nagrywania oraz sposobie uzyskania pozostałych informacji wymaganych przez RODO.</w:t>
      </w:r>
    </w:p>
    <w:p w14:paraId="5EB952F7" w14:textId="23FB241D" w:rsidR="009D1C1E" w:rsidRPr="004F7B3D" w:rsidRDefault="009D1C1E" w:rsidP="008966EF">
      <w:pPr>
        <w:spacing w:line="360" w:lineRule="auto"/>
        <w:ind w:left="720"/>
        <w:contextualSpacing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Nagrania po zarchiwizowaniu będą przekazywane </w:t>
      </w:r>
      <w:r w:rsidR="00756C2F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uprawnionym</w:t>
      </w:r>
      <w:r w:rsidR="00B4267C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pracownikom GDDKiA. </w:t>
      </w: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Dostarczenie i instalacja traktu do opisanego w </w:t>
      </w:r>
      <w:r w:rsidR="00823DE2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ust.</w:t>
      </w:r>
      <w:r w:rsidR="00257404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1 systemu z zapewnieniem </w:t>
      </w:r>
      <w:r w:rsidR="00727888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="007B6AFE">
        <w:rPr>
          <w:rFonts w:ascii="Verdana" w:eastAsia="Times New Roman" w:hAnsi="Verdana" w:cs="Arial"/>
          <w:sz w:val="20"/>
          <w:szCs w:val="20"/>
          <w:lang w:val="pl-PL" w:eastAsia="pl-PL"/>
        </w:rPr>
        <w:t>1</w:t>
      </w:r>
      <w:r w:rsidR="00727888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jednoczesnych połączeń dla </w:t>
      </w:r>
      <w:r w:rsidR="00442BFA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wszystkich</w:t>
      </w:r>
      <w:r w:rsidR="006940E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Agentów.  </w:t>
      </w:r>
    </w:p>
    <w:p w14:paraId="4685EAC2" w14:textId="513C7095" w:rsidR="009D1C1E" w:rsidRPr="004F7B3D" w:rsidRDefault="009D1C1E" w:rsidP="004F7B3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Dostarczenie, instalację</w:t>
      </w:r>
      <w:r w:rsidR="00EF08B7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i konfigurację </w:t>
      </w:r>
      <w:r w:rsidR="00B8553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="00520AA5">
        <w:rPr>
          <w:rFonts w:ascii="Verdana" w:eastAsia="Times New Roman" w:hAnsi="Verdana" w:cs="Arial"/>
          <w:sz w:val="20"/>
          <w:szCs w:val="20"/>
          <w:lang w:val="pl-PL" w:eastAsia="pl-PL"/>
        </w:rPr>
        <w:t>2</w:t>
      </w:r>
      <w:r w:rsidR="00EF08B7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aparatów IP </w:t>
      </w:r>
      <w:r w:rsidR="00756C2F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wraz z zasilacza</w:t>
      </w:r>
      <w:r w:rsidR="00B4267C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mi</w:t>
      </w:r>
      <w:r w:rsidR="00B4267C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br/>
        <w:t xml:space="preserve">w </w:t>
      </w:r>
      <w:r w:rsidR="00B8553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1</w:t>
      </w:r>
      <w:r w:rsidR="00610CE3">
        <w:rPr>
          <w:rFonts w:ascii="Verdana" w:eastAsia="Times New Roman" w:hAnsi="Verdana" w:cs="Arial"/>
          <w:sz w:val="20"/>
          <w:szCs w:val="20"/>
          <w:lang w:val="pl-PL" w:eastAsia="pl-PL"/>
        </w:rPr>
        <w:t>8</w:t>
      </w: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lokalizacjach.</w:t>
      </w:r>
      <w:r w:rsidR="00EF08B7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756C2F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Wykonawca</w:t>
      </w:r>
      <w:r w:rsidR="00823DE2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dostarczy również aparaty</w:t>
      </w: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zastępcze</w:t>
      </w:r>
      <w:r w:rsidR="00442BFA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.</w:t>
      </w:r>
    </w:p>
    <w:p w14:paraId="1A8BE16E" w14:textId="0142DC7D" w:rsidR="009D1C1E" w:rsidRPr="004F7B3D" w:rsidRDefault="00EF08B7" w:rsidP="004F7B3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eastAsia="Times New Roman" w:hAnsi="Verdana" w:cs="Arial"/>
          <w:sz w:val="20"/>
          <w:szCs w:val="20"/>
          <w:lang w:val="pl-PL" w:eastAsia="pl-PL"/>
        </w:rPr>
      </w:pP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Z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arządzenie systemem telekomunikacyjnym</w:t>
      </w:r>
      <w:r w:rsidR="00442BFA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756C2F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Wykonawcy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w związku z wymogami bezpieczeństwa sieci  GDDKiA, będzie odbywało się</w:t>
      </w:r>
      <w:r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tylko i wyłącznie bezpośrednio</w:t>
      </w:r>
      <w:r w:rsidR="00864BAA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 miejscu instalacji systemu, w siedzibie GDDKiA. Wszelkie zmian</w:t>
      </w:r>
      <w:r w:rsidR="00010E09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y</w:t>
      </w:r>
      <w:r w:rsidR="00864BAA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 systemie, zapisanie konfiguracji systemu będzie odbywał</w:t>
      </w:r>
      <w:r w:rsidR="00010E09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o się pod bezpośrednim nadzorem 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oraz za zgodą oddelegowanych pracowników GDDKiA.   </w:t>
      </w:r>
    </w:p>
    <w:p w14:paraId="52754406" w14:textId="070239C1" w:rsidR="00E115E3" w:rsidRPr="00F616F0" w:rsidRDefault="004F7B3D" w:rsidP="004F7B3D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Verdana" w:eastAsia="Times New Roman" w:hAnsi="Verdana" w:cs="Times New Roman"/>
          <w:sz w:val="20"/>
          <w:szCs w:val="20"/>
          <w:lang w:val="pl-PL" w:eastAsia="pl-PL"/>
        </w:rPr>
      </w:pPr>
      <w:r>
        <w:rPr>
          <w:rFonts w:ascii="Verdana" w:eastAsia="Times New Roman" w:hAnsi="Verdana" w:cs="Arial"/>
          <w:sz w:val="20"/>
          <w:szCs w:val="20"/>
          <w:lang w:val="pl-PL" w:eastAsia="pl-PL"/>
        </w:rPr>
        <w:t>W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 przypadku sprawdzania poprawności p</w:t>
      </w:r>
      <w:r w:rsidR="00EF08B7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racy systemu rejestracji rozmów</w:t>
      </w:r>
      <w:r w:rsidR="00EF08B7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br/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 xml:space="preserve">przez pracowników </w:t>
      </w:r>
      <w:r w:rsidR="00756C2F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Wykonawcy</w:t>
      </w:r>
      <w:r w:rsidR="009D1C1E" w:rsidRPr="004F7B3D">
        <w:rPr>
          <w:rFonts w:ascii="Verdana" w:eastAsia="Times New Roman" w:hAnsi="Verdana" w:cs="Arial"/>
          <w:sz w:val="20"/>
          <w:szCs w:val="20"/>
          <w:lang w:val="pl-PL" w:eastAsia="pl-PL"/>
        </w:rPr>
        <w:t>, nie będą oni mieli dostępu do zarejestrowanych nagrań. Odsłuch nagrań weryfikujący poprawność ich zapisu oraz ich jakość,</w:t>
      </w:r>
      <w:r w:rsidR="009D1C1E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 xml:space="preserve"> wykonywany będzie przez u</w:t>
      </w:r>
      <w:r w:rsidR="00246125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prawnionego pr</w:t>
      </w:r>
      <w:r w:rsidR="00B4267C" w:rsidRPr="00F616F0">
        <w:rPr>
          <w:rFonts w:ascii="Verdana" w:eastAsia="Times New Roman" w:hAnsi="Verdana" w:cs="Times New Roman"/>
          <w:sz w:val="20"/>
          <w:szCs w:val="20"/>
          <w:lang w:val="pl-PL" w:eastAsia="pl-PL"/>
        </w:rPr>
        <w:t>acownika GDDKiA.</w:t>
      </w:r>
    </w:p>
    <w:p w14:paraId="367F20CA" w14:textId="77777777" w:rsidR="00E115E3" w:rsidRPr="00F616F0" w:rsidRDefault="00E115E3" w:rsidP="00F616F0">
      <w:pPr>
        <w:spacing w:line="360" w:lineRule="auto"/>
        <w:rPr>
          <w:rFonts w:ascii="Verdana" w:eastAsia="Times New Roman" w:hAnsi="Verdana" w:cs="Times New Roman"/>
          <w:i/>
          <w:sz w:val="20"/>
          <w:szCs w:val="20"/>
          <w:lang w:val="pl-PL" w:eastAsia="pl-PL"/>
        </w:rPr>
      </w:pPr>
    </w:p>
    <w:p w14:paraId="01EFB2F9" w14:textId="77777777" w:rsidR="009D1C1E" w:rsidRPr="00F616F0" w:rsidRDefault="009D1C1E" w:rsidP="00D62B5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Verdana" w:eastAsia="Times New Roman" w:hAnsi="Verdana" w:cs="Arial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Arial"/>
          <w:b/>
          <w:sz w:val="20"/>
          <w:szCs w:val="20"/>
          <w:lang w:val="pl-PL" w:eastAsia="pl-PL"/>
        </w:rPr>
        <w:t>Wymagania techniczne dla GDDKiA dla realizacji niniejszego projektu przedstawiają się następująco:</w:t>
      </w:r>
    </w:p>
    <w:p w14:paraId="63B1A923" w14:textId="069A66DF" w:rsidR="009D1C1E" w:rsidRPr="00F616F0" w:rsidRDefault="009D1C1E" w:rsidP="00F616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Zapewnienie dla </w:t>
      </w:r>
      <w:r w:rsidR="007E6762"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Wykonawcy</w:t>
      </w: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możliwo</w:t>
      </w:r>
      <w:r w:rsid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ści instalacji systemu w szafie</w:t>
      </w:r>
      <w:r w:rsid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="006940EE"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RACK Zamawiającego </w:t>
      </w: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umieszczonej w </w:t>
      </w:r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budynku GDDKiA</w:t>
      </w:r>
      <w:r w:rsidR="00010E09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, przy ul. </w:t>
      </w:r>
      <w:proofErr w:type="spellStart"/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Płaskowickiej</w:t>
      </w:r>
      <w:proofErr w:type="spellEnd"/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41</w:t>
      </w:r>
      <w:r w:rsidR="00010E09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</w:p>
    <w:p w14:paraId="31B283C7" w14:textId="62396B6B" w:rsidR="009D1C1E" w:rsidRPr="00F616F0" w:rsidRDefault="009D1C1E" w:rsidP="00F616F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Przeznaczone pomieszczenie </w:t>
      </w:r>
      <w:r w:rsidR="00246125"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zapewnia</w:t>
      </w: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:</w:t>
      </w:r>
    </w:p>
    <w:p w14:paraId="28762E87" w14:textId="77777777" w:rsidR="009D1C1E" w:rsidRPr="00F616F0" w:rsidRDefault="009D1C1E" w:rsidP="00F616F0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696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Dostęp  do zasilania 230V 50Hz. Zapotrzebowanie na pobór mocy to 0,5kW. </w:t>
      </w:r>
    </w:p>
    <w:p w14:paraId="58E3C496" w14:textId="6C69401E" w:rsidR="009D1C1E" w:rsidRPr="00F616F0" w:rsidRDefault="009D1C1E" w:rsidP="00F616F0">
      <w:pPr>
        <w:autoSpaceDE w:val="0"/>
        <w:autoSpaceDN w:val="0"/>
        <w:adjustRightInd w:val="0"/>
        <w:spacing w:line="360" w:lineRule="auto"/>
        <w:ind w:left="1134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lastRenderedPageBreak/>
        <w:t>Łączne zapotrzebowanie na pobór</w:t>
      </w:r>
      <w:r w:rsidR="007E6762"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mocy dla wszystkich urządzeń Wykonawcy</w:t>
      </w: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w</w:t>
      </w:r>
      <w:r w:rsidR="00BE2FA4"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 </w:t>
      </w: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Piętrowym Punkcie Dystrybucyjnym </w:t>
      </w:r>
      <w:r w:rsidR="002B20C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 b</w:t>
      </w:r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udynku GDDKiA przy ul. </w:t>
      </w:r>
      <w:proofErr w:type="spellStart"/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Płaskowickiej</w:t>
      </w:r>
      <w:proofErr w:type="spellEnd"/>
      <w:r w:rsidR="002B20C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41</w:t>
      </w: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 to 1kW.</w:t>
      </w:r>
    </w:p>
    <w:p w14:paraId="34F99CA3" w14:textId="407BA2F0" w:rsidR="009D1C1E" w:rsidRPr="00F616F0" w:rsidRDefault="002C7663" w:rsidP="00F616F0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696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Komunikacja IP aparatów telefonicznych z punktem styku z centrala VOIP poprzez sieć GDDKiA.</w:t>
      </w:r>
    </w:p>
    <w:p w14:paraId="66FAF380" w14:textId="77777777" w:rsidR="009D1C1E" w:rsidRPr="00F616F0" w:rsidRDefault="009D1C1E" w:rsidP="00F616F0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1134" w:hanging="786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Temperaturę oraz wilgotność powietrza umożliwiające poprawną pracę urządzeń elektrycznych.</w:t>
      </w:r>
    </w:p>
    <w:p w14:paraId="29673436" w14:textId="39D8BB93" w:rsidR="009D1C1E" w:rsidRPr="00F616F0" w:rsidRDefault="009D1C1E" w:rsidP="00F616F0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1134" w:hanging="786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Podłączenie do  sieci GDDKiA za pomocą kabla UTP zakończonego RJ45 </w:t>
      </w:r>
      <w:r w:rsidR="007D0CF8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w budynku </w:t>
      </w:r>
      <w:r w:rsidR="002B20C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przy ul.</w:t>
      </w:r>
      <w:r w:rsidR="007D0CF8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</w:t>
      </w:r>
      <w:proofErr w:type="spellStart"/>
      <w:r w:rsidR="007D0CF8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Płaskowickiej</w:t>
      </w:r>
      <w:proofErr w:type="spellEnd"/>
      <w:r w:rsidR="007D0CF8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41.</w:t>
      </w:r>
    </w:p>
    <w:p w14:paraId="282570C8" w14:textId="77777777" w:rsidR="00010E09" w:rsidRDefault="009D1C1E" w:rsidP="004F7B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Zapewnienie dostępu do stanowiska administracyjnego, z którego pracownicy </w:t>
      </w:r>
      <w:r w:rsidR="007E6762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Wykonawcy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będą mieli możliwość przeprowadzenia zmian konfiguracji urząd</w:t>
      </w:r>
      <w:r w:rsidR="00E115E3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zeń wchodzących w skład systemu</w:t>
      </w:r>
      <w:r w:rsidR="00BE2FA4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dla obsługi numeru AUS  19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 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111.</w:t>
      </w:r>
    </w:p>
    <w:p w14:paraId="70958568" w14:textId="4958F2B9" w:rsidR="009D1C1E" w:rsidRPr="00010E09" w:rsidRDefault="009D1C1E" w:rsidP="004F7B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Zapewnienie możliw</w:t>
      </w:r>
      <w:r w:rsidR="007E6762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ości podłączenia </w:t>
      </w:r>
      <w:r w:rsidR="00B8553E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2</w:t>
      </w:r>
      <w:r w:rsidR="00520AA5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2</w:t>
      </w:r>
      <w:r w:rsidR="007E6762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aparatów IP, 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we wszystkich </w:t>
      </w:r>
      <w:r w:rsidR="00FB196E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wskazanych lokalizacjach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na terenie Polski do sieci GDDKiA (w tym </w:t>
      </w:r>
      <w:r w:rsidR="00520AA5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1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a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parat w </w:t>
      </w:r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budynku Green </w:t>
      </w:r>
      <w:proofErr w:type="spellStart"/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Corner</w:t>
      </w:r>
      <w:proofErr w:type="spellEnd"/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przy ul. Wroniej 53</w:t>
      </w:r>
      <w:r w:rsidR="0084644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</w:t>
      </w:r>
      <w:r w:rsidR="0084644D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 Warszawie</w:t>
      </w:r>
      <w:r w:rsidR="003245EA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(Centrala GDDKiA</w:t>
      </w:r>
      <w:r w:rsidR="0084644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- jako miejsce backup)</w:t>
      </w:r>
      <w:r w:rsidR="00C0382C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="001443A9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oraz </w:t>
      </w:r>
      <w:r w:rsidR="0084644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3</w:t>
      </w:r>
      <w:r w:rsidR="001443A9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aparaty w KCZR przy ul. </w:t>
      </w:r>
      <w:proofErr w:type="spellStart"/>
      <w:r w:rsidR="001443A9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Płaskowickiej</w:t>
      </w:r>
      <w:proofErr w:type="spellEnd"/>
      <w:r w:rsidR="001443A9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41</w:t>
      </w:r>
      <w:r w:rsidR="00A4073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). 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Aparaty zasilane są </w:t>
      </w:r>
      <w:r w:rsidR="00765A38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="00765A38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za </w:t>
      </w:r>
      <w:r w:rsidR="00765A38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pośrednictwem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zewnętrznych zasilaczy Aparaty także mogą zostać zasilane poprzez urządzenia sieciowe, podające zasilenie </w:t>
      </w:r>
      <w:proofErr w:type="spellStart"/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PoE</w:t>
      </w:r>
      <w:proofErr w:type="spellEnd"/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w standardzie 802.3af. Aparaty mogą gwarantować szyfrowanie transmisji RTP pomiędzy sobą i elementami systemu. Konfiguracja ta jednak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zwiększa niezbędne pasmo sieci 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w zależności od stosowanego kodeku kompresji mowy. </w:t>
      </w:r>
    </w:p>
    <w:p w14:paraId="65DC32BE" w14:textId="15987540" w:rsidR="00010E09" w:rsidRPr="004F7B3D" w:rsidRDefault="00E115E3" w:rsidP="004F7B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Konfiguracja</w:t>
      </w:r>
      <w:r w:rsidR="009D1C1E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, zakłada iż w obrębie sieci  GDDKiA, urządzenia systemu telekomunikacyjnego dla obsługi numeru AUS 19</w:t>
      </w:r>
      <w:r w:rsidR="007E6762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</w:t>
      </w:r>
      <w:r w:rsidR="009D1C1E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111 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będą pracowały na ujednoliconej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="009D1C1E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dla wszystkich lokalizacji adresacji prywatnej, gwarantującej pełny routing pomiędzy wszystkimi punktami, w których znajdują się urządzeni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a wchodzące w skład rozwiąza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nia 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(</w:t>
      </w:r>
      <w:r w:rsidR="007E6762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 tym aparaty IP)</w:t>
      </w:r>
      <w:r w:rsidR="00010E09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.</w:t>
      </w:r>
    </w:p>
    <w:p w14:paraId="3649234B" w14:textId="66F2B79C" w:rsidR="009D1C1E" w:rsidRPr="004F7B3D" w:rsidRDefault="009D1C1E" w:rsidP="004F7B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GDDKiA powinna zapewnić 2</w:t>
      </w:r>
      <w:r w:rsidR="0084644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2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adresy IP dla urządzeń wchodzących w skład proponowanego systemu telekomunikacyjnego. </w:t>
      </w:r>
    </w:p>
    <w:p w14:paraId="2D8D761B" w14:textId="6DD591DB" w:rsidR="00246125" w:rsidRPr="00257404" w:rsidRDefault="009D1C1E" w:rsidP="004F7B3D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48" w:hanging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  związku z transmisją VoIP w sieci GDDKiA, niezbędne jest uruchomienie odpowiednieg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o </w:t>
      </w:r>
      <w:proofErr w:type="spellStart"/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QoS</w:t>
      </w:r>
      <w:proofErr w:type="spellEnd"/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w każdej lokalizacji, w której zainstalowane będzie urząd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zenie niniejszego rozwiązania </w:t>
      </w:r>
      <w:r w:rsidR="00B4267C"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(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 tym aparaty IP), tak aby transmisja głosu przez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sieć pakietową była traktowana 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jako priorytetowa. W przypadku wykorzystania kodeku G.711 (sugerowany jako optymalne rozwiązanie gdyż gwarantuje najbardziej odpowiadającej rzeczywistości jakość rozmow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y) minimalna przepływność łącza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do lokalizacji,  w której zainstalowany będzie jed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en telefon wynosi około 90 </w:t>
      </w:r>
      <w:proofErr w:type="spellStart"/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kbps</w:t>
      </w:r>
      <w:proofErr w:type="spellEnd"/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w jedną stronę (bez szyfrowania SRTP). W przypa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dku pracy więcej </w:t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niż jednego Agenta w danej lokalizacji wymagane jest odpowiednie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zwielokrotnienie przepływności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tego pasma. Łącze także nie może generowa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ć większych opóźnień jak 100ms.</w:t>
      </w:r>
      <w:r w:rsidR="00124C7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br/>
      </w:r>
      <w:r w:rsidRPr="004F7B3D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lastRenderedPageBreak/>
        <w:t xml:space="preserve">Jeśli te warunki nie zostaną zapewnione, może dojść do znaczącego obniżenia jakości </w:t>
      </w:r>
      <w:r w:rsidRPr="00257404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połączenia, a co za tym idzie usługi </w:t>
      </w:r>
      <w:r w:rsidR="004A44DA" w:rsidRPr="00257404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19 111</w:t>
      </w:r>
      <w:r w:rsidRPr="00257404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>.</w:t>
      </w:r>
      <w:r w:rsidR="00257404" w:rsidRPr="00257404">
        <w:rPr>
          <w:rFonts w:ascii="Verdana" w:eastAsia="Calibri" w:hAnsi="Verdana" w:cs="Times New Roman"/>
          <w:bCs/>
          <w:sz w:val="20"/>
          <w:szCs w:val="20"/>
          <w:lang w:val="pl-PL" w:eastAsia="pl-PL"/>
        </w:rPr>
        <w:t xml:space="preserve"> </w:t>
      </w:r>
    </w:p>
    <w:p w14:paraId="3549759F" w14:textId="2DEB7A52" w:rsidR="00257404" w:rsidRPr="00257404" w:rsidRDefault="00257404" w:rsidP="00257404">
      <w:pPr>
        <w:autoSpaceDE w:val="0"/>
        <w:autoSpaceDN w:val="0"/>
        <w:adjustRightInd w:val="0"/>
        <w:spacing w:line="360" w:lineRule="auto"/>
        <w:ind w:left="348"/>
        <w:contextualSpacing/>
        <w:jc w:val="both"/>
        <w:rPr>
          <w:rFonts w:ascii="Verdana" w:eastAsia="Calibri" w:hAnsi="Verdana" w:cs="Times New Roman"/>
          <w:bCs/>
          <w:sz w:val="20"/>
          <w:szCs w:val="20"/>
          <w:lang w:val="pl-PL" w:eastAsia="pl-PL"/>
        </w:rPr>
      </w:pPr>
      <w:r w:rsidRPr="00257404">
        <w:rPr>
          <w:rFonts w:ascii="Verdana" w:hAnsi="Verdana"/>
          <w:sz w:val="20"/>
          <w:szCs w:val="20"/>
        </w:rPr>
        <w:t>Wykonawca dostarczy kompletne informacje (m.in. Adresy IP, priorytety, kierunki połączeń, protokoły, portu) konieczne do ustawienia w sieci GDDKIA polityk QoS</w:t>
      </w:r>
      <w:r>
        <w:rPr>
          <w:rFonts w:ascii="Verdana" w:hAnsi="Verdana"/>
          <w:sz w:val="20"/>
          <w:szCs w:val="20"/>
        </w:rPr>
        <w:t>.</w:t>
      </w:r>
    </w:p>
    <w:p w14:paraId="141F77DD" w14:textId="77777777" w:rsidR="00FA34D6" w:rsidRPr="00F616F0" w:rsidRDefault="00FA34D6" w:rsidP="00F616F0">
      <w:pPr>
        <w:spacing w:line="360" w:lineRule="auto"/>
        <w:ind w:left="720"/>
        <w:contextualSpacing/>
        <w:jc w:val="both"/>
        <w:rPr>
          <w:rFonts w:ascii="Verdana" w:eastAsia="Calibri" w:hAnsi="Verdana" w:cs="Times New Roman"/>
          <w:b/>
          <w:sz w:val="20"/>
          <w:szCs w:val="20"/>
          <w:u w:val="single"/>
          <w:lang w:val="pl-PL" w:eastAsia="pl-PL"/>
        </w:rPr>
      </w:pPr>
    </w:p>
    <w:p w14:paraId="6B68519B" w14:textId="77777777" w:rsidR="00426D92" w:rsidRPr="00F616F0" w:rsidRDefault="00426D92" w:rsidP="00D62B5B">
      <w:pPr>
        <w:pStyle w:val="Akapitzlist"/>
        <w:numPr>
          <w:ilvl w:val="0"/>
          <w:numId w:val="9"/>
        </w:numPr>
        <w:spacing w:line="360" w:lineRule="auto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0"/>
          <w:szCs w:val="20"/>
          <w:lang w:eastAsia="pl-PL"/>
        </w:rPr>
        <w:t>Parametry związane z poziomem usług</w:t>
      </w:r>
    </w:p>
    <w:p w14:paraId="2BE96F2F" w14:textId="3B0AC2B3" w:rsidR="00426D92" w:rsidRPr="00F616F0" w:rsidRDefault="00426D92" w:rsidP="00D62B5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Nieprawidłowości w funkcjonowaniu sieci W</w:t>
      </w:r>
      <w:r w:rsidR="00124C7D">
        <w:rPr>
          <w:rFonts w:ascii="Verdana" w:eastAsia="Calibri" w:hAnsi="Verdana" w:cs="Times New Roman"/>
          <w:sz w:val="20"/>
          <w:szCs w:val="20"/>
          <w:lang w:val="pl-PL" w:eastAsia="pl-PL"/>
        </w:rPr>
        <w:t>ykonawcy polegające na przerwie</w:t>
      </w:r>
      <w:r w:rsidR="00124C7D">
        <w:rPr>
          <w:rFonts w:ascii="Verdana" w:eastAsia="Calibri" w:hAnsi="Verdana" w:cs="Times New Roman"/>
          <w:sz w:val="20"/>
          <w:szCs w:val="20"/>
          <w:lang w:val="pl-PL" w:eastAsia="pl-PL"/>
        </w:rPr>
        <w:br/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 świadczeniu usług, Zamawiający niezwłocznie zgłasza Wykonawcy na wskazane</w:t>
      </w:r>
      <w:r w:rsidR="00C022FE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przez Wykonawcę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adresy mailowe.</w:t>
      </w:r>
    </w:p>
    <w:p w14:paraId="355B1BD1" w14:textId="6E49B3A7" w:rsidR="00426D92" w:rsidRPr="00F616F0" w:rsidRDefault="00C022FE" w:rsidP="00D62B5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Nieprawidłowości, o których mowa w ust. 1, o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ile o przerwie w świadczeniu usług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Zamawiający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zawiadomi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Wykonawcę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 dni powszednie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 godzinach od 8.00 do 17.00, 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Wykonawca zobowiązany będzie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w przeciągu dwóch godzin, licząc od chwili zgłoszenia otrzymanego na adres email,</w:t>
      </w: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 </w:t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do przedsięwzięcia w</w:t>
      </w:r>
      <w:r w:rsidR="00124C7D">
        <w:rPr>
          <w:rFonts w:ascii="Verdana" w:eastAsia="Calibri" w:hAnsi="Verdana" w:cs="Times New Roman"/>
          <w:sz w:val="20"/>
          <w:szCs w:val="20"/>
          <w:lang w:val="pl-PL" w:eastAsia="pl-PL"/>
        </w:rPr>
        <w:t>łaściwych działań zmierzających</w:t>
      </w:r>
      <w:r w:rsidR="00124C7D">
        <w:rPr>
          <w:rFonts w:ascii="Verdana" w:eastAsia="Calibri" w:hAnsi="Verdana" w:cs="Times New Roman"/>
          <w:sz w:val="20"/>
          <w:szCs w:val="20"/>
          <w:lang w:val="pl-PL" w:eastAsia="pl-PL"/>
        </w:rPr>
        <w:br/>
      </w:r>
      <w:r w:rsidR="00426D92"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 xml:space="preserve">do usunięcia awarii. </w:t>
      </w:r>
    </w:p>
    <w:p w14:paraId="54CAB7A6" w14:textId="2B94CA99" w:rsidR="00124C7D" w:rsidRPr="003951FE" w:rsidRDefault="00C022FE" w:rsidP="003951F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sz w:val="20"/>
          <w:szCs w:val="20"/>
          <w:lang w:val="pl-PL" w:eastAsia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 w:eastAsia="pl-PL"/>
        </w:rPr>
        <w:t>Nieprawidłowości, o których mowa w ust. 1, o ile o przerwie w świadczeniu usług  Zamawiający zawiadomi Wykonawcę w dni powszednie w godzinach od 17:00 do 8:00 lub w dni wolne od pracy, Wykonawca zobowiązany będzie w przeciągu sześciu godzin, licząc od chwili zgłoszenia otrzymanego na adres email, do przedsięwzięcia właściwych działań zmi</w:t>
      </w:r>
      <w:r w:rsidR="00010E09">
        <w:rPr>
          <w:rFonts w:ascii="Verdana" w:eastAsia="Calibri" w:hAnsi="Verdana" w:cs="Times New Roman"/>
          <w:sz w:val="20"/>
          <w:szCs w:val="20"/>
          <w:lang w:val="pl-PL" w:eastAsia="pl-PL"/>
        </w:rPr>
        <w:t>erzających do usunięcia awarii.</w:t>
      </w:r>
    </w:p>
    <w:p w14:paraId="6EADC0D3" w14:textId="77777777" w:rsidR="00124C7D" w:rsidRDefault="00124C7D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2EF913DF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472D2416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69D4F7CC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08755DED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509CF934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78A1C644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42592E57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09529D32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665BD6A8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774273E6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03458B56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5C0B3B5F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11D9EE3A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1A883369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20D9D1C6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5131524F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757406AE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1E3761D0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00D70FC4" w14:textId="77777777" w:rsidR="00390F0C" w:rsidRDefault="00390F0C" w:rsidP="00F616F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209A6B54" w14:textId="77777777" w:rsidR="0084644D" w:rsidRDefault="0084644D" w:rsidP="00CB414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4FAD3E59" w14:textId="64A171DF" w:rsidR="00045E2D" w:rsidRPr="00F616F0" w:rsidRDefault="00045E2D" w:rsidP="00CB414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  <w:t xml:space="preserve">Załącznik nr 1 do </w:t>
      </w:r>
      <w:r w:rsidR="008F68EB" w:rsidRPr="00F616F0"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  <w:t>OPZ</w:t>
      </w:r>
    </w:p>
    <w:p w14:paraId="3FFAC6D2" w14:textId="77777777" w:rsidR="00CB4140" w:rsidRDefault="00CB4140" w:rsidP="00CB4140">
      <w:pPr>
        <w:spacing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5A04BB78" w14:textId="52E89722" w:rsidR="009D1C1E" w:rsidRPr="00F616F0" w:rsidRDefault="00045E2D" w:rsidP="00CB4140">
      <w:pPr>
        <w:spacing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  <w:t>Schemat połączeń</w:t>
      </w:r>
    </w:p>
    <w:p w14:paraId="01C042A3" w14:textId="77777777" w:rsidR="00FA5FCD" w:rsidRPr="00F616F0" w:rsidRDefault="00FA5FCD" w:rsidP="00F616F0">
      <w:pPr>
        <w:spacing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</w:p>
    <w:p w14:paraId="01C85A11" w14:textId="01F1D3D4" w:rsidR="00FA5FCD" w:rsidRPr="00F616F0" w:rsidRDefault="009D1C1E" w:rsidP="00F616F0">
      <w:pPr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/>
          <w:bCs/>
          <w:sz w:val="20"/>
          <w:szCs w:val="20"/>
          <w:lang w:val="pl-PL" w:eastAsia="pl-PL"/>
        </w:rPr>
        <w:t xml:space="preserve">Objaśnienie: </w:t>
      </w:r>
      <w:r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Grupy mają mieć priorytet przypisany zgodnie z numeracją grupy (połączenia przychodzą do gr I, w przypadku</w:t>
      </w:r>
      <w:r w:rsidR="00CB414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zajętości wszystkich dyżurnych</w:t>
      </w:r>
      <w:r w:rsidR="00CB414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br/>
      </w:r>
      <w:r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z gr I, połączenie przychodzące będzie dystrybuowane pomiędzy dyżurnych z gr II itd.).</w:t>
      </w:r>
    </w:p>
    <w:p w14:paraId="293EC560" w14:textId="124A823C" w:rsidR="00FA5FCD" w:rsidRDefault="009D1C1E" w:rsidP="00F616F0">
      <w:pPr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Poniżej schematy dystrybucji połączeń zróżnicowane w zależności </w:t>
      </w:r>
      <w:r w:rsidR="00FA5FCD"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od </w:t>
      </w:r>
      <w:r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rodzaju połączenia przychodzącego (stacjonarne</w:t>
      </w:r>
      <w:r w:rsidR="00E9623D"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albo</w:t>
      </w:r>
      <w:r w:rsidRPr="00F616F0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komórkowe).</w:t>
      </w:r>
    </w:p>
    <w:p w14:paraId="4F72E19B" w14:textId="77777777" w:rsidR="005A61EA" w:rsidRPr="00F616F0" w:rsidRDefault="005A61EA" w:rsidP="00F616F0">
      <w:pPr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</w:p>
    <w:p w14:paraId="27316761" w14:textId="6BB6AB21" w:rsidR="00FA5FCD" w:rsidRPr="00F616F0" w:rsidRDefault="00FA5FCD" w:rsidP="00D62B5B">
      <w:pPr>
        <w:numPr>
          <w:ilvl w:val="0"/>
          <w:numId w:val="4"/>
        </w:numPr>
        <w:spacing w:line="360" w:lineRule="auto"/>
        <w:contextualSpacing/>
        <w:rPr>
          <w:rFonts w:ascii="Verdana" w:eastAsia="Calibri" w:hAnsi="Verdana" w:cs="Times New Roman"/>
          <w:b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Połączenia na nr </w:t>
      </w:r>
      <w:r w:rsidR="004A44DA"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>19 111</w:t>
      </w: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z tel. komórkowych </w:t>
      </w:r>
    </w:p>
    <w:p w14:paraId="2D57CE87" w14:textId="77777777" w:rsidR="00FA5FCD" w:rsidRPr="00F616F0" w:rsidRDefault="00FA5FCD" w:rsidP="00F616F0">
      <w:pPr>
        <w:spacing w:line="360" w:lineRule="auto"/>
        <w:ind w:left="72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Grupa I</w:t>
      </w:r>
    </w:p>
    <w:p w14:paraId="1CC03A15" w14:textId="12B2D6CD" w:rsidR="001E0CC6" w:rsidRPr="00F616F0" w:rsidRDefault="00BF1A03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KCZR – </w:t>
      </w:r>
      <w:r w:rsidR="002B20CC">
        <w:rPr>
          <w:rFonts w:ascii="Verdana" w:eastAsia="Calibri" w:hAnsi="Verdana" w:cs="Times New Roman"/>
          <w:sz w:val="20"/>
          <w:szCs w:val="20"/>
          <w:lang w:val="pl-PL"/>
        </w:rPr>
        <w:t xml:space="preserve">ul. </w:t>
      </w:r>
      <w:proofErr w:type="spellStart"/>
      <w:r>
        <w:rPr>
          <w:rFonts w:ascii="Verdana" w:eastAsia="Calibri" w:hAnsi="Verdana" w:cs="Times New Roman"/>
          <w:sz w:val="20"/>
          <w:szCs w:val="20"/>
          <w:lang w:val="pl-PL"/>
        </w:rPr>
        <w:t>Płaskowickiej</w:t>
      </w:r>
      <w:proofErr w:type="spellEnd"/>
      <w:r w:rsidR="002B20CC">
        <w:rPr>
          <w:rFonts w:ascii="Verdana" w:eastAsia="Calibri" w:hAnsi="Verdana" w:cs="Times New Roman"/>
          <w:sz w:val="20"/>
          <w:szCs w:val="20"/>
          <w:lang w:val="pl-PL"/>
        </w:rPr>
        <w:t xml:space="preserve"> 41</w:t>
      </w:r>
      <w:r w:rsidR="00FC192E">
        <w:rPr>
          <w:rFonts w:ascii="Verdana" w:eastAsia="Calibri" w:hAnsi="Verdana" w:cs="Times New Roman"/>
          <w:sz w:val="20"/>
          <w:szCs w:val="20"/>
          <w:lang w:val="pl-PL"/>
        </w:rPr>
        <w:t xml:space="preserve"> (2 piętro)</w:t>
      </w:r>
    </w:p>
    <w:p w14:paraId="3029C335" w14:textId="77777777" w:rsidR="00FA5FCD" w:rsidRPr="00F616F0" w:rsidRDefault="00FA5FCD" w:rsidP="00F616F0">
      <w:pPr>
        <w:spacing w:line="360" w:lineRule="auto"/>
        <w:ind w:left="72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Grupa II</w:t>
      </w:r>
    </w:p>
    <w:p w14:paraId="4D32A564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O/Białystok</w:t>
      </w:r>
    </w:p>
    <w:p w14:paraId="2AFFBEB4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O/Bydgoszcz</w:t>
      </w:r>
    </w:p>
    <w:p w14:paraId="2EBCCB99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Gdańsk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(Dworek)</w:t>
      </w:r>
    </w:p>
    <w:p w14:paraId="1BDB69CD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Katowice </w:t>
      </w:r>
      <w:r>
        <w:rPr>
          <w:rFonts w:ascii="Verdana" w:eastAsia="Calibri" w:hAnsi="Verdana" w:cs="Times New Roman"/>
          <w:sz w:val="20"/>
          <w:szCs w:val="20"/>
          <w:lang w:val="pl-PL"/>
        </w:rPr>
        <w:t>(Kończyce)</w:t>
      </w:r>
    </w:p>
    <w:p w14:paraId="38875087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O/Kielce</w:t>
      </w:r>
    </w:p>
    <w:p w14:paraId="3A29251C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O/Kraków</w:t>
      </w:r>
    </w:p>
    <w:p w14:paraId="7C5C9C36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Lublin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(Dys)</w:t>
      </w:r>
    </w:p>
    <w:p w14:paraId="07E1BECE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Łódź </w:t>
      </w:r>
      <w:r>
        <w:rPr>
          <w:rFonts w:ascii="Verdana" w:eastAsia="Calibri" w:hAnsi="Verdana" w:cs="Times New Roman"/>
          <w:sz w:val="20"/>
          <w:szCs w:val="20"/>
          <w:lang w:val="pl-PL"/>
        </w:rPr>
        <w:t>(Stryków)</w:t>
      </w:r>
    </w:p>
    <w:p w14:paraId="25F674A0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O/Olsztyn</w:t>
      </w:r>
    </w:p>
    <w:p w14:paraId="7AE4DF4F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O/Opole </w:t>
      </w:r>
    </w:p>
    <w:p w14:paraId="3957DAF4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O/Poznań</w:t>
      </w:r>
    </w:p>
    <w:p w14:paraId="7A7782DA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O/Rzeszów</w:t>
      </w:r>
    </w:p>
    <w:p w14:paraId="55E3D895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O/Szczecin</w:t>
      </w:r>
    </w:p>
    <w:p w14:paraId="57797AAF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Wrocław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(Widawa)</w:t>
      </w:r>
    </w:p>
    <w:p w14:paraId="15F3F539" w14:textId="1A91EA07" w:rsidR="002F558F" w:rsidRPr="00F616F0" w:rsidRDefault="00FC192E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>CZR Warszawa (</w:t>
      </w:r>
      <w:proofErr w:type="spellStart"/>
      <w:r>
        <w:rPr>
          <w:rFonts w:ascii="Verdana" w:eastAsia="Calibri" w:hAnsi="Verdana" w:cs="Times New Roman"/>
          <w:sz w:val="20"/>
          <w:szCs w:val="20"/>
          <w:lang w:val="pl-PL"/>
        </w:rPr>
        <w:t>Płaskowicka</w:t>
      </w:r>
      <w:proofErr w:type="spellEnd"/>
      <w:r>
        <w:rPr>
          <w:rFonts w:ascii="Verdana" w:eastAsia="Calibri" w:hAnsi="Verdana" w:cs="Times New Roman"/>
          <w:sz w:val="20"/>
          <w:szCs w:val="20"/>
          <w:lang w:val="pl-PL"/>
        </w:rPr>
        <w:t xml:space="preserve"> 41 – 1 piętro)</w:t>
      </w:r>
    </w:p>
    <w:p w14:paraId="231FB89D" w14:textId="38218B84" w:rsidR="005E522E" w:rsidRDefault="00FA5FCD" w:rsidP="00CB4140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O/Zielona Góra</w:t>
      </w:r>
    </w:p>
    <w:p w14:paraId="56A4D727" w14:textId="77777777" w:rsidR="00ED659A" w:rsidRDefault="00ED659A" w:rsidP="00ED659A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Centrala GDDKiA</w:t>
      </w:r>
    </w:p>
    <w:p w14:paraId="79F211E1" w14:textId="77777777" w:rsidR="00ED659A" w:rsidRPr="00CB4140" w:rsidRDefault="00ED659A" w:rsidP="00ED659A">
      <w:pPr>
        <w:spacing w:line="360" w:lineRule="auto"/>
        <w:ind w:left="108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</w:p>
    <w:p w14:paraId="7DD07189" w14:textId="77777777" w:rsidR="005A61EA" w:rsidRDefault="005A61EA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1FCF0B30" w14:textId="0C784A8B" w:rsidR="00FA5FCD" w:rsidRPr="00F616F0" w:rsidRDefault="00FA5FCD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>Objaśnienie:</w:t>
      </w:r>
    </w:p>
    <w:p w14:paraId="351DC6FB" w14:textId="5F143DE5" w:rsidR="00FA5FCD" w:rsidRDefault="00FA5FCD" w:rsidP="00F616F0">
      <w:pPr>
        <w:spacing w:line="360" w:lineRule="auto"/>
        <w:jc w:val="both"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Priorytet połączeń ma grupa I, w przypadku zajętości linii/nieodebrania połączenia </w:t>
      </w:r>
      <w:r w:rsidR="009862BA">
        <w:rPr>
          <w:rFonts w:ascii="Verdana" w:eastAsia="Calibri" w:hAnsi="Verdana" w:cs="Times New Roman"/>
          <w:sz w:val="20"/>
          <w:szCs w:val="20"/>
          <w:lang w:val="pl-PL"/>
        </w:rPr>
        <w:br/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(w czasie jak dotąd) połączenie przychodzące powinno być dystrybuowane losowo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lastRenderedPageBreak/>
        <w:t>pomiędzy dyżurnych z grupy II bez możliwości powrotu do grupy I. W przypadku zajętości linii w grupie II wśród (może być podana ilość np. 4 ) losowo wybranych dyżurnych połączenie przychodzące dystrybuowane jest ponownie do grupy I w przypadku zajętości linii schemat się powtarza</w:t>
      </w:r>
      <w:r w:rsidR="009862BA">
        <w:rPr>
          <w:rFonts w:ascii="Verdana" w:eastAsia="Calibri" w:hAnsi="Verdana" w:cs="Times New Roman"/>
          <w:sz w:val="20"/>
          <w:szCs w:val="20"/>
          <w:lang w:val="pl-PL"/>
        </w:rPr>
        <w:t>,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 aż do momentu nawiązania połączenia bądź rozłączenia się przez dzwoniącego.</w:t>
      </w:r>
    </w:p>
    <w:p w14:paraId="269765DE" w14:textId="192BA9CD" w:rsidR="0084644D" w:rsidRDefault="0084644D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3B1DE122" w14:textId="61B55DA7" w:rsidR="0084644D" w:rsidRDefault="0084644D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  <w:r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Zastrzega się również zapewnienie możliwości zmiany </w:t>
      </w:r>
      <w:r w:rsidR="00C26D2B">
        <w:rPr>
          <w:rFonts w:ascii="Verdana" w:eastAsia="Calibri" w:hAnsi="Verdana" w:cs="Times New Roman"/>
          <w:b/>
          <w:sz w:val="20"/>
          <w:szCs w:val="20"/>
          <w:lang w:val="pl-PL"/>
        </w:rPr>
        <w:t>priorytetu</w:t>
      </w:r>
      <w:r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połączeń dla poszczególnych </w:t>
      </w:r>
      <w:r w:rsidR="00C26D2B">
        <w:rPr>
          <w:rFonts w:ascii="Verdana" w:eastAsia="Calibri" w:hAnsi="Verdana" w:cs="Times New Roman"/>
          <w:b/>
          <w:sz w:val="20"/>
          <w:szCs w:val="20"/>
          <w:lang w:val="pl-PL"/>
        </w:rPr>
        <w:t>grup</w:t>
      </w:r>
      <w:r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mając na uwadze rozbudowę systemu oraz inne potrzeby GDDKiA.</w:t>
      </w:r>
    </w:p>
    <w:p w14:paraId="302B81BD" w14:textId="77777777" w:rsidR="0084644D" w:rsidRPr="00F616F0" w:rsidRDefault="0084644D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369F3417" w14:textId="74C6F32D" w:rsidR="00FA5FCD" w:rsidRPr="00F616F0" w:rsidRDefault="00FA5FCD" w:rsidP="00F616F0">
      <w:p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</w:p>
    <w:p w14:paraId="1179392B" w14:textId="1925B0B1" w:rsidR="00FA5FCD" w:rsidRPr="00F616F0" w:rsidRDefault="00FA5FCD" w:rsidP="00D62B5B">
      <w:pPr>
        <w:numPr>
          <w:ilvl w:val="0"/>
          <w:numId w:val="4"/>
        </w:numPr>
        <w:spacing w:line="360" w:lineRule="auto"/>
        <w:contextualSpacing/>
        <w:rPr>
          <w:rFonts w:ascii="Verdana" w:eastAsia="Calibri" w:hAnsi="Verdana" w:cs="Times New Roman"/>
          <w:b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Połączenia na nr </w:t>
      </w:r>
      <w:r w:rsidR="004A44DA"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>19 111</w:t>
      </w: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z tel. stacjonarnych </w:t>
      </w:r>
    </w:p>
    <w:p w14:paraId="7292ED33" w14:textId="77777777" w:rsidR="00FA5FCD" w:rsidRPr="00F616F0" w:rsidRDefault="00FA5FCD" w:rsidP="00F616F0">
      <w:pPr>
        <w:spacing w:line="360" w:lineRule="auto"/>
        <w:ind w:left="72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Grupa I</w:t>
      </w:r>
    </w:p>
    <w:p w14:paraId="43F0B9B2" w14:textId="66109806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Właściwy Oddział GDDKiA zgodnie z numerem kierunkowym dzwoniącego (ze wszystkich stref numerycznych znajdujących się w danym województwie)</w:t>
      </w:r>
    </w:p>
    <w:p w14:paraId="0510C9AB" w14:textId="77777777" w:rsidR="00FA5FCD" w:rsidRPr="00F616F0" w:rsidRDefault="00FA5FCD" w:rsidP="00F616F0">
      <w:pPr>
        <w:spacing w:line="360" w:lineRule="auto"/>
        <w:ind w:left="72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Grupa II</w:t>
      </w:r>
    </w:p>
    <w:p w14:paraId="176C9091" w14:textId="172E5E8D" w:rsidR="001E0CC6" w:rsidRPr="00F616F0" w:rsidRDefault="00BF1A03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KCZR </w:t>
      </w:r>
      <w:r w:rsidR="002B20CC">
        <w:rPr>
          <w:rFonts w:ascii="Verdana" w:eastAsia="Calibri" w:hAnsi="Verdana" w:cs="Times New Roman"/>
          <w:sz w:val="20"/>
          <w:szCs w:val="20"/>
          <w:lang w:val="pl-PL"/>
        </w:rPr>
        <w:t>–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</w:t>
      </w:r>
      <w:r w:rsidR="002B20CC">
        <w:rPr>
          <w:rFonts w:ascii="Verdana" w:eastAsia="Calibri" w:hAnsi="Verdana" w:cs="Times New Roman"/>
          <w:sz w:val="20"/>
          <w:szCs w:val="20"/>
          <w:lang w:val="pl-PL"/>
        </w:rPr>
        <w:t xml:space="preserve">ul. </w:t>
      </w:r>
      <w:proofErr w:type="spellStart"/>
      <w:r>
        <w:rPr>
          <w:rFonts w:ascii="Verdana" w:eastAsia="Calibri" w:hAnsi="Verdana" w:cs="Times New Roman"/>
          <w:sz w:val="20"/>
          <w:szCs w:val="20"/>
          <w:lang w:val="pl-PL"/>
        </w:rPr>
        <w:t>Płaskowickiej</w:t>
      </w:r>
      <w:proofErr w:type="spellEnd"/>
      <w:r w:rsidR="002B20CC">
        <w:rPr>
          <w:rFonts w:ascii="Verdana" w:eastAsia="Calibri" w:hAnsi="Verdana" w:cs="Times New Roman"/>
          <w:sz w:val="20"/>
          <w:szCs w:val="20"/>
          <w:lang w:val="pl-PL"/>
        </w:rPr>
        <w:t xml:space="preserve"> 41</w:t>
      </w:r>
      <w:r w:rsidR="00FC192E">
        <w:rPr>
          <w:rFonts w:ascii="Verdana" w:eastAsia="Calibri" w:hAnsi="Verdana" w:cs="Times New Roman"/>
          <w:sz w:val="20"/>
          <w:szCs w:val="20"/>
          <w:lang w:val="pl-PL"/>
        </w:rPr>
        <w:t xml:space="preserve"> (2 piętro)</w:t>
      </w:r>
    </w:p>
    <w:p w14:paraId="08A7E399" w14:textId="77777777" w:rsidR="00FA5FCD" w:rsidRPr="00F616F0" w:rsidRDefault="00FA5FCD" w:rsidP="00F616F0">
      <w:pPr>
        <w:spacing w:line="360" w:lineRule="auto"/>
        <w:ind w:left="72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Grupa III</w:t>
      </w:r>
    </w:p>
    <w:p w14:paraId="2BD30A92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O/Białystok</w:t>
      </w:r>
    </w:p>
    <w:p w14:paraId="5A496066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O/Bydgoszcz</w:t>
      </w:r>
    </w:p>
    <w:p w14:paraId="7B8E79BD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Gdańsk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(Dworek)</w:t>
      </w:r>
    </w:p>
    <w:p w14:paraId="23E13043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Katowice </w:t>
      </w:r>
      <w:r>
        <w:rPr>
          <w:rFonts w:ascii="Verdana" w:eastAsia="Calibri" w:hAnsi="Verdana" w:cs="Times New Roman"/>
          <w:sz w:val="20"/>
          <w:szCs w:val="20"/>
          <w:lang w:val="pl-PL"/>
        </w:rPr>
        <w:t>(Kończyce)</w:t>
      </w:r>
    </w:p>
    <w:p w14:paraId="1EA18D87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O/Kielce</w:t>
      </w:r>
    </w:p>
    <w:p w14:paraId="36BF33BC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O/Kraków</w:t>
      </w:r>
    </w:p>
    <w:p w14:paraId="36F7FB88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Lublin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(Dys)</w:t>
      </w:r>
    </w:p>
    <w:p w14:paraId="62794F7E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Łódź </w:t>
      </w:r>
      <w:r>
        <w:rPr>
          <w:rFonts w:ascii="Verdana" w:eastAsia="Calibri" w:hAnsi="Verdana" w:cs="Times New Roman"/>
          <w:sz w:val="20"/>
          <w:szCs w:val="20"/>
          <w:lang w:val="pl-PL"/>
        </w:rPr>
        <w:t>(Stryków)</w:t>
      </w:r>
    </w:p>
    <w:p w14:paraId="26FEFA40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O/Olsztyn</w:t>
      </w:r>
    </w:p>
    <w:p w14:paraId="1ED3366E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O/Opole </w:t>
      </w:r>
    </w:p>
    <w:p w14:paraId="27DBD0E3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O/Poznań</w:t>
      </w:r>
    </w:p>
    <w:p w14:paraId="36E94D69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O/Rzeszów</w:t>
      </w:r>
    </w:p>
    <w:p w14:paraId="2F4B90C8" w14:textId="77777777" w:rsidR="00FA5FCD" w:rsidRPr="00F616F0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O/Szczecin</w:t>
      </w:r>
    </w:p>
    <w:p w14:paraId="77DE9FF4" w14:textId="5DEC44F9" w:rsidR="00BA61BF" w:rsidRPr="00F616F0" w:rsidRDefault="00FC192E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>CZR Warszawa (</w:t>
      </w:r>
      <w:proofErr w:type="spellStart"/>
      <w:r>
        <w:rPr>
          <w:rFonts w:ascii="Verdana" w:eastAsia="Calibri" w:hAnsi="Verdana" w:cs="Times New Roman"/>
          <w:sz w:val="20"/>
          <w:szCs w:val="20"/>
          <w:lang w:val="pl-PL"/>
        </w:rPr>
        <w:t>Płaskowicka</w:t>
      </w:r>
      <w:proofErr w:type="spellEnd"/>
      <w:r>
        <w:rPr>
          <w:rFonts w:ascii="Verdana" w:eastAsia="Calibri" w:hAnsi="Verdana" w:cs="Times New Roman"/>
          <w:sz w:val="20"/>
          <w:szCs w:val="20"/>
          <w:lang w:val="pl-PL"/>
        </w:rPr>
        <w:t xml:space="preserve"> 41 – 1 piętro)</w:t>
      </w:r>
    </w:p>
    <w:p w14:paraId="2C827DD6" w14:textId="77777777" w:rsidR="00AF12B6" w:rsidRPr="00F616F0" w:rsidRDefault="00AF12B6" w:rsidP="00AF12B6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>
        <w:rPr>
          <w:rFonts w:ascii="Verdana" w:eastAsia="Calibri" w:hAnsi="Verdana" w:cs="Times New Roman"/>
          <w:sz w:val="20"/>
          <w:szCs w:val="20"/>
          <w:lang w:val="pl-PL"/>
        </w:rPr>
        <w:t xml:space="preserve">CZR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Wrocław</w:t>
      </w:r>
      <w:r>
        <w:rPr>
          <w:rFonts w:ascii="Verdana" w:eastAsia="Calibri" w:hAnsi="Verdana" w:cs="Times New Roman"/>
          <w:sz w:val="20"/>
          <w:szCs w:val="20"/>
          <w:lang w:val="pl-PL"/>
        </w:rPr>
        <w:t xml:space="preserve"> (Widawa)</w:t>
      </w:r>
    </w:p>
    <w:p w14:paraId="46945008" w14:textId="2361B2C3" w:rsidR="00FA5FCD" w:rsidRDefault="00FA5FCD" w:rsidP="00D62B5B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O/Zielona Góra</w:t>
      </w:r>
    </w:p>
    <w:p w14:paraId="6AA25A44" w14:textId="77777777" w:rsidR="00ED659A" w:rsidRDefault="00ED659A" w:rsidP="00ED659A">
      <w:pPr>
        <w:numPr>
          <w:ilvl w:val="0"/>
          <w:numId w:val="5"/>
        </w:numPr>
        <w:spacing w:line="360" w:lineRule="auto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Centrala GDDKiA</w:t>
      </w:r>
    </w:p>
    <w:p w14:paraId="7613A4B3" w14:textId="77777777" w:rsidR="00ED659A" w:rsidRPr="00F616F0" w:rsidRDefault="00ED659A" w:rsidP="00697013">
      <w:pPr>
        <w:spacing w:line="360" w:lineRule="auto"/>
        <w:ind w:left="1440"/>
        <w:contextualSpacing/>
        <w:rPr>
          <w:rFonts w:ascii="Verdana" w:eastAsia="Calibri" w:hAnsi="Verdana" w:cs="Times New Roman"/>
          <w:sz w:val="20"/>
          <w:szCs w:val="20"/>
          <w:lang w:val="pl-PL"/>
        </w:rPr>
      </w:pPr>
    </w:p>
    <w:p w14:paraId="60E369BE" w14:textId="77777777" w:rsidR="005A61EA" w:rsidRDefault="005A61EA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0102E798" w14:textId="7D55D543" w:rsidR="00010E09" w:rsidRDefault="00FA5FCD" w:rsidP="00F616F0">
      <w:pPr>
        <w:spacing w:line="360" w:lineRule="auto"/>
        <w:jc w:val="both"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lastRenderedPageBreak/>
        <w:t>Objaśnienie:</w:t>
      </w:r>
      <w:r w:rsidR="008547D3"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Priorytet połączeń ma grupa I, w przypadku zajętości linii/nieodebrania połączenia (w czasie jak dotąd) połączenie przychodzące powinno 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>być dystrybuowane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br/>
        <w:t>do grupy II.</w:t>
      </w:r>
    </w:p>
    <w:p w14:paraId="35576893" w14:textId="1E2377B7" w:rsidR="00FA5FCD" w:rsidRPr="00F616F0" w:rsidRDefault="00FA5FCD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W przypadku zajętości linii w grupie II 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>połączenie przychodzące powinno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br/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być dystrybuowane losowo pomiędzy dyżurnych z g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>rupy III bez możliwości powrotu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br/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do grupy II. W przypadku zajętości linii w grupie III wśr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>ód (może być podana ilość np. 4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) losowo wybranych dyżurnych połączenie przychodzące dystrybuowane  jest do grupy II. W przypadku zajętości linii w grupie II schemat się powtarza aż do momentu nawiązania </w:t>
      </w:r>
      <w:r w:rsidR="008547D3" w:rsidRPr="00F616F0">
        <w:rPr>
          <w:rFonts w:ascii="Verdana" w:eastAsia="Calibri" w:hAnsi="Verdana" w:cs="Times New Roman"/>
          <w:sz w:val="20"/>
          <w:szCs w:val="20"/>
          <w:lang w:val="pl-PL"/>
        </w:rPr>
        <w:t>połącze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 xml:space="preserve">nia bądź rozłączenia się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przez dzwoniącego.</w:t>
      </w:r>
    </w:p>
    <w:p w14:paraId="76D06EDD" w14:textId="3A6713EC" w:rsidR="005A61EA" w:rsidRDefault="005A61EA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443325AB" w14:textId="0C61CC78" w:rsidR="0031116A" w:rsidRDefault="0031116A" w:rsidP="0031116A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  <w:r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Zastrzega się również zapewnienie możliwości zmiany </w:t>
      </w:r>
      <w:r w:rsidR="00C26D2B">
        <w:rPr>
          <w:rFonts w:ascii="Verdana" w:eastAsia="Calibri" w:hAnsi="Verdana" w:cs="Times New Roman"/>
          <w:b/>
          <w:sz w:val="20"/>
          <w:szCs w:val="20"/>
          <w:lang w:val="pl-PL"/>
        </w:rPr>
        <w:t>priorytetu</w:t>
      </w:r>
      <w:r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połączeń dla poszczególnych </w:t>
      </w:r>
      <w:r w:rsidR="00C26D2B">
        <w:rPr>
          <w:rFonts w:ascii="Verdana" w:eastAsia="Calibri" w:hAnsi="Verdana" w:cs="Times New Roman"/>
          <w:b/>
          <w:sz w:val="20"/>
          <w:szCs w:val="20"/>
          <w:lang w:val="pl-PL"/>
        </w:rPr>
        <w:t>grup</w:t>
      </w:r>
      <w:r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mając na uwadze rozbudowę systemu oraz inne potrzeby GDDKiA.</w:t>
      </w:r>
    </w:p>
    <w:p w14:paraId="1F741AC1" w14:textId="77777777" w:rsidR="0031116A" w:rsidRDefault="0031116A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73069A54" w14:textId="03628D39" w:rsidR="00FA5FCD" w:rsidRPr="00F616F0" w:rsidRDefault="008547D3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Cel: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P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>rzekazanie informacji  większemu gronu użytkownikó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>w korzystającemu z numeru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br/>
      </w:r>
      <w:r w:rsidR="004A44DA" w:rsidRPr="00F616F0">
        <w:rPr>
          <w:rFonts w:ascii="Verdana" w:eastAsia="Calibri" w:hAnsi="Verdana" w:cs="Times New Roman"/>
          <w:sz w:val="20"/>
          <w:szCs w:val="20"/>
          <w:lang w:val="pl-PL"/>
        </w:rPr>
        <w:t>19 111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>,</w:t>
      </w: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zminimalizowanie czasu połączenia z numerem </w:t>
      </w:r>
      <w:r w:rsidR="004A44DA" w:rsidRPr="00F616F0">
        <w:rPr>
          <w:rFonts w:ascii="Verdana" w:eastAsia="Calibri" w:hAnsi="Verdana" w:cs="Times New Roman"/>
          <w:sz w:val="20"/>
          <w:szCs w:val="20"/>
          <w:lang w:val="pl-PL"/>
        </w:rPr>
        <w:t>19 111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>,</w:t>
      </w: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równomierne zaangażowanie wszystkich lokalizacji podczas obsługi numeru </w:t>
      </w:r>
      <w:r w:rsidR="004A44DA" w:rsidRPr="00F616F0">
        <w:rPr>
          <w:rFonts w:ascii="Verdana" w:eastAsia="Calibri" w:hAnsi="Verdana" w:cs="Times New Roman"/>
          <w:sz w:val="20"/>
          <w:szCs w:val="20"/>
          <w:lang w:val="pl-PL"/>
        </w:rPr>
        <w:t>19 111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>.</w:t>
      </w:r>
    </w:p>
    <w:p w14:paraId="52448E93" w14:textId="77777777" w:rsidR="005A61EA" w:rsidRDefault="005A61EA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</w:p>
    <w:p w14:paraId="213F525A" w14:textId="19FC721B" w:rsidR="004C7435" w:rsidRDefault="008547D3" w:rsidP="00F616F0">
      <w:pPr>
        <w:spacing w:line="360" w:lineRule="auto"/>
        <w:jc w:val="both"/>
        <w:rPr>
          <w:rFonts w:ascii="Verdana" w:eastAsia="Calibri" w:hAnsi="Verdana" w:cs="Times New Roman"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Raporty dotyczące połączeń z 19 111: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Cykliczne (min. </w:t>
      </w:r>
      <w:r w:rsidR="00374055" w:rsidRPr="00F616F0">
        <w:rPr>
          <w:rFonts w:ascii="Verdana" w:eastAsia="Calibri" w:hAnsi="Verdana" w:cs="Times New Roman"/>
          <w:sz w:val="20"/>
          <w:szCs w:val="20"/>
          <w:lang w:val="pl-PL"/>
        </w:rPr>
        <w:t>r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az w miesiącu) przedstawianie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 </w:t>
      </w:r>
      <w:r w:rsidRPr="00F616F0">
        <w:rPr>
          <w:rFonts w:ascii="Verdana" w:eastAsia="Calibri" w:hAnsi="Verdana" w:cs="Times New Roman"/>
          <w:sz w:val="20"/>
          <w:szCs w:val="20"/>
          <w:lang w:val="pl-PL"/>
        </w:rPr>
        <w:t>raportów z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 połączeń przychodzących i nie odebranych dotyczących numeru </w:t>
      </w:r>
      <w:r w:rsidR="004A44DA" w:rsidRPr="00F616F0">
        <w:rPr>
          <w:rFonts w:ascii="Verdana" w:eastAsia="Calibri" w:hAnsi="Verdana" w:cs="Times New Roman"/>
          <w:sz w:val="20"/>
          <w:szCs w:val="20"/>
          <w:lang w:val="pl-PL"/>
        </w:rPr>
        <w:t>19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> </w:t>
      </w:r>
      <w:r w:rsidR="004A44DA" w:rsidRPr="00F616F0">
        <w:rPr>
          <w:rFonts w:ascii="Verdana" w:eastAsia="Calibri" w:hAnsi="Verdana" w:cs="Times New Roman"/>
          <w:sz w:val="20"/>
          <w:szCs w:val="20"/>
          <w:lang w:val="pl-PL"/>
        </w:rPr>
        <w:t>111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br/>
        <w:t xml:space="preserve">z podziałem 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>na grupy/Oddziały.</w:t>
      </w:r>
      <w:r w:rsidRPr="00F616F0">
        <w:rPr>
          <w:rFonts w:ascii="Verdana" w:eastAsia="Calibri" w:hAnsi="Verdana" w:cs="Times New Roman"/>
          <w:b/>
          <w:sz w:val="20"/>
          <w:szCs w:val="20"/>
          <w:lang w:val="pl-PL"/>
        </w:rPr>
        <w:t xml:space="preserve"> 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Raporty w formie elektronicznej </w:t>
      </w:r>
      <w:r w:rsidR="001116CE" w:rsidRPr="00F616F0">
        <w:rPr>
          <w:rFonts w:ascii="Verdana" w:eastAsia="Calibri" w:hAnsi="Verdana" w:cs="Times New Roman"/>
          <w:sz w:val="20"/>
          <w:szCs w:val="20"/>
          <w:lang w:val="pl-PL"/>
        </w:rPr>
        <w:t>przykazywan</w:t>
      </w:r>
      <w:r w:rsidR="001116CE">
        <w:rPr>
          <w:rFonts w:ascii="Verdana" w:eastAsia="Calibri" w:hAnsi="Verdana" w:cs="Times New Roman"/>
          <w:sz w:val="20"/>
          <w:szCs w:val="20"/>
          <w:lang w:val="pl-PL"/>
        </w:rPr>
        <w:t>e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br/>
      </w:r>
      <w:r w:rsidR="001116CE">
        <w:rPr>
          <w:rFonts w:ascii="Verdana" w:eastAsia="Calibri" w:hAnsi="Verdana" w:cs="Times New Roman"/>
          <w:sz w:val="20"/>
          <w:szCs w:val="20"/>
          <w:lang w:val="pl-PL"/>
        </w:rPr>
        <w:t xml:space="preserve">będą 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na </w:t>
      </w:r>
      <w:r w:rsidR="00010E09">
        <w:rPr>
          <w:rFonts w:ascii="Verdana" w:eastAsia="Calibri" w:hAnsi="Verdana" w:cs="Times New Roman"/>
          <w:sz w:val="20"/>
          <w:szCs w:val="20"/>
          <w:lang w:val="pl-PL"/>
        </w:rPr>
        <w:t xml:space="preserve">adres e-mail: </w:t>
      </w:r>
      <w:r w:rsidR="003941F6">
        <w:rPr>
          <w:rFonts w:ascii="Verdana" w:eastAsia="Calibri" w:hAnsi="Verdana" w:cs="Times New Roman"/>
          <w:sz w:val="20"/>
          <w:szCs w:val="20"/>
          <w:lang w:val="pl-PL"/>
        </w:rPr>
        <w:t>pidgddkia</w:t>
      </w:r>
      <w:r w:rsidR="00FA5FCD" w:rsidRPr="00F616F0">
        <w:rPr>
          <w:rFonts w:ascii="Verdana" w:eastAsia="Calibri" w:hAnsi="Verdana" w:cs="Times New Roman"/>
          <w:sz w:val="20"/>
          <w:szCs w:val="20"/>
          <w:lang w:val="pl-PL"/>
        </w:rPr>
        <w:t xml:space="preserve">@gddkia.gov.pl </w:t>
      </w:r>
      <w:r w:rsidR="00A66087">
        <w:rPr>
          <w:rFonts w:ascii="Verdana" w:eastAsia="Calibri" w:hAnsi="Verdana" w:cs="Times New Roman"/>
          <w:sz w:val="20"/>
          <w:szCs w:val="20"/>
          <w:lang w:val="pl-PL"/>
        </w:rPr>
        <w:t xml:space="preserve">oraz </w:t>
      </w:r>
      <w:hyperlink r:id="rId9" w:history="1">
        <w:r w:rsidR="004C7435" w:rsidRPr="004624C4">
          <w:rPr>
            <w:rStyle w:val="Hipercze"/>
            <w:rFonts w:ascii="Verdana" w:eastAsia="Calibri" w:hAnsi="Verdana" w:cs="Times New Roman"/>
            <w:sz w:val="20"/>
            <w:szCs w:val="20"/>
            <w:lang w:val="pl-PL"/>
          </w:rPr>
          <w:t>sekretariatDZS@gddkia.gov.pl</w:t>
        </w:r>
      </w:hyperlink>
      <w:r w:rsidR="004C7435">
        <w:rPr>
          <w:rFonts w:ascii="Verdana" w:eastAsia="Calibri" w:hAnsi="Verdana" w:cs="Times New Roman"/>
          <w:sz w:val="20"/>
          <w:szCs w:val="20"/>
          <w:lang w:val="pl-PL"/>
        </w:rPr>
        <w:t xml:space="preserve"> </w:t>
      </w:r>
    </w:p>
    <w:p w14:paraId="54795986" w14:textId="09446E12" w:rsidR="00FA5FCD" w:rsidRPr="00F616F0" w:rsidRDefault="00FA5FCD" w:rsidP="00F616F0">
      <w:pPr>
        <w:spacing w:line="360" w:lineRule="auto"/>
        <w:jc w:val="both"/>
        <w:rPr>
          <w:rFonts w:ascii="Verdana" w:eastAsia="Calibri" w:hAnsi="Verdana" w:cs="Times New Roman"/>
          <w:b/>
          <w:sz w:val="20"/>
          <w:szCs w:val="20"/>
          <w:lang w:val="pl-PL"/>
        </w:rPr>
      </w:pPr>
      <w:r w:rsidRPr="00F616F0">
        <w:rPr>
          <w:rFonts w:ascii="Verdana" w:eastAsia="Calibri" w:hAnsi="Verdana" w:cs="Times New Roman"/>
          <w:sz w:val="20"/>
          <w:szCs w:val="20"/>
          <w:lang w:val="pl-PL"/>
        </w:rPr>
        <w:t>5-go każdego miesiąca.</w:t>
      </w:r>
    </w:p>
    <w:p w14:paraId="18D5D112" w14:textId="77777777" w:rsidR="007D50C9" w:rsidRDefault="007D50C9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67DC5B2C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2D9F8EC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B99A853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C5189B8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3999A4F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B68340C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EF6188A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6167CF6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CEBA0E9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B525709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378423B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199B18C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2EF70F6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D64AC17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B1BA459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D9803BB" w14:textId="77777777" w:rsidR="00E5518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22B4CF9" w14:textId="038431F9" w:rsidR="00E55180" w:rsidRDefault="00E55180" w:rsidP="00E55180">
      <w:pPr>
        <w:spacing w:line="360" w:lineRule="auto"/>
        <w:jc w:val="right"/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</w:pPr>
      <w:r w:rsidRPr="00F616F0"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  <w:t xml:space="preserve">Załącznik nr </w:t>
      </w:r>
      <w:r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  <w:t>2</w:t>
      </w:r>
      <w:r w:rsidRPr="00F616F0">
        <w:rPr>
          <w:rFonts w:ascii="Verdana" w:eastAsia="Times New Roman" w:hAnsi="Verdana" w:cs="Times New Roman"/>
          <w:b/>
          <w:sz w:val="20"/>
          <w:szCs w:val="20"/>
          <w:lang w:val="pl-PL" w:eastAsia="pl-PL"/>
        </w:rPr>
        <w:t xml:space="preserve"> do OPZ</w:t>
      </w:r>
    </w:p>
    <w:p w14:paraId="2F0910AF" w14:textId="77777777" w:rsidR="00E55180" w:rsidRPr="001935F1" w:rsidRDefault="00E55180" w:rsidP="00E55180">
      <w:pPr>
        <w:spacing w:line="360" w:lineRule="auto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</w:p>
    <w:p w14:paraId="091FA9BC" w14:textId="7464885B" w:rsidR="00E55180" w:rsidRPr="001935F1" w:rsidRDefault="00E55180" w:rsidP="00E55180">
      <w:pPr>
        <w:pStyle w:val="Akapitzlist"/>
        <w:numPr>
          <w:ilvl w:val="0"/>
          <w:numId w:val="22"/>
        </w:numPr>
        <w:spacing w:line="360" w:lineRule="auto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Specyfikacja interfejsu dla systemu Krajowej Infolinii 19111_v1.</w:t>
      </w:r>
      <w:r w:rsidR="00765A38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2</w:t>
      </w:r>
    </w:p>
    <w:p w14:paraId="0909B2B6" w14:textId="4FD01381" w:rsidR="00E55180" w:rsidRPr="001935F1" w:rsidRDefault="00E55180" w:rsidP="00E55180">
      <w:pPr>
        <w:pStyle w:val="Akapitzlist"/>
        <w:numPr>
          <w:ilvl w:val="0"/>
          <w:numId w:val="22"/>
        </w:numPr>
        <w:spacing w:line="360" w:lineRule="auto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API Krajowej Infolinii 19111 - Specyfikacja </w:t>
      </w:r>
      <w:proofErr w:type="spellStart"/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OpenApi</w:t>
      </w:r>
      <w:proofErr w:type="spellEnd"/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interfejsu do integracji z Krajową Infolinią 19111_v1.</w:t>
      </w:r>
      <w:r w:rsidR="00765A38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2</w:t>
      </w:r>
    </w:p>
    <w:p w14:paraId="209ACC2D" w14:textId="7C890CDB" w:rsidR="00E55180" w:rsidRPr="001935F1" w:rsidRDefault="00E55180" w:rsidP="001935F1">
      <w:pPr>
        <w:pStyle w:val="Akapitzlist"/>
        <w:numPr>
          <w:ilvl w:val="0"/>
          <w:numId w:val="22"/>
        </w:numPr>
        <w:spacing w:line="360" w:lineRule="auto"/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</w:pPr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API Krajowej Infolinii 19111 - Specyfikacja </w:t>
      </w:r>
      <w:proofErr w:type="spellStart"/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OpenApi</w:t>
      </w:r>
      <w:proofErr w:type="spellEnd"/>
      <w:r w:rsidRPr="001935F1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 xml:space="preserve"> interfejsu do integracji z Systemem Centralnym_v1.</w:t>
      </w:r>
      <w:r w:rsidR="00765A38">
        <w:rPr>
          <w:rFonts w:ascii="Verdana" w:eastAsia="Times New Roman" w:hAnsi="Verdana" w:cs="Times New Roman"/>
          <w:bCs/>
          <w:sz w:val="20"/>
          <w:szCs w:val="20"/>
          <w:lang w:val="pl-PL" w:eastAsia="pl-PL"/>
        </w:rPr>
        <w:t>2</w:t>
      </w:r>
    </w:p>
    <w:p w14:paraId="31EF63D4" w14:textId="77777777" w:rsidR="00E55180" w:rsidRPr="00F616F0" w:rsidRDefault="00E55180" w:rsidP="00F616F0">
      <w:pPr>
        <w:tabs>
          <w:tab w:val="left" w:pos="997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E55180" w:rsidRPr="00F616F0" w:rsidSect="008F0D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1DE6C" w14:textId="77777777" w:rsidR="00987C07" w:rsidRDefault="00987C07" w:rsidP="00BF540A">
      <w:r>
        <w:separator/>
      </w:r>
    </w:p>
  </w:endnote>
  <w:endnote w:type="continuationSeparator" w:id="0">
    <w:p w14:paraId="5C4C0CD5" w14:textId="77777777" w:rsidR="00987C07" w:rsidRDefault="00987C07" w:rsidP="00BF540A">
      <w:r>
        <w:continuationSeparator/>
      </w:r>
    </w:p>
  </w:endnote>
  <w:endnote w:type="continuationNotice" w:id="1">
    <w:p w14:paraId="33F9870C" w14:textId="77777777" w:rsidR="00987C07" w:rsidRDefault="00987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514E7" w14:textId="3248F013" w:rsidR="00520184" w:rsidRDefault="006F1E47" w:rsidP="00587CF7">
    <w:pPr>
      <w:pStyle w:val="Stopka"/>
      <w:framePr w:wrap="around" w:vAnchor="text" w:hAnchor="margin" w:xAlign="right" w:y="1"/>
      <w:rPr>
        <w:rStyle w:val="Numerstrony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80256" behindDoc="0" locked="0" layoutInCell="1" allowOverlap="1" wp14:anchorId="332EDEEC" wp14:editId="62DB949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760490377" name="Pole tekstowe 2" descr="GDDKIA - DOKUMENTY PUBLICZ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21EF9" w14:textId="7B8AF5FE" w:rsidR="006F1E47" w:rsidRPr="006F1E47" w:rsidRDefault="006F1E4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6F1E4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GDDKIA - DOKUMENTY PUBLICZNE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EDE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GDDKIA - DOKUMENTY PUBLICZNE" style="position:absolute;margin-left:0;margin-top:.05pt;width:34.95pt;height:34.95pt;z-index:2516802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9A21EF9" w14:textId="7B8AF5FE" w:rsidR="006F1E47" w:rsidRPr="006F1E47" w:rsidRDefault="006F1E47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6F1E47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GDDKIA - DOKUMENTY PUBLICZNE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20184">
      <w:rPr>
        <w:rStyle w:val="Numerstrony"/>
      </w:rPr>
      <w:fldChar w:fldCharType="begin"/>
    </w:r>
    <w:r w:rsidR="00520184">
      <w:rPr>
        <w:rStyle w:val="Numerstrony"/>
      </w:rPr>
      <w:instrText xml:space="preserve">PAGE  </w:instrText>
    </w:r>
    <w:r w:rsidR="00520184">
      <w:rPr>
        <w:rStyle w:val="Numerstrony"/>
      </w:rPr>
      <w:fldChar w:fldCharType="separate"/>
    </w:r>
    <w:r w:rsidR="00520184">
      <w:rPr>
        <w:rStyle w:val="Numerstrony"/>
        <w:noProof/>
      </w:rPr>
      <w:t>2</w:t>
    </w:r>
    <w:r w:rsidR="00520184">
      <w:rPr>
        <w:rStyle w:val="Numerstrony"/>
      </w:rPr>
      <w:fldChar w:fldCharType="end"/>
    </w:r>
  </w:p>
  <w:p w14:paraId="4CD39E84" w14:textId="77777777" w:rsidR="00520184" w:rsidRDefault="00520184" w:rsidP="00587CF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E137" w14:textId="7A74EF4B" w:rsidR="00520184" w:rsidRDefault="00987C07">
    <w:pPr>
      <w:pStyle w:val="Stopka"/>
      <w:jc w:val="right"/>
    </w:pPr>
    <w:sdt>
      <w:sdtPr>
        <w:id w:val="-1393417586"/>
        <w:docPartObj>
          <w:docPartGallery w:val="Page Numbers (Bottom of Page)"/>
          <w:docPartUnique/>
        </w:docPartObj>
      </w:sdtPr>
      <w:sdtEndPr/>
      <w:sdtContent>
        <w:r w:rsidR="00520184" w:rsidRPr="00C45B6B">
          <w:rPr>
            <w:rFonts w:ascii="Verdana" w:hAnsi="Verdana"/>
            <w:sz w:val="18"/>
            <w:szCs w:val="18"/>
          </w:rPr>
          <w:fldChar w:fldCharType="begin"/>
        </w:r>
        <w:r w:rsidR="00520184" w:rsidRPr="00C45B6B">
          <w:rPr>
            <w:rFonts w:ascii="Verdana" w:hAnsi="Verdana"/>
            <w:sz w:val="18"/>
            <w:szCs w:val="18"/>
          </w:rPr>
          <w:instrText>PAGE   \* MERGEFORMAT</w:instrText>
        </w:r>
        <w:r w:rsidR="00520184" w:rsidRPr="00C45B6B">
          <w:rPr>
            <w:rFonts w:ascii="Verdana" w:hAnsi="Verdana"/>
            <w:sz w:val="18"/>
            <w:szCs w:val="18"/>
          </w:rPr>
          <w:fldChar w:fldCharType="separate"/>
        </w:r>
        <w:r w:rsidR="00B45134" w:rsidRPr="00B45134">
          <w:rPr>
            <w:rFonts w:ascii="Verdana" w:hAnsi="Verdana"/>
            <w:noProof/>
            <w:sz w:val="18"/>
            <w:szCs w:val="18"/>
            <w:lang w:val="pl-PL"/>
          </w:rPr>
          <w:t>16</w:t>
        </w:r>
        <w:r w:rsidR="00520184" w:rsidRPr="00C45B6B">
          <w:rPr>
            <w:rFonts w:ascii="Verdana" w:hAnsi="Verdana"/>
            <w:sz w:val="18"/>
            <w:szCs w:val="18"/>
          </w:rPr>
          <w:fldChar w:fldCharType="end"/>
        </w:r>
      </w:sdtContent>
    </w:sdt>
  </w:p>
  <w:p w14:paraId="314F47B1" w14:textId="7B7856C6" w:rsidR="00520184" w:rsidRPr="009D1C1E" w:rsidRDefault="00520184" w:rsidP="003313C8">
    <w:pPr>
      <w:pStyle w:val="Stopka"/>
      <w:jc w:val="right"/>
      <w:rPr>
        <w:rFonts w:ascii="Cambria" w:hAnsi="Cambria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524" w14:textId="17ABFDEF" w:rsidR="006F1E47" w:rsidRDefault="006F1E47" w:rsidP="00EC68D2">
    <w:pPr>
      <w:pStyle w:val="Podstawowyakapitowy"/>
      <w:suppressAutoHyphens/>
      <w:spacing w:line="240" w:lineRule="auto"/>
      <w:ind w:right="360"/>
      <w:jc w:val="both"/>
      <w:rPr>
        <w:rFonts w:ascii="Calibri" w:eastAsia="Times New Roman" w:hAnsi="Calibri" w:cs="Times New Roman"/>
        <w:color w:val="auto"/>
        <w:lang w:val="cs-CZ"/>
      </w:rPr>
    </w:pPr>
  </w:p>
  <w:sdt>
    <w:sdtPr>
      <w:rPr>
        <w:rFonts w:ascii="Calibri" w:eastAsia="Times New Roman" w:hAnsi="Calibri" w:cs="Times New Roman"/>
        <w:color w:val="auto"/>
        <w:lang w:val="cs-CZ"/>
      </w:rPr>
      <w:id w:val="-1989086827"/>
      <w:docPartObj>
        <w:docPartGallery w:val="Page Numbers (Bottom of Page)"/>
        <w:docPartUnique/>
      </w:docPartObj>
    </w:sdtPr>
    <w:sdtEndPr>
      <w:rPr>
        <w:rFonts w:ascii="Cambria" w:eastAsiaTheme="minorEastAsia" w:hAnsi="Cambria" w:cstheme="minorBidi"/>
        <w:sz w:val="14"/>
        <w:szCs w:val="14"/>
      </w:rPr>
    </w:sdtEndPr>
    <w:sdtContent>
      <w:p w14:paraId="6DBEA8F1" w14:textId="20224538" w:rsidR="00520184" w:rsidRPr="009D1C1E" w:rsidRDefault="00520184" w:rsidP="00EC68D2">
        <w:pPr>
          <w:pStyle w:val="Podstawowyakapitowy"/>
          <w:suppressAutoHyphens/>
          <w:spacing w:line="240" w:lineRule="auto"/>
          <w:ind w:right="360"/>
          <w:jc w:val="both"/>
          <w:rPr>
            <w:rFonts w:ascii="Cambria" w:hAnsi="Cambria" w:cs="Calibri Light"/>
            <w:color w:val="595959"/>
            <w:sz w:val="14"/>
            <w:szCs w:val="14"/>
            <w:vertAlign w:val="subscript"/>
          </w:rPr>
        </w:pPr>
      </w:p>
      <w:p w14:paraId="27CE5712" w14:textId="7F98C8BF" w:rsidR="00520184" w:rsidRPr="009D1C1E" w:rsidRDefault="00520184" w:rsidP="005B056C">
        <w:pPr>
          <w:pStyle w:val="Stopka"/>
          <w:jc w:val="right"/>
          <w:rPr>
            <w:rFonts w:ascii="Cambria" w:hAnsi="Cambria"/>
            <w:sz w:val="14"/>
            <w:szCs w:val="14"/>
          </w:rPr>
        </w:pPr>
        <w:r w:rsidRPr="009D1C1E">
          <w:rPr>
            <w:rFonts w:ascii="Cambria" w:hAnsi="Cambria"/>
            <w:sz w:val="14"/>
            <w:szCs w:val="14"/>
          </w:rPr>
          <w:fldChar w:fldCharType="begin"/>
        </w:r>
        <w:r w:rsidRPr="009D1C1E">
          <w:rPr>
            <w:rFonts w:ascii="Cambria" w:hAnsi="Cambria"/>
            <w:sz w:val="14"/>
            <w:szCs w:val="14"/>
          </w:rPr>
          <w:instrText>PAGE   \* MERGEFORMAT</w:instrText>
        </w:r>
        <w:r w:rsidRPr="009D1C1E">
          <w:rPr>
            <w:rFonts w:ascii="Cambria" w:hAnsi="Cambria"/>
            <w:sz w:val="14"/>
            <w:szCs w:val="14"/>
          </w:rPr>
          <w:fldChar w:fldCharType="separate"/>
        </w:r>
        <w:r w:rsidR="00B45134" w:rsidRPr="00B45134">
          <w:rPr>
            <w:rFonts w:ascii="Cambria" w:hAnsi="Cambria"/>
            <w:noProof/>
            <w:sz w:val="14"/>
            <w:szCs w:val="14"/>
            <w:lang w:val="pl-PL"/>
          </w:rPr>
          <w:t>1</w:t>
        </w:r>
        <w:r w:rsidRPr="009D1C1E">
          <w:rPr>
            <w:rFonts w:ascii="Cambria" w:hAnsi="Cambria"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AFF1" w14:textId="77777777" w:rsidR="00987C07" w:rsidRDefault="00987C07" w:rsidP="00BF540A">
      <w:r>
        <w:separator/>
      </w:r>
    </w:p>
  </w:footnote>
  <w:footnote w:type="continuationSeparator" w:id="0">
    <w:p w14:paraId="324EFA89" w14:textId="77777777" w:rsidR="00987C07" w:rsidRDefault="00987C07" w:rsidP="00BF540A">
      <w:r>
        <w:continuationSeparator/>
      </w:r>
    </w:p>
  </w:footnote>
  <w:footnote w:type="continuationNotice" w:id="1">
    <w:p w14:paraId="3D840D43" w14:textId="77777777" w:rsidR="00987C07" w:rsidRDefault="00987C07"/>
  </w:footnote>
  <w:footnote w:id="2">
    <w:p w14:paraId="2C5C6DB6" w14:textId="77777777" w:rsidR="00520184" w:rsidRPr="004F5B3E" w:rsidRDefault="00520184" w:rsidP="00FB5F12">
      <w:pPr>
        <w:pStyle w:val="Tekstprzypisudolnego"/>
        <w:rPr>
          <w:rFonts w:ascii="Verdana" w:hAnsi="Verdana"/>
          <w:sz w:val="18"/>
          <w:szCs w:val="18"/>
        </w:rPr>
      </w:pPr>
      <w:r w:rsidRPr="004F5B3E">
        <w:rPr>
          <w:rStyle w:val="Odwoanieprzypisudolnego"/>
          <w:rFonts w:ascii="Verdana" w:hAnsi="Verdana"/>
          <w:sz w:val="18"/>
          <w:szCs w:val="18"/>
        </w:rPr>
        <w:footnoteRef/>
      </w:r>
      <w:r w:rsidRPr="004F5B3E">
        <w:rPr>
          <w:rFonts w:ascii="Verdana" w:hAnsi="Verdana"/>
          <w:sz w:val="18"/>
          <w:szCs w:val="18"/>
          <w:vertAlign w:val="superscript"/>
        </w:rPr>
        <w:t>)</w:t>
      </w:r>
      <w:r w:rsidRPr="004F5B3E">
        <w:rPr>
          <w:rFonts w:ascii="Verdana" w:hAnsi="Verdana"/>
          <w:sz w:val="18"/>
          <w:szCs w:val="18"/>
        </w:rPr>
        <w:t xml:space="preserve"> Dz.U. z 2019 r. poz. 699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4D56" w14:textId="2333C3B0" w:rsidR="00520184" w:rsidRDefault="00520184" w:rsidP="007D50C9">
    <w:pPr>
      <w:pStyle w:val="Nagwek"/>
      <w:tabs>
        <w:tab w:val="clear" w:pos="4153"/>
        <w:tab w:val="clear" w:pos="8306"/>
        <w:tab w:val="left" w:pos="-1418"/>
        <w:tab w:val="left" w:pos="2552"/>
        <w:tab w:val="left" w:pos="4910"/>
        <w:tab w:val="left" w:pos="5500"/>
      </w:tabs>
    </w:pPr>
  </w:p>
  <w:p w14:paraId="66D6E4AE" w14:textId="7194C93F" w:rsidR="00520184" w:rsidRPr="00BF540A" w:rsidRDefault="00520184" w:rsidP="007D50C9">
    <w:pPr>
      <w:pStyle w:val="Nagwek"/>
      <w:tabs>
        <w:tab w:val="clear" w:pos="4153"/>
        <w:tab w:val="clear" w:pos="8306"/>
        <w:tab w:val="left" w:pos="-1418"/>
        <w:tab w:val="left" w:pos="2552"/>
        <w:tab w:val="left" w:pos="4910"/>
        <w:tab w:val="left" w:pos="5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77B6" w14:textId="70CD39D9" w:rsidR="00520184" w:rsidRDefault="00520184" w:rsidP="005B056C">
    <w:pPr>
      <w:pStyle w:val="Nagwek"/>
      <w:tabs>
        <w:tab w:val="clear" w:pos="4153"/>
        <w:tab w:val="clear" w:pos="8306"/>
      </w:tabs>
      <w:ind w:right="-532"/>
    </w:pPr>
    <w:r w:rsidRPr="009D1C1E">
      <w:rPr>
        <w:rFonts w:ascii="Cambria" w:hAnsi="Cambria" w:cs="Calibri Light"/>
        <w:noProof/>
        <w:color w:val="595959"/>
        <w:spacing w:val="-2"/>
        <w:sz w:val="14"/>
        <w:szCs w:val="14"/>
        <w:vertAlign w:val="subscript"/>
        <w:lang w:val="pl-PL" w:eastAsia="pl-PL"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108FE8F5" wp14:editId="76B77B25">
              <wp:simplePos x="0" y="0"/>
              <wp:positionH relativeFrom="column">
                <wp:posOffset>2065020</wp:posOffset>
              </wp:positionH>
              <wp:positionV relativeFrom="paragraph">
                <wp:posOffset>5715</wp:posOffset>
              </wp:positionV>
              <wp:extent cx="3873500" cy="739140"/>
              <wp:effectExtent l="0" t="0" r="0" b="381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0" cy="739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9799C" w14:textId="1AD2684D" w:rsidR="00520184" w:rsidRDefault="00372EE4" w:rsidP="002B5DFB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  <w:t>Załącznik nr 1 do Ogłoszenia</w:t>
                          </w:r>
                        </w:p>
                        <w:p w14:paraId="14F81FCA" w14:textId="02A52652" w:rsidR="00372EE4" w:rsidRPr="002B5DFB" w:rsidRDefault="00372EE4" w:rsidP="002B5DFB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2ED13AE9" w14:textId="102981EA" w:rsidR="00520184" w:rsidRPr="002B5DFB" w:rsidRDefault="00520184" w:rsidP="002B5DFB">
                          <w:pPr>
                            <w:spacing w:line="360" w:lineRule="auto"/>
                            <w:jc w:val="right"/>
                            <w:rPr>
                              <w:rFonts w:ascii="Verdana" w:hAnsi="Verdana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FE8F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2.6pt;margin-top:.45pt;width:305pt;height:58.2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" stroked="f">
              <v:textbox>
                <w:txbxContent>
                  <w:p w14:paraId="73F9799C" w14:textId="1AD2684D" w:rsidR="00520184" w:rsidRDefault="00372EE4" w:rsidP="002B5DFB">
                    <w:pPr>
                      <w:spacing w:line="360" w:lineRule="auto"/>
                      <w:jc w:val="right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Załącznik nr 1 do Ogłoszenia</w:t>
                    </w:r>
                  </w:p>
                  <w:p w14:paraId="14F81FCA" w14:textId="02A52652" w:rsidR="00372EE4" w:rsidRPr="002B5DFB" w:rsidRDefault="00372EE4" w:rsidP="002B5DFB">
                    <w:pPr>
                      <w:spacing w:line="360" w:lineRule="auto"/>
                      <w:jc w:val="right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  <w:p w14:paraId="2ED13AE9" w14:textId="102981EA" w:rsidR="00520184" w:rsidRPr="002B5DFB" w:rsidRDefault="00520184" w:rsidP="002B5DFB">
                    <w:pPr>
                      <w:spacing w:line="360" w:lineRule="auto"/>
                      <w:jc w:val="right"/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AA62DC7" w14:textId="1EC9293E" w:rsidR="00520184" w:rsidRDefault="00520184" w:rsidP="005B056C">
    <w:pPr>
      <w:pStyle w:val="Nagwek"/>
      <w:tabs>
        <w:tab w:val="clear" w:pos="4153"/>
        <w:tab w:val="clear" w:pos="8306"/>
        <w:tab w:val="left" w:pos="3181"/>
      </w:tabs>
      <w:ind w:left="-567"/>
    </w:pPr>
    <w:r>
      <w:tab/>
    </w:r>
  </w:p>
  <w:p w14:paraId="450561FA" w14:textId="62237737" w:rsidR="00520184" w:rsidRDefault="00520184" w:rsidP="005B056C">
    <w:pPr>
      <w:pStyle w:val="Nagwek"/>
      <w:tabs>
        <w:tab w:val="clear" w:pos="4153"/>
        <w:tab w:val="clear" w:pos="8306"/>
        <w:tab w:val="left" w:pos="748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5FA5"/>
    <w:multiLevelType w:val="hybridMultilevel"/>
    <w:tmpl w:val="ED68468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22DA3"/>
    <w:multiLevelType w:val="hybridMultilevel"/>
    <w:tmpl w:val="2024466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F25D8D"/>
    <w:multiLevelType w:val="multilevel"/>
    <w:tmpl w:val="B0C03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 w15:restartNumberingAfterBreak="0">
    <w:nsid w:val="1FBF2B8E"/>
    <w:multiLevelType w:val="hybridMultilevel"/>
    <w:tmpl w:val="4A4CC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B5168B0A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F5374B"/>
    <w:multiLevelType w:val="hybridMultilevel"/>
    <w:tmpl w:val="DD86E212"/>
    <w:lvl w:ilvl="0" w:tplc="62CE0EE4">
      <w:start w:val="1"/>
      <w:numFmt w:val="decimal"/>
      <w:lvlText w:val="%1)"/>
      <w:lvlJc w:val="left"/>
      <w:pPr>
        <w:ind w:left="1020" w:hanging="360"/>
      </w:pPr>
    </w:lvl>
    <w:lvl w:ilvl="1" w:tplc="AAF61060">
      <w:start w:val="1"/>
      <w:numFmt w:val="decimal"/>
      <w:lvlText w:val="%2)"/>
      <w:lvlJc w:val="left"/>
      <w:pPr>
        <w:ind w:left="1020" w:hanging="360"/>
      </w:pPr>
    </w:lvl>
    <w:lvl w:ilvl="2" w:tplc="A51CA666">
      <w:start w:val="1"/>
      <w:numFmt w:val="decimal"/>
      <w:lvlText w:val="%3)"/>
      <w:lvlJc w:val="left"/>
      <w:pPr>
        <w:ind w:left="1020" w:hanging="360"/>
      </w:pPr>
    </w:lvl>
    <w:lvl w:ilvl="3" w:tplc="2E58612C">
      <w:start w:val="1"/>
      <w:numFmt w:val="decimal"/>
      <w:lvlText w:val="%4)"/>
      <w:lvlJc w:val="left"/>
      <w:pPr>
        <w:ind w:left="1020" w:hanging="360"/>
      </w:pPr>
    </w:lvl>
    <w:lvl w:ilvl="4" w:tplc="4894DC7C">
      <w:start w:val="1"/>
      <w:numFmt w:val="decimal"/>
      <w:lvlText w:val="%5)"/>
      <w:lvlJc w:val="left"/>
      <w:pPr>
        <w:ind w:left="1020" w:hanging="360"/>
      </w:pPr>
    </w:lvl>
    <w:lvl w:ilvl="5" w:tplc="1FE0410A">
      <w:start w:val="1"/>
      <w:numFmt w:val="decimal"/>
      <w:lvlText w:val="%6)"/>
      <w:lvlJc w:val="left"/>
      <w:pPr>
        <w:ind w:left="1020" w:hanging="360"/>
      </w:pPr>
    </w:lvl>
    <w:lvl w:ilvl="6" w:tplc="A2CE389C">
      <w:start w:val="1"/>
      <w:numFmt w:val="decimal"/>
      <w:lvlText w:val="%7)"/>
      <w:lvlJc w:val="left"/>
      <w:pPr>
        <w:ind w:left="1020" w:hanging="360"/>
      </w:pPr>
    </w:lvl>
    <w:lvl w:ilvl="7" w:tplc="09FAFABE">
      <w:start w:val="1"/>
      <w:numFmt w:val="decimal"/>
      <w:lvlText w:val="%8)"/>
      <w:lvlJc w:val="left"/>
      <w:pPr>
        <w:ind w:left="1020" w:hanging="360"/>
      </w:pPr>
    </w:lvl>
    <w:lvl w:ilvl="8" w:tplc="EA80E0DA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24F57E1A"/>
    <w:multiLevelType w:val="hybridMultilevel"/>
    <w:tmpl w:val="42B0C9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D82D8C"/>
    <w:multiLevelType w:val="hybridMultilevel"/>
    <w:tmpl w:val="2E3E7938"/>
    <w:lvl w:ilvl="0" w:tplc="EA3CA4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6E2B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6B1C44"/>
    <w:multiLevelType w:val="hybridMultilevel"/>
    <w:tmpl w:val="BC220A74"/>
    <w:lvl w:ilvl="0" w:tplc="B5168B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66D48"/>
    <w:multiLevelType w:val="hybridMultilevel"/>
    <w:tmpl w:val="45346FA8"/>
    <w:lvl w:ilvl="0" w:tplc="0EF2D598">
      <w:start w:val="1"/>
      <w:numFmt w:val="decimal"/>
      <w:lvlText w:val="%1)"/>
      <w:lvlJc w:val="left"/>
      <w:pPr>
        <w:ind w:left="1020" w:hanging="360"/>
      </w:pPr>
    </w:lvl>
    <w:lvl w:ilvl="1" w:tplc="E9006390">
      <w:start w:val="1"/>
      <w:numFmt w:val="decimal"/>
      <w:lvlText w:val="%2)"/>
      <w:lvlJc w:val="left"/>
      <w:pPr>
        <w:ind w:left="1020" w:hanging="360"/>
      </w:pPr>
    </w:lvl>
    <w:lvl w:ilvl="2" w:tplc="101C55A0">
      <w:start w:val="1"/>
      <w:numFmt w:val="decimal"/>
      <w:lvlText w:val="%3)"/>
      <w:lvlJc w:val="left"/>
      <w:pPr>
        <w:ind w:left="1020" w:hanging="360"/>
      </w:pPr>
    </w:lvl>
    <w:lvl w:ilvl="3" w:tplc="5E12571E">
      <w:start w:val="1"/>
      <w:numFmt w:val="decimal"/>
      <w:lvlText w:val="%4)"/>
      <w:lvlJc w:val="left"/>
      <w:pPr>
        <w:ind w:left="1020" w:hanging="360"/>
      </w:pPr>
    </w:lvl>
    <w:lvl w:ilvl="4" w:tplc="90A0F16A">
      <w:start w:val="1"/>
      <w:numFmt w:val="decimal"/>
      <w:lvlText w:val="%5)"/>
      <w:lvlJc w:val="left"/>
      <w:pPr>
        <w:ind w:left="1020" w:hanging="360"/>
      </w:pPr>
    </w:lvl>
    <w:lvl w:ilvl="5" w:tplc="FC8C34CA">
      <w:start w:val="1"/>
      <w:numFmt w:val="decimal"/>
      <w:lvlText w:val="%6)"/>
      <w:lvlJc w:val="left"/>
      <w:pPr>
        <w:ind w:left="1020" w:hanging="360"/>
      </w:pPr>
    </w:lvl>
    <w:lvl w:ilvl="6" w:tplc="75DCD8B8">
      <w:start w:val="1"/>
      <w:numFmt w:val="decimal"/>
      <w:lvlText w:val="%7)"/>
      <w:lvlJc w:val="left"/>
      <w:pPr>
        <w:ind w:left="1020" w:hanging="360"/>
      </w:pPr>
    </w:lvl>
    <w:lvl w:ilvl="7" w:tplc="C1624C78">
      <w:start w:val="1"/>
      <w:numFmt w:val="decimal"/>
      <w:lvlText w:val="%8)"/>
      <w:lvlJc w:val="left"/>
      <w:pPr>
        <w:ind w:left="1020" w:hanging="360"/>
      </w:pPr>
    </w:lvl>
    <w:lvl w:ilvl="8" w:tplc="FB021164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427671F5"/>
    <w:multiLevelType w:val="hybridMultilevel"/>
    <w:tmpl w:val="D95C3A1C"/>
    <w:lvl w:ilvl="0" w:tplc="B5784C04">
      <w:start w:val="1"/>
      <w:numFmt w:val="upperRoman"/>
      <w:lvlText w:val="%1."/>
      <w:lvlJc w:val="left"/>
      <w:pPr>
        <w:ind w:left="360" w:hanging="360"/>
      </w:pPr>
      <w:rPr>
        <w:rFonts w:ascii="Verdana" w:eastAsia="Arial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D15DF8"/>
    <w:multiLevelType w:val="hybridMultilevel"/>
    <w:tmpl w:val="7A7EC914"/>
    <w:lvl w:ilvl="0" w:tplc="6CAC72AE">
      <w:start w:val="1"/>
      <w:numFmt w:val="bullet"/>
      <w:lvlText w:val="-"/>
      <w:lvlJc w:val="left"/>
      <w:pPr>
        <w:ind w:left="149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53800A1D"/>
    <w:multiLevelType w:val="hybridMultilevel"/>
    <w:tmpl w:val="BCA6DB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741C35"/>
    <w:multiLevelType w:val="hybridMultilevel"/>
    <w:tmpl w:val="A3F4487A"/>
    <w:lvl w:ilvl="0" w:tplc="B5168B0A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58DB075A"/>
    <w:multiLevelType w:val="hybridMultilevel"/>
    <w:tmpl w:val="D2546C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F040B4"/>
    <w:multiLevelType w:val="hybridMultilevel"/>
    <w:tmpl w:val="42B0C9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A050B"/>
    <w:multiLevelType w:val="hybridMultilevel"/>
    <w:tmpl w:val="1A34A3BC"/>
    <w:lvl w:ilvl="0" w:tplc="EAC29E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252840"/>
    <w:multiLevelType w:val="hybridMultilevel"/>
    <w:tmpl w:val="D77AE2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3F70A4"/>
    <w:multiLevelType w:val="multilevel"/>
    <w:tmpl w:val="756E73A2"/>
    <w:lvl w:ilvl="0">
      <w:start w:val="1"/>
      <w:numFmt w:val="decimal"/>
      <w:lvlText w:val="%1."/>
      <w:lvlJc w:val="left"/>
      <w:pPr>
        <w:ind w:left="-5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2" w:hanging="1800"/>
      </w:pPr>
      <w:rPr>
        <w:rFonts w:hint="default"/>
      </w:rPr>
    </w:lvl>
  </w:abstractNum>
  <w:abstractNum w:abstractNumId="19" w15:restartNumberingAfterBreak="0">
    <w:nsid w:val="6ACF6237"/>
    <w:multiLevelType w:val="hybridMultilevel"/>
    <w:tmpl w:val="A4F283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0264389"/>
    <w:multiLevelType w:val="hybridMultilevel"/>
    <w:tmpl w:val="D2326E46"/>
    <w:lvl w:ilvl="0" w:tplc="0882C9C4">
      <w:start w:val="1"/>
      <w:numFmt w:val="decimal"/>
      <w:lvlText w:val="%1)"/>
      <w:lvlJc w:val="left"/>
      <w:pPr>
        <w:ind w:left="717" w:hanging="360"/>
      </w:pPr>
      <w:rPr>
        <w:rFonts w:ascii="Verdana" w:hAnsi="Verdana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2E5079B"/>
    <w:multiLevelType w:val="hybridMultilevel"/>
    <w:tmpl w:val="30405D0C"/>
    <w:lvl w:ilvl="0" w:tplc="AD6CB096">
      <w:start w:val="1"/>
      <w:numFmt w:val="decimal"/>
      <w:lvlText w:val="%1."/>
      <w:lvlJc w:val="left"/>
      <w:pPr>
        <w:ind w:left="360" w:hanging="360"/>
      </w:pPr>
      <w:rPr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281E5D"/>
    <w:multiLevelType w:val="hybridMultilevel"/>
    <w:tmpl w:val="0784B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B5168B0A">
      <w:start w:val="1"/>
      <w:numFmt w:val="bullet"/>
      <w:lvlText w:val="-"/>
      <w:lvlJc w:val="left"/>
      <w:pPr>
        <w:ind w:left="180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ED13E0"/>
    <w:multiLevelType w:val="hybridMultilevel"/>
    <w:tmpl w:val="5EE8500E"/>
    <w:lvl w:ilvl="0" w:tplc="6CAC72AE">
      <w:start w:val="1"/>
      <w:numFmt w:val="bullet"/>
      <w:lvlText w:val="-"/>
      <w:lvlJc w:val="left"/>
      <w:pPr>
        <w:ind w:left="149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63834424">
    <w:abstractNumId w:val="7"/>
  </w:num>
  <w:num w:numId="2" w16cid:durableId="1499541157">
    <w:abstractNumId w:val="2"/>
  </w:num>
  <w:num w:numId="3" w16cid:durableId="1690912760">
    <w:abstractNumId w:val="18"/>
  </w:num>
  <w:num w:numId="4" w16cid:durableId="850682873">
    <w:abstractNumId w:val="15"/>
  </w:num>
  <w:num w:numId="5" w16cid:durableId="254482381">
    <w:abstractNumId w:val="12"/>
  </w:num>
  <w:num w:numId="6" w16cid:durableId="1618491455">
    <w:abstractNumId w:val="10"/>
  </w:num>
  <w:num w:numId="7" w16cid:durableId="637613167">
    <w:abstractNumId w:val="8"/>
  </w:num>
  <w:num w:numId="8" w16cid:durableId="643971749">
    <w:abstractNumId w:val="16"/>
  </w:num>
  <w:num w:numId="9" w16cid:durableId="1316493425">
    <w:abstractNumId w:val="0"/>
  </w:num>
  <w:num w:numId="10" w16cid:durableId="2095012764">
    <w:abstractNumId w:val="17"/>
  </w:num>
  <w:num w:numId="11" w16cid:durableId="943222278">
    <w:abstractNumId w:val="6"/>
  </w:num>
  <w:num w:numId="12" w16cid:durableId="242375274">
    <w:abstractNumId w:val="11"/>
  </w:num>
  <w:num w:numId="13" w16cid:durableId="1074743725">
    <w:abstractNumId w:val="23"/>
  </w:num>
  <w:num w:numId="14" w16cid:durableId="563640816">
    <w:abstractNumId w:val="14"/>
  </w:num>
  <w:num w:numId="15" w16cid:durableId="2122219106">
    <w:abstractNumId w:val="1"/>
  </w:num>
  <w:num w:numId="16" w16cid:durableId="444814993">
    <w:abstractNumId w:val="22"/>
  </w:num>
  <w:num w:numId="17" w16cid:durableId="1011881376">
    <w:abstractNumId w:val="3"/>
  </w:num>
  <w:num w:numId="18" w16cid:durableId="1366833089">
    <w:abstractNumId w:val="19"/>
  </w:num>
  <w:num w:numId="19" w16cid:durableId="1031689611">
    <w:abstractNumId w:val="21"/>
  </w:num>
  <w:num w:numId="20" w16cid:durableId="533347655">
    <w:abstractNumId w:val="20"/>
  </w:num>
  <w:num w:numId="21" w16cid:durableId="170339325">
    <w:abstractNumId w:val="13"/>
  </w:num>
  <w:num w:numId="22" w16cid:durableId="192234850">
    <w:abstractNumId w:val="5"/>
  </w:num>
  <w:num w:numId="23" w16cid:durableId="1325162005">
    <w:abstractNumId w:val="9"/>
  </w:num>
  <w:num w:numId="24" w16cid:durableId="136081970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40A"/>
    <w:rsid w:val="00006926"/>
    <w:rsid w:val="00010E09"/>
    <w:rsid w:val="00014216"/>
    <w:rsid w:val="00020966"/>
    <w:rsid w:val="00025B1B"/>
    <w:rsid w:val="0003424E"/>
    <w:rsid w:val="00034F75"/>
    <w:rsid w:val="00036041"/>
    <w:rsid w:val="00045E2D"/>
    <w:rsid w:val="000559E6"/>
    <w:rsid w:val="000611E8"/>
    <w:rsid w:val="000639B8"/>
    <w:rsid w:val="00073893"/>
    <w:rsid w:val="00080811"/>
    <w:rsid w:val="0008758F"/>
    <w:rsid w:val="00092A43"/>
    <w:rsid w:val="000B37FE"/>
    <w:rsid w:val="000D0D5F"/>
    <w:rsid w:val="000D7B0A"/>
    <w:rsid w:val="000F46D2"/>
    <w:rsid w:val="00103C24"/>
    <w:rsid w:val="001116CE"/>
    <w:rsid w:val="00114001"/>
    <w:rsid w:val="00114348"/>
    <w:rsid w:val="001146D7"/>
    <w:rsid w:val="00117EAA"/>
    <w:rsid w:val="00124C7D"/>
    <w:rsid w:val="00125696"/>
    <w:rsid w:val="001304EB"/>
    <w:rsid w:val="001363A0"/>
    <w:rsid w:val="001443A9"/>
    <w:rsid w:val="00151011"/>
    <w:rsid w:val="0015679C"/>
    <w:rsid w:val="00172AD2"/>
    <w:rsid w:val="00172E9A"/>
    <w:rsid w:val="00183BEE"/>
    <w:rsid w:val="00184D4F"/>
    <w:rsid w:val="00190DF3"/>
    <w:rsid w:val="00192277"/>
    <w:rsid w:val="001935F1"/>
    <w:rsid w:val="00194EC9"/>
    <w:rsid w:val="00197986"/>
    <w:rsid w:val="001B4B64"/>
    <w:rsid w:val="001D1D34"/>
    <w:rsid w:val="001E0CC6"/>
    <w:rsid w:val="001E2C02"/>
    <w:rsid w:val="001E4E64"/>
    <w:rsid w:val="001F4F34"/>
    <w:rsid w:val="00201650"/>
    <w:rsid w:val="0020255B"/>
    <w:rsid w:val="002029E6"/>
    <w:rsid w:val="00210BD0"/>
    <w:rsid w:val="00210FB5"/>
    <w:rsid w:val="002145E6"/>
    <w:rsid w:val="002156AF"/>
    <w:rsid w:val="00232DB8"/>
    <w:rsid w:val="00237060"/>
    <w:rsid w:val="00237C8C"/>
    <w:rsid w:val="00240C7A"/>
    <w:rsid w:val="00246125"/>
    <w:rsid w:val="00246848"/>
    <w:rsid w:val="0025223A"/>
    <w:rsid w:val="00252DF1"/>
    <w:rsid w:val="002543F5"/>
    <w:rsid w:val="00254C20"/>
    <w:rsid w:val="00257404"/>
    <w:rsid w:val="00257E0A"/>
    <w:rsid w:val="00273251"/>
    <w:rsid w:val="002775A3"/>
    <w:rsid w:val="002814A9"/>
    <w:rsid w:val="00281B5E"/>
    <w:rsid w:val="00291A69"/>
    <w:rsid w:val="002A39F5"/>
    <w:rsid w:val="002A7512"/>
    <w:rsid w:val="002B20CC"/>
    <w:rsid w:val="002B52CD"/>
    <w:rsid w:val="002B5DFB"/>
    <w:rsid w:val="002B68BB"/>
    <w:rsid w:val="002C2140"/>
    <w:rsid w:val="002C274F"/>
    <w:rsid w:val="002C7663"/>
    <w:rsid w:val="002D1193"/>
    <w:rsid w:val="002D276D"/>
    <w:rsid w:val="002D4815"/>
    <w:rsid w:val="002E64CB"/>
    <w:rsid w:val="002F558F"/>
    <w:rsid w:val="00307198"/>
    <w:rsid w:val="0030769E"/>
    <w:rsid w:val="0031116A"/>
    <w:rsid w:val="00313490"/>
    <w:rsid w:val="0031764D"/>
    <w:rsid w:val="003205B6"/>
    <w:rsid w:val="003245EA"/>
    <w:rsid w:val="003313C8"/>
    <w:rsid w:val="00335993"/>
    <w:rsid w:val="00342B7C"/>
    <w:rsid w:val="00344939"/>
    <w:rsid w:val="003643B2"/>
    <w:rsid w:val="003646B6"/>
    <w:rsid w:val="00364BCB"/>
    <w:rsid w:val="00366DED"/>
    <w:rsid w:val="00372EE4"/>
    <w:rsid w:val="00374055"/>
    <w:rsid w:val="00383349"/>
    <w:rsid w:val="0038483A"/>
    <w:rsid w:val="0038587D"/>
    <w:rsid w:val="00390F0C"/>
    <w:rsid w:val="003941F6"/>
    <w:rsid w:val="003951FE"/>
    <w:rsid w:val="003B5761"/>
    <w:rsid w:val="003B5802"/>
    <w:rsid w:val="003D3C75"/>
    <w:rsid w:val="003E2571"/>
    <w:rsid w:val="003E412D"/>
    <w:rsid w:val="003E48D2"/>
    <w:rsid w:val="003E740B"/>
    <w:rsid w:val="003E7C3B"/>
    <w:rsid w:val="003F4FE5"/>
    <w:rsid w:val="003F70D0"/>
    <w:rsid w:val="0040059F"/>
    <w:rsid w:val="004007CD"/>
    <w:rsid w:val="00405C2B"/>
    <w:rsid w:val="00414CDC"/>
    <w:rsid w:val="004160D5"/>
    <w:rsid w:val="0042427E"/>
    <w:rsid w:val="00425856"/>
    <w:rsid w:val="00426D92"/>
    <w:rsid w:val="00430970"/>
    <w:rsid w:val="004347CD"/>
    <w:rsid w:val="00440EC3"/>
    <w:rsid w:val="00442BFA"/>
    <w:rsid w:val="00442E41"/>
    <w:rsid w:val="0044417C"/>
    <w:rsid w:val="0045106F"/>
    <w:rsid w:val="00452186"/>
    <w:rsid w:val="00464A39"/>
    <w:rsid w:val="00471951"/>
    <w:rsid w:val="00485C51"/>
    <w:rsid w:val="004861F0"/>
    <w:rsid w:val="00486B4B"/>
    <w:rsid w:val="00491822"/>
    <w:rsid w:val="004959B2"/>
    <w:rsid w:val="004A095F"/>
    <w:rsid w:val="004A25A7"/>
    <w:rsid w:val="004A44DA"/>
    <w:rsid w:val="004A64B3"/>
    <w:rsid w:val="004B4669"/>
    <w:rsid w:val="004C0A47"/>
    <w:rsid w:val="004C2547"/>
    <w:rsid w:val="004C7435"/>
    <w:rsid w:val="004C75A4"/>
    <w:rsid w:val="004D080C"/>
    <w:rsid w:val="004D617F"/>
    <w:rsid w:val="004E5B84"/>
    <w:rsid w:val="004F7B3D"/>
    <w:rsid w:val="00504947"/>
    <w:rsid w:val="005117B6"/>
    <w:rsid w:val="00511DF5"/>
    <w:rsid w:val="00513614"/>
    <w:rsid w:val="00514271"/>
    <w:rsid w:val="00520184"/>
    <w:rsid w:val="00520AA5"/>
    <w:rsid w:val="005255FD"/>
    <w:rsid w:val="00550A63"/>
    <w:rsid w:val="00555773"/>
    <w:rsid w:val="0056657B"/>
    <w:rsid w:val="0057056B"/>
    <w:rsid w:val="0057153B"/>
    <w:rsid w:val="00572740"/>
    <w:rsid w:val="00575EF9"/>
    <w:rsid w:val="00576379"/>
    <w:rsid w:val="00580381"/>
    <w:rsid w:val="00587A94"/>
    <w:rsid w:val="00587CF7"/>
    <w:rsid w:val="005904A8"/>
    <w:rsid w:val="005974A4"/>
    <w:rsid w:val="005A4BF0"/>
    <w:rsid w:val="005A61EA"/>
    <w:rsid w:val="005B056C"/>
    <w:rsid w:val="005D7AC8"/>
    <w:rsid w:val="005E522E"/>
    <w:rsid w:val="00606B98"/>
    <w:rsid w:val="006072CC"/>
    <w:rsid w:val="00610CE3"/>
    <w:rsid w:val="006170DD"/>
    <w:rsid w:val="0061741C"/>
    <w:rsid w:val="006367E1"/>
    <w:rsid w:val="0064140E"/>
    <w:rsid w:val="00647869"/>
    <w:rsid w:val="00647AE4"/>
    <w:rsid w:val="00651568"/>
    <w:rsid w:val="00657C01"/>
    <w:rsid w:val="006628A0"/>
    <w:rsid w:val="006630C8"/>
    <w:rsid w:val="006841B6"/>
    <w:rsid w:val="0068456F"/>
    <w:rsid w:val="00692DB2"/>
    <w:rsid w:val="006932A1"/>
    <w:rsid w:val="006940EE"/>
    <w:rsid w:val="00697013"/>
    <w:rsid w:val="006A3C01"/>
    <w:rsid w:val="006A713E"/>
    <w:rsid w:val="006B05A2"/>
    <w:rsid w:val="006B2AC2"/>
    <w:rsid w:val="006B4C98"/>
    <w:rsid w:val="006C4671"/>
    <w:rsid w:val="006D1649"/>
    <w:rsid w:val="006D243D"/>
    <w:rsid w:val="006D65D2"/>
    <w:rsid w:val="006E399A"/>
    <w:rsid w:val="006F16AC"/>
    <w:rsid w:val="006F1E47"/>
    <w:rsid w:val="006F496D"/>
    <w:rsid w:val="006F6E2B"/>
    <w:rsid w:val="006F7B6B"/>
    <w:rsid w:val="00704756"/>
    <w:rsid w:val="007070E3"/>
    <w:rsid w:val="007078C1"/>
    <w:rsid w:val="00710E38"/>
    <w:rsid w:val="00713971"/>
    <w:rsid w:val="00713A0C"/>
    <w:rsid w:val="00714EE3"/>
    <w:rsid w:val="00716713"/>
    <w:rsid w:val="0071690F"/>
    <w:rsid w:val="00720AC1"/>
    <w:rsid w:val="00725A49"/>
    <w:rsid w:val="00727888"/>
    <w:rsid w:val="00756C2F"/>
    <w:rsid w:val="00757183"/>
    <w:rsid w:val="007622B5"/>
    <w:rsid w:val="00765A38"/>
    <w:rsid w:val="00772A63"/>
    <w:rsid w:val="0077756A"/>
    <w:rsid w:val="007854EE"/>
    <w:rsid w:val="00785B0D"/>
    <w:rsid w:val="00785E62"/>
    <w:rsid w:val="00790025"/>
    <w:rsid w:val="0079039D"/>
    <w:rsid w:val="007974BC"/>
    <w:rsid w:val="00797BBC"/>
    <w:rsid w:val="007A38E5"/>
    <w:rsid w:val="007A5DCF"/>
    <w:rsid w:val="007A7D95"/>
    <w:rsid w:val="007B2243"/>
    <w:rsid w:val="007B4E90"/>
    <w:rsid w:val="007B6AFE"/>
    <w:rsid w:val="007B72C0"/>
    <w:rsid w:val="007B77A4"/>
    <w:rsid w:val="007C1C19"/>
    <w:rsid w:val="007D099F"/>
    <w:rsid w:val="007D0CF8"/>
    <w:rsid w:val="007D277F"/>
    <w:rsid w:val="007D50C9"/>
    <w:rsid w:val="007E2585"/>
    <w:rsid w:val="007E6762"/>
    <w:rsid w:val="007F75A7"/>
    <w:rsid w:val="007F7E7A"/>
    <w:rsid w:val="00814ACD"/>
    <w:rsid w:val="00815F62"/>
    <w:rsid w:val="00823DE2"/>
    <w:rsid w:val="008248D1"/>
    <w:rsid w:val="00835130"/>
    <w:rsid w:val="00835A5F"/>
    <w:rsid w:val="0084295B"/>
    <w:rsid w:val="0084644D"/>
    <w:rsid w:val="008547D3"/>
    <w:rsid w:val="008572C2"/>
    <w:rsid w:val="00864BAA"/>
    <w:rsid w:val="00870760"/>
    <w:rsid w:val="0087447C"/>
    <w:rsid w:val="00883E38"/>
    <w:rsid w:val="00885647"/>
    <w:rsid w:val="00894955"/>
    <w:rsid w:val="00895BAE"/>
    <w:rsid w:val="008966EF"/>
    <w:rsid w:val="008A1294"/>
    <w:rsid w:val="008A6349"/>
    <w:rsid w:val="008B0533"/>
    <w:rsid w:val="008C74CF"/>
    <w:rsid w:val="008F0DA9"/>
    <w:rsid w:val="008F5D23"/>
    <w:rsid w:val="008F68EB"/>
    <w:rsid w:val="0090016A"/>
    <w:rsid w:val="009145E1"/>
    <w:rsid w:val="00914C39"/>
    <w:rsid w:val="00921374"/>
    <w:rsid w:val="0093605B"/>
    <w:rsid w:val="009523CB"/>
    <w:rsid w:val="00957BC9"/>
    <w:rsid w:val="00983E95"/>
    <w:rsid w:val="00985F4F"/>
    <w:rsid w:val="009862BA"/>
    <w:rsid w:val="00987C07"/>
    <w:rsid w:val="00990294"/>
    <w:rsid w:val="00991AD8"/>
    <w:rsid w:val="00994535"/>
    <w:rsid w:val="00995ABE"/>
    <w:rsid w:val="009A2470"/>
    <w:rsid w:val="009B30F0"/>
    <w:rsid w:val="009C64DA"/>
    <w:rsid w:val="009C7A11"/>
    <w:rsid w:val="009D1C1E"/>
    <w:rsid w:val="009D3393"/>
    <w:rsid w:val="009D4974"/>
    <w:rsid w:val="009E0563"/>
    <w:rsid w:val="009E7602"/>
    <w:rsid w:val="009F2D33"/>
    <w:rsid w:val="00A05364"/>
    <w:rsid w:val="00A077B9"/>
    <w:rsid w:val="00A10F77"/>
    <w:rsid w:val="00A17A33"/>
    <w:rsid w:val="00A216E2"/>
    <w:rsid w:val="00A2344B"/>
    <w:rsid w:val="00A24CDC"/>
    <w:rsid w:val="00A347A9"/>
    <w:rsid w:val="00A40739"/>
    <w:rsid w:val="00A40D8A"/>
    <w:rsid w:val="00A45CC5"/>
    <w:rsid w:val="00A46009"/>
    <w:rsid w:val="00A46B33"/>
    <w:rsid w:val="00A62D7F"/>
    <w:rsid w:val="00A63C0D"/>
    <w:rsid w:val="00A6496D"/>
    <w:rsid w:val="00A66087"/>
    <w:rsid w:val="00A829F5"/>
    <w:rsid w:val="00A84E76"/>
    <w:rsid w:val="00A85642"/>
    <w:rsid w:val="00A96F82"/>
    <w:rsid w:val="00A9783A"/>
    <w:rsid w:val="00AA2E10"/>
    <w:rsid w:val="00AB20B6"/>
    <w:rsid w:val="00AB2146"/>
    <w:rsid w:val="00AE33EB"/>
    <w:rsid w:val="00AE3C4C"/>
    <w:rsid w:val="00AF12B6"/>
    <w:rsid w:val="00B02034"/>
    <w:rsid w:val="00B072A2"/>
    <w:rsid w:val="00B14183"/>
    <w:rsid w:val="00B21DBE"/>
    <w:rsid w:val="00B32ABE"/>
    <w:rsid w:val="00B34EE0"/>
    <w:rsid w:val="00B4267C"/>
    <w:rsid w:val="00B43667"/>
    <w:rsid w:val="00B44650"/>
    <w:rsid w:val="00B45134"/>
    <w:rsid w:val="00B46754"/>
    <w:rsid w:val="00B83C52"/>
    <w:rsid w:val="00B8553E"/>
    <w:rsid w:val="00BA498E"/>
    <w:rsid w:val="00BA61BF"/>
    <w:rsid w:val="00BB431E"/>
    <w:rsid w:val="00BD3002"/>
    <w:rsid w:val="00BD4032"/>
    <w:rsid w:val="00BE2FA4"/>
    <w:rsid w:val="00BF0BDD"/>
    <w:rsid w:val="00BF1A03"/>
    <w:rsid w:val="00BF2A0C"/>
    <w:rsid w:val="00BF540A"/>
    <w:rsid w:val="00C022FE"/>
    <w:rsid w:val="00C0382C"/>
    <w:rsid w:val="00C04424"/>
    <w:rsid w:val="00C06D41"/>
    <w:rsid w:val="00C074A1"/>
    <w:rsid w:val="00C143E2"/>
    <w:rsid w:val="00C21F8B"/>
    <w:rsid w:val="00C26D2B"/>
    <w:rsid w:val="00C318A7"/>
    <w:rsid w:val="00C45B6B"/>
    <w:rsid w:val="00C520FC"/>
    <w:rsid w:val="00C53270"/>
    <w:rsid w:val="00C55DF3"/>
    <w:rsid w:val="00C566DF"/>
    <w:rsid w:val="00C60BA3"/>
    <w:rsid w:val="00C627FF"/>
    <w:rsid w:val="00C62D4A"/>
    <w:rsid w:val="00C95266"/>
    <w:rsid w:val="00CA13D5"/>
    <w:rsid w:val="00CA7AE3"/>
    <w:rsid w:val="00CB4140"/>
    <w:rsid w:val="00CC1DC3"/>
    <w:rsid w:val="00CD4887"/>
    <w:rsid w:val="00CD535D"/>
    <w:rsid w:val="00CD6BCF"/>
    <w:rsid w:val="00CE5848"/>
    <w:rsid w:val="00CF7508"/>
    <w:rsid w:val="00CF7E03"/>
    <w:rsid w:val="00D12451"/>
    <w:rsid w:val="00D13CC8"/>
    <w:rsid w:val="00D15233"/>
    <w:rsid w:val="00D468DA"/>
    <w:rsid w:val="00D4765F"/>
    <w:rsid w:val="00D62B5B"/>
    <w:rsid w:val="00D658CB"/>
    <w:rsid w:val="00D7533D"/>
    <w:rsid w:val="00D84FE7"/>
    <w:rsid w:val="00D86A9A"/>
    <w:rsid w:val="00D90F1E"/>
    <w:rsid w:val="00D929CF"/>
    <w:rsid w:val="00D95177"/>
    <w:rsid w:val="00DA79CA"/>
    <w:rsid w:val="00DB74ED"/>
    <w:rsid w:val="00DD28F0"/>
    <w:rsid w:val="00DE1D39"/>
    <w:rsid w:val="00DE3073"/>
    <w:rsid w:val="00DE563A"/>
    <w:rsid w:val="00DE6325"/>
    <w:rsid w:val="00DF0D98"/>
    <w:rsid w:val="00DF778D"/>
    <w:rsid w:val="00E0133E"/>
    <w:rsid w:val="00E115E3"/>
    <w:rsid w:val="00E1753F"/>
    <w:rsid w:val="00E23AA1"/>
    <w:rsid w:val="00E2406C"/>
    <w:rsid w:val="00E2439E"/>
    <w:rsid w:val="00E456E7"/>
    <w:rsid w:val="00E53F80"/>
    <w:rsid w:val="00E55180"/>
    <w:rsid w:val="00E6136D"/>
    <w:rsid w:val="00E708EC"/>
    <w:rsid w:val="00E81A47"/>
    <w:rsid w:val="00E9428B"/>
    <w:rsid w:val="00E94D80"/>
    <w:rsid w:val="00E9623D"/>
    <w:rsid w:val="00EA4C5E"/>
    <w:rsid w:val="00EA6C97"/>
    <w:rsid w:val="00EB0C8C"/>
    <w:rsid w:val="00EB3595"/>
    <w:rsid w:val="00EB6B15"/>
    <w:rsid w:val="00EB7F98"/>
    <w:rsid w:val="00EC68D2"/>
    <w:rsid w:val="00EC6F51"/>
    <w:rsid w:val="00ED49B3"/>
    <w:rsid w:val="00ED659A"/>
    <w:rsid w:val="00EE081D"/>
    <w:rsid w:val="00EF08B7"/>
    <w:rsid w:val="00EF172F"/>
    <w:rsid w:val="00F165CE"/>
    <w:rsid w:val="00F242D7"/>
    <w:rsid w:val="00F24536"/>
    <w:rsid w:val="00F25830"/>
    <w:rsid w:val="00F311CE"/>
    <w:rsid w:val="00F37CA4"/>
    <w:rsid w:val="00F4044A"/>
    <w:rsid w:val="00F44025"/>
    <w:rsid w:val="00F47AA8"/>
    <w:rsid w:val="00F50FA2"/>
    <w:rsid w:val="00F5313D"/>
    <w:rsid w:val="00F56278"/>
    <w:rsid w:val="00F616F0"/>
    <w:rsid w:val="00F62A13"/>
    <w:rsid w:val="00F667FF"/>
    <w:rsid w:val="00F67A16"/>
    <w:rsid w:val="00F7021A"/>
    <w:rsid w:val="00F721DC"/>
    <w:rsid w:val="00F76002"/>
    <w:rsid w:val="00F87275"/>
    <w:rsid w:val="00F93A59"/>
    <w:rsid w:val="00FA34D6"/>
    <w:rsid w:val="00FA5FCD"/>
    <w:rsid w:val="00FB196E"/>
    <w:rsid w:val="00FB5F12"/>
    <w:rsid w:val="00FB6B8C"/>
    <w:rsid w:val="00FC1350"/>
    <w:rsid w:val="00FC192E"/>
    <w:rsid w:val="00FD5295"/>
    <w:rsid w:val="00FF25CE"/>
    <w:rsid w:val="00FF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F1011B"/>
  <w14:defaultImageDpi w14:val="300"/>
  <w15:docId w15:val="{69F8DF6C-49E1-4EA3-9D8A-58C2FC67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40A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540A"/>
  </w:style>
  <w:style w:type="paragraph" w:styleId="Stopka">
    <w:name w:val="footer"/>
    <w:basedOn w:val="Normalny"/>
    <w:link w:val="StopkaZnak"/>
    <w:uiPriority w:val="99"/>
    <w:unhideWhenUsed/>
    <w:rsid w:val="00BF540A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540A"/>
  </w:style>
  <w:style w:type="paragraph" w:customStyle="1" w:styleId="Podstawowyakapitowy">
    <w:name w:val="[Podstawowy akapitowy]"/>
    <w:basedOn w:val="Normalny"/>
    <w:uiPriority w:val="99"/>
    <w:rsid w:val="00BF540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87CF7"/>
  </w:style>
  <w:style w:type="paragraph" w:styleId="Tekstprzypisudolnego">
    <w:name w:val="footnote text"/>
    <w:basedOn w:val="Normalny"/>
    <w:link w:val="TekstprzypisudolnegoZnak"/>
    <w:uiPriority w:val="99"/>
    <w:unhideWhenUsed/>
    <w:rsid w:val="00587CF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7CF7"/>
  </w:style>
  <w:style w:type="character" w:styleId="Odwoanieprzypisudolnego">
    <w:name w:val="footnote reference"/>
    <w:basedOn w:val="Domylnaczcionkaakapitu"/>
    <w:unhideWhenUsed/>
    <w:rsid w:val="00587CF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587CF7"/>
    <w:pPr>
      <w:spacing w:before="240"/>
    </w:pPr>
    <w:rPr>
      <w:b/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587CF7"/>
    <w:pPr>
      <w:spacing w:before="360"/>
    </w:pPr>
    <w:rPr>
      <w:rFonts w:asciiTheme="majorHAnsi" w:hAnsiTheme="majorHAnsi"/>
      <w:b/>
      <w:caps/>
    </w:rPr>
  </w:style>
  <w:style w:type="paragraph" w:styleId="Spistreci3">
    <w:name w:val="toc 3"/>
    <w:basedOn w:val="Normalny"/>
    <w:next w:val="Normalny"/>
    <w:autoRedefine/>
    <w:uiPriority w:val="39"/>
    <w:unhideWhenUsed/>
    <w:rsid w:val="00587CF7"/>
    <w:pPr>
      <w:ind w:left="240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587CF7"/>
    <w:pPr>
      <w:ind w:left="48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587CF7"/>
    <w:pPr>
      <w:ind w:left="72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587CF7"/>
    <w:pPr>
      <w:ind w:left="96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587CF7"/>
    <w:pPr>
      <w:ind w:left="120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587CF7"/>
    <w:pPr>
      <w:ind w:left="14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587CF7"/>
    <w:pPr>
      <w:ind w:left="1680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B98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B98"/>
    <w:rPr>
      <w:rFonts w:ascii="Lucida Grande CE" w:hAnsi="Lucida Grande CE" w:cs="Lucida Grande CE"/>
      <w:sz w:val="18"/>
      <w:szCs w:val="18"/>
    </w:rPr>
  </w:style>
  <w:style w:type="paragraph" w:customStyle="1" w:styleId="font-104378">
    <w:name w:val="font-104378"/>
    <w:basedOn w:val="Normalny"/>
    <w:rsid w:val="003643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p1">
    <w:name w:val="p1"/>
    <w:basedOn w:val="Normalny"/>
    <w:rsid w:val="003643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paragraph" w:customStyle="1" w:styleId="h4">
    <w:name w:val="h4"/>
    <w:basedOn w:val="Normalny"/>
    <w:rsid w:val="003643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s1">
    <w:name w:val="s1"/>
    <w:basedOn w:val="Domylnaczcionkaakapitu"/>
    <w:rsid w:val="003643B2"/>
  </w:style>
  <w:style w:type="paragraph" w:styleId="NormalnyWeb">
    <w:name w:val="Normal (Web)"/>
    <w:basedOn w:val="Normalny"/>
    <w:uiPriority w:val="99"/>
    <w:semiHidden/>
    <w:unhideWhenUsed/>
    <w:rsid w:val="009D1C1E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9D1C1E"/>
    <w:rPr>
      <w:sz w:val="22"/>
      <w:szCs w:val="22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36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60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6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04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C254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3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37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379"/>
    <w:rPr>
      <w:vertAlign w:val="superscript"/>
    </w:rPr>
  </w:style>
  <w:style w:type="paragraph" w:styleId="Poprawka">
    <w:name w:val="Revision"/>
    <w:hidden/>
    <w:uiPriority w:val="99"/>
    <w:semiHidden/>
    <w:rsid w:val="00257E0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92A4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92A43"/>
  </w:style>
  <w:style w:type="character" w:styleId="Hipercze">
    <w:name w:val="Hyperlink"/>
    <w:basedOn w:val="Domylnaczcionkaakapitu"/>
    <w:uiPriority w:val="99"/>
    <w:unhideWhenUsed/>
    <w:rsid w:val="004C74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7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DZS@gddkia.gov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759FFE-375C-41A8-8C5D-FA021716E8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b645dee-35de-406e-90e6-d858ad4db754}" enabled="1" method="Privileged" siteId="{ac7673fd-eec5-4e4f-8c4a-a6417aa2b07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4179</Words>
  <Characters>25078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Pędzich</dc:creator>
  <cp:keywords/>
  <dc:description/>
  <cp:lastModifiedBy>Kowalczyk Łukasz</cp:lastModifiedBy>
  <cp:revision>3</cp:revision>
  <cp:lastPrinted>2022-08-18T12:22:00Z</cp:lastPrinted>
  <dcterms:created xsi:type="dcterms:W3CDTF">2026-08-03T10:19:00Z</dcterms:created>
  <dcterms:modified xsi:type="dcterms:W3CDTF">2026-08-04T13:21:00Z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1c91d8a,2d542989,4244e769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GDDKIA - DOKUMENTY PUBLICZNE</vt:lpwstr>
  </property>
  <property fmtid="{D5CDD505-2E9C-101B-9397-08002B2CF9AE}" pid="5" name="MSIP_Label_155038d0-c2e0-4449-b7f6-b11495ed1ce3_Enabled">
    <vt:lpwstr>true</vt:lpwstr>
  </property>
  <property fmtid="{D5CDD505-2E9C-101B-9397-08002B2CF9AE}" pid="6" name="MSIP_Label_155038d0-c2e0-4449-b7f6-b11495ed1ce3_SetDate">
    <vt:lpwstr>2023-07-18T07:20:17Z</vt:lpwstr>
  </property>
  <property fmtid="{D5CDD505-2E9C-101B-9397-08002B2CF9AE}" pid="7" name="MSIP_Label_155038d0-c2e0-4449-b7f6-b11495ed1ce3_Method">
    <vt:lpwstr>Privileged</vt:lpwstr>
  </property>
  <property fmtid="{D5CDD505-2E9C-101B-9397-08002B2CF9AE}" pid="8" name="MSIP_Label_155038d0-c2e0-4449-b7f6-b11495ed1ce3_Name">
    <vt:lpwstr>Dokumenty publiczne</vt:lpwstr>
  </property>
  <property fmtid="{D5CDD505-2E9C-101B-9397-08002B2CF9AE}" pid="9" name="MSIP_Label_155038d0-c2e0-4449-b7f6-b11495ed1ce3_SiteId">
    <vt:lpwstr>ac7673fd-eec5-4e4f-8c4a-a6417aa2b07f</vt:lpwstr>
  </property>
  <property fmtid="{D5CDD505-2E9C-101B-9397-08002B2CF9AE}" pid="10" name="MSIP_Label_155038d0-c2e0-4449-b7f6-b11495ed1ce3_ActionId">
    <vt:lpwstr>bc7895b3-de89-450f-976f-2c32a0254930</vt:lpwstr>
  </property>
  <property fmtid="{D5CDD505-2E9C-101B-9397-08002B2CF9AE}" pid="11" name="MSIP_Label_155038d0-c2e0-4449-b7f6-b11495ed1ce3_ContentBits">
    <vt:lpwstr>2</vt:lpwstr>
  </property>
</Properties>
</file>