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E236" w14:textId="7D5ECB96" w:rsidR="00416E53" w:rsidRPr="00416E53" w:rsidRDefault="00416E53" w:rsidP="00416E53">
      <w:bookmarkStart w:id="0" w:name="_Hlk122520880"/>
      <w:r w:rsidRPr="00416E53">
        <w:t>Warszawa, 5 stycznia 2023 r.</w:t>
      </w:r>
    </w:p>
    <w:p w14:paraId="38B533DA" w14:textId="7E23BB23" w:rsidR="00416E53" w:rsidRPr="00416E53" w:rsidRDefault="00416E53" w:rsidP="00416E53">
      <w:r w:rsidRPr="00416E53">
        <w:t>Generalny Dyrektor Ochrony Środowiska</w:t>
      </w:r>
    </w:p>
    <w:p w14:paraId="46ECF81A" w14:textId="146642B5" w:rsidR="00A6408A" w:rsidRPr="00416E53" w:rsidRDefault="00A6408A" w:rsidP="00416E53">
      <w:r w:rsidRPr="00416E53">
        <w:t>DOOŚ-WDŚ/ZIL.420.24.2022.ŁD.</w:t>
      </w:r>
      <w:r w:rsidR="00560911" w:rsidRPr="00416E53">
        <w:t>2</w:t>
      </w:r>
    </w:p>
    <w:bookmarkEnd w:id="0"/>
    <w:p w14:paraId="6D1E1E8A" w14:textId="77777777" w:rsidR="007C586C" w:rsidRPr="00416E53" w:rsidRDefault="007C586C" w:rsidP="00416E53">
      <w:pPr>
        <w:spacing w:line="312" w:lineRule="auto"/>
      </w:pPr>
    </w:p>
    <w:p w14:paraId="37867458" w14:textId="77777777" w:rsidR="007C586C" w:rsidRPr="00416E53" w:rsidRDefault="007C586C" w:rsidP="00416E53">
      <w:pPr>
        <w:spacing w:after="120" w:line="312" w:lineRule="auto"/>
      </w:pPr>
      <w:r w:rsidRPr="00416E53">
        <w:t>ZAWIADOMIENIE</w:t>
      </w:r>
    </w:p>
    <w:p w14:paraId="3C2A2737" w14:textId="24F6836A" w:rsidR="007C586C" w:rsidRPr="00416E53" w:rsidRDefault="007C586C" w:rsidP="00416E53">
      <w:pPr>
        <w:spacing w:line="312" w:lineRule="auto"/>
      </w:pPr>
      <w:r w:rsidRPr="00416E53">
        <w:t xml:space="preserve">Na podstawie art. 36 oraz art. 49 § 1 ustawy z dnia 14 czerwca 1960 r. </w:t>
      </w:r>
      <w:r w:rsidRPr="00416E53">
        <w:rPr>
          <w:iCs/>
        </w:rPr>
        <w:t xml:space="preserve">– Kodeks postępowania administracyjnego </w:t>
      </w:r>
      <w:r w:rsidRPr="00416E53">
        <w:t>(</w:t>
      </w:r>
      <w:r w:rsidR="005E4A6F" w:rsidRPr="00416E53">
        <w:t>Dz. U. z 202</w:t>
      </w:r>
      <w:r w:rsidR="00663213" w:rsidRPr="00416E53">
        <w:t>2</w:t>
      </w:r>
      <w:r w:rsidR="005E4A6F" w:rsidRPr="00416E53">
        <w:t xml:space="preserve"> r. poz. </w:t>
      </w:r>
      <w:r w:rsidR="00663213" w:rsidRPr="00416E53">
        <w:t>2000</w:t>
      </w:r>
      <w:r w:rsidR="00D13DB2" w:rsidRPr="00416E53">
        <w:t>, ze zm.</w:t>
      </w:r>
      <w:r w:rsidRPr="00416E53">
        <w:t xml:space="preserve">), dalej </w:t>
      </w:r>
      <w:r w:rsidRPr="00416E53">
        <w:rPr>
          <w:iCs/>
        </w:rPr>
        <w:t>Kpa</w:t>
      </w:r>
      <w:r w:rsidRPr="00416E53">
        <w:t xml:space="preserve">, w związku z art. 74 ust. 3 pkt 1 ustawy z dnia 3 października 2008 r. </w:t>
      </w:r>
      <w:r w:rsidRPr="00416E53">
        <w:rPr>
          <w:iCs/>
        </w:rPr>
        <w:t>o udostępnianiu informacji o środowisku i jego ochronie, udziale społeczeństwa w ochronie środowiska oraz o ocenach oddziaływania na środowisko</w:t>
      </w:r>
      <w:r w:rsidRPr="00416E53">
        <w:t xml:space="preserve"> (Dz. U. z 2018</w:t>
      </w:r>
      <w:r w:rsidR="00501AE9" w:rsidRPr="00416E53">
        <w:t> </w:t>
      </w:r>
      <w:r w:rsidRPr="00416E53">
        <w:t>r. poz. 2081</w:t>
      </w:r>
      <w:r w:rsidR="00663213" w:rsidRPr="00416E53">
        <w:t>, ze zm.</w:t>
      </w:r>
      <w:r w:rsidRPr="00416E53">
        <w:t xml:space="preserve">), dalej </w:t>
      </w:r>
      <w:r w:rsidRPr="00416E53">
        <w:rPr>
          <w:iCs/>
        </w:rPr>
        <w:t>ustawa ooś</w:t>
      </w:r>
      <w:r w:rsidRPr="00416E53">
        <w:t xml:space="preserve">, zawiadamiam, że </w:t>
      </w:r>
      <w:bookmarkStart w:id="1" w:name="_Hlk122524549"/>
      <w:r w:rsidRPr="00416E53">
        <w:t xml:space="preserve">postępowanie odwoławcze od decyzji </w:t>
      </w:r>
      <w:r w:rsidR="00663213" w:rsidRPr="00416E53">
        <w:t xml:space="preserve">Regionalnego Dyrektora Ochrony Środowiska w Poznaniu z dnia 12 lipca 2022 r., znak: WOP.050.4.2020.AG.120, odmawiającej uchylenia decyzji ww. organu z dnia 15 listopada 2019 r., znak: WOO-II.420.89.2019.JC.14, stwierdzającej brak potrzeby przeprowadzenia oceny oddziaływania na środowisko dla przedsięwzięcia polegającego na rozbudowie ul. Kurlandzkiej na skrzyżowaniu z ul. Wiatraczną i skrzyżowaniu z ul. Bobrzańską wraz z przebudową wiaduktu nad drogą wojewódzką nr 433 (ul. Bolesława Krzywoustego) w Poznaniu, </w:t>
      </w:r>
      <w:r w:rsidRPr="00416E53">
        <w:t xml:space="preserve">nie mogło być zakończone w wyznaczonym terminie. Przyczyną zwłoki jest konieczność przeprowadzenia dodatkowego postępowania wyjaśniającego. </w:t>
      </w:r>
    </w:p>
    <w:p w14:paraId="382F3B41" w14:textId="2BD6AFB9" w:rsidR="007C586C" w:rsidRPr="00416E53" w:rsidRDefault="004F5BBB" w:rsidP="00416E53">
      <w:pPr>
        <w:spacing w:line="312" w:lineRule="auto"/>
        <w:ind w:firstLine="709"/>
      </w:pPr>
      <w:r w:rsidRPr="00416E53">
        <w:t>Generalny Dyrektor Ochrony Środowiska</w:t>
      </w:r>
      <w:r w:rsidR="007C586C" w:rsidRPr="00416E53">
        <w:t xml:space="preserve"> wskazuj</w:t>
      </w:r>
      <w:r w:rsidRPr="00416E53">
        <w:t>e</w:t>
      </w:r>
      <w:r w:rsidR="007C586C" w:rsidRPr="00416E53">
        <w:t xml:space="preserve"> nowy termin załatwienia sprawy na dzień </w:t>
      </w:r>
      <w:r w:rsidR="002E0CB3" w:rsidRPr="00416E53">
        <w:t>31 stycznia</w:t>
      </w:r>
      <w:r w:rsidR="007C586C" w:rsidRPr="00416E53">
        <w:t xml:space="preserve"> 202</w:t>
      </w:r>
      <w:r w:rsidR="00663213" w:rsidRPr="00416E53">
        <w:t xml:space="preserve">3 </w:t>
      </w:r>
      <w:r w:rsidR="007C586C" w:rsidRPr="00416E53">
        <w:t>r.</w:t>
      </w:r>
    </w:p>
    <w:p w14:paraId="0700F107" w14:textId="422950AC" w:rsidR="007C586C" w:rsidRPr="00416E53" w:rsidRDefault="007C586C" w:rsidP="00416E53">
      <w:pPr>
        <w:spacing w:line="312" w:lineRule="auto"/>
        <w:ind w:firstLine="709"/>
      </w:pPr>
      <w:r w:rsidRPr="00416E53">
        <w:t xml:space="preserve">Ponadto </w:t>
      </w:r>
      <w:r w:rsidR="004F5BBB" w:rsidRPr="00416E53">
        <w:t xml:space="preserve">Generalny Dyrektor Ochrony Środowiska </w:t>
      </w:r>
      <w:r w:rsidRPr="00416E53">
        <w:t>informuj</w:t>
      </w:r>
      <w:r w:rsidR="004F5BBB" w:rsidRPr="00416E53">
        <w:t>e</w:t>
      </w:r>
      <w:r w:rsidRPr="00416E53">
        <w:t xml:space="preserve">, że – zgodnie z art. 37 § 1 </w:t>
      </w:r>
      <w:r w:rsidRPr="00416E53">
        <w:rPr>
          <w:iCs/>
        </w:rPr>
        <w:t>Kpa</w:t>
      </w:r>
      <w:r w:rsidRPr="00416E53">
        <w:t xml:space="preserve"> – stronie służy prawo do wniesienia ponaglenia.</w:t>
      </w:r>
    </w:p>
    <w:bookmarkEnd w:id="1"/>
    <w:p w14:paraId="4A2B46CD" w14:textId="6DEE050F" w:rsidR="007C586C" w:rsidRPr="00416E53" w:rsidRDefault="007C586C" w:rsidP="00416E53">
      <w:pPr>
        <w:spacing w:line="312" w:lineRule="auto"/>
      </w:pPr>
    </w:p>
    <w:p w14:paraId="5F44F4ED" w14:textId="77777777" w:rsidR="00A1707F" w:rsidRPr="00416E53" w:rsidRDefault="00A1707F" w:rsidP="00416E53">
      <w:pPr>
        <w:spacing w:line="312" w:lineRule="auto"/>
      </w:pPr>
    </w:p>
    <w:p w14:paraId="7947F538" w14:textId="77777777" w:rsidR="007C586C" w:rsidRPr="00416E53" w:rsidRDefault="007C586C" w:rsidP="00416E53">
      <w:pPr>
        <w:spacing w:line="312" w:lineRule="auto"/>
      </w:pPr>
      <w:r w:rsidRPr="00416E53">
        <w:t>Upubliczniono w dniach: od ………………… do …………………</w:t>
      </w:r>
    </w:p>
    <w:p w14:paraId="589761E0" w14:textId="77777777" w:rsidR="007C586C" w:rsidRPr="00416E53" w:rsidRDefault="007C586C" w:rsidP="00416E53">
      <w:pPr>
        <w:spacing w:line="312" w:lineRule="auto"/>
      </w:pPr>
      <w:r w:rsidRPr="00416E53">
        <w:t>Pieczęć urzędu i podpis:</w:t>
      </w:r>
    </w:p>
    <w:p w14:paraId="55CD112E" w14:textId="681A4062" w:rsidR="007C586C" w:rsidRPr="00416E53" w:rsidRDefault="007C586C" w:rsidP="00416E53">
      <w:pPr>
        <w:pStyle w:val="Bezodstpw1"/>
        <w:spacing w:line="312" w:lineRule="auto"/>
      </w:pPr>
    </w:p>
    <w:p w14:paraId="5224EEE7" w14:textId="716348B2" w:rsidR="00A1707F" w:rsidRPr="00416E53" w:rsidRDefault="00416E53" w:rsidP="00416E53">
      <w:pPr>
        <w:pStyle w:val="Bezodstpw1"/>
        <w:spacing w:line="312" w:lineRule="auto"/>
      </w:pPr>
      <w:r w:rsidRPr="00416E53">
        <w:t xml:space="preserve">Z upoważnienia Generalnego Dyrektora Ochrony Środowiska </w:t>
      </w:r>
    </w:p>
    <w:p w14:paraId="08E8C609" w14:textId="50827791" w:rsidR="00416E53" w:rsidRPr="00416E53" w:rsidRDefault="00416E53" w:rsidP="00416E53">
      <w:pPr>
        <w:pStyle w:val="Bezodstpw1"/>
        <w:spacing w:line="312" w:lineRule="auto"/>
      </w:pPr>
      <w:r w:rsidRPr="00416E53">
        <w:t>Zastępca Dyrektora Departamentu Ocen Oddziaływania na Środowisko</w:t>
      </w:r>
    </w:p>
    <w:p w14:paraId="3831CB52" w14:textId="24AE9865" w:rsidR="00416E53" w:rsidRPr="00416E53" w:rsidRDefault="00416E53" w:rsidP="00416E53">
      <w:pPr>
        <w:pStyle w:val="Bezodstpw1"/>
        <w:spacing w:line="312" w:lineRule="auto"/>
      </w:pPr>
      <w:r w:rsidRPr="00416E53">
        <w:t>Dorota Toryfter-Szumańska</w:t>
      </w:r>
    </w:p>
    <w:p w14:paraId="6E955276" w14:textId="77777777" w:rsidR="00C83CA8" w:rsidRPr="00416E53" w:rsidRDefault="00C83CA8" w:rsidP="00416E53">
      <w:pPr>
        <w:pStyle w:val="Bezodstpw1"/>
        <w:spacing w:line="312" w:lineRule="auto"/>
      </w:pPr>
    </w:p>
    <w:p w14:paraId="0E2364E9" w14:textId="4971E0C7" w:rsidR="007C586C" w:rsidRPr="00416E53" w:rsidRDefault="007C586C" w:rsidP="00416E53">
      <w:pPr>
        <w:pStyle w:val="Bezodstpw1"/>
      </w:pPr>
      <w:r w:rsidRPr="00416E53">
        <w:t xml:space="preserve">Art. 36 </w:t>
      </w:r>
      <w:r w:rsidRPr="00416E53">
        <w:rPr>
          <w:iCs/>
        </w:rPr>
        <w:t>Kpa</w:t>
      </w:r>
      <w:r w:rsidRPr="00416E53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B92D11" w:rsidRPr="00416E53">
        <w:t xml:space="preserve"> (§ 1)</w:t>
      </w:r>
      <w:r w:rsidRPr="00416E53">
        <w:t>. Ten sam obowiązek ciąży na organie administracji publicznej również w przypadku zwłoki w załatwieniu sprawy z przyczyn niezależnych od organu</w:t>
      </w:r>
      <w:r w:rsidR="00B92D11" w:rsidRPr="00416E53">
        <w:t xml:space="preserve"> (§ 2)</w:t>
      </w:r>
      <w:r w:rsidRPr="00416E53">
        <w:t>.</w:t>
      </w:r>
    </w:p>
    <w:p w14:paraId="7EE3060C" w14:textId="77777777" w:rsidR="007C586C" w:rsidRPr="00416E53" w:rsidRDefault="007C586C" w:rsidP="00416E53">
      <w:pPr>
        <w:pStyle w:val="Bezodstpw1"/>
      </w:pPr>
      <w:r w:rsidRPr="00416E53">
        <w:t xml:space="preserve">Art. 37 § 1 </w:t>
      </w:r>
      <w:r w:rsidRPr="00416E53">
        <w:rPr>
          <w:iCs/>
        </w:rPr>
        <w:t xml:space="preserve">Kpa </w:t>
      </w:r>
      <w:r w:rsidRPr="00416E53">
        <w:t>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66BFE88" w14:textId="77777777" w:rsidR="007C586C" w:rsidRPr="00416E53" w:rsidRDefault="007C586C" w:rsidP="00416E53">
      <w:pPr>
        <w:pStyle w:val="Bezodstpw1"/>
      </w:pPr>
      <w:r w:rsidRPr="00416E53">
        <w:t xml:space="preserve">Art. 49 § 1 </w:t>
      </w:r>
      <w:r w:rsidRPr="00416E53">
        <w:rPr>
          <w:iCs/>
        </w:rPr>
        <w:t>Kpa</w:t>
      </w:r>
      <w:r w:rsidRPr="00416E53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8109121" w14:textId="77777777" w:rsidR="007C586C" w:rsidRPr="00416E53" w:rsidRDefault="007C586C" w:rsidP="00416E53">
      <w:pPr>
        <w:pStyle w:val="Bezodstpw1"/>
      </w:pPr>
      <w:r w:rsidRPr="00416E53">
        <w:lastRenderedPageBreak/>
        <w:t xml:space="preserve">Art. 74 ust. 3 pkt 1 </w:t>
      </w:r>
      <w:r w:rsidRPr="00416E53">
        <w:rPr>
          <w:iCs/>
        </w:rPr>
        <w:t>ustawy ooś</w:t>
      </w:r>
      <w:r w:rsidRPr="00416E53">
        <w:t xml:space="preserve"> Jeżeli liczba stron postępowania o wydanie decyzji o środowiskowych uwarunkowaniach przekracza 20, stosuje się przepis art. 49 Kodeksu postępowania administracyjnego.</w:t>
      </w:r>
    </w:p>
    <w:p w14:paraId="0E9C8425" w14:textId="5C456EE7" w:rsidR="007C586C" w:rsidRPr="00416E53" w:rsidRDefault="007C586C" w:rsidP="00416E53">
      <w:r w:rsidRPr="00416E53">
        <w:t xml:space="preserve">Art. 4 ust. 1 ustawy z dnia 19 lipca 2019 r. </w:t>
      </w:r>
      <w:r w:rsidRPr="00416E53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416E53"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6EBC7BC4" w14:textId="4FE504F7" w:rsidR="009B2DE8" w:rsidRPr="00416E53" w:rsidRDefault="009B2DE8" w:rsidP="00416E53"/>
    <w:p w14:paraId="2D42662E" w14:textId="77777777" w:rsidR="009B2DE8" w:rsidRPr="00416E53" w:rsidRDefault="009B2DE8" w:rsidP="00416E53">
      <w:bookmarkStart w:id="2" w:name="_Hlk100225687"/>
      <w:r w:rsidRPr="00416E53">
        <w:t>Na podstawie art. 13  rozporządzenia Parlamentu Europejskiego i Rady (UE) 2016/679 z dnia 27 kwietnia 2016 r. w sprawie ochrony osób fizycznych w związku z przetwarzaniem danych osobowych i w sprawie swobodnego przepływu takich danych oraz uchylenia dyrektywy 95/46/WE (Dz. Urz. UE L 119, str. 1)</w:t>
      </w:r>
      <w:bookmarkEnd w:id="2"/>
      <w:r w:rsidRPr="00416E53">
        <w:t xml:space="preserve"> informuję, że:  </w:t>
      </w:r>
    </w:p>
    <w:p w14:paraId="6756B3F9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administratorem Pani/Pana danych osobowych jest Generalny Dyrektor Ochrony Środowiska z siedzibą w Warszawie ul. Wawelskiej 52/54, 00-922 Warszawa, tel.: 223 692 900, fax: 223 692 120, e-mail: kancelaria@gdos.gov.pl. Szczegółowe dane kontaktowe podane są na stronie internetowej Generalnej Dyrekcji Ochrony Środowiska: https://www.gov.pl/web/gdos/kontakt5;</w:t>
      </w:r>
    </w:p>
    <w:p w14:paraId="04433951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Generalny Dyrektor Ochrony Środowiska powołał Inspektora Ochrony Danych, z którym można kontaktować się za pośrednictwem adresu e-mail: inspektor.ochrony.danych@gdos.gov.pl lub bezpośrednio w Generalnej Dyrekcji Ochrony Środowiska, po wcześniejszym umówieniu terminu spotkania;</w:t>
      </w:r>
    </w:p>
    <w:p w14:paraId="21FA9472" w14:textId="699C79E5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przetwarzane będą w celu prowadzenia postępowania administracyjnego </w:t>
      </w:r>
      <w:r w:rsidRPr="00416E53">
        <w:rPr>
          <w:rFonts w:ascii="Times New Roman" w:hAnsi="Times New Roman"/>
          <w:sz w:val="24"/>
          <w:szCs w:val="24"/>
        </w:rPr>
        <w:t xml:space="preserve">dotyczącego odwołania od decyzji Regionalnego Dyrektora Ochrony Środowiska w Poznaniu z dnia </w:t>
      </w:r>
      <w:r w:rsidRPr="00416E53">
        <w:rPr>
          <w:rFonts w:ascii="Times New Roman" w:hAnsi="Times New Roman"/>
          <w:sz w:val="24"/>
          <w:szCs w:val="24"/>
        </w:rPr>
        <w:br/>
        <w:t xml:space="preserve">12 lipca 2022 r., znak: WOP.050.4.2020.AG.120, odmawiającej uchylenia decyzji ww. organu z dnia </w:t>
      </w:r>
      <w:r w:rsidRPr="00416E53">
        <w:rPr>
          <w:rFonts w:ascii="Times New Roman" w:hAnsi="Times New Roman"/>
          <w:sz w:val="24"/>
          <w:szCs w:val="24"/>
        </w:rPr>
        <w:br/>
        <w:t xml:space="preserve">15 listopada 2019 r., znak: WOO-II.420.89.2019.JC.14, stwierdzającej brak potrzeby przeprowadzenia oceny oddziaływania na środowisko dla przedsięwzięcia polegającego na rozbudowie ul. Kurlandzkiej </w:t>
      </w:r>
      <w:r w:rsidRPr="00416E53">
        <w:rPr>
          <w:rFonts w:ascii="Times New Roman" w:hAnsi="Times New Roman"/>
          <w:sz w:val="24"/>
          <w:szCs w:val="24"/>
        </w:rPr>
        <w:br/>
        <w:t>na skrzyżowaniu z ul. Wiatraczną i skrzyżowaniu z ul. Bobrzańską wraz z przebudową wiaduktu nad drogą wojewódzką nr 433 (ul. Bolesława Krzywoustego) w Poznaniu</w:t>
      </w: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1D9FD9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Pani/Pana dane osobowe będę przetwarzane na podstawie:</w:t>
      </w:r>
    </w:p>
    <w:p w14:paraId="7C8A17C7" w14:textId="77777777" w:rsidR="009B2DE8" w:rsidRPr="00416E53" w:rsidRDefault="009B2DE8" w:rsidP="00416E5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art. 6 ust 1 lit. c i e </w:t>
      </w:r>
      <w:r w:rsidRPr="00416E53">
        <w:rPr>
          <w:rFonts w:ascii="Times New Roman" w:hAnsi="Times New Roman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L:2016:119, str. 1) </w:t>
      </w:r>
      <w:bookmarkStart w:id="3" w:name="_Hlk109909364"/>
      <w:r w:rsidRPr="00416E53">
        <w:rPr>
          <w:rFonts w:ascii="Times New Roman" w:hAnsi="Times New Roman"/>
          <w:sz w:val="24"/>
          <w:szCs w:val="24"/>
        </w:rPr>
        <w:t>– dalej rozporządzenie RODO</w:t>
      </w:r>
      <w:bookmarkEnd w:id="3"/>
      <w:r w:rsidRPr="00416E53">
        <w:rPr>
          <w:rFonts w:ascii="Times New Roman" w:hAnsi="Times New Roman"/>
          <w:sz w:val="24"/>
          <w:szCs w:val="24"/>
        </w:rPr>
        <w:t xml:space="preserve"> – tj. </w:t>
      </w:r>
      <w:bookmarkStart w:id="4" w:name="_Hlk109838703"/>
      <w:r w:rsidRPr="00416E53">
        <w:rPr>
          <w:rFonts w:ascii="Times New Roman" w:hAnsi="Times New Roman"/>
          <w:sz w:val="24"/>
          <w:szCs w:val="24"/>
        </w:rPr>
        <w:t>realizacja obowiązku prawnego, ciążącego na administratorze danych oraz wykonanie zadań realizowanych w interesie publicznym;</w:t>
      </w:r>
    </w:p>
    <w:p w14:paraId="58BF263A" w14:textId="77777777" w:rsidR="009B2DE8" w:rsidRPr="00416E53" w:rsidRDefault="009B2DE8" w:rsidP="00416E5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hAnsi="Times New Roman"/>
          <w:sz w:val="24"/>
          <w:szCs w:val="24"/>
        </w:rPr>
        <w:t>ustawy z dnia 3 października 2008 r. o udostępnianiu informacji o środowisku i jego ochronie, udziale społeczeństwa w ochronie środowiska oraz ocenach oddziaływania na środowisko (Dz. U. z 2022 poz. 1029, ze zm.);</w:t>
      </w:r>
    </w:p>
    <w:bookmarkEnd w:id="4"/>
    <w:p w14:paraId="382A5F81" w14:textId="77777777" w:rsidR="009B2DE8" w:rsidRPr="00416E53" w:rsidRDefault="009B2DE8" w:rsidP="00416E5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hAnsi="Times New Roman"/>
          <w:sz w:val="24"/>
          <w:szCs w:val="24"/>
        </w:rPr>
        <w:t>ustawy z dnia 14 czerwca 1960 r. – Kodeks postępowania administracyjnego (Dz. U. z 2022 poz. 2000);</w:t>
      </w:r>
    </w:p>
    <w:p w14:paraId="4C9EA8EF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podanie przez Panią/Pana danych osobowych jest obowiązkiem ustawowym, niepodanie danych lub podanie nieprawdziwych danych będzie skutkować brakiem możliwości zapewnienia Pani/Panu udziału w postępowaniu, o którym mowa w pkt 3. W ściśle określonych prawem przypadkach podanie nieprawdziwych danych może narazić Panią/Pana na odpowiedzialność karną;</w:t>
      </w:r>
    </w:p>
    <w:p w14:paraId="7DC3C731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zakres przetwarzanych danych obejmuje w szczególności dane identyfikacyjne osoby fizycznej: imię i nazwisko, dane kontaktowe oraz inne dane niezbędne do załatwienia sprawy lub prowadzenia postępowania administracyjnego;</w:t>
      </w:r>
    </w:p>
    <w:p w14:paraId="5ABD91FE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przepisy ustawy z dnia 14 lipca 1983 r. o narodowych zasobie archiwalnym i archiwach (Dz. U. z 2020 r., poz. 164, ze zm.) przewidują przechowywanie Pani/Pana danych osobowych w Generalnej Dyrekcji Ochrony Środowiska przez okres 25 lat;</w:t>
      </w:r>
    </w:p>
    <w:p w14:paraId="3596AC65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109839358"/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Pani/Pana dane mogą być udostępniane przez Generalnego Dyrektora Ochrony Środowiska podmiotom</w:t>
      </w:r>
      <w:bookmarkEnd w:id="5"/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 xml:space="preserve"> upoważnionym do uzyskania informacji na podstawie powszechnie obowiązujących przepisów prawa;</w:t>
      </w:r>
    </w:p>
    <w:p w14:paraId="7060607A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mogą być powierzone na podstawie odrębnej umowy lub innego instrumentu prawnego przez Generalnego Dyrektora Ochrony Środowiska podmiotom realizującym zadania na zlecenie i w imieniu Generalnego Dyrektora Ochrony Środowiska; </w:t>
      </w:r>
    </w:p>
    <w:p w14:paraId="3C621498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Pani/Pana dane nie będą przekazywane do państwa trzeciego (z poza UE) lub organizacji międzynarodowej, o ile nie będzie to wynikało z charakteru, treści merytorycznej lub transgranicznego zasięgu sprawy;</w:t>
      </w:r>
    </w:p>
    <w:p w14:paraId="19BCD0D4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podlegać profilowaniu ani automatycznym procesom podejmowania decyzji;</w:t>
      </w:r>
    </w:p>
    <w:p w14:paraId="7BA42509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Pani/Pan prawo dostępu do treści swoich danych osobowych oraz prawo ich poprawienia lub sprostowania; </w:t>
      </w:r>
    </w:p>
    <w:p w14:paraId="632DCA2C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jeśli dane osobowe nie pochodzą bezpośrednio od osoby, której dotyczą, ma Pani/Pan prawo uzyskać informację o źródle ich pochodzenia;</w:t>
      </w:r>
    </w:p>
    <w:p w14:paraId="6EB1D638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na podstawie i zasadach określonych w art. 18 rozporządzenia RODO ma Pani/Pan prawo żądania ograniczenia przetwarzania danych osobowych. Generalny Dyrektor Ochrony Środowiska zobowiązany jest do realizacji Pani/Pana żądania, o ile nie będzie to w sprzeczności z przepisami obowiązującego prawa;</w:t>
      </w:r>
    </w:p>
    <w:p w14:paraId="37741330" w14:textId="77777777" w:rsidR="009B2DE8" w:rsidRPr="00416E53" w:rsidRDefault="009B2DE8" w:rsidP="00416E5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 xml:space="preserve">ma Pani/Pan prawo wniesienia skargi co do sposobu i zakresu przetwarzania danych lub gdy uzna Pani/Pan, że przetwarzanie danych odbywa się z naruszeniem przepisów rozporządzenia RODO. Skargę można składać do organu nadzorczego ds. ochrony danych osobowych, tj. </w:t>
      </w:r>
      <w:r w:rsidRPr="00416E53">
        <w:rPr>
          <w:rFonts w:ascii="Times New Roman" w:hAnsi="Times New Roman"/>
          <w:sz w:val="24"/>
          <w:szCs w:val="24"/>
        </w:rPr>
        <w:t xml:space="preserve">do </w:t>
      </w:r>
      <w:r w:rsidRPr="00416E53">
        <w:rPr>
          <w:rFonts w:ascii="Times New Roman" w:eastAsia="Times New Roman" w:hAnsi="Times New Roman"/>
          <w:sz w:val="24"/>
          <w:szCs w:val="24"/>
          <w:lang w:eastAsia="pl-PL"/>
        </w:rPr>
        <w:t>Prezesa Urzędu Ochrony Danych Osobowych w Warszawie, ul. Stawki 2.</w:t>
      </w:r>
    </w:p>
    <w:p w14:paraId="1FFC4DD3" w14:textId="77777777" w:rsidR="009B2DE8" w:rsidRPr="00C83CA8" w:rsidRDefault="009B2DE8" w:rsidP="00632B3C">
      <w:pPr>
        <w:jc w:val="both"/>
        <w:rPr>
          <w:sz w:val="18"/>
          <w:szCs w:val="18"/>
        </w:rPr>
      </w:pPr>
    </w:p>
    <w:sectPr w:rsidR="009B2DE8" w:rsidRPr="00C83CA8" w:rsidSect="00A11E07">
      <w:footerReference w:type="default" r:id="rId7"/>
      <w:footerReference w:type="first" r:id="rId8"/>
      <w:pgSz w:w="11906" w:h="16838"/>
      <w:pgMar w:top="794" w:right="1304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05F9" w14:textId="77777777" w:rsidR="00A41C72" w:rsidRDefault="00A41C72">
      <w:r>
        <w:separator/>
      </w:r>
    </w:p>
  </w:endnote>
  <w:endnote w:type="continuationSeparator" w:id="0">
    <w:p w14:paraId="38780C2C" w14:textId="77777777" w:rsidR="00A41C72" w:rsidRDefault="00A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D020" w14:textId="77777777" w:rsidR="007C586C" w:rsidRDefault="007C586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655C0">
      <w:rPr>
        <w:noProof/>
      </w:rPr>
      <w:t>2</w:t>
    </w:r>
    <w:r>
      <w:fldChar w:fldCharType="end"/>
    </w:r>
  </w:p>
  <w:p w14:paraId="4AB15575" w14:textId="77777777" w:rsidR="007C586C" w:rsidRDefault="007C58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019E" w14:textId="77777777" w:rsidR="007C586C" w:rsidRDefault="007C58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6346" w14:textId="77777777" w:rsidR="00A41C72" w:rsidRDefault="00A41C72">
      <w:r>
        <w:separator/>
      </w:r>
    </w:p>
  </w:footnote>
  <w:footnote w:type="continuationSeparator" w:id="0">
    <w:p w14:paraId="6E1C3A3A" w14:textId="77777777" w:rsidR="00A41C72" w:rsidRDefault="00A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95A"/>
    <w:multiLevelType w:val="hybridMultilevel"/>
    <w:tmpl w:val="2A2E9322"/>
    <w:lvl w:ilvl="0" w:tplc="1A3A62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267A8"/>
    <w:multiLevelType w:val="hybridMultilevel"/>
    <w:tmpl w:val="0B04F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601499">
    <w:abstractNumId w:val="1"/>
  </w:num>
  <w:num w:numId="2" w16cid:durableId="174922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E"/>
    <w:rsid w:val="000655C0"/>
    <w:rsid w:val="001909BD"/>
    <w:rsid w:val="001F3C37"/>
    <w:rsid w:val="0020624B"/>
    <w:rsid w:val="00220FE1"/>
    <w:rsid w:val="00241DF4"/>
    <w:rsid w:val="002C163B"/>
    <w:rsid w:val="002D71B1"/>
    <w:rsid w:val="002E0CB3"/>
    <w:rsid w:val="002F1F44"/>
    <w:rsid w:val="00415A15"/>
    <w:rsid w:val="00416E53"/>
    <w:rsid w:val="0045103F"/>
    <w:rsid w:val="004F5BBB"/>
    <w:rsid w:val="00501AE9"/>
    <w:rsid w:val="00560911"/>
    <w:rsid w:val="005E4A6F"/>
    <w:rsid w:val="005E690E"/>
    <w:rsid w:val="00632B3C"/>
    <w:rsid w:val="00663213"/>
    <w:rsid w:val="007A2EED"/>
    <w:rsid w:val="007C586C"/>
    <w:rsid w:val="00810DCF"/>
    <w:rsid w:val="008231BC"/>
    <w:rsid w:val="00837B8F"/>
    <w:rsid w:val="0084780F"/>
    <w:rsid w:val="008827E6"/>
    <w:rsid w:val="008A0613"/>
    <w:rsid w:val="008B3E6B"/>
    <w:rsid w:val="008C3196"/>
    <w:rsid w:val="009350A1"/>
    <w:rsid w:val="009B2DE8"/>
    <w:rsid w:val="00A11E07"/>
    <w:rsid w:val="00A1707F"/>
    <w:rsid w:val="00A41C72"/>
    <w:rsid w:val="00A6408A"/>
    <w:rsid w:val="00AD577E"/>
    <w:rsid w:val="00B158E6"/>
    <w:rsid w:val="00B17805"/>
    <w:rsid w:val="00B92D11"/>
    <w:rsid w:val="00C655DE"/>
    <w:rsid w:val="00C66027"/>
    <w:rsid w:val="00C83CA8"/>
    <w:rsid w:val="00D129D9"/>
    <w:rsid w:val="00D13DB2"/>
    <w:rsid w:val="00D6607B"/>
    <w:rsid w:val="00D80C99"/>
    <w:rsid w:val="00E76C62"/>
    <w:rsid w:val="00EE7C95"/>
    <w:rsid w:val="00F36B06"/>
    <w:rsid w:val="00F53589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47DCB6"/>
  <w15:chartTrackingRefBased/>
  <w15:docId w15:val="{798FC593-11DA-4275-B000-3724031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9B2DE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2022-12-21T13:48:00Z</cp:lastPrinted>
  <dcterms:created xsi:type="dcterms:W3CDTF">2023-01-05T12:47:00Z</dcterms:created>
  <dcterms:modified xsi:type="dcterms:W3CDTF">2023-01-05T12:47:00Z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