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63F2" w14:textId="43635F84" w:rsidR="00E2075D" w:rsidRDefault="00AB4DE6" w:rsidP="00AB4D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</w:t>
      </w:r>
      <w:r w:rsidR="00CF5C5A">
        <w:rPr>
          <w:rFonts w:ascii="Times New Roman" w:hAnsi="Times New Roman" w:cs="Times New Roman"/>
          <w:b/>
          <w:sz w:val="24"/>
          <w:szCs w:val="24"/>
        </w:rPr>
        <w:t>7</w:t>
      </w:r>
      <w:r w:rsidRPr="00927F31">
        <w:rPr>
          <w:rFonts w:ascii="Times New Roman" w:hAnsi="Times New Roman" w:cs="Times New Roman"/>
          <w:b/>
          <w:sz w:val="24"/>
          <w:szCs w:val="24"/>
        </w:rPr>
        <w:t>.2023.AC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E2075D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F2389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54EA6E9" w14:textId="77777777" w:rsidR="00E2075D" w:rsidRDefault="00E2075D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68FA3" w14:textId="1B3A43FB" w:rsidR="008474D1" w:rsidRDefault="008474D1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008162F8" w14:textId="6D52C475" w:rsidR="008474D1" w:rsidRPr="003F6184" w:rsidRDefault="003F6184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UPS z zewnętrznym modułem akumulatorów</w:t>
      </w:r>
    </w:p>
    <w:p w14:paraId="7EBE7638" w14:textId="77777777" w:rsidR="008474D1" w:rsidRDefault="008474D1" w:rsidP="008474D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8474D1" w:rsidRPr="000F5856" w14:paraId="3DB9D3F8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6BCA300A" w14:textId="77777777" w:rsidR="008474D1" w:rsidRPr="006F163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6346" w:type="dxa"/>
            <w:vAlign w:val="center"/>
          </w:tcPr>
          <w:p w14:paraId="46A1D203" w14:textId="77777777" w:rsidR="008474D1" w:rsidRPr="006F163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4902A9F6" w14:textId="77777777" w:rsidR="008474D1" w:rsidRPr="006F1632" w:rsidRDefault="008474D1" w:rsidP="0067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Spełnienie warunków</w:t>
            </w:r>
          </w:p>
          <w:p w14:paraId="063F194A" w14:textId="77777777" w:rsidR="008474D1" w:rsidRPr="006F1632" w:rsidRDefault="008474D1" w:rsidP="0067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b/>
                <w:sz w:val="24"/>
                <w:szCs w:val="24"/>
              </w:rPr>
              <w:t>TAK/NIE*</w:t>
            </w:r>
          </w:p>
        </w:tc>
      </w:tr>
      <w:tr w:rsidR="00873DEF" w:rsidRPr="000F5856" w14:paraId="17F1CCB9" w14:textId="77777777" w:rsidTr="00677790">
        <w:trPr>
          <w:trHeight w:val="210"/>
        </w:trPr>
        <w:tc>
          <w:tcPr>
            <w:tcW w:w="603" w:type="dxa"/>
            <w:vAlign w:val="center"/>
          </w:tcPr>
          <w:p w14:paraId="1D05B1C1" w14:textId="5654144F" w:rsidR="00873DEF" w:rsidRPr="00803895" w:rsidRDefault="00873DEF" w:rsidP="00873DEF">
            <w:pPr>
              <w:jc w:val="center"/>
            </w:pPr>
          </w:p>
        </w:tc>
        <w:tc>
          <w:tcPr>
            <w:tcW w:w="6346" w:type="dxa"/>
          </w:tcPr>
          <w:p w14:paraId="7E80F8B9" w14:textId="45562922" w:rsidR="00873DEF" w:rsidRPr="006049D2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09B">
              <w:rPr>
                <w:rFonts w:cstheme="minorHAnsi"/>
                <w:b/>
                <w:bCs/>
                <w:szCs w:val="20"/>
              </w:rPr>
              <w:t>UPS</w:t>
            </w:r>
          </w:p>
        </w:tc>
        <w:tc>
          <w:tcPr>
            <w:tcW w:w="2113" w:type="dxa"/>
          </w:tcPr>
          <w:p w14:paraId="34D2D994" w14:textId="77777777" w:rsidR="00873DEF" w:rsidRPr="006049D2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68396C03" w14:textId="77777777" w:rsidTr="003C39C4">
        <w:trPr>
          <w:trHeight w:val="214"/>
        </w:trPr>
        <w:tc>
          <w:tcPr>
            <w:tcW w:w="603" w:type="dxa"/>
            <w:vAlign w:val="center"/>
          </w:tcPr>
          <w:p w14:paraId="32479366" w14:textId="53DA1358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6" w:type="dxa"/>
          </w:tcPr>
          <w:p w14:paraId="7EEE80C0" w14:textId="1574C8BB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 xml:space="preserve">Moc - 3000 W </w:t>
            </w:r>
          </w:p>
        </w:tc>
        <w:tc>
          <w:tcPr>
            <w:tcW w:w="2113" w:type="dxa"/>
            <w:vAlign w:val="center"/>
          </w:tcPr>
          <w:p w14:paraId="1ECE37A5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0FF006DD" w14:textId="77777777" w:rsidTr="008E200D">
        <w:trPr>
          <w:trHeight w:val="354"/>
        </w:trPr>
        <w:tc>
          <w:tcPr>
            <w:tcW w:w="603" w:type="dxa"/>
            <w:vAlign w:val="center"/>
          </w:tcPr>
          <w:p w14:paraId="7DF19C55" w14:textId="7024F779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6" w:type="dxa"/>
          </w:tcPr>
          <w:p w14:paraId="285D2977" w14:textId="3C457D6F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 xml:space="preserve">Czas pracy (50% obciążenie) - 7 min </w:t>
            </w:r>
          </w:p>
        </w:tc>
        <w:tc>
          <w:tcPr>
            <w:tcW w:w="2113" w:type="dxa"/>
          </w:tcPr>
          <w:p w14:paraId="190C8250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7A4E50FD" w14:textId="77777777" w:rsidTr="008E200D">
        <w:trPr>
          <w:trHeight w:val="274"/>
        </w:trPr>
        <w:tc>
          <w:tcPr>
            <w:tcW w:w="603" w:type="dxa"/>
            <w:vAlign w:val="center"/>
          </w:tcPr>
          <w:p w14:paraId="064410EC" w14:textId="5536DB5C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6" w:type="dxa"/>
          </w:tcPr>
          <w:p w14:paraId="7C49EFE5" w14:textId="50E9DA73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>Czas pracy (100% obciążenie) - 2 min</w:t>
            </w:r>
          </w:p>
        </w:tc>
        <w:tc>
          <w:tcPr>
            <w:tcW w:w="2113" w:type="dxa"/>
          </w:tcPr>
          <w:p w14:paraId="3B850CF1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28E4DC0F" w14:textId="77777777" w:rsidTr="003C39C4">
        <w:trPr>
          <w:trHeight w:val="192"/>
        </w:trPr>
        <w:tc>
          <w:tcPr>
            <w:tcW w:w="603" w:type="dxa"/>
            <w:vAlign w:val="center"/>
          </w:tcPr>
          <w:p w14:paraId="2985F924" w14:textId="348A42BF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6" w:type="dxa"/>
          </w:tcPr>
          <w:p w14:paraId="6CC2B5CE" w14:textId="366E406D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>Gniazdka IEC C13 - minimum 6 szt.</w:t>
            </w:r>
          </w:p>
        </w:tc>
        <w:tc>
          <w:tcPr>
            <w:tcW w:w="2113" w:type="dxa"/>
          </w:tcPr>
          <w:p w14:paraId="04C58751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6046C332" w14:textId="77777777" w:rsidTr="003C39C4">
        <w:trPr>
          <w:trHeight w:val="183"/>
        </w:trPr>
        <w:tc>
          <w:tcPr>
            <w:tcW w:w="603" w:type="dxa"/>
            <w:vAlign w:val="center"/>
          </w:tcPr>
          <w:p w14:paraId="6EDAF6AD" w14:textId="372F6990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46" w:type="dxa"/>
          </w:tcPr>
          <w:p w14:paraId="7746AD5E" w14:textId="3EAA567C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 xml:space="preserve">Dostosowanie do systemu montażu </w:t>
            </w:r>
            <w:proofErr w:type="spellStart"/>
            <w:r w:rsidRPr="00AF599C">
              <w:rPr>
                <w:rFonts w:ascii="Times New Roman" w:hAnsi="Times New Roman" w:cs="Times New Roman"/>
                <w:bCs/>
                <w:szCs w:val="20"/>
              </w:rPr>
              <w:t>rack</w:t>
            </w:r>
            <w:proofErr w:type="spellEnd"/>
            <w:r w:rsidRPr="00AF599C">
              <w:rPr>
                <w:rFonts w:ascii="Times New Roman" w:hAnsi="Times New Roman" w:cs="Times New Roman"/>
                <w:bCs/>
                <w:szCs w:val="20"/>
              </w:rPr>
              <w:t>/</w:t>
            </w:r>
            <w:proofErr w:type="spellStart"/>
            <w:r w:rsidRPr="00AF599C">
              <w:rPr>
                <w:rFonts w:ascii="Times New Roman" w:hAnsi="Times New Roman" w:cs="Times New Roman"/>
                <w:bCs/>
                <w:szCs w:val="20"/>
              </w:rPr>
              <w:t>tower</w:t>
            </w:r>
            <w:proofErr w:type="spellEnd"/>
            <w:r w:rsidRPr="00AF599C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</w:tc>
        <w:tc>
          <w:tcPr>
            <w:tcW w:w="2113" w:type="dxa"/>
          </w:tcPr>
          <w:p w14:paraId="6D75EE60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17F22336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15BB4BC7" w14:textId="30F17A6D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46" w:type="dxa"/>
          </w:tcPr>
          <w:p w14:paraId="17DE07AD" w14:textId="27C4B86D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>Rozmiar - 2U-19”</w:t>
            </w:r>
          </w:p>
        </w:tc>
        <w:tc>
          <w:tcPr>
            <w:tcW w:w="2113" w:type="dxa"/>
          </w:tcPr>
          <w:p w14:paraId="3BD93C7C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186872D4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4AD4F7A5" w14:textId="3AF27B85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46" w:type="dxa"/>
          </w:tcPr>
          <w:p w14:paraId="672D4B68" w14:textId="40E3FE39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szCs w:val="20"/>
              </w:rPr>
              <w:t xml:space="preserve">Ochrona przed przeciążeniem </w:t>
            </w:r>
          </w:p>
        </w:tc>
        <w:tc>
          <w:tcPr>
            <w:tcW w:w="2113" w:type="dxa"/>
          </w:tcPr>
          <w:p w14:paraId="4FB2C626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363B49AD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3A8A3291" w14:textId="03796195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46" w:type="dxa"/>
          </w:tcPr>
          <w:p w14:paraId="62C2CA0D" w14:textId="059C9545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szCs w:val="20"/>
              </w:rPr>
              <w:t>Ochrona przed zakłóceniami i przepięciami</w:t>
            </w:r>
          </w:p>
        </w:tc>
        <w:tc>
          <w:tcPr>
            <w:tcW w:w="2113" w:type="dxa"/>
          </w:tcPr>
          <w:p w14:paraId="65CE4BB5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1138BC58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40B27AEC" w14:textId="62A13072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46" w:type="dxa"/>
          </w:tcPr>
          <w:p w14:paraId="1A229065" w14:textId="63173342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szCs w:val="20"/>
              </w:rPr>
              <w:t>Baterie wymienialne w trakcie pracy (Hot-</w:t>
            </w:r>
            <w:proofErr w:type="spellStart"/>
            <w:r w:rsidRPr="00AF599C">
              <w:rPr>
                <w:rFonts w:ascii="Times New Roman" w:hAnsi="Times New Roman" w:cs="Times New Roman"/>
                <w:szCs w:val="20"/>
              </w:rPr>
              <w:t>swap</w:t>
            </w:r>
            <w:proofErr w:type="spellEnd"/>
            <w:r w:rsidRPr="00AF599C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113" w:type="dxa"/>
          </w:tcPr>
          <w:p w14:paraId="3B0A324E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75F032CE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26B935BC" w14:textId="2CC194FC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46" w:type="dxa"/>
          </w:tcPr>
          <w:p w14:paraId="2A4F2B6A" w14:textId="0C1657DA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szCs w:val="20"/>
              </w:rPr>
              <w:t>Zdalne zarządzanie SNMP / HTTP</w:t>
            </w:r>
          </w:p>
        </w:tc>
        <w:tc>
          <w:tcPr>
            <w:tcW w:w="2113" w:type="dxa"/>
          </w:tcPr>
          <w:p w14:paraId="3A414B3D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59F0D6C0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091B854D" w14:textId="7A755FFA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46" w:type="dxa"/>
          </w:tcPr>
          <w:p w14:paraId="7FD58321" w14:textId="5034F6C0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szCs w:val="20"/>
              </w:rPr>
              <w:t>Oprogramowanie do zarządzania</w:t>
            </w:r>
          </w:p>
        </w:tc>
        <w:tc>
          <w:tcPr>
            <w:tcW w:w="2113" w:type="dxa"/>
          </w:tcPr>
          <w:p w14:paraId="3D1496FA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1A943BF8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3E8DE186" w14:textId="2909C1E9" w:rsidR="00873DEF" w:rsidRPr="00AF599C" w:rsidRDefault="00F2389B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46" w:type="dxa"/>
          </w:tcPr>
          <w:p w14:paraId="64119D5B" w14:textId="1AEAF234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color w:val="000000"/>
              </w:rPr>
              <w:t xml:space="preserve">Gwarancja - 24 miesiące </w:t>
            </w:r>
          </w:p>
        </w:tc>
        <w:tc>
          <w:tcPr>
            <w:tcW w:w="2113" w:type="dxa"/>
          </w:tcPr>
          <w:p w14:paraId="12CE976F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2EC716C4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06AFFB0C" w14:textId="77777777" w:rsidR="00873DEF" w:rsidRPr="00AF599C" w:rsidRDefault="00873DEF" w:rsidP="00873D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6" w:type="dxa"/>
          </w:tcPr>
          <w:p w14:paraId="283E9FDA" w14:textId="425A6F2F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/>
                <w:bCs/>
                <w:szCs w:val="20"/>
              </w:rPr>
              <w:t>ZEWNĘTRZNY MODUŁ AKUMULATORÓW</w:t>
            </w:r>
          </w:p>
        </w:tc>
        <w:tc>
          <w:tcPr>
            <w:tcW w:w="2113" w:type="dxa"/>
          </w:tcPr>
          <w:p w14:paraId="05873348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52830416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3CF7DC41" w14:textId="7BD3E59D" w:rsidR="00873DEF" w:rsidRPr="00AF599C" w:rsidRDefault="00AF599C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6" w:type="dxa"/>
          </w:tcPr>
          <w:p w14:paraId="0BC97658" w14:textId="2268440E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>Ilość akumulatorów - 8 kwasowo-ołowiowych (9 Ah, 12 V)</w:t>
            </w:r>
          </w:p>
        </w:tc>
        <w:tc>
          <w:tcPr>
            <w:tcW w:w="2113" w:type="dxa"/>
          </w:tcPr>
          <w:p w14:paraId="4ACDC172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234B9D1F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2563C38C" w14:textId="0B1CAEBA" w:rsidR="00873DEF" w:rsidRPr="00AF599C" w:rsidRDefault="00AF599C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6" w:type="dxa"/>
          </w:tcPr>
          <w:p w14:paraId="7F518C60" w14:textId="150788BB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 xml:space="preserve">Montaż w szafie </w:t>
            </w:r>
            <w:proofErr w:type="spellStart"/>
            <w:r w:rsidRPr="00AF599C">
              <w:rPr>
                <w:rFonts w:ascii="Times New Roman" w:hAnsi="Times New Roman" w:cs="Times New Roman"/>
                <w:bCs/>
                <w:szCs w:val="20"/>
              </w:rPr>
              <w:t>rack</w:t>
            </w:r>
            <w:proofErr w:type="spellEnd"/>
            <w:r w:rsidRPr="00AF599C">
              <w:rPr>
                <w:rFonts w:ascii="Times New Roman" w:hAnsi="Times New Roman" w:cs="Times New Roman"/>
                <w:bCs/>
                <w:szCs w:val="20"/>
              </w:rPr>
              <w:t xml:space="preserve"> 2U-19” /</w:t>
            </w:r>
            <w:r w:rsidRPr="00AF5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599C">
              <w:rPr>
                <w:rFonts w:ascii="Times New Roman" w:hAnsi="Times New Roman" w:cs="Times New Roman"/>
                <w:bCs/>
                <w:szCs w:val="20"/>
              </w:rPr>
              <w:t>tower</w:t>
            </w:r>
            <w:proofErr w:type="spellEnd"/>
          </w:p>
        </w:tc>
        <w:tc>
          <w:tcPr>
            <w:tcW w:w="2113" w:type="dxa"/>
          </w:tcPr>
          <w:p w14:paraId="768339C1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EF" w:rsidRPr="000F5856" w14:paraId="471354A9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59B7CC5D" w14:textId="6667BE41" w:rsidR="00873DEF" w:rsidRPr="00AF599C" w:rsidRDefault="00AF599C" w:rsidP="00873DEF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6" w:type="dxa"/>
          </w:tcPr>
          <w:p w14:paraId="7B27FD99" w14:textId="5D1537E3" w:rsidR="00873DEF" w:rsidRPr="00AF599C" w:rsidRDefault="00873DEF" w:rsidP="00873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 xml:space="preserve">Akcesoria w zestawie - szyny do montażu w szafie typu </w:t>
            </w:r>
            <w:proofErr w:type="spellStart"/>
            <w:r w:rsidRPr="00AF599C">
              <w:rPr>
                <w:rFonts w:ascii="Times New Roman" w:hAnsi="Times New Roman" w:cs="Times New Roman"/>
                <w:bCs/>
                <w:szCs w:val="20"/>
              </w:rPr>
              <w:t>rack</w:t>
            </w:r>
            <w:proofErr w:type="spellEnd"/>
            <w:r w:rsidRPr="00AF599C">
              <w:rPr>
                <w:rFonts w:ascii="Times New Roman" w:hAnsi="Times New Roman" w:cs="Times New Roman"/>
                <w:bCs/>
                <w:szCs w:val="20"/>
              </w:rPr>
              <w:t xml:space="preserve">, zaczepy mocujące do szafy typu </w:t>
            </w:r>
            <w:proofErr w:type="spellStart"/>
            <w:r w:rsidRPr="00AF599C">
              <w:rPr>
                <w:rFonts w:ascii="Times New Roman" w:hAnsi="Times New Roman" w:cs="Times New Roman"/>
                <w:bCs/>
                <w:szCs w:val="20"/>
              </w:rPr>
              <w:t>rack</w:t>
            </w:r>
            <w:proofErr w:type="spellEnd"/>
          </w:p>
        </w:tc>
        <w:tc>
          <w:tcPr>
            <w:tcW w:w="2113" w:type="dxa"/>
          </w:tcPr>
          <w:p w14:paraId="4838D36A" w14:textId="77777777" w:rsidR="00873DEF" w:rsidRPr="00AF599C" w:rsidRDefault="00873DEF" w:rsidP="00873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9B" w:rsidRPr="000F5856" w14:paraId="1E644733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40CB02FF" w14:textId="34FAB5A8" w:rsidR="00F2389B" w:rsidRPr="00AF599C" w:rsidRDefault="00AF599C" w:rsidP="00F2389B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6" w:type="dxa"/>
          </w:tcPr>
          <w:p w14:paraId="473ECE39" w14:textId="5E5F74D8" w:rsidR="00F2389B" w:rsidRPr="00AF599C" w:rsidRDefault="00F2389B" w:rsidP="00F2389B">
            <w:pPr>
              <w:spacing w:line="276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>Wbudowana ładowarka akumulatorów</w:t>
            </w:r>
          </w:p>
        </w:tc>
        <w:tc>
          <w:tcPr>
            <w:tcW w:w="2113" w:type="dxa"/>
          </w:tcPr>
          <w:p w14:paraId="4F7A3586" w14:textId="77777777" w:rsidR="00F2389B" w:rsidRPr="00AF599C" w:rsidRDefault="00F2389B" w:rsidP="00F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9B" w:rsidRPr="000F5856" w14:paraId="79AB9204" w14:textId="77777777" w:rsidTr="003C39C4">
        <w:trPr>
          <w:trHeight w:val="186"/>
        </w:trPr>
        <w:tc>
          <w:tcPr>
            <w:tcW w:w="603" w:type="dxa"/>
            <w:vAlign w:val="center"/>
          </w:tcPr>
          <w:p w14:paraId="18E775E3" w14:textId="1117B30B" w:rsidR="00F2389B" w:rsidRPr="00AF599C" w:rsidRDefault="00AF599C" w:rsidP="00F2389B">
            <w:pPr>
              <w:jc w:val="center"/>
              <w:rPr>
                <w:rFonts w:ascii="Times New Roman" w:hAnsi="Times New Roman" w:cs="Times New Roman"/>
              </w:rPr>
            </w:pPr>
            <w:r w:rsidRPr="00AF59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46" w:type="dxa"/>
          </w:tcPr>
          <w:p w14:paraId="02A23593" w14:textId="0F126AFF" w:rsidR="00F2389B" w:rsidRPr="00AF599C" w:rsidRDefault="00F2389B" w:rsidP="00F2389B">
            <w:pPr>
              <w:spacing w:line="276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AF599C">
              <w:rPr>
                <w:rFonts w:ascii="Times New Roman" w:hAnsi="Times New Roman" w:cs="Times New Roman"/>
                <w:bCs/>
                <w:szCs w:val="20"/>
              </w:rPr>
              <w:t>Baterie wymienialne w trakcie pracy (Hot-</w:t>
            </w:r>
            <w:proofErr w:type="spellStart"/>
            <w:r w:rsidRPr="00AF599C">
              <w:rPr>
                <w:rFonts w:ascii="Times New Roman" w:hAnsi="Times New Roman" w:cs="Times New Roman"/>
                <w:bCs/>
                <w:szCs w:val="20"/>
              </w:rPr>
              <w:t>swap</w:t>
            </w:r>
            <w:proofErr w:type="spellEnd"/>
            <w:r w:rsidRPr="00AF599C">
              <w:rPr>
                <w:rFonts w:ascii="Times New Roman" w:hAnsi="Times New Roman" w:cs="Times New Roman"/>
                <w:bCs/>
                <w:szCs w:val="20"/>
              </w:rPr>
              <w:t>)</w:t>
            </w:r>
          </w:p>
        </w:tc>
        <w:tc>
          <w:tcPr>
            <w:tcW w:w="2113" w:type="dxa"/>
          </w:tcPr>
          <w:p w14:paraId="23EDED0B" w14:textId="77777777" w:rsidR="00F2389B" w:rsidRPr="00AF599C" w:rsidRDefault="00F2389B" w:rsidP="00F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69E845" w14:textId="77777777" w:rsidR="008474D1" w:rsidRDefault="008474D1" w:rsidP="008474D1">
      <w:pPr>
        <w:rPr>
          <w:rFonts w:ascii="Times New Roman" w:hAnsi="Times New Roman" w:cs="Times New Roman"/>
          <w:sz w:val="24"/>
          <w:szCs w:val="24"/>
        </w:rPr>
      </w:pPr>
    </w:p>
    <w:p w14:paraId="15478BB0" w14:textId="24B95B60" w:rsidR="008474D1" w:rsidRDefault="008474D1" w:rsidP="00DA79D2">
      <w:pPr>
        <w:jc w:val="right"/>
        <w:rPr>
          <w:rFonts w:ascii="Times New Roman" w:hAnsi="Times New Roman" w:cs="Times New Roman"/>
          <w:sz w:val="24"/>
          <w:szCs w:val="24"/>
        </w:rPr>
      </w:pPr>
      <w:r w:rsidRPr="00583DE5">
        <w:rPr>
          <w:i/>
          <w:sz w:val="20"/>
          <w:szCs w:val="20"/>
        </w:rPr>
        <w:t>Data;</w:t>
      </w:r>
      <w:bookmarkStart w:id="0" w:name="_Hlk102639179"/>
      <w:r w:rsidRPr="00583DE5">
        <w:rPr>
          <w:i/>
          <w:sz w:val="20"/>
          <w:szCs w:val="20"/>
        </w:rPr>
        <w:t xml:space="preserve"> podpis </w:t>
      </w:r>
      <w:bookmarkEnd w:id="0"/>
    </w:p>
    <w:sectPr w:rsidR="008474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1D6E1" w14:textId="77777777" w:rsidR="0075590C" w:rsidRDefault="0075590C" w:rsidP="007F06D0">
      <w:pPr>
        <w:spacing w:after="0" w:line="240" w:lineRule="auto"/>
      </w:pPr>
      <w:r>
        <w:separator/>
      </w:r>
    </w:p>
  </w:endnote>
  <w:endnote w:type="continuationSeparator" w:id="0">
    <w:p w14:paraId="4EA0F0AF" w14:textId="77777777" w:rsidR="0075590C" w:rsidRDefault="0075590C" w:rsidP="007F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5A0A9" w14:textId="77777777" w:rsidR="0075590C" w:rsidRDefault="0075590C" w:rsidP="007F06D0">
      <w:pPr>
        <w:spacing w:after="0" w:line="240" w:lineRule="auto"/>
      </w:pPr>
      <w:r>
        <w:separator/>
      </w:r>
    </w:p>
  </w:footnote>
  <w:footnote w:type="continuationSeparator" w:id="0">
    <w:p w14:paraId="4E30C69B" w14:textId="77777777" w:rsidR="0075590C" w:rsidRDefault="0075590C" w:rsidP="007F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28A4" w14:textId="34327046" w:rsidR="007F06D0" w:rsidRDefault="007F06D0" w:rsidP="007F06D0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E09FA62" wp14:editId="2E804D90">
          <wp:extent cx="4556769" cy="667513"/>
          <wp:effectExtent l="0" t="0" r="0" b="0"/>
          <wp:docPr id="186987518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875180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00654"/>
    <w:multiLevelType w:val="hybridMultilevel"/>
    <w:tmpl w:val="EBC4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208BD"/>
    <w:multiLevelType w:val="hybridMultilevel"/>
    <w:tmpl w:val="3CC6E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01DFA"/>
    <w:multiLevelType w:val="hybridMultilevel"/>
    <w:tmpl w:val="02EA4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7852">
    <w:abstractNumId w:val="1"/>
  </w:num>
  <w:num w:numId="2" w16cid:durableId="509100637">
    <w:abstractNumId w:val="0"/>
  </w:num>
  <w:num w:numId="3" w16cid:durableId="75590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8"/>
    <w:rsid w:val="000242F8"/>
    <w:rsid w:val="000B4507"/>
    <w:rsid w:val="00114DA3"/>
    <w:rsid w:val="00142A0D"/>
    <w:rsid w:val="00144BA5"/>
    <w:rsid w:val="00147A92"/>
    <w:rsid w:val="003816F2"/>
    <w:rsid w:val="003C7E1F"/>
    <w:rsid w:val="003E6E55"/>
    <w:rsid w:val="003F6184"/>
    <w:rsid w:val="00412A70"/>
    <w:rsid w:val="00456080"/>
    <w:rsid w:val="004A4A4A"/>
    <w:rsid w:val="004A6E43"/>
    <w:rsid w:val="004B5966"/>
    <w:rsid w:val="005A4837"/>
    <w:rsid w:val="006049D2"/>
    <w:rsid w:val="00620375"/>
    <w:rsid w:val="0068584D"/>
    <w:rsid w:val="006B287E"/>
    <w:rsid w:val="006C2D73"/>
    <w:rsid w:val="00752269"/>
    <w:rsid w:val="0075590C"/>
    <w:rsid w:val="00764192"/>
    <w:rsid w:val="007769C8"/>
    <w:rsid w:val="007D3DCD"/>
    <w:rsid w:val="007E1AB2"/>
    <w:rsid w:val="007F06D0"/>
    <w:rsid w:val="008474D1"/>
    <w:rsid w:val="00873DEF"/>
    <w:rsid w:val="008A7A09"/>
    <w:rsid w:val="008E200D"/>
    <w:rsid w:val="008F474C"/>
    <w:rsid w:val="008F69DA"/>
    <w:rsid w:val="00916C1D"/>
    <w:rsid w:val="009409F6"/>
    <w:rsid w:val="00946940"/>
    <w:rsid w:val="009945B0"/>
    <w:rsid w:val="009A1471"/>
    <w:rsid w:val="00A85DD6"/>
    <w:rsid w:val="00AB4DE6"/>
    <w:rsid w:val="00AE2D7E"/>
    <w:rsid w:val="00AE3B2C"/>
    <w:rsid w:val="00AF599C"/>
    <w:rsid w:val="00B337ED"/>
    <w:rsid w:val="00B626F9"/>
    <w:rsid w:val="00B824E0"/>
    <w:rsid w:val="00BA082B"/>
    <w:rsid w:val="00BB4142"/>
    <w:rsid w:val="00C1607D"/>
    <w:rsid w:val="00C2333D"/>
    <w:rsid w:val="00C25E03"/>
    <w:rsid w:val="00C26F12"/>
    <w:rsid w:val="00C62167"/>
    <w:rsid w:val="00C93BB8"/>
    <w:rsid w:val="00CF5C5A"/>
    <w:rsid w:val="00D20C89"/>
    <w:rsid w:val="00D414BC"/>
    <w:rsid w:val="00D73244"/>
    <w:rsid w:val="00DA79D2"/>
    <w:rsid w:val="00DD4D40"/>
    <w:rsid w:val="00E2075D"/>
    <w:rsid w:val="00E66E52"/>
    <w:rsid w:val="00ED489F"/>
    <w:rsid w:val="00EE07F9"/>
    <w:rsid w:val="00EE26D1"/>
    <w:rsid w:val="00F2389B"/>
    <w:rsid w:val="00F975CD"/>
    <w:rsid w:val="00FB165F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E77A2"/>
  <w15:chartTrackingRefBased/>
  <w15:docId w15:val="{6C0855E5-C2FB-4454-8BC9-13A0E746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26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269"/>
    <w:pPr>
      <w:ind w:left="720"/>
      <w:contextualSpacing/>
    </w:pPr>
  </w:style>
  <w:style w:type="table" w:styleId="Tabela-Siatka">
    <w:name w:val="Table Grid"/>
    <w:basedOn w:val="Standardowy"/>
    <w:uiPriority w:val="39"/>
    <w:rsid w:val="008474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6D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6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Aleksandra Gendek</dc:creator>
  <cp:keywords/>
  <dc:description/>
  <cp:lastModifiedBy>PSSE Skierniewice - Andrzej Czarnecki</cp:lastModifiedBy>
  <cp:revision>67</cp:revision>
  <dcterms:created xsi:type="dcterms:W3CDTF">2023-05-16T10:45:00Z</dcterms:created>
  <dcterms:modified xsi:type="dcterms:W3CDTF">2023-10-13T08:00:00Z</dcterms:modified>
</cp:coreProperties>
</file>