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79CFA" w14:textId="21DCD51F" w:rsidR="0063739F" w:rsidRPr="004C5F0A" w:rsidRDefault="0063739F" w:rsidP="00C57AE6">
      <w:pPr>
        <w:pStyle w:val="Nagwek1"/>
        <w:spacing w:before="3960" w:line="360" w:lineRule="auto"/>
        <w:rPr>
          <w:b w:val="0"/>
          <w:bCs/>
          <w:sz w:val="36"/>
        </w:rPr>
      </w:pPr>
      <w:r w:rsidRPr="004C5F0A">
        <w:rPr>
          <w:b w:val="0"/>
          <w:bCs/>
          <w:sz w:val="36"/>
        </w:rPr>
        <w:t>UMOWA</w:t>
      </w:r>
    </w:p>
    <w:p w14:paraId="519DE8F4" w14:textId="2FE8C042" w:rsidR="0063739F" w:rsidRPr="004C5F0A" w:rsidRDefault="0063739F" w:rsidP="00C57AE6">
      <w:pPr>
        <w:pStyle w:val="Nagwek1"/>
        <w:spacing w:line="360" w:lineRule="auto"/>
        <w:rPr>
          <w:b w:val="0"/>
          <w:bCs/>
          <w:sz w:val="36"/>
        </w:rPr>
      </w:pPr>
      <w:r w:rsidRPr="004C5F0A">
        <w:rPr>
          <w:b w:val="0"/>
          <w:bCs/>
          <w:sz w:val="36"/>
        </w:rPr>
        <w:t>NR _______</w:t>
      </w:r>
    </w:p>
    <w:p w14:paraId="31FEB315" w14:textId="0F246E15" w:rsidR="0063739F" w:rsidRPr="004C5F0A" w:rsidRDefault="0063739F" w:rsidP="00C57AE6">
      <w:pPr>
        <w:pStyle w:val="Nagwek1"/>
        <w:spacing w:line="360" w:lineRule="auto"/>
        <w:rPr>
          <w:b w:val="0"/>
          <w:bCs/>
          <w:sz w:val="36"/>
        </w:rPr>
      </w:pPr>
      <w:r w:rsidRPr="004C5F0A">
        <w:rPr>
          <w:b w:val="0"/>
          <w:bCs/>
          <w:sz w:val="36"/>
        </w:rPr>
        <w:t>O DOFINANSOWANIE</w:t>
      </w:r>
    </w:p>
    <w:p w14:paraId="1328E953" w14:textId="039FE7C3" w:rsidR="0063739F" w:rsidRPr="004C5F0A" w:rsidRDefault="0063739F" w:rsidP="00C57AE6">
      <w:pPr>
        <w:pStyle w:val="Nagwek1"/>
        <w:spacing w:line="360" w:lineRule="auto"/>
        <w:rPr>
          <w:b w:val="0"/>
          <w:bCs/>
          <w:sz w:val="36"/>
        </w:rPr>
      </w:pPr>
      <w:r w:rsidRPr="004C5F0A">
        <w:rPr>
          <w:b w:val="0"/>
          <w:bCs/>
          <w:sz w:val="36"/>
        </w:rPr>
        <w:t>W FORMIE</w:t>
      </w:r>
    </w:p>
    <w:p w14:paraId="238BCD93" w14:textId="288AC5EF" w:rsidR="0063739F" w:rsidRPr="004C5F0A" w:rsidRDefault="0063739F" w:rsidP="00C57AE6">
      <w:pPr>
        <w:pStyle w:val="Nagwek1"/>
        <w:spacing w:line="360" w:lineRule="auto"/>
        <w:rPr>
          <w:b w:val="0"/>
          <w:bCs/>
          <w:sz w:val="36"/>
        </w:rPr>
      </w:pPr>
      <w:r w:rsidRPr="004C5F0A">
        <w:rPr>
          <w:b w:val="0"/>
          <w:bCs/>
          <w:sz w:val="36"/>
        </w:rPr>
        <w:t>DOTACJI</w:t>
      </w:r>
    </w:p>
    <w:p w14:paraId="455A51A0" w14:textId="77777777" w:rsidR="0063739F" w:rsidRPr="004C5F0A" w:rsidRDefault="0063739F" w:rsidP="00C57AE6">
      <w:pPr>
        <w:pStyle w:val="Nagwek1"/>
        <w:spacing w:line="360" w:lineRule="auto"/>
        <w:rPr>
          <w:b w:val="0"/>
          <w:bCs/>
          <w:sz w:val="36"/>
        </w:rPr>
      </w:pPr>
      <w:r w:rsidRPr="004C5F0A">
        <w:rPr>
          <w:b w:val="0"/>
          <w:bCs/>
          <w:sz w:val="36"/>
        </w:rPr>
        <w:t>PRZEDSIĘWZIĘCIA REALIZOWANEGO</w:t>
      </w:r>
    </w:p>
    <w:p w14:paraId="34FA3D12" w14:textId="77777777" w:rsidR="0063739F" w:rsidRPr="004C5F0A" w:rsidRDefault="0063739F" w:rsidP="00C57AE6">
      <w:pPr>
        <w:pStyle w:val="Nagwek1"/>
        <w:spacing w:line="360" w:lineRule="auto"/>
        <w:rPr>
          <w:b w:val="0"/>
          <w:bCs/>
          <w:sz w:val="36"/>
        </w:rPr>
      </w:pPr>
      <w:r w:rsidRPr="004C5F0A">
        <w:rPr>
          <w:b w:val="0"/>
          <w:bCs/>
          <w:sz w:val="36"/>
        </w:rPr>
        <w:t>W RAMACH PROGRAMU PRIORYTETOWEGO</w:t>
      </w:r>
    </w:p>
    <w:p w14:paraId="69E9139C" w14:textId="5C7C2965" w:rsidR="0063739F" w:rsidRPr="004C5F0A" w:rsidRDefault="0063739F" w:rsidP="00C57AE6">
      <w:pPr>
        <w:pStyle w:val="Nagwek1"/>
        <w:spacing w:line="360" w:lineRule="auto"/>
        <w:rPr>
          <w:b w:val="0"/>
          <w:bCs/>
          <w:sz w:val="36"/>
        </w:rPr>
      </w:pPr>
      <w:r w:rsidRPr="004C5F0A">
        <w:rPr>
          <w:b w:val="0"/>
          <w:bCs/>
          <w:sz w:val="36"/>
        </w:rPr>
        <w:t>WSPÓŁFINANSOWANIE PROGRAMU LIFE</w:t>
      </w:r>
    </w:p>
    <w:p w14:paraId="224CE07C" w14:textId="77777777" w:rsidR="0063739F" w:rsidRDefault="0063739F">
      <w:pPr>
        <w:rPr>
          <w:rFonts w:asciiTheme="majorHAnsi" w:eastAsiaTheme="majorEastAsia" w:hAnsiTheme="majorHAnsi" w:cstheme="majorBidi"/>
          <w:caps/>
          <w:sz w:val="36"/>
          <w:szCs w:val="36"/>
        </w:rPr>
      </w:pPr>
      <w:r>
        <w:br w:type="page"/>
      </w:r>
    </w:p>
    <w:p w14:paraId="75190CBA" w14:textId="15031111" w:rsidR="0063739F" w:rsidRDefault="0063739F" w:rsidP="0063739F">
      <w:r>
        <w:lastRenderedPageBreak/>
        <w:t>zawarta w Warszawie, w dniu ____________ r.</w:t>
      </w:r>
      <w:r w:rsidR="002206C8">
        <w:rPr>
          <w:rStyle w:val="Odwoanieprzypisudolnego"/>
        </w:rPr>
        <w:footnoteReference w:id="1"/>
      </w:r>
      <w:r>
        <w:t xml:space="preserve">  pomiędzy:</w:t>
      </w:r>
    </w:p>
    <w:p w14:paraId="5D0A40CB" w14:textId="77777777" w:rsidR="0063739F" w:rsidRPr="000578A3" w:rsidRDefault="0063739F" w:rsidP="0063739F">
      <w:pPr>
        <w:rPr>
          <w:b/>
          <w:bCs/>
        </w:rPr>
      </w:pPr>
      <w:r w:rsidRPr="000578A3">
        <w:rPr>
          <w:b/>
          <w:bCs/>
        </w:rPr>
        <w:t xml:space="preserve">Narodowym Funduszem Ochrony Środowiska i Gospodarki Wodnej </w:t>
      </w:r>
    </w:p>
    <w:p w14:paraId="6D648416" w14:textId="77777777" w:rsidR="0063739F" w:rsidRDefault="0063739F" w:rsidP="0063739F">
      <w:r>
        <w:t>z siedzibą w Warszawie, ul. Pańska 97, 00-834 Warszawa, reprezentowanym przez:</w:t>
      </w:r>
    </w:p>
    <w:p w14:paraId="442C1FC0" w14:textId="77777777" w:rsidR="0063739F" w:rsidRDefault="0063739F" w:rsidP="0063739F">
      <w:r>
        <w:t>___________________________________________</w:t>
      </w:r>
    </w:p>
    <w:p w14:paraId="6F18ED21" w14:textId="7B09C3FD" w:rsidR="0063739F" w:rsidRPr="0063739F" w:rsidRDefault="0063739F" w:rsidP="0063739F">
      <w:r>
        <w:t xml:space="preserve">zwanym dalej </w:t>
      </w:r>
      <w:r w:rsidRPr="00277F16">
        <w:rPr>
          <w:b/>
          <w:bCs/>
        </w:rPr>
        <w:t>„NFOŚiGW”,</w:t>
      </w:r>
    </w:p>
    <w:p w14:paraId="2A4DEC9F" w14:textId="6408507D" w:rsidR="0063739F" w:rsidRDefault="0063739F" w:rsidP="0063739F">
      <w:pPr>
        <w:rPr>
          <w:rFonts w:ascii="Calibri" w:hAnsi="Calibri"/>
        </w:rPr>
      </w:pPr>
      <w:r>
        <w:rPr>
          <w:rFonts w:ascii="Calibri" w:hAnsi="Calibri"/>
        </w:rPr>
        <w:t>a</w:t>
      </w:r>
    </w:p>
    <w:p w14:paraId="0A7B5D51" w14:textId="264D9A5D" w:rsidR="0063739F" w:rsidRPr="00FC1F05" w:rsidRDefault="0063739F" w:rsidP="0063739F">
      <w:pPr>
        <w:rPr>
          <w:rFonts w:ascii="Calibri" w:hAnsi="Calibri"/>
        </w:rPr>
      </w:pPr>
      <w:r>
        <w:rPr>
          <w:rFonts w:ascii="Calibri" w:hAnsi="Calibri"/>
        </w:rPr>
        <w:t>__________________________________</w:t>
      </w:r>
      <w:r w:rsidR="00DA2AA1">
        <w:rPr>
          <w:rFonts w:ascii="Calibri" w:hAnsi="Calibri"/>
        </w:rPr>
        <w:t xml:space="preserve"> </w:t>
      </w:r>
      <w:r w:rsidRPr="00FC1F05">
        <w:rPr>
          <w:rFonts w:ascii="Calibri" w:hAnsi="Calibri"/>
          <w:b/>
        </w:rPr>
        <w:fldChar w:fldCharType="begin">
          <w:ffData>
            <w:name w:val="Text302"/>
            <w:enabled/>
            <w:calcOnExit/>
            <w:textInput/>
          </w:ffData>
        </w:fldChar>
      </w:r>
      <w:bookmarkStart w:id="0" w:name="Text302"/>
      <w:r w:rsidRPr="00FC1F05">
        <w:rPr>
          <w:rFonts w:ascii="Calibri" w:hAnsi="Calibri"/>
          <w:b/>
        </w:rPr>
        <w:instrText xml:space="preserve"> FORMTEXT </w:instrText>
      </w:r>
      <w:r w:rsidRPr="00FC1F05">
        <w:rPr>
          <w:rFonts w:ascii="Calibri" w:hAnsi="Calibri"/>
          <w:b/>
        </w:rPr>
      </w:r>
      <w:r w:rsidRPr="00FC1F05">
        <w:rPr>
          <w:rFonts w:ascii="Calibri" w:hAnsi="Calibri"/>
          <w:b/>
        </w:rPr>
        <w:fldChar w:fldCharType="separate"/>
      </w:r>
      <w:r w:rsidRPr="00FC1F05">
        <w:rPr>
          <w:rFonts w:ascii="Calibri" w:hAnsi="Calibri"/>
          <w:b/>
        </w:rPr>
        <w:fldChar w:fldCharType="end"/>
      </w:r>
      <w:bookmarkEnd w:id="0"/>
      <w:r w:rsidRPr="00FC1F05">
        <w:rPr>
          <w:rFonts w:ascii="Calibri" w:hAnsi="Calibri"/>
          <w:color w:val="000000"/>
          <w:spacing w:val="-3"/>
        </w:rPr>
        <w:t xml:space="preserve">z siedzibą </w:t>
      </w:r>
      <w:r w:rsidRPr="00FC1F05">
        <w:rPr>
          <w:rFonts w:ascii="Calibri" w:hAnsi="Calibri"/>
          <w:spacing w:val="-3"/>
        </w:rPr>
        <w:t>w</w:t>
      </w:r>
      <w:r w:rsidR="00DD3820">
        <w:rPr>
          <w:rFonts w:ascii="Calibri" w:hAnsi="Calibri"/>
          <w:spacing w:val="-3"/>
        </w:rPr>
        <w:t xml:space="preserve"> [***</w:t>
      </w:r>
      <w:r w:rsidR="00A74407">
        <w:rPr>
          <w:rFonts w:ascii="Calibri" w:hAnsi="Calibri"/>
          <w:spacing w:val="-3"/>
        </w:rPr>
        <w:t>]</w:t>
      </w:r>
      <w:r w:rsidRPr="00FC1F05">
        <w:rPr>
          <w:rFonts w:ascii="Calibri" w:hAnsi="Calibri"/>
          <w:b/>
        </w:rPr>
        <w:fldChar w:fldCharType="begin">
          <w:ffData>
            <w:name w:val="Text116_slownie"/>
            <w:enabled w:val="0"/>
            <w:calcOnExit w:val="0"/>
            <w:textInput/>
          </w:ffData>
        </w:fldChar>
      </w:r>
      <w:r w:rsidRPr="00FC1F05">
        <w:rPr>
          <w:rFonts w:ascii="Calibri" w:hAnsi="Calibri"/>
          <w:b/>
        </w:rPr>
        <w:instrText xml:space="preserve"> FORMTEXT </w:instrText>
      </w:r>
      <w:r w:rsidRPr="00FC1F05">
        <w:rPr>
          <w:rFonts w:ascii="Calibri" w:hAnsi="Calibri"/>
          <w:b/>
        </w:rPr>
      </w:r>
      <w:r w:rsidRPr="00FC1F05">
        <w:rPr>
          <w:rFonts w:ascii="Calibri" w:hAnsi="Calibri"/>
          <w:b/>
        </w:rPr>
        <w:fldChar w:fldCharType="separate"/>
      </w:r>
      <w:r w:rsidRPr="00FC1F05">
        <w:rPr>
          <w:rFonts w:ascii="Calibri" w:hAnsi="Calibri"/>
          <w:b/>
        </w:rPr>
        <w:t xml:space="preserve"> </w:t>
      </w:r>
      <w:r w:rsidRPr="00FC1F05">
        <w:rPr>
          <w:rFonts w:ascii="Calibri" w:hAnsi="Calibri"/>
          <w:b/>
        </w:rPr>
        <w:fldChar w:fldCharType="end"/>
      </w:r>
      <w:r w:rsidRPr="00FC1F05">
        <w:rPr>
          <w:rFonts w:ascii="Calibri" w:hAnsi="Calibri"/>
          <w:spacing w:val="-3"/>
        </w:rPr>
        <w:t xml:space="preserve"> ,</w:t>
      </w:r>
      <w:r w:rsidRPr="00FC1F05">
        <w:rPr>
          <w:rFonts w:ascii="Calibri" w:hAnsi="Calibri"/>
          <w:b/>
          <w:spacing w:val="-3"/>
        </w:rPr>
        <w:fldChar w:fldCharType="begin">
          <w:ffData>
            <w:name w:val="Miejscowosc"/>
            <w:enabled/>
            <w:calcOnExit w:val="0"/>
            <w:textInput/>
          </w:ffData>
        </w:fldChar>
      </w:r>
      <w:bookmarkStart w:id="1" w:name="Miejscowosc"/>
      <w:r w:rsidRPr="00FC1F05">
        <w:rPr>
          <w:rFonts w:ascii="Calibri" w:hAnsi="Calibri"/>
          <w:b/>
          <w:spacing w:val="-3"/>
        </w:rPr>
        <w:instrText xml:space="preserve"> FORMTEXT </w:instrText>
      </w:r>
      <w:r w:rsidRPr="00FC1F05">
        <w:rPr>
          <w:rFonts w:ascii="Calibri" w:hAnsi="Calibri"/>
          <w:b/>
          <w:spacing w:val="-3"/>
        </w:rPr>
      </w:r>
      <w:r w:rsidRPr="00FC1F05">
        <w:rPr>
          <w:rFonts w:ascii="Calibri" w:hAnsi="Calibri"/>
          <w:b/>
          <w:spacing w:val="-3"/>
        </w:rPr>
        <w:fldChar w:fldCharType="separate"/>
      </w:r>
      <w:r w:rsidRPr="00FC1F05">
        <w:rPr>
          <w:rFonts w:ascii="Calibri" w:hAnsi="Calibri"/>
          <w:b/>
          <w:spacing w:val="-3"/>
        </w:rPr>
        <w:fldChar w:fldCharType="end"/>
      </w:r>
      <w:bookmarkEnd w:id="1"/>
      <w:r w:rsidRPr="00FC1F05">
        <w:rPr>
          <w:b/>
          <w:szCs w:val="20"/>
        </w:rPr>
        <w:t xml:space="preserve"> </w:t>
      </w:r>
      <w:r w:rsidRPr="00FC1F05">
        <w:rPr>
          <w:rFonts w:ascii="Calibri" w:hAnsi="Calibri"/>
          <w:spacing w:val="-3"/>
        </w:rPr>
        <w:t xml:space="preserve">ul. [***], wpisaną pod numerem KRS [***] do rejestru </w:t>
      </w:r>
      <w:r>
        <w:rPr>
          <w:rFonts w:ascii="Calibri" w:hAnsi="Calibri"/>
          <w:spacing w:val="-3"/>
        </w:rPr>
        <w:t>[***]</w:t>
      </w:r>
      <w:r w:rsidRPr="00FC1F05">
        <w:rPr>
          <w:rFonts w:ascii="Calibri" w:hAnsi="Calibri"/>
          <w:spacing w:val="-3"/>
        </w:rPr>
        <w:t xml:space="preserve"> Krajowego Rejestru Sądowego prowadzonego przez Sąd Rejonowy w [***], [***] Wydział </w:t>
      </w:r>
      <w:r>
        <w:rPr>
          <w:rFonts w:ascii="Calibri" w:hAnsi="Calibri"/>
          <w:spacing w:val="-3"/>
        </w:rPr>
        <w:t>[***]</w:t>
      </w:r>
      <w:r w:rsidRPr="00FC1F05">
        <w:rPr>
          <w:rFonts w:ascii="Calibri" w:hAnsi="Calibri"/>
          <w:spacing w:val="-3"/>
        </w:rPr>
        <w:t xml:space="preserve"> Krajowego Rejestru Sądowego, NIP: [***], REGON: [***], kapitał zakładowy: [***]</w:t>
      </w:r>
      <w:r w:rsidRPr="00FC1F05">
        <w:rPr>
          <w:rFonts w:ascii="Calibri" w:hAnsi="Calibri"/>
        </w:rPr>
        <w:t>/ wpisanym/-ą do Centralnej Ewidencji i Informacji o Działalności Gospodarczej pod firmą: „</w:t>
      </w:r>
      <w:r w:rsidR="003D55BC" w:rsidRPr="00FC1F05">
        <w:rPr>
          <w:rFonts w:ascii="Calibri" w:hAnsi="Calibri"/>
        </w:rPr>
        <w:t>***</w:t>
      </w:r>
      <w:r w:rsidRPr="00FC1F05">
        <w:rPr>
          <w:rFonts w:ascii="Calibri" w:hAnsi="Calibri"/>
        </w:rPr>
        <w:t xml:space="preserve"> ”, adres prowadzenia działalności gospodarczej: [***], adres zamieszkania: [***], PESEL:</w:t>
      </w:r>
      <w:r w:rsidRPr="00FC1F05">
        <w:rPr>
          <w:b/>
          <w:szCs w:val="20"/>
        </w:rPr>
        <w:t xml:space="preserve"> </w:t>
      </w:r>
      <w:r w:rsidRPr="00FC1F05">
        <w:rPr>
          <w:rFonts w:ascii="Calibri" w:hAnsi="Calibri"/>
        </w:rPr>
        <w:t>[***],</w:t>
      </w:r>
      <w:r w:rsidR="008E71EE">
        <w:rPr>
          <w:rFonts w:ascii="Calibri" w:hAnsi="Calibri"/>
        </w:rPr>
        <w:t xml:space="preserve"> </w:t>
      </w:r>
      <w:r w:rsidRPr="00FC1F05">
        <w:rPr>
          <w:rFonts w:ascii="Calibri" w:hAnsi="Calibri"/>
        </w:rPr>
        <w:t>reprezentowanym/-ą przez:</w:t>
      </w:r>
      <w:r w:rsidR="008E71EE">
        <w:rPr>
          <w:rFonts w:ascii="Calibri" w:hAnsi="Calibri"/>
        </w:rPr>
        <w:t>_____________________________</w:t>
      </w:r>
      <w:r w:rsidRPr="00FC1F05">
        <w:rPr>
          <w:rFonts w:ascii="Calibri" w:hAnsi="Calibri"/>
        </w:rPr>
        <w:t xml:space="preserve"> </w:t>
      </w:r>
    </w:p>
    <w:p w14:paraId="6CFADDB9" w14:textId="144A73D0" w:rsidR="0063739F" w:rsidRDefault="0063739F" w:rsidP="0063739F">
      <w:r w:rsidRPr="0063739F">
        <w:t>oraz podmiotem/-</w:t>
      </w:r>
      <w:proofErr w:type="spellStart"/>
      <w:r w:rsidRPr="0063739F">
        <w:t>ami</w:t>
      </w:r>
      <w:proofErr w:type="spellEnd"/>
      <w:r w:rsidRPr="0063739F">
        <w:t xml:space="preserve"> wskazanym/-i w pkt 19 Warunków szczególnych, reprezentowanym/-i przy podpisaniu i realizacji niniejszej umowy przez ______________________________, będącą/-ego Beneficjentem Koordynującym, na podstawie pełnomocnictw/-a stanowiących/-ego załącznik/-i do umowy</w:t>
      </w:r>
    </w:p>
    <w:p w14:paraId="7497FBF9" w14:textId="77777777" w:rsidR="0063739F" w:rsidRDefault="0063739F" w:rsidP="0063739F">
      <w:r w:rsidRPr="0063739F">
        <w:t xml:space="preserve">zwanym/i dalej </w:t>
      </w:r>
      <w:r w:rsidRPr="003E72D0">
        <w:rPr>
          <w:b/>
          <w:bCs/>
        </w:rPr>
        <w:t>„</w:t>
      </w:r>
      <w:proofErr w:type="spellStart"/>
      <w:r w:rsidRPr="003E72D0">
        <w:rPr>
          <w:b/>
          <w:bCs/>
        </w:rPr>
        <w:t>Współbeneficjentem</w:t>
      </w:r>
      <w:proofErr w:type="spellEnd"/>
      <w:r w:rsidRPr="003E72D0">
        <w:rPr>
          <w:b/>
          <w:bCs/>
        </w:rPr>
        <w:t>/-</w:t>
      </w:r>
      <w:proofErr w:type="spellStart"/>
      <w:r w:rsidRPr="003E72D0">
        <w:rPr>
          <w:b/>
          <w:bCs/>
        </w:rPr>
        <w:t>ami</w:t>
      </w:r>
      <w:proofErr w:type="spellEnd"/>
      <w:r w:rsidRPr="003E72D0">
        <w:rPr>
          <w:b/>
          <w:bCs/>
        </w:rPr>
        <w:t>”,</w:t>
      </w:r>
      <w:r w:rsidRPr="0063739F">
        <w:t xml:space="preserve"> </w:t>
      </w:r>
    </w:p>
    <w:p w14:paraId="3929E5AB" w14:textId="24232D92" w:rsidR="0063739F" w:rsidRDefault="0063739F" w:rsidP="003E72D0">
      <w:pPr>
        <w:spacing w:before="360"/>
      </w:pPr>
      <w:r w:rsidRPr="0063739F">
        <w:t>o następującej treści:</w:t>
      </w:r>
    </w:p>
    <w:p w14:paraId="16F0DAE5" w14:textId="7AD37E55" w:rsidR="0063739F" w:rsidRDefault="0063739F" w:rsidP="003F10A4">
      <w:pPr>
        <w:spacing w:before="360"/>
      </w:pPr>
      <w:r>
        <w:t>Niniejsza Umowa zostaje zawarta na podstawie:</w:t>
      </w:r>
    </w:p>
    <w:p w14:paraId="310A4D72" w14:textId="75488998" w:rsidR="0063739F" w:rsidRDefault="0063739F" w:rsidP="002206C8">
      <w:pPr>
        <w:pStyle w:val="Akapitzlist"/>
        <w:numPr>
          <w:ilvl w:val="0"/>
          <w:numId w:val="1"/>
        </w:numPr>
      </w:pPr>
      <w:r>
        <w:t xml:space="preserve">ustawy z dnia 27 kwietnia 2001 r. Prawo ochrony środowiska (Dz. U. z 2025 r. poz. 647), </w:t>
      </w:r>
    </w:p>
    <w:p w14:paraId="7349E87A" w14:textId="1EA2754C" w:rsidR="0063739F" w:rsidRDefault="0063739F" w:rsidP="002206C8">
      <w:pPr>
        <w:pStyle w:val="Akapitzlist"/>
        <w:numPr>
          <w:ilvl w:val="0"/>
          <w:numId w:val="1"/>
        </w:numPr>
      </w:pPr>
      <w:r>
        <w:t xml:space="preserve">Porozumienia w sprawie współpracy w zakresie wsparcia wdrażania programu działań na rzecz środowiska i klimatu LIFE, ustanowionego na lata 2021-2027 zawartego w dniu 15.10.2021 r. pomiędzy Ministrem Klimatu i Środowiska a Narodowym Funduszem Ochrony Środowiska i Gospodarki Wodnej </w:t>
      </w:r>
    </w:p>
    <w:p w14:paraId="756876E5" w14:textId="39F57E70" w:rsidR="0063739F" w:rsidRDefault="0063739F" w:rsidP="002206C8">
      <w:pPr>
        <w:pStyle w:val="Akapitzlist"/>
        <w:numPr>
          <w:ilvl w:val="0"/>
          <w:numId w:val="1"/>
        </w:numPr>
      </w:pPr>
      <w:r>
        <w:t>uchwały Zarządu NFOŚiGW z dnia ___________r., nr __</w:t>
      </w:r>
      <w:r w:rsidR="00CC227A">
        <w:t>______</w:t>
      </w:r>
      <w:r>
        <w:t>__</w:t>
      </w:r>
    </w:p>
    <w:p w14:paraId="43A622A8" w14:textId="208CD09F" w:rsidR="0063739F" w:rsidRDefault="0063739F" w:rsidP="002206C8">
      <w:pPr>
        <w:pStyle w:val="Akapitzlist"/>
        <w:numPr>
          <w:ilvl w:val="0"/>
          <w:numId w:val="1"/>
        </w:numPr>
      </w:pPr>
      <w:r>
        <w:t>uchwały Rady Nadzorczej NFOŚiGW z dnia __________ r., nr__</w:t>
      </w:r>
      <w:r w:rsidR="00CC227A">
        <w:t>_______</w:t>
      </w:r>
      <w:r>
        <w:t>_,</w:t>
      </w:r>
      <w:r w:rsidR="002206C8">
        <w:rPr>
          <w:rStyle w:val="Odwoanieprzypisudolnego"/>
        </w:rPr>
        <w:footnoteReference w:id="2"/>
      </w:r>
    </w:p>
    <w:p w14:paraId="780A527C" w14:textId="13F85972" w:rsidR="0063739F" w:rsidRDefault="0063739F" w:rsidP="0063739F">
      <w:r>
        <w:lastRenderedPageBreak/>
        <w:t>w wyniku pozytywnego rozpatrzenia przez NFOŚiGW wniosku Beneficjenta nr __</w:t>
      </w:r>
      <w:r w:rsidR="003F10A4">
        <w:t>______</w:t>
      </w:r>
      <w:r>
        <w:t>___, o dofinansowanie realizacji Przedsięwzięcia pn. „______</w:t>
      </w:r>
      <w:r w:rsidR="003F10A4">
        <w:t>_______________________</w:t>
      </w:r>
      <w:r>
        <w:t>______” w formie dotacji ze środków NFOŚiGW.</w:t>
      </w:r>
    </w:p>
    <w:p w14:paraId="2078D463" w14:textId="77777777" w:rsidR="002206C8" w:rsidRDefault="002206C8" w:rsidP="00AA4BC3">
      <w:pPr>
        <w:spacing w:before="360"/>
      </w:pPr>
      <w:r>
        <w:t>Przewidywany, całkowity koszt realizacji Przedsięwzięcia:</w:t>
      </w:r>
    </w:p>
    <w:p w14:paraId="5678959B" w14:textId="77777777" w:rsidR="002206C8" w:rsidRDefault="002206C8" w:rsidP="002206C8">
      <w:r>
        <w:t>Kwota Dotacji: do _________________(słownie:_____________________)</w:t>
      </w:r>
    </w:p>
    <w:p w14:paraId="03716096" w14:textId="0AC9B1FE" w:rsidR="002206C8" w:rsidRDefault="002206C8" w:rsidP="00AA4BC3">
      <w:pPr>
        <w:spacing w:before="360"/>
      </w:pPr>
      <w:r>
        <w:t>Mając na uwadze powyższe, Strony postanawiają, co następuje:</w:t>
      </w:r>
    </w:p>
    <w:p w14:paraId="76BE1325" w14:textId="77777777" w:rsidR="002206C8" w:rsidRDefault="002206C8">
      <w:r>
        <w:br w:type="page"/>
      </w:r>
    </w:p>
    <w:p w14:paraId="7CA96D0E" w14:textId="4BFCB23A" w:rsidR="002206C8" w:rsidRDefault="002206C8" w:rsidP="00D9146F">
      <w:pPr>
        <w:pStyle w:val="Nagwek1"/>
        <w:numPr>
          <w:ilvl w:val="0"/>
          <w:numId w:val="9"/>
        </w:numPr>
      </w:pPr>
      <w:r w:rsidRPr="002206C8">
        <w:lastRenderedPageBreak/>
        <w:t>OŚWIADCZENIA BENEFICJENTA</w:t>
      </w:r>
    </w:p>
    <w:p w14:paraId="21DAFE4D" w14:textId="77777777" w:rsidR="002206C8" w:rsidRDefault="002206C8" w:rsidP="007E56C4">
      <w:pPr>
        <w:jc w:val="both"/>
      </w:pPr>
      <w:r>
        <w:t>Beneficjent oświadcza i zapewnia, że:</w:t>
      </w:r>
    </w:p>
    <w:p w14:paraId="695AA191" w14:textId="26631E05" w:rsidR="002206C8" w:rsidRDefault="002206C8" w:rsidP="00D9146F">
      <w:pPr>
        <w:pStyle w:val="Akapitzlist"/>
        <w:numPr>
          <w:ilvl w:val="0"/>
          <w:numId w:val="2"/>
        </w:numPr>
      </w:pPr>
      <w:r>
        <w:t>zawarcie niniejszej Umowy nie będzie stanowić naruszenia postanowień aktów założycielskich oraz innych regulacji dotyczących działalności Beneficjenta,</w:t>
      </w:r>
    </w:p>
    <w:p w14:paraId="54F53076" w14:textId="5DC1E43A" w:rsidR="002206C8" w:rsidRDefault="002206C8" w:rsidP="00D9146F">
      <w:pPr>
        <w:pStyle w:val="Akapitzlist"/>
        <w:numPr>
          <w:ilvl w:val="0"/>
          <w:numId w:val="2"/>
        </w:numPr>
      </w:pPr>
      <w:r>
        <w:t xml:space="preserve">w stosunku do Beneficjenta nie toczy się postępowanie upadłościowe, naprawcze lub egzekucyjne, jak również nie wdrożono postępowania restrukturyzacyjnego lub nie składał on wniosku o wszczęcie postępowania upadłościowego lub restrukturyzacyjnego, a także nie występują przesłanki do wszczęcia tego rodzaju postępowań, </w:t>
      </w:r>
    </w:p>
    <w:p w14:paraId="5D50F136" w14:textId="6F74767C" w:rsidR="002206C8" w:rsidRDefault="002206C8" w:rsidP="00D9146F">
      <w:pPr>
        <w:pStyle w:val="Akapitzlist"/>
        <w:numPr>
          <w:ilvl w:val="0"/>
          <w:numId w:val="2"/>
        </w:numPr>
      </w:pPr>
      <w:r>
        <w:t>nie zalega w uiszczaniu podatków,</w:t>
      </w:r>
    </w:p>
    <w:p w14:paraId="0542965D" w14:textId="7BAA71D4" w:rsidR="002206C8" w:rsidRDefault="002206C8" w:rsidP="00D9146F">
      <w:pPr>
        <w:pStyle w:val="Akapitzlist"/>
        <w:numPr>
          <w:ilvl w:val="0"/>
          <w:numId w:val="2"/>
        </w:numPr>
      </w:pPr>
      <w:r>
        <w:t>nie zalega w uiszczaniu składek na ubezpieczenia społeczne, zdrowotne i Fundusz Pracy,</w:t>
      </w:r>
    </w:p>
    <w:p w14:paraId="668F16EB" w14:textId="6FF4B9FB" w:rsidR="002206C8" w:rsidRDefault="002206C8" w:rsidP="00D9146F">
      <w:pPr>
        <w:pStyle w:val="Akapitzlist"/>
        <w:numPr>
          <w:ilvl w:val="0"/>
          <w:numId w:val="2"/>
        </w:numPr>
      </w:pPr>
      <w:r>
        <w:t>nie zalega w uiszczaniu opłat za korzystanie ze środowiska,</w:t>
      </w:r>
    </w:p>
    <w:p w14:paraId="1A6F2ADC" w14:textId="2F0460B5" w:rsidR="002206C8" w:rsidRDefault="002206C8" w:rsidP="00D9146F">
      <w:pPr>
        <w:pStyle w:val="Akapitzlist"/>
        <w:numPr>
          <w:ilvl w:val="0"/>
          <w:numId w:val="2"/>
        </w:numPr>
      </w:pPr>
      <w:r>
        <w:t>nie zalega z tytułu administracyjnych kar pieniężnych za przekroczenie lub naruszenie warunków korzystania ze środowiska,</w:t>
      </w:r>
    </w:p>
    <w:p w14:paraId="35CC0C92" w14:textId="618E7D7C" w:rsidR="002206C8" w:rsidRDefault="002206C8" w:rsidP="00D9146F">
      <w:pPr>
        <w:pStyle w:val="Akapitzlist"/>
        <w:numPr>
          <w:ilvl w:val="0"/>
          <w:numId w:val="2"/>
        </w:numPr>
      </w:pPr>
      <w:r>
        <w:t>wszelkie dokumenty, dane, informacje lub oświadczenia przekazane NFOŚiGW są prawdziwe i kompletne,</w:t>
      </w:r>
    </w:p>
    <w:p w14:paraId="700AFDED" w14:textId="6FE0B48E" w:rsidR="002206C8" w:rsidRDefault="002206C8" w:rsidP="00D9146F">
      <w:pPr>
        <w:pStyle w:val="Akapitzlist"/>
        <w:numPr>
          <w:ilvl w:val="0"/>
          <w:numId w:val="2"/>
        </w:numPr>
      </w:pPr>
      <w:r>
        <w:t>działania w ramach Przedsięwzięcia dotychczas nie były i nie będą współfinansowane z</w:t>
      </w:r>
      <w:r w:rsidR="008A3D29">
        <w:t> </w:t>
      </w:r>
      <w:r>
        <w:t>innych środków wspólnotowych, niż środki w ramach Programu LIFE,</w:t>
      </w:r>
    </w:p>
    <w:p w14:paraId="70BC5279" w14:textId="329D5DEC" w:rsidR="002206C8" w:rsidRDefault="002206C8" w:rsidP="00D9146F">
      <w:pPr>
        <w:pStyle w:val="Akapitzlist"/>
        <w:numPr>
          <w:ilvl w:val="0"/>
          <w:numId w:val="2"/>
        </w:numPr>
      </w:pPr>
      <w:r>
        <w:t xml:space="preserve">zapewni finansowanie Przedsięwzięcia zgodnie z Harmonogramem rzeczowo - finansowym, </w:t>
      </w:r>
    </w:p>
    <w:p w14:paraId="03B4E306" w14:textId="184240CF" w:rsidR="002206C8" w:rsidRDefault="002206C8" w:rsidP="00D9146F">
      <w:pPr>
        <w:pStyle w:val="Akapitzlist"/>
        <w:numPr>
          <w:ilvl w:val="0"/>
          <w:numId w:val="2"/>
        </w:numPr>
      </w:pPr>
      <w:r>
        <w:t xml:space="preserve">ma dostęp do wszelkich dokumentów związanych z realizacją Umowy BK-KE. </w:t>
      </w:r>
    </w:p>
    <w:p w14:paraId="4D76026B" w14:textId="1F8D98C3" w:rsidR="002206C8" w:rsidRDefault="002206C8" w:rsidP="00D9146F">
      <w:pPr>
        <w:pStyle w:val="Akapitzlist"/>
        <w:numPr>
          <w:ilvl w:val="0"/>
          <w:numId w:val="2"/>
        </w:numPr>
      </w:pPr>
      <w:r>
        <w:t>Beneficjent oświadcza, iż zawarcie niniejszej Umowy i otrzymanie przewidzianego Umową dofinansowania w formie Dotacji nie narusza przepisów dotyczących pomocy publicznej.</w:t>
      </w:r>
    </w:p>
    <w:p w14:paraId="4347A746" w14:textId="7A15FB2F" w:rsidR="002206C8" w:rsidRDefault="002206C8" w:rsidP="00D9146F">
      <w:pPr>
        <w:pStyle w:val="Akapitzlist"/>
        <w:numPr>
          <w:ilvl w:val="0"/>
          <w:numId w:val="2"/>
        </w:numPr>
      </w:pPr>
      <w:r>
        <w:t>Beneficjent oświadcza, że zapewni wymagany wkład własny na realizację Przedsięwzięcia.</w:t>
      </w:r>
    </w:p>
    <w:p w14:paraId="2EE9118E" w14:textId="71B8B646" w:rsidR="002206C8" w:rsidRDefault="002206C8" w:rsidP="00D9146F">
      <w:pPr>
        <w:pStyle w:val="Akapitzlist"/>
        <w:numPr>
          <w:ilvl w:val="0"/>
          <w:numId w:val="2"/>
        </w:numPr>
      </w:pPr>
      <w:r>
        <w:t>Status prawny Beneficjenta: N - jednostka spoza finansów publicznych, PX - jednostka finansów publicznych - nie PJB.</w:t>
      </w:r>
      <w:r w:rsidR="00551EEE">
        <w:rPr>
          <w:rStyle w:val="Odwoanieprzypisudolnego"/>
        </w:rPr>
        <w:footnoteReference w:id="3"/>
      </w:r>
      <w:r>
        <w:t xml:space="preserve"> </w:t>
      </w:r>
    </w:p>
    <w:p w14:paraId="3E53485B" w14:textId="2F60E953" w:rsidR="002206C8" w:rsidRDefault="002206C8" w:rsidP="00D9146F">
      <w:pPr>
        <w:pStyle w:val="Akapitzlist"/>
        <w:numPr>
          <w:ilvl w:val="0"/>
          <w:numId w:val="2"/>
        </w:numPr>
      </w:pPr>
      <w:r>
        <w:t>Beneficjent oświadcza, że na każde wezwanie NFOŚiGW dostarczy fotograficzną dokumentację (min. 5 zdjęć) prowadzonego projektu.</w:t>
      </w:r>
    </w:p>
    <w:p w14:paraId="1C0BA7BF" w14:textId="39B74B00" w:rsidR="002206C8" w:rsidRDefault="00592C27" w:rsidP="00D9146F">
      <w:pPr>
        <w:pStyle w:val="Akapitzlist"/>
        <w:numPr>
          <w:ilvl w:val="1"/>
          <w:numId w:val="2"/>
        </w:numPr>
        <w:ind w:left="993" w:hanging="633"/>
      </w:pPr>
      <w:r>
        <w:t>P</w:t>
      </w:r>
      <w:r w:rsidR="002206C8">
        <w:t>arametry i wymagania dotyczące zdjęć:</w:t>
      </w:r>
    </w:p>
    <w:p w14:paraId="062F1851" w14:textId="01AB7D17" w:rsidR="002206C8" w:rsidRDefault="002206C8" w:rsidP="00D9146F">
      <w:pPr>
        <w:pStyle w:val="Akapitzlist"/>
        <w:numPr>
          <w:ilvl w:val="2"/>
          <w:numId w:val="2"/>
        </w:numPr>
        <w:ind w:left="1560" w:hanging="840"/>
      </w:pPr>
      <w:r>
        <w:t xml:space="preserve">rodzaj pliku: jpg, wielkość zdjęcia: min. 4 megapiksele, </w:t>
      </w:r>
      <w:proofErr w:type="spellStart"/>
      <w:r>
        <w:t>fullkolor</w:t>
      </w:r>
      <w:proofErr w:type="spellEnd"/>
      <w:r>
        <w:t>, krótki opis zdjęcia, wskazanie autora zdjęcia,</w:t>
      </w:r>
    </w:p>
    <w:p w14:paraId="57C48B4E" w14:textId="0E6EE611" w:rsidR="002206C8" w:rsidRDefault="002206C8" w:rsidP="00D9146F">
      <w:pPr>
        <w:pStyle w:val="Akapitzlist"/>
        <w:numPr>
          <w:ilvl w:val="2"/>
          <w:numId w:val="2"/>
        </w:numPr>
        <w:ind w:left="1560" w:hanging="840"/>
      </w:pPr>
      <w:r>
        <w:t>fotografie nie mogą zawierać ludzkich wizerunków,</w:t>
      </w:r>
    </w:p>
    <w:p w14:paraId="2A210BCD" w14:textId="38D78048" w:rsidR="002206C8" w:rsidRDefault="002206C8" w:rsidP="00D9146F">
      <w:pPr>
        <w:pStyle w:val="Akapitzlist"/>
        <w:numPr>
          <w:ilvl w:val="1"/>
          <w:numId w:val="2"/>
        </w:numPr>
        <w:ind w:left="993" w:hanging="633"/>
      </w:pPr>
      <w:r>
        <w:t xml:space="preserve">Beneficjent z chwilą przekazania dokumentacji fotograficznej, o której mowa w pkt 14.1, udziela NFOŚiGW, nieodpłatnej, bezterminowej, nieograniczonej </w:t>
      </w:r>
      <w:r>
        <w:lastRenderedPageBreak/>
        <w:t>terytorialnie, niewyłącznej licencji na wykorzystanie niniejszej dokumentacji fotograficznej, do celów promocyjnych i marketingowych.</w:t>
      </w:r>
    </w:p>
    <w:p w14:paraId="50CE707E" w14:textId="26583A16" w:rsidR="002206C8" w:rsidRDefault="002206C8" w:rsidP="00D9146F">
      <w:pPr>
        <w:pStyle w:val="Akapitzlist"/>
        <w:numPr>
          <w:ilvl w:val="1"/>
          <w:numId w:val="2"/>
        </w:numPr>
        <w:ind w:left="993" w:hanging="633"/>
      </w:pPr>
      <w:r>
        <w:t>Licencja, o której mowa w pkt 14.2, obejmuje:</w:t>
      </w:r>
    </w:p>
    <w:p w14:paraId="1ABE7462" w14:textId="703E4210" w:rsidR="002206C8" w:rsidRDefault="002206C8" w:rsidP="00D9146F">
      <w:pPr>
        <w:pStyle w:val="Akapitzlist"/>
        <w:numPr>
          <w:ilvl w:val="2"/>
          <w:numId w:val="2"/>
        </w:numPr>
        <w:ind w:left="1560" w:hanging="840"/>
      </w:pPr>
      <w:r>
        <w:t>upoważnienie dla NFOŚiGW do korzystania z dokumentacji fotograficznej na następujących polach eksploatacji:</w:t>
      </w:r>
    </w:p>
    <w:p w14:paraId="17838894" w14:textId="3D9CFF42" w:rsidR="002206C8" w:rsidRDefault="002206C8" w:rsidP="00D9146F">
      <w:pPr>
        <w:pStyle w:val="Akapitzlist"/>
        <w:numPr>
          <w:ilvl w:val="3"/>
          <w:numId w:val="2"/>
        </w:numPr>
        <w:ind w:left="2127" w:hanging="1047"/>
      </w:pPr>
      <w:r>
        <w:t>utrwalania jakąkolwiek techniką (w jakimkolwiek systemie, formacie i</w:t>
      </w:r>
      <w:r w:rsidR="008A3D29">
        <w:t> </w:t>
      </w:r>
      <w:r>
        <w:t>na jakimkolwiek nośniku),</w:t>
      </w:r>
    </w:p>
    <w:p w14:paraId="2C1B595A" w14:textId="6658C2E2" w:rsidR="002206C8" w:rsidRDefault="00592C27" w:rsidP="00D9146F">
      <w:pPr>
        <w:pStyle w:val="Akapitzlist"/>
        <w:numPr>
          <w:ilvl w:val="3"/>
          <w:numId w:val="2"/>
        </w:numPr>
        <w:ind w:left="2127" w:hanging="1047"/>
      </w:pPr>
      <w:r>
        <w:t>z</w:t>
      </w:r>
      <w:r w:rsidR="002206C8">
        <w:t>wielokrotnianie w całości lub części, jakimikolwiek środkami i w jakiejkolwiek formie,</w:t>
      </w:r>
    </w:p>
    <w:p w14:paraId="303FA564" w14:textId="1414A0C0" w:rsidR="002206C8" w:rsidRDefault="002206C8" w:rsidP="00D9146F">
      <w:pPr>
        <w:pStyle w:val="Akapitzlist"/>
        <w:numPr>
          <w:ilvl w:val="3"/>
          <w:numId w:val="2"/>
        </w:numPr>
        <w:ind w:left="2127" w:hanging="1047"/>
      </w:pPr>
      <w:r>
        <w:t>wprowadzania do pamięci komputera, do sieci komputerowej i/lub multimedialnej, do baz danych,</w:t>
      </w:r>
    </w:p>
    <w:p w14:paraId="14B8C30D" w14:textId="7791FDB8" w:rsidR="002206C8" w:rsidRDefault="002206C8" w:rsidP="00D9146F">
      <w:pPr>
        <w:pStyle w:val="Akapitzlist"/>
        <w:numPr>
          <w:ilvl w:val="3"/>
          <w:numId w:val="2"/>
        </w:numPr>
        <w:ind w:left="2127" w:hanging="1047"/>
      </w:pPr>
      <w:r>
        <w:t>publicznego odtwarzania, wystawiania i wyświetlania,</w:t>
      </w:r>
    </w:p>
    <w:p w14:paraId="0F1F7569" w14:textId="4D13DC63" w:rsidR="002206C8" w:rsidRDefault="002206C8" w:rsidP="00D9146F">
      <w:pPr>
        <w:pStyle w:val="Akapitzlist"/>
        <w:numPr>
          <w:ilvl w:val="3"/>
          <w:numId w:val="2"/>
        </w:numPr>
        <w:ind w:left="2127" w:hanging="1047"/>
      </w:pPr>
      <w:r>
        <w:t>publicznego rozpowszechniania za pomocą środków masowego przekazu tj. np. Internet, telewizja, broszury, artykuły prasowe sponsorowane,</w:t>
      </w:r>
    </w:p>
    <w:p w14:paraId="44E7ECA6" w14:textId="38EF894B" w:rsidR="002206C8" w:rsidRDefault="002206C8" w:rsidP="00D9146F">
      <w:pPr>
        <w:pStyle w:val="Akapitzlist"/>
        <w:numPr>
          <w:ilvl w:val="2"/>
          <w:numId w:val="2"/>
        </w:numPr>
        <w:ind w:left="1560" w:hanging="840"/>
      </w:pPr>
      <w:r>
        <w:t>prawo do korzystania z fotografii w całości lub wybranej części oraz wykonywania przez NFOŚiGW praw zależnych, zmian, skrótów, opracowań w</w:t>
      </w:r>
      <w:r w:rsidR="008A3D29">
        <w:t> </w:t>
      </w:r>
      <w:r>
        <w:t>dokumentacji fotograficznej,</w:t>
      </w:r>
    </w:p>
    <w:p w14:paraId="106E7C4B" w14:textId="5993C170" w:rsidR="002206C8" w:rsidRDefault="00592C27" w:rsidP="00D9146F">
      <w:pPr>
        <w:pStyle w:val="Akapitzlist"/>
        <w:numPr>
          <w:ilvl w:val="1"/>
          <w:numId w:val="2"/>
        </w:numPr>
        <w:ind w:left="993" w:hanging="633"/>
      </w:pPr>
      <w:r>
        <w:t>U</w:t>
      </w:r>
      <w:r w:rsidR="002206C8">
        <w:t>dzielenie licencji do dokumentacji fotograficznej, o której mowa w pkt 14.1 następuje w ramach przysługujących Beneficjentowi autorskich praw majątkowych lub w ramach posiadanego przez Beneficjenta uprawnienia do udzielania dalszych licencji.</w:t>
      </w:r>
    </w:p>
    <w:p w14:paraId="79A2F081" w14:textId="1C7AF02C" w:rsidR="002206C8" w:rsidRDefault="002206C8" w:rsidP="00D9146F">
      <w:pPr>
        <w:pStyle w:val="Akapitzlist"/>
        <w:numPr>
          <w:ilvl w:val="1"/>
          <w:numId w:val="2"/>
        </w:numPr>
        <w:ind w:left="993" w:hanging="633"/>
      </w:pPr>
      <w:r>
        <w:t>Beneficjent zapewnia, że korzystanie z dokumentacji fotograficznej przez NFOŚiGW jako Licencjobiorcy, nie będzie naruszać praw osób trzecich.</w:t>
      </w:r>
    </w:p>
    <w:p w14:paraId="7AF18BF5" w14:textId="64122188" w:rsidR="002206C8" w:rsidRDefault="002206C8" w:rsidP="00D9146F">
      <w:pPr>
        <w:pStyle w:val="Akapitzlist"/>
        <w:numPr>
          <w:ilvl w:val="1"/>
          <w:numId w:val="2"/>
        </w:numPr>
        <w:ind w:left="993" w:hanging="633"/>
      </w:pPr>
      <w:r>
        <w:t xml:space="preserve">Wraz z dokumentacją fotograficzną, o której mowa w pkt 14.1  Beneficjent przenosi na rzecz NFOŚiGW własność nośników, na których zawarta jest dokumentacja fotograficzna. </w:t>
      </w:r>
    </w:p>
    <w:p w14:paraId="5BA82E3A" w14:textId="1D8D3162" w:rsidR="002206C8" w:rsidRDefault="002206C8" w:rsidP="00D9146F">
      <w:pPr>
        <w:pStyle w:val="Akapitzlist"/>
        <w:numPr>
          <w:ilvl w:val="0"/>
          <w:numId w:val="2"/>
        </w:numPr>
      </w:pPr>
      <w:r>
        <w:t>Beneficjent zobowiązuje się do prowadzenia ewidencji finansowo-księgowej kosztów projektu w sposób umożliwiający jednoznaczne przyporządkowanie ich do zadań przewidzianych w umowie o dofinansowanie.</w:t>
      </w:r>
    </w:p>
    <w:p w14:paraId="39025BBF" w14:textId="77777777" w:rsidR="00592C27" w:rsidRDefault="00592C27" w:rsidP="00592C27">
      <w:pPr>
        <w:pStyle w:val="Akapitzlist"/>
        <w:ind w:left="360"/>
      </w:pPr>
    </w:p>
    <w:p w14:paraId="313AA7F8" w14:textId="01EEE22C" w:rsidR="00592C27" w:rsidRPr="00592C27" w:rsidRDefault="00592C27" w:rsidP="00D9146F">
      <w:pPr>
        <w:pStyle w:val="Nagwek1"/>
        <w:numPr>
          <w:ilvl w:val="0"/>
          <w:numId w:val="9"/>
        </w:numPr>
      </w:pPr>
      <w:r w:rsidRPr="00592C27">
        <w:t>DEFINICJE</w:t>
      </w:r>
    </w:p>
    <w:p w14:paraId="042FB187" w14:textId="77777777" w:rsidR="00592C27" w:rsidRDefault="00592C27" w:rsidP="00437D91">
      <w:pPr>
        <w:pStyle w:val="Akapitzlist"/>
        <w:ind w:left="360"/>
      </w:pPr>
      <w:r>
        <w:t>Ilekroć w niniejszej Umowie jest mowa o:</w:t>
      </w:r>
    </w:p>
    <w:p w14:paraId="34BA3A9F" w14:textId="2A597F31" w:rsidR="00592C27" w:rsidRDefault="00592C27" w:rsidP="00D9146F">
      <w:pPr>
        <w:pStyle w:val="Akapitzlist"/>
        <w:numPr>
          <w:ilvl w:val="0"/>
          <w:numId w:val="3"/>
        </w:numPr>
        <w:ind w:left="714" w:hanging="357"/>
        <w:contextualSpacing w:val="0"/>
      </w:pPr>
      <w:r w:rsidRPr="009E460C">
        <w:rPr>
          <w:b/>
          <w:bCs/>
        </w:rPr>
        <w:t>„Umowie”</w:t>
      </w:r>
      <w:r>
        <w:t xml:space="preserve"> – należy przez to rozumieć niniejszą umowę dotacji, na którą składają się Oświadczenia </w:t>
      </w:r>
      <w:proofErr w:type="spellStart"/>
      <w:r>
        <w:t>Ben</w:t>
      </w:r>
      <w:r w:rsidR="00437D91">
        <w:t>!</w:t>
      </w:r>
      <w:r>
        <w:t>eficjenta</w:t>
      </w:r>
      <w:proofErr w:type="spellEnd"/>
      <w:r>
        <w:t>, Warunki Ogólne, Warunki Szczególne oraz załączniki do Umowy,</w:t>
      </w:r>
    </w:p>
    <w:p w14:paraId="6767B08A" w14:textId="4FAED3D5" w:rsidR="00592C27" w:rsidRDefault="00592C27" w:rsidP="00D9146F">
      <w:pPr>
        <w:pStyle w:val="Akapitzlist"/>
        <w:numPr>
          <w:ilvl w:val="0"/>
          <w:numId w:val="3"/>
        </w:numPr>
        <w:contextualSpacing w:val="0"/>
      </w:pPr>
      <w:r w:rsidRPr="009E460C">
        <w:rPr>
          <w:b/>
          <w:bCs/>
        </w:rPr>
        <w:lastRenderedPageBreak/>
        <w:t>„Umowie BK-KE”</w:t>
      </w:r>
      <w:r>
        <w:t xml:space="preserve"> – należy przez to rozumieć umowę zawartą na realizację Przedsięwzięcia między Komisją Europejską a Beneficjentem Koordynującym, której wzór stanowi załącznik nr 2 do Umowy,</w:t>
      </w:r>
    </w:p>
    <w:p w14:paraId="0FEC829D" w14:textId="01016D45" w:rsidR="00592C27" w:rsidRDefault="00592C27" w:rsidP="00D9146F">
      <w:pPr>
        <w:pStyle w:val="Akapitzlist"/>
        <w:numPr>
          <w:ilvl w:val="0"/>
          <w:numId w:val="3"/>
        </w:numPr>
        <w:contextualSpacing w:val="0"/>
      </w:pPr>
      <w:r w:rsidRPr="009E460C">
        <w:rPr>
          <w:b/>
          <w:bCs/>
        </w:rPr>
        <w:t>„Umowie WB-BK”</w:t>
      </w:r>
      <w:r>
        <w:t xml:space="preserve"> – należy przez to rozumieć umowę zawartą między </w:t>
      </w:r>
      <w:proofErr w:type="spellStart"/>
      <w:r>
        <w:t>Współbeneficjentem</w:t>
      </w:r>
      <w:proofErr w:type="spellEnd"/>
      <w:r>
        <w:t xml:space="preserve"> a Beneficjentem Koordynującym w związku z realizacją Przedsięwzięcia,</w:t>
      </w:r>
    </w:p>
    <w:p w14:paraId="7F5B8AC3" w14:textId="26963804" w:rsidR="00592C27" w:rsidRDefault="00592C27" w:rsidP="00D9146F">
      <w:pPr>
        <w:pStyle w:val="Akapitzlist"/>
        <w:numPr>
          <w:ilvl w:val="0"/>
          <w:numId w:val="3"/>
        </w:numPr>
        <w:contextualSpacing w:val="0"/>
      </w:pPr>
      <w:r w:rsidRPr="009E460C">
        <w:rPr>
          <w:b/>
          <w:bCs/>
        </w:rPr>
        <w:t>„Okres</w:t>
      </w:r>
      <w:r w:rsidR="009E460C">
        <w:rPr>
          <w:b/>
          <w:bCs/>
        </w:rPr>
        <w:t>ie</w:t>
      </w:r>
      <w:r w:rsidRPr="009E460C">
        <w:rPr>
          <w:b/>
          <w:bCs/>
        </w:rPr>
        <w:t xml:space="preserve"> obowiązywania umowy</w:t>
      </w:r>
      <w:r>
        <w:t>” – należy przez to rozumieć okres od zawarcia Umowy przez strony do czasu rozliczenia Umowy pod względem rzeczowym, ekologicznym i finansowym z uwzględnieniem spełnienia przez Beneficjenta obowiązków wynikających z utrzymania Trwałości Przedsięwzięcia,</w:t>
      </w:r>
    </w:p>
    <w:p w14:paraId="75E750D9" w14:textId="4FC57F41" w:rsidR="00592C27" w:rsidRDefault="00592C27" w:rsidP="00D9146F">
      <w:pPr>
        <w:pStyle w:val="Akapitzlist"/>
        <w:numPr>
          <w:ilvl w:val="0"/>
          <w:numId w:val="3"/>
        </w:numPr>
        <w:contextualSpacing w:val="0"/>
      </w:pPr>
      <w:r w:rsidRPr="009E460C">
        <w:rPr>
          <w:b/>
          <w:bCs/>
        </w:rPr>
        <w:t>„Dotacji”</w:t>
      </w:r>
      <w:r>
        <w:t xml:space="preserve"> – należy przez to rozumieć udzielone Beneficjentowi dofinansowanie ze środków NFOŚiGW w formie dotacji przeznaczonej na realizację Przedsięwzięcia, w</w:t>
      </w:r>
      <w:r w:rsidR="008A3D29">
        <w:t> </w:t>
      </w:r>
      <w:r>
        <w:t xml:space="preserve">kwocie określonej w Warunkach Szczególnych Umowy i na warunkach określonych w Umowie, </w:t>
      </w:r>
    </w:p>
    <w:p w14:paraId="46159855" w14:textId="78148708" w:rsidR="00592C27" w:rsidRDefault="00592C27" w:rsidP="00D9146F">
      <w:pPr>
        <w:pStyle w:val="Akapitzlist"/>
        <w:numPr>
          <w:ilvl w:val="0"/>
          <w:numId w:val="3"/>
        </w:numPr>
        <w:contextualSpacing w:val="0"/>
      </w:pPr>
      <w:r w:rsidRPr="009E460C">
        <w:rPr>
          <w:b/>
          <w:bCs/>
        </w:rPr>
        <w:t>„Przedsięwzięciu”</w:t>
      </w:r>
      <w:r>
        <w:t xml:space="preserve"> – należy przez to rozumieć określone w Warunkach Szczególnych przedsięwzięcie Beneficjenta  realizowane na obszarze Rzeczypospolitej Polskiej, na które NFOŚiGW udzielił Beneficjentowi dofinansowania w formie dotacji, a w wyniku realizacji którego Beneficjent zobowiązany jest uzyskać w ustalonych w Warunkach Szczególnych zakresie i terminach Efekt rzeczowy i Efekt ekologiczny, </w:t>
      </w:r>
    </w:p>
    <w:p w14:paraId="4581C653" w14:textId="468D33BB" w:rsidR="00592C27" w:rsidRDefault="00592C27" w:rsidP="00D9146F">
      <w:pPr>
        <w:pStyle w:val="Akapitzlist"/>
        <w:numPr>
          <w:ilvl w:val="0"/>
          <w:numId w:val="3"/>
        </w:numPr>
        <w:contextualSpacing w:val="0"/>
      </w:pPr>
      <w:r w:rsidRPr="009E460C">
        <w:rPr>
          <w:b/>
          <w:bCs/>
        </w:rPr>
        <w:t>„Przedsięwzięciu zagranicznym”</w:t>
      </w:r>
      <w:r>
        <w:t xml:space="preserve"> – należy przez to rozumieć Przedsięwzięcie realizowane przez Beneficjenta Koordynującego, mającego siedzibę na terenie innego państwa członkowskiego Unii Europejskiej niż Rzeczpospolita Polska, </w:t>
      </w:r>
    </w:p>
    <w:p w14:paraId="1EA24901" w14:textId="32066BDE" w:rsidR="00592C27" w:rsidRDefault="00592C27" w:rsidP="00D9146F">
      <w:pPr>
        <w:pStyle w:val="Akapitzlist"/>
        <w:numPr>
          <w:ilvl w:val="0"/>
          <w:numId w:val="3"/>
        </w:numPr>
        <w:contextualSpacing w:val="0"/>
      </w:pPr>
      <w:r w:rsidRPr="009E460C">
        <w:rPr>
          <w:b/>
          <w:bCs/>
        </w:rPr>
        <w:t>„Przedsięwzięciu krajowym”</w:t>
      </w:r>
      <w:r>
        <w:t xml:space="preserve"> – należy przez to rozumieć Przedsięwzięcie realizowane na obszarze Polski przez Beneficjenta Koordynującego, mającego siedzibę na terenie Rzeczypospolitej Polskiej,</w:t>
      </w:r>
    </w:p>
    <w:p w14:paraId="52D75F96" w14:textId="3B6502CF" w:rsidR="00592C27" w:rsidRDefault="00592C27" w:rsidP="00D9146F">
      <w:pPr>
        <w:pStyle w:val="Akapitzlist"/>
        <w:numPr>
          <w:ilvl w:val="0"/>
          <w:numId w:val="3"/>
        </w:numPr>
        <w:contextualSpacing w:val="0"/>
      </w:pPr>
      <w:r w:rsidRPr="009E460C">
        <w:rPr>
          <w:b/>
          <w:bCs/>
        </w:rPr>
        <w:t>„Przedsięwzięciu międzynarodowym”</w:t>
      </w:r>
      <w:r>
        <w:t xml:space="preserve"> - należy przez to rozumieć Przedsięwzięcie realizowane przez Beneficjenta Koordynującego mającego siedzibę na terenie Rzeczypospolitej Polskiej, realizowane z udziałem co najmniej jednego </w:t>
      </w:r>
      <w:proofErr w:type="spellStart"/>
      <w:r>
        <w:t>współbeneficjenta</w:t>
      </w:r>
      <w:proofErr w:type="spellEnd"/>
      <w:r>
        <w:t xml:space="preserve"> mającego siedzibę na terenie innego państwa członkowskiego Unii Europejskiej niż Rzeczpospolita Polska,</w:t>
      </w:r>
    </w:p>
    <w:p w14:paraId="261BE197" w14:textId="62A82CE2" w:rsidR="00592C27" w:rsidRDefault="00592C27" w:rsidP="00D9146F">
      <w:pPr>
        <w:pStyle w:val="Akapitzlist"/>
        <w:numPr>
          <w:ilvl w:val="0"/>
          <w:numId w:val="3"/>
        </w:numPr>
        <w:contextualSpacing w:val="0"/>
      </w:pPr>
      <w:r w:rsidRPr="009E460C">
        <w:rPr>
          <w:b/>
          <w:bCs/>
        </w:rPr>
        <w:t>„strategicznym projekcie zintegrowanym”</w:t>
      </w:r>
      <w:r>
        <w:t xml:space="preserve"> – należy przez to rozumieć projekt LIFE wdrażający strategię, program lub plan o randze minimum regionalnej oraz mobilizujący środki finansowe z co najmniej jednego dodatkowego źródła funduszy unijnych, krajowych lub prywatnych na działania komplementarne; projekt jest realizowany w podziale na fazy;</w:t>
      </w:r>
    </w:p>
    <w:p w14:paraId="16AA2FD4" w14:textId="1894A253" w:rsidR="00592C27" w:rsidRDefault="00592C27" w:rsidP="00D9146F">
      <w:pPr>
        <w:pStyle w:val="Akapitzlist"/>
        <w:numPr>
          <w:ilvl w:val="0"/>
          <w:numId w:val="3"/>
        </w:numPr>
        <w:contextualSpacing w:val="0"/>
      </w:pPr>
      <w:r w:rsidRPr="009E460C">
        <w:rPr>
          <w:b/>
          <w:bCs/>
        </w:rPr>
        <w:lastRenderedPageBreak/>
        <w:t>„strategicznym projekcie przyrodniczym”</w:t>
      </w:r>
      <w:r>
        <w:t xml:space="preserve"> - należy przez to rozumieć projekt LIFE, który sprzyja osiąganiu unijnych celów w zakresie przyrody i różnorodności biologicznej poprzez realizację spójnych programów działań zmierzających do włączania tych celów i priorytetów do innych polityk i instrumentów finansowania m.in. poprzez skoordynowaną realizację priorytetowych ram działań przyjętych zgodnie z dyrektywą 92/43/EWG z dnia 21 maja 1992 r. w sprawie ochrony siedlisk przyrodniczych oraz dzikiej fauny i flory (Dz. Urz. UE L 206 z 22.7.1992, str. 7); projekt jest realizowany w</w:t>
      </w:r>
      <w:r w:rsidR="008A3D29">
        <w:t> </w:t>
      </w:r>
      <w:r>
        <w:t>podziale na fazy;</w:t>
      </w:r>
    </w:p>
    <w:p w14:paraId="19F9A6EB" w14:textId="19611571" w:rsidR="00592C27" w:rsidRDefault="00592C27" w:rsidP="00D9146F">
      <w:pPr>
        <w:pStyle w:val="Akapitzlist"/>
        <w:numPr>
          <w:ilvl w:val="0"/>
          <w:numId w:val="3"/>
        </w:numPr>
        <w:contextualSpacing w:val="0"/>
      </w:pPr>
      <w:r w:rsidRPr="009E460C">
        <w:rPr>
          <w:b/>
          <w:bCs/>
        </w:rPr>
        <w:t>„projekcie dotyczącym działań standardowych”</w:t>
      </w:r>
      <w:r>
        <w:t xml:space="preserve"> - należy przez to rozumieć projekt realizujący cele szczegółowe programu LIFE, inny niż strategiczny projekt zintegrowany lub strategiczny projekt przyrodniczy,</w:t>
      </w:r>
    </w:p>
    <w:p w14:paraId="1985431D" w14:textId="3C8047F3" w:rsidR="00592C27" w:rsidRDefault="00592C27" w:rsidP="00D9146F">
      <w:pPr>
        <w:pStyle w:val="Akapitzlist"/>
        <w:numPr>
          <w:ilvl w:val="0"/>
          <w:numId w:val="3"/>
        </w:numPr>
        <w:contextualSpacing w:val="0"/>
      </w:pPr>
      <w:r w:rsidRPr="009E460C">
        <w:rPr>
          <w:b/>
          <w:bCs/>
        </w:rPr>
        <w:t>„Beneficjencie Koordynującym”</w:t>
      </w:r>
      <w:r>
        <w:t xml:space="preserve"> – należy przez to rozumieć osobę prawną, jednostkę organizacyjną nieposiadającą osobowości prawnej, której ustawa przyznaje zdolność prawną, lub jednostkę samorządu terytorialnego realizującą Przedsięwzięcie na podstawie umowy z Komisją Europejską działającą na podstawie prawa polskiego lub, w przypadku przedsięwzięć zagranicznych, podmiot działający na podstawie prawa innego kraju UE który ma podpisaną umowę o realizacji przedsięwzięcia z KE, </w:t>
      </w:r>
    </w:p>
    <w:p w14:paraId="286C7CCA" w14:textId="2054FC16" w:rsidR="00592C27" w:rsidRDefault="00592C27" w:rsidP="00D9146F">
      <w:pPr>
        <w:pStyle w:val="Akapitzlist"/>
        <w:numPr>
          <w:ilvl w:val="0"/>
          <w:numId w:val="3"/>
        </w:numPr>
        <w:contextualSpacing w:val="0"/>
      </w:pPr>
      <w:r w:rsidRPr="009E460C">
        <w:rPr>
          <w:b/>
          <w:bCs/>
        </w:rPr>
        <w:t>„</w:t>
      </w:r>
      <w:proofErr w:type="spellStart"/>
      <w:r w:rsidRPr="009E460C">
        <w:rPr>
          <w:b/>
          <w:bCs/>
        </w:rPr>
        <w:t>Współbeneficjencie</w:t>
      </w:r>
      <w:proofErr w:type="spellEnd"/>
      <w:r w:rsidRPr="009E460C">
        <w:rPr>
          <w:b/>
          <w:bCs/>
        </w:rPr>
        <w:t>”</w:t>
      </w:r>
      <w:r>
        <w:t xml:space="preserve"> – należy przez to rozumieć osobę prawną, jednostkę organizacyjną nieposiadającą osobowości prawnej, której ustawa przyznaje zdolność prawną, państwową lub samorządową jednostkę budżetową, realizującą Przedsięwzięcie na podstawie umowy z Komisją Europejską oraz Beneficjentem Koordynującym, </w:t>
      </w:r>
    </w:p>
    <w:p w14:paraId="64FC0F46" w14:textId="7757A46A" w:rsidR="00592C27" w:rsidRDefault="00592C27" w:rsidP="00D9146F">
      <w:pPr>
        <w:pStyle w:val="Akapitzlist"/>
        <w:numPr>
          <w:ilvl w:val="0"/>
          <w:numId w:val="3"/>
        </w:numPr>
        <w:contextualSpacing w:val="0"/>
      </w:pPr>
      <w:r w:rsidRPr="009E460C">
        <w:rPr>
          <w:b/>
          <w:bCs/>
        </w:rPr>
        <w:t xml:space="preserve">„Beneficjentach” </w:t>
      </w:r>
      <w:r>
        <w:t xml:space="preserve">– należy przez to rozumieć Beneficjenta Koordynującego oraz wszystkich </w:t>
      </w:r>
      <w:proofErr w:type="spellStart"/>
      <w:r>
        <w:t>Współbeneficjentów</w:t>
      </w:r>
      <w:proofErr w:type="spellEnd"/>
      <w:r>
        <w:t>, którzy odpowiadają solidarnie wobec NFOŚiGW za realizację niniejszej umowy,</w:t>
      </w:r>
    </w:p>
    <w:p w14:paraId="34E2CB9E" w14:textId="784B8132" w:rsidR="00592C27" w:rsidRDefault="00592C27" w:rsidP="00D9146F">
      <w:pPr>
        <w:pStyle w:val="Akapitzlist"/>
        <w:numPr>
          <w:ilvl w:val="0"/>
          <w:numId w:val="3"/>
        </w:numPr>
        <w:contextualSpacing w:val="0"/>
      </w:pPr>
      <w:r w:rsidRPr="009E460C">
        <w:rPr>
          <w:b/>
          <w:bCs/>
        </w:rPr>
        <w:t xml:space="preserve">„Efekcie rzeczowym” </w:t>
      </w:r>
      <w:r>
        <w:t xml:space="preserve">– należy przez to rozumieć określony w Warunkach Szczególnych efekt rzeczowy, który Beneficjent zobowiązany jest osiągnąć w ramach realizacji Przedsięwzięcia, </w:t>
      </w:r>
    </w:p>
    <w:p w14:paraId="7BAA4868" w14:textId="03A863C3" w:rsidR="00592C27" w:rsidRDefault="00592C27" w:rsidP="00D9146F">
      <w:pPr>
        <w:pStyle w:val="Akapitzlist"/>
        <w:numPr>
          <w:ilvl w:val="0"/>
          <w:numId w:val="3"/>
        </w:numPr>
        <w:contextualSpacing w:val="0"/>
      </w:pPr>
      <w:r w:rsidRPr="009E460C">
        <w:rPr>
          <w:b/>
          <w:bCs/>
        </w:rPr>
        <w:t xml:space="preserve">„Efekcie ekologicznym” </w:t>
      </w:r>
      <w:r>
        <w:t xml:space="preserve">– należy przez to rozumieć określony w Warunkach Szczególnych efekt ekologiczny, który Beneficjent zobowiązany jest osiągnąć w ramach realizacji Przedsięwzięcia, </w:t>
      </w:r>
    </w:p>
    <w:p w14:paraId="4EA8C015" w14:textId="21E1AE55" w:rsidR="00592C27" w:rsidRDefault="00592C27" w:rsidP="00D9146F">
      <w:pPr>
        <w:pStyle w:val="Akapitzlist"/>
        <w:numPr>
          <w:ilvl w:val="0"/>
          <w:numId w:val="3"/>
        </w:numPr>
        <w:contextualSpacing w:val="0"/>
      </w:pPr>
      <w:r w:rsidRPr="009E460C">
        <w:rPr>
          <w:b/>
          <w:bCs/>
        </w:rPr>
        <w:t>„Trwałości Przedsięwzięcia”</w:t>
      </w:r>
      <w:r>
        <w:t xml:space="preserve"> </w:t>
      </w:r>
      <w:r w:rsidR="009E460C">
        <w:t xml:space="preserve">– </w:t>
      </w:r>
      <w:r>
        <w:t>należy</w:t>
      </w:r>
      <w:r w:rsidR="009E460C">
        <w:t xml:space="preserve"> </w:t>
      </w:r>
      <w:r>
        <w:t>przez to rozumieć zapewnienie przez Beneficjenta utrzymywania Efektu rzeczowego i Efektu ekologicznego Przedsięwzięcia przez wskazany w Warunkach Szczególnych okres po zakończeniu realizacji Przedsięwzięcia,</w:t>
      </w:r>
    </w:p>
    <w:p w14:paraId="3ADDBAAC" w14:textId="4CE14D8F" w:rsidR="00592C27" w:rsidRDefault="00592C27" w:rsidP="00D9146F">
      <w:pPr>
        <w:pStyle w:val="Akapitzlist"/>
        <w:numPr>
          <w:ilvl w:val="0"/>
          <w:numId w:val="3"/>
        </w:numPr>
        <w:contextualSpacing w:val="0"/>
      </w:pPr>
      <w:r w:rsidRPr="009E460C">
        <w:rPr>
          <w:b/>
          <w:bCs/>
        </w:rPr>
        <w:lastRenderedPageBreak/>
        <w:t>„Harmonogramie rzeczowo-finansowym”</w:t>
      </w:r>
      <w:r>
        <w:t xml:space="preserve"> </w:t>
      </w:r>
      <w:r w:rsidR="009E460C">
        <w:t>–</w:t>
      </w:r>
      <w:r>
        <w:t xml:space="preserve"> należy</w:t>
      </w:r>
      <w:r w:rsidR="009E460C">
        <w:t xml:space="preserve"> </w:t>
      </w:r>
      <w:r>
        <w:t>przez to rozumieć zatwierdzony przez NFOŚiGW dokument, stanowiący integralną część Umowy, będący podstawą do rozliczenia rzeczowego i finansowego Przedsięwzięcia, przedstawiający m.in. elementy scalone (przedmioty odbiorów częściowych lub końcowych) w ujęciu czasowym i</w:t>
      </w:r>
      <w:r w:rsidR="008A3D29">
        <w:t> </w:t>
      </w:r>
      <w:r>
        <w:t>kosztowym tak, aby pokazywały one pełny zwymiarowany zakres działań i wszystkie koszty niezbędne do realizacji Przedsięwzięcia (z ewentualnym podziałem na fazy realizacyjne jeżeli Przedsięwzięcie dotyczy projektu</w:t>
      </w:r>
      <w:r w:rsidR="009E460C">
        <w:t xml:space="preserve"> s</w:t>
      </w:r>
      <w:r>
        <w:t>trategicznego/</w:t>
      </w:r>
      <w:r w:rsidR="009E460C">
        <w:t xml:space="preserve"> </w:t>
      </w:r>
      <w:r>
        <w:t>zintegrowanego),</w:t>
      </w:r>
    </w:p>
    <w:p w14:paraId="674F388A" w14:textId="500E0D6F" w:rsidR="00592C27" w:rsidRDefault="00592C27" w:rsidP="00D9146F">
      <w:pPr>
        <w:pStyle w:val="Akapitzlist"/>
        <w:numPr>
          <w:ilvl w:val="0"/>
          <w:numId w:val="3"/>
        </w:numPr>
        <w:contextualSpacing w:val="0"/>
      </w:pPr>
      <w:r w:rsidRPr="009E460C">
        <w:rPr>
          <w:b/>
          <w:bCs/>
        </w:rPr>
        <w:t>„Harmonogramie wypłat”</w:t>
      </w:r>
      <w:r>
        <w:t xml:space="preserve"> – należy przez to rozumieć określone w Warunkach Szczególnych terminy przekazywania na rachunek bankowy Beneficjenta kolejnych transz Dotacji, </w:t>
      </w:r>
    </w:p>
    <w:p w14:paraId="65390117" w14:textId="2126A8C6" w:rsidR="00592C27" w:rsidRDefault="00592C27" w:rsidP="00D9146F">
      <w:pPr>
        <w:pStyle w:val="Akapitzlist"/>
        <w:numPr>
          <w:ilvl w:val="0"/>
          <w:numId w:val="3"/>
        </w:numPr>
        <w:contextualSpacing w:val="0"/>
      </w:pPr>
      <w:r w:rsidRPr="009E460C">
        <w:rPr>
          <w:b/>
          <w:bCs/>
        </w:rPr>
        <w:t>„koszcie kwalifikowanym”</w:t>
      </w:r>
      <w:r>
        <w:t xml:space="preserve"> – należy przez to rozumieć koszt realizacji projektu uznany za kwalifikowany do dofinansowania przez Komisję Europejską w ramach umowy BK-KE,</w:t>
      </w:r>
    </w:p>
    <w:p w14:paraId="56EBABF7" w14:textId="0EBFB9B1" w:rsidR="00592C27" w:rsidRDefault="00592C27" w:rsidP="00D9146F">
      <w:pPr>
        <w:pStyle w:val="Akapitzlist"/>
        <w:numPr>
          <w:ilvl w:val="0"/>
          <w:numId w:val="3"/>
        </w:numPr>
        <w:contextualSpacing w:val="0"/>
      </w:pPr>
      <w:r w:rsidRPr="009E460C">
        <w:rPr>
          <w:b/>
          <w:bCs/>
        </w:rPr>
        <w:t>„pomocy publicznej”</w:t>
      </w:r>
      <w:r>
        <w:t xml:space="preserve"> – należy przez to rozumieć pomoc publiczną, o której mowa w</w:t>
      </w:r>
      <w:r w:rsidR="008A3D29">
        <w:t> </w:t>
      </w:r>
      <w:r>
        <w:t>ustawie z dnia 30 kwietnia 2004 r. o postępowaniu w sprawach dotyczących pomocy publicznej (Dz. U. z 2023 r. poz. 702),</w:t>
      </w:r>
    </w:p>
    <w:p w14:paraId="2A31100D" w14:textId="69F30DC6" w:rsidR="00592C27" w:rsidRDefault="00592C27" w:rsidP="00D9146F">
      <w:pPr>
        <w:pStyle w:val="Akapitzlist"/>
        <w:numPr>
          <w:ilvl w:val="0"/>
          <w:numId w:val="3"/>
        </w:numPr>
        <w:contextualSpacing w:val="0"/>
      </w:pPr>
      <w:r w:rsidRPr="009E460C">
        <w:rPr>
          <w:b/>
          <w:bCs/>
        </w:rPr>
        <w:t>„udziale Dotacji w kosztach Przedsięwzięcia</w:t>
      </w:r>
      <w:r>
        <w:t>” – należy przez to rozumieć procentowy udział, jaki kwota Dotacji stanowi w koszcie kwalifikowanym Przedsięwzięcia określonym w Warunkach Szczególnych, ustalonym z uwzględnieniem § 2 ust. 5 Warunków Ogólnych,</w:t>
      </w:r>
    </w:p>
    <w:p w14:paraId="37419D16" w14:textId="1754BDD7" w:rsidR="00592C27" w:rsidRDefault="00592C27" w:rsidP="00D9146F">
      <w:pPr>
        <w:pStyle w:val="Akapitzlist"/>
        <w:numPr>
          <w:ilvl w:val="0"/>
          <w:numId w:val="3"/>
        </w:numPr>
        <w:contextualSpacing w:val="0"/>
      </w:pPr>
      <w:r w:rsidRPr="009E460C">
        <w:rPr>
          <w:b/>
          <w:bCs/>
        </w:rPr>
        <w:t>„Wkładzie własnym”</w:t>
      </w:r>
      <w:r>
        <w:t xml:space="preserve"> – należy przez to rozumieć środki zapewnione przez Beneficjenta, stanowiące różnicę pomiędzy kosztem całkowitym Przedsięwzięcia, a</w:t>
      </w:r>
      <w:r w:rsidR="008A3D29">
        <w:t> </w:t>
      </w:r>
      <w:r>
        <w:t xml:space="preserve">kwotą Dotacji udzielonej na podstawie niniejszej Umowy oraz innymi środkami przekazanymi na realizację Przedsięwzięcia przez osoby trzecie, </w:t>
      </w:r>
    </w:p>
    <w:p w14:paraId="6B343114" w14:textId="782BB31A" w:rsidR="00592C27" w:rsidRDefault="00592C27" w:rsidP="00D9146F">
      <w:pPr>
        <w:pStyle w:val="Akapitzlist"/>
        <w:numPr>
          <w:ilvl w:val="0"/>
          <w:numId w:val="3"/>
        </w:numPr>
        <w:contextualSpacing w:val="0"/>
      </w:pPr>
      <w:r w:rsidRPr="009E460C">
        <w:rPr>
          <w:b/>
          <w:bCs/>
        </w:rPr>
        <w:t>„Wniosek o wypłatę środków”</w:t>
      </w:r>
      <w:r>
        <w:t xml:space="preserve"> – należy przez to rozumieć przedkładane na piśmie lub za pośrednictwem Generatora Wniosków o Płatność (dalej „GWPK”) przez Beneficjenta wystąpienie, o wypłatę przez NFOŚiGW środków z Dotacji lub rozliczenia otrzymanych już środków, </w:t>
      </w:r>
    </w:p>
    <w:p w14:paraId="21863F27" w14:textId="1F7A4725" w:rsidR="009E460C" w:rsidRDefault="00592C27" w:rsidP="00D9146F">
      <w:pPr>
        <w:pStyle w:val="Akapitzlist"/>
        <w:numPr>
          <w:ilvl w:val="0"/>
          <w:numId w:val="3"/>
        </w:numPr>
        <w:contextualSpacing w:val="0"/>
      </w:pPr>
      <w:r w:rsidRPr="009E460C">
        <w:rPr>
          <w:b/>
          <w:bCs/>
        </w:rPr>
        <w:t>„danych osobowych”</w:t>
      </w:r>
      <w:r>
        <w:t xml:space="preserve"> – należy przez to rozumieć dane osobowe, określone w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z 2016 r. poz. 119 s. 1), zwanym dalej: „RODO”, przetwarzane przez Strony w celu wykonywania zadań wynikających z Umowy.</w:t>
      </w:r>
    </w:p>
    <w:p w14:paraId="31081635" w14:textId="48C16645" w:rsidR="009E460C" w:rsidRDefault="009E460C" w:rsidP="00D9146F">
      <w:pPr>
        <w:pStyle w:val="Nagwek1"/>
        <w:numPr>
          <w:ilvl w:val="0"/>
          <w:numId w:val="9"/>
        </w:numPr>
        <w:spacing w:after="360"/>
        <w:ind w:left="1077"/>
        <w:contextualSpacing w:val="0"/>
      </w:pPr>
      <w:r>
        <w:br w:type="page"/>
      </w:r>
      <w:r w:rsidRPr="009E460C">
        <w:lastRenderedPageBreak/>
        <w:t>WARUNKI OGÓLNE</w:t>
      </w:r>
    </w:p>
    <w:p w14:paraId="4788ED29" w14:textId="77777777" w:rsidR="009E460C" w:rsidRDefault="009E460C" w:rsidP="009E460C">
      <w:pPr>
        <w:pStyle w:val="Nagwek1"/>
      </w:pPr>
      <w:r>
        <w:t>§ 1</w:t>
      </w:r>
    </w:p>
    <w:p w14:paraId="6AFF0EF7" w14:textId="77777777" w:rsidR="009E460C" w:rsidRDefault="009E460C" w:rsidP="007E56C4">
      <w:pPr>
        <w:pStyle w:val="Nagwek1"/>
      </w:pPr>
      <w:r>
        <w:t>PRZEDMIOT UMOWY</w:t>
      </w:r>
    </w:p>
    <w:p w14:paraId="55EE0819" w14:textId="77777777" w:rsidR="009E460C" w:rsidRDefault="009E460C" w:rsidP="00437D91">
      <w:pPr>
        <w:ind w:left="284"/>
      </w:pPr>
      <w:r>
        <w:t>Przedmiotem Umowy jest określenie warunków dofinansowania Przedsięwzięcia.</w:t>
      </w:r>
    </w:p>
    <w:p w14:paraId="15C9CA6C" w14:textId="5D4DEDCD" w:rsidR="009E460C" w:rsidRDefault="009E460C" w:rsidP="007E56C4">
      <w:pPr>
        <w:pStyle w:val="Nagwek1"/>
      </w:pPr>
      <w:r>
        <w:t>§ 2</w:t>
      </w:r>
    </w:p>
    <w:p w14:paraId="79674EE6" w14:textId="77777777" w:rsidR="009E460C" w:rsidRDefault="009E460C" w:rsidP="007E56C4">
      <w:pPr>
        <w:pStyle w:val="Nagwek1"/>
      </w:pPr>
      <w:r>
        <w:t>POSTANOWIENIA OGÓLNE</w:t>
      </w:r>
    </w:p>
    <w:p w14:paraId="0B4ABA34" w14:textId="66FC25B7" w:rsidR="009E460C" w:rsidRDefault="009E460C" w:rsidP="00D9146F">
      <w:pPr>
        <w:pStyle w:val="Akapitzlist"/>
        <w:numPr>
          <w:ilvl w:val="0"/>
          <w:numId w:val="4"/>
        </w:numPr>
        <w:contextualSpacing w:val="0"/>
      </w:pPr>
      <w:r>
        <w:t xml:space="preserve">Postanowienia Warunków Ogólnych stosuje się z uwzględnieniem ewentualnych </w:t>
      </w:r>
      <w:proofErr w:type="spellStart"/>
      <w:r>
        <w:t>wyłączeń</w:t>
      </w:r>
      <w:proofErr w:type="spellEnd"/>
      <w:r>
        <w:t xml:space="preserve"> lub modyfikacji określonych w Warunkach Szczególnych.</w:t>
      </w:r>
    </w:p>
    <w:p w14:paraId="4CD61F0D" w14:textId="15FAEA85" w:rsidR="009E460C" w:rsidRDefault="009E460C" w:rsidP="00D9146F">
      <w:pPr>
        <w:pStyle w:val="Akapitzlist"/>
        <w:numPr>
          <w:ilvl w:val="0"/>
          <w:numId w:val="4"/>
        </w:numPr>
        <w:contextualSpacing w:val="0"/>
      </w:pPr>
      <w:r>
        <w:t>W razie ewentualnej niezgodności pomiędzy postanowieniami Warunków Ogólnych i</w:t>
      </w:r>
      <w:r w:rsidR="008A3D29">
        <w:t> </w:t>
      </w:r>
      <w:r>
        <w:t>Warunków Szczególnych, pierwszeństwo mają postanowienia Warunków Szczególnych.</w:t>
      </w:r>
    </w:p>
    <w:p w14:paraId="4D721E79" w14:textId="66E212B7" w:rsidR="009E460C" w:rsidRDefault="009E460C" w:rsidP="00D9146F">
      <w:pPr>
        <w:pStyle w:val="Akapitzlist"/>
        <w:numPr>
          <w:ilvl w:val="0"/>
          <w:numId w:val="4"/>
        </w:numPr>
        <w:contextualSpacing w:val="0"/>
      </w:pPr>
      <w:r>
        <w:t>Beneficjent zobowiązany jest - pod rygorem zawieszenia wypłaty Dotacji i</w:t>
      </w:r>
      <w:r w:rsidR="008A3D29">
        <w:t> </w:t>
      </w:r>
      <w:r>
        <w:t>wypowiedzenia Umowy - do przedłożenia NFOŚiGW prawidłowo sporządzonych i</w:t>
      </w:r>
      <w:r w:rsidR="008A3D29">
        <w:t> </w:t>
      </w:r>
      <w:r>
        <w:t xml:space="preserve">kompletnych dokumentów wskazanych w Warunkach Ogólnych lub Warunkach Szczególnych, w tym w szczególności dokumentów potwierdzających ustanowienie wymaganych Umową zabezpieczeń. </w:t>
      </w:r>
    </w:p>
    <w:p w14:paraId="2E07DF40" w14:textId="0416DB5F" w:rsidR="009E460C" w:rsidRDefault="009E460C" w:rsidP="00D9146F">
      <w:pPr>
        <w:pStyle w:val="Akapitzlist"/>
        <w:numPr>
          <w:ilvl w:val="0"/>
          <w:numId w:val="4"/>
        </w:numPr>
        <w:contextualSpacing w:val="0"/>
      </w:pPr>
      <w:r>
        <w:t>Dokumenty, o których mowa ust. 3, Beneficjent zobowiązany jest przedłożyć NFOŚiGW w terminach określonych w Warunkach Szczególnych, nie później jednak niż przed terminem przekazania pierwszej transzy Dotacji.</w:t>
      </w:r>
    </w:p>
    <w:p w14:paraId="7F0C652D" w14:textId="7E157009" w:rsidR="009E460C" w:rsidRDefault="009E460C" w:rsidP="00D9146F">
      <w:pPr>
        <w:pStyle w:val="Akapitzlist"/>
        <w:numPr>
          <w:ilvl w:val="0"/>
          <w:numId w:val="4"/>
        </w:numPr>
        <w:contextualSpacing w:val="0"/>
      </w:pPr>
      <w:r>
        <w:t>Beneficjent zobowiązany jest złożyć odpowiednie oświadczenie, że w ramach realizowanego Przedsięwzięcia będzie miał albo nie będzie miał możliwości odliczenia podatku VAT poniesionego w związku z realizacją przedsięwzięcia. Podatek od towarów i usług (VAT) jest kosztem kwalifikowanym tylko wówczas:</w:t>
      </w:r>
    </w:p>
    <w:p w14:paraId="199261C4" w14:textId="4DE2B3E3" w:rsidR="009E460C" w:rsidRDefault="009E460C" w:rsidP="00D9146F">
      <w:pPr>
        <w:pStyle w:val="Akapitzlist"/>
        <w:numPr>
          <w:ilvl w:val="1"/>
          <w:numId w:val="46"/>
        </w:numPr>
        <w:contextualSpacing w:val="0"/>
      </w:pPr>
      <w:r>
        <w:t>gdy jest on faktycznie i ostatecznie ponoszony przez Beneficjenta, a Beneficjent nie ma prawnej możliwości odliczenia podatku naliczonego od podatku należnego w jakiejkolwiek części, zgodnie z przepisami ustawy o podatku od towarów i usług. Podatek VAT, który można odliczyć, nie może być uznany za kwalifikowany, nawet jeżeli nie został faktycznie odzyskany przez Beneficjenta. Oznacza to, że w</w:t>
      </w:r>
      <w:r w:rsidR="008A3D29">
        <w:t> </w:t>
      </w:r>
      <w:r>
        <w:t>przypadkach, gdy Beneficjent może odliczyć podatek VAT, ale rezygnuje z tej możliwości, podatek VAT nie jest kosztem kwalifikowanym.</w:t>
      </w:r>
    </w:p>
    <w:p w14:paraId="1FBD5DC5" w14:textId="04FE995D" w:rsidR="009E460C" w:rsidRDefault="009E460C" w:rsidP="00D9146F">
      <w:pPr>
        <w:pStyle w:val="Akapitzlist"/>
        <w:numPr>
          <w:ilvl w:val="1"/>
          <w:numId w:val="46"/>
        </w:numPr>
        <w:contextualSpacing w:val="0"/>
      </w:pPr>
      <w:r>
        <w:lastRenderedPageBreak/>
        <w:t>jest zgodny z zapisami z art. 6.1 Umowy BK-KE</w:t>
      </w:r>
      <w:r w:rsidR="00840468">
        <w:rPr>
          <w:rStyle w:val="Odwoanieprzypisudolnego"/>
        </w:rPr>
        <w:footnoteReference w:id="4"/>
      </w:r>
      <w:r>
        <w:t xml:space="preserve"> .</w:t>
      </w:r>
    </w:p>
    <w:p w14:paraId="3EC2FF92" w14:textId="318E9749" w:rsidR="009E460C" w:rsidRDefault="009E460C" w:rsidP="00D9146F">
      <w:pPr>
        <w:pStyle w:val="Akapitzlist"/>
        <w:numPr>
          <w:ilvl w:val="0"/>
          <w:numId w:val="4"/>
        </w:numPr>
        <w:contextualSpacing w:val="0"/>
      </w:pPr>
      <w:r>
        <w:t>Kwota udzielanej Dotacji nie podlega waloryzacji z tytułu różnic kursowych oraz inflacji.</w:t>
      </w:r>
    </w:p>
    <w:p w14:paraId="59D355EF" w14:textId="44D101B6" w:rsidR="009E460C" w:rsidRDefault="009E460C" w:rsidP="00D9146F">
      <w:pPr>
        <w:pStyle w:val="Akapitzlist"/>
        <w:numPr>
          <w:ilvl w:val="0"/>
          <w:numId w:val="4"/>
        </w:numPr>
        <w:contextualSpacing w:val="0"/>
      </w:pPr>
      <w:r>
        <w:t>Wszelkie koszty związane z realizacją Umowy ponosi Beneficjent.</w:t>
      </w:r>
    </w:p>
    <w:p w14:paraId="1B94A01F" w14:textId="4A685C8F" w:rsidR="009E460C" w:rsidRDefault="009E460C" w:rsidP="00D9146F">
      <w:pPr>
        <w:pStyle w:val="Akapitzlist"/>
        <w:numPr>
          <w:ilvl w:val="0"/>
          <w:numId w:val="4"/>
        </w:numPr>
        <w:contextualSpacing w:val="0"/>
      </w:pPr>
      <w:r>
        <w:t>Beneficjent ponosi odpowiedzialność za wykonanie lub nienależyte wykonanie Umowy, w tym za realizację Przedsięwzięcia. Beneficjent odpowiada za działania wszelkich osób, którymi posłużył się przy wykonaniu Umowy, w szczególności, w</w:t>
      </w:r>
      <w:r w:rsidR="008A3D29">
        <w:t> </w:t>
      </w:r>
      <w:r>
        <w:t xml:space="preserve">przypadku gdy pełni rolę Beneficjenta Koordynującego, odpowiada za działania uczestniczących w jego realizacji </w:t>
      </w:r>
      <w:proofErr w:type="spellStart"/>
      <w:r>
        <w:t>Współbeneficjentów</w:t>
      </w:r>
      <w:proofErr w:type="spellEnd"/>
      <w:r>
        <w:t>.</w:t>
      </w:r>
    </w:p>
    <w:p w14:paraId="2FCF8720" w14:textId="1A0B345D" w:rsidR="009E460C" w:rsidRDefault="009E460C" w:rsidP="00D9146F">
      <w:pPr>
        <w:pStyle w:val="Akapitzlist"/>
        <w:numPr>
          <w:ilvl w:val="0"/>
          <w:numId w:val="4"/>
        </w:numPr>
        <w:contextualSpacing w:val="0"/>
      </w:pPr>
      <w:r>
        <w:t>Beneficjent zobowiązuje się na żądanie NFOŚiGW przekazać wszelkie informacje związane z realizowanym Przedsięwzięciem oraz upoważnia NFOŚiGW do żądania wszelkich informacji związanych z realizacją Przedsięwzięcia od osób trzecich.</w:t>
      </w:r>
    </w:p>
    <w:p w14:paraId="477FA380" w14:textId="5BF01070" w:rsidR="009E460C" w:rsidRDefault="009E460C" w:rsidP="00D9146F">
      <w:pPr>
        <w:pStyle w:val="Akapitzlist"/>
        <w:numPr>
          <w:ilvl w:val="0"/>
          <w:numId w:val="4"/>
        </w:numPr>
        <w:contextualSpacing w:val="0"/>
      </w:pPr>
      <w:r>
        <w:t xml:space="preserve">W przypadku gdy Beneficjent pełni rolę Beneficjenta Koordynującego, zobowiązuje się pokryć, poprzez zwiększenie Wkładu własnego, niewniesiony przez </w:t>
      </w:r>
      <w:proofErr w:type="spellStart"/>
      <w:r>
        <w:t>Współbeneficjentów</w:t>
      </w:r>
      <w:proofErr w:type="spellEnd"/>
      <w:r>
        <w:t xml:space="preserve"> wkład finansowy lub niefinansowy na realizację Przedsięwzięcia.</w:t>
      </w:r>
    </w:p>
    <w:p w14:paraId="06B04D48" w14:textId="7ED486A3" w:rsidR="009E460C" w:rsidRDefault="009E460C" w:rsidP="00D9146F">
      <w:pPr>
        <w:pStyle w:val="Akapitzlist"/>
        <w:numPr>
          <w:ilvl w:val="0"/>
          <w:numId w:val="4"/>
        </w:numPr>
        <w:contextualSpacing w:val="0"/>
      </w:pPr>
      <w:r>
        <w:t>Beneficjent zobowiązuje się, iż nie będzie bez zgody NFOŚiGW występował o</w:t>
      </w:r>
      <w:r w:rsidR="008A3D29">
        <w:t> </w:t>
      </w:r>
      <w:r>
        <w:t>dofinansowanie Przedsięwzięcia z innych środków wspólnotowych, niż środki w</w:t>
      </w:r>
      <w:r w:rsidR="008A3D29">
        <w:t> </w:t>
      </w:r>
      <w:r>
        <w:t>ramach Programu LIFE.</w:t>
      </w:r>
    </w:p>
    <w:p w14:paraId="1DFA6E6F" w14:textId="7362C529" w:rsidR="009E460C" w:rsidRDefault="009E460C" w:rsidP="00D9146F">
      <w:pPr>
        <w:pStyle w:val="Akapitzlist"/>
        <w:numPr>
          <w:ilvl w:val="0"/>
          <w:numId w:val="4"/>
        </w:numPr>
        <w:contextualSpacing w:val="0"/>
      </w:pPr>
      <w:r>
        <w:t xml:space="preserve">W przypadku Przedsięwzięcia Krajowego do </w:t>
      </w:r>
      <w:proofErr w:type="spellStart"/>
      <w:r>
        <w:t>Współbeneficjenta</w:t>
      </w:r>
      <w:proofErr w:type="spellEnd"/>
      <w:r>
        <w:t xml:space="preserve"> stosuje się § 4, § 6 ust. 2-5, § 8 ust. 1, ust. 6-7, §  9, § 10 oraz § 13.</w:t>
      </w:r>
    </w:p>
    <w:p w14:paraId="06CEB4C3" w14:textId="77777777" w:rsidR="00DA16F2" w:rsidRDefault="00DA16F2" w:rsidP="00DA16F2">
      <w:pPr>
        <w:pStyle w:val="Nagwek1"/>
      </w:pPr>
      <w:r>
        <w:t>§ 3</w:t>
      </w:r>
    </w:p>
    <w:p w14:paraId="42F95A95" w14:textId="77777777" w:rsidR="00DA16F2" w:rsidRDefault="00DA16F2" w:rsidP="00DA16F2">
      <w:pPr>
        <w:pStyle w:val="Nagwek1"/>
      </w:pPr>
      <w:r>
        <w:t xml:space="preserve">WARUNKI WYPŁATY DOTACJI </w:t>
      </w:r>
    </w:p>
    <w:p w14:paraId="7314D361" w14:textId="3778D2EC" w:rsidR="00DA16F2" w:rsidRDefault="00DA16F2" w:rsidP="00D9146F">
      <w:pPr>
        <w:pStyle w:val="Akapitzlist"/>
        <w:numPr>
          <w:ilvl w:val="0"/>
          <w:numId w:val="5"/>
        </w:numPr>
        <w:contextualSpacing w:val="0"/>
      </w:pPr>
      <w:r>
        <w:t>Warunkiem wypłaty Beneficjentowi środków z Dotacji jest skuteczne ustanowienie przez Beneficjenta określonych w Warunkach Szczególnych zabezpieczeń ewentualnego zwrotu Dotacji wraz z należnymi odsetkami, o których mowa w § 11 i</w:t>
      </w:r>
      <w:r w:rsidR="008A3D29">
        <w:t> </w:t>
      </w:r>
      <w:r>
        <w:t>zaakceptowanie przez NFOŚiGW dokumentów potwierdzających ustanowienie tych zabezpieczeń.</w:t>
      </w:r>
    </w:p>
    <w:p w14:paraId="00FE147F" w14:textId="77777777" w:rsidR="00DA16F2" w:rsidRDefault="00DA16F2" w:rsidP="00D9146F">
      <w:pPr>
        <w:pStyle w:val="Akapitzlist"/>
        <w:numPr>
          <w:ilvl w:val="0"/>
          <w:numId w:val="5"/>
        </w:numPr>
        <w:contextualSpacing w:val="0"/>
      </w:pPr>
      <w:r>
        <w:t xml:space="preserve">NFOŚiGW- z zastrzeżeniem ust. 10 i 13 Warunków Szczególnych, wypłacał będzie środki z Dotacji pod warunkiem uprzedniego przedłożenia przez Beneficjenta, zgodnie z procedurą, o której mowa w ust. 3-6, Wniosku o wypłatę środków sporządzonego na wzorze, stanowiącym załącznik do Umowy. Wniosek, o którym mowa w zdaniu powyżej, stanowi jednocześnie potwierdzenie realizacji </w:t>
      </w:r>
      <w:r>
        <w:lastRenderedPageBreak/>
        <w:t xml:space="preserve">Przedsięwzięcia w całości lub w części zgodnie z Harmonogramem rzeczowo – finansowym, stanowiącym załącznik do Umowy.    </w:t>
      </w:r>
    </w:p>
    <w:p w14:paraId="2E65011D" w14:textId="77777777" w:rsidR="00DA16F2" w:rsidRDefault="00DA16F2" w:rsidP="00D9146F">
      <w:pPr>
        <w:pStyle w:val="Akapitzlist"/>
        <w:numPr>
          <w:ilvl w:val="0"/>
          <w:numId w:val="5"/>
        </w:numPr>
        <w:contextualSpacing w:val="0"/>
      </w:pPr>
      <w:r>
        <w:t>Beneficjent ma obowiązek wypełnienia Wniosku o wypłatę środków za pomocą GWPK:</w:t>
      </w:r>
    </w:p>
    <w:p w14:paraId="73E8791E" w14:textId="77777777" w:rsidR="00DA16F2" w:rsidRDefault="00DA16F2" w:rsidP="00D9146F">
      <w:pPr>
        <w:pStyle w:val="Akapitzlist"/>
        <w:numPr>
          <w:ilvl w:val="1"/>
          <w:numId w:val="6"/>
        </w:numPr>
        <w:ind w:left="1134" w:hanging="425"/>
        <w:contextualSpacing w:val="0"/>
      </w:pPr>
      <w:r>
        <w:t>w przypadku jego podpisania przy użyciu bezpiecznego podpisu elektronicznego, który wywołuje skutki prawne równoważne podpisowi własnoręcznemu – jedynie  w formie elektronicznej, przy użyciu GWPK,</w:t>
      </w:r>
    </w:p>
    <w:p w14:paraId="387B7975" w14:textId="77777777" w:rsidR="00DA16F2" w:rsidRDefault="00DA16F2" w:rsidP="00D9146F">
      <w:pPr>
        <w:pStyle w:val="Akapitzlist"/>
        <w:numPr>
          <w:ilvl w:val="1"/>
          <w:numId w:val="6"/>
        </w:numPr>
        <w:ind w:left="1134" w:hanging="425"/>
        <w:contextualSpacing w:val="0"/>
      </w:pPr>
      <w:r>
        <w:t>w innym przypadku – w formie pisemnej, wygenerowanej przy użyciu GWPK. Oznacza to, że formę pisemną wniosku stanowi wydruk z GWPK wniosku o statusie „Przesłany do NFOŚiGW”, podpisany przez osobę upoważnioną do reprezentacji Beneficjenta, zawierający na pierwszej stronie kod kreskowy i złożony w NFOŚiGW.</w:t>
      </w:r>
    </w:p>
    <w:p w14:paraId="418ECA47" w14:textId="46F40850" w:rsidR="00DA16F2" w:rsidRDefault="00DA16F2" w:rsidP="00D9146F">
      <w:pPr>
        <w:pStyle w:val="Akapitzlist"/>
        <w:numPr>
          <w:ilvl w:val="0"/>
          <w:numId w:val="5"/>
        </w:numPr>
        <w:contextualSpacing w:val="0"/>
      </w:pPr>
      <w:r>
        <w:t>W przypadku, o którym  mowa w ust. 3 lit. b forma pisemna i elektroniczna wniosku</w:t>
      </w:r>
      <w:r w:rsidR="00D5485A">
        <w:t xml:space="preserve"> </w:t>
      </w:r>
      <w:r>
        <w:t>w</w:t>
      </w:r>
      <w:r w:rsidR="008A3D29">
        <w:t> </w:t>
      </w:r>
      <w:r>
        <w:t>GWPK wraz z załącznikami muszą być tożsame.</w:t>
      </w:r>
    </w:p>
    <w:p w14:paraId="1DF2D572" w14:textId="706DE935" w:rsidR="00DA16F2" w:rsidRDefault="00DA16F2" w:rsidP="00D9146F">
      <w:pPr>
        <w:pStyle w:val="Akapitzlist"/>
        <w:numPr>
          <w:ilvl w:val="0"/>
          <w:numId w:val="5"/>
        </w:numPr>
        <w:contextualSpacing w:val="0"/>
      </w:pPr>
      <w:r>
        <w:t>W sytuacji  braku dostępu do GWPK z przyczyn technicznych, Beneficjent może przekazać Wniosek o wypłatę środków jedynie w formie pisemnej podpisany przez osobę upoważnioną do reprezentacji Beneficjenta. W przypadku przywrócenia dostępu do GWPK, Beneficjent ma obowiązek złożenia niezwłocznie, nie później niż w</w:t>
      </w:r>
      <w:r w:rsidR="008A3D29">
        <w:t> </w:t>
      </w:r>
      <w:r>
        <w:t>ciągu 3 dni, Wniosku o wypłatę środków za pomocą GWPK, zgodnie z zasadami określonymi w ust. 3,  nawet jeśli wcześniej złożył wniosek w formie pisemnej.</w:t>
      </w:r>
    </w:p>
    <w:p w14:paraId="17167BF1" w14:textId="60BC6C80" w:rsidR="00DA16F2" w:rsidRDefault="00DA16F2" w:rsidP="00D9146F">
      <w:pPr>
        <w:pStyle w:val="Akapitzlist"/>
        <w:numPr>
          <w:ilvl w:val="0"/>
          <w:numId w:val="5"/>
        </w:numPr>
        <w:contextualSpacing w:val="0"/>
      </w:pPr>
      <w:r>
        <w:t>Beneficjent przed przekazaniem Wniosku o wypłatę środków w formie pisemnej,</w:t>
      </w:r>
      <w:r w:rsidR="00D5485A">
        <w:t xml:space="preserve"> </w:t>
      </w:r>
      <w:r>
        <w:t>w</w:t>
      </w:r>
      <w:r w:rsidR="008A3D29">
        <w:t> </w:t>
      </w:r>
      <w:r>
        <w:t>sytuacji, o której mowa w ust. 5, powinien każdorazowo uzyskać potwierdzenie braku dostępu do GWPK przez pracownika NFOŚiGW właściwego ds. informatyki.</w:t>
      </w:r>
    </w:p>
    <w:p w14:paraId="549D8E30" w14:textId="77777777" w:rsidR="00DA16F2" w:rsidRDefault="00DA16F2" w:rsidP="00D9146F">
      <w:pPr>
        <w:pStyle w:val="Akapitzlist"/>
        <w:numPr>
          <w:ilvl w:val="0"/>
          <w:numId w:val="5"/>
        </w:numPr>
        <w:contextualSpacing w:val="0"/>
      </w:pPr>
      <w:r>
        <w:t xml:space="preserve">Beneficjent, który jest Beneficjentem Koordynującym  na podstawie Umowy BK-KE, przekazuje środki z Dotacji na realizację Przedsięwzięcia na rzecz </w:t>
      </w:r>
      <w:proofErr w:type="spellStart"/>
      <w:r>
        <w:t>Współbeneficjentów</w:t>
      </w:r>
      <w:proofErr w:type="spellEnd"/>
      <w:r>
        <w:t xml:space="preserve"> określonych w pkt 19 Warunków Szczególnych na podstawie odrębnych Umów WB-BK, podlegających przekazaniu do NFOŚiGW w terminie określonym w pkt 15 Warunków Szczególnych.</w:t>
      </w:r>
    </w:p>
    <w:p w14:paraId="3B64A5C6" w14:textId="52F22FF4" w:rsidR="00DA16F2" w:rsidRPr="00D5485A" w:rsidRDefault="00DA16F2" w:rsidP="00D9146F">
      <w:pPr>
        <w:pStyle w:val="Akapitzlist"/>
        <w:numPr>
          <w:ilvl w:val="0"/>
          <w:numId w:val="5"/>
        </w:numPr>
        <w:spacing w:after="0"/>
        <w:contextualSpacing w:val="0"/>
        <w:rPr>
          <w:i/>
          <w:iCs/>
        </w:rPr>
      </w:pPr>
      <w:r>
        <w:t>Oryginały faktur i innych równoważnych dowodów księgowych, wyszczególnione w</w:t>
      </w:r>
      <w:r w:rsidR="008A3D29">
        <w:t> </w:t>
      </w:r>
      <w:r>
        <w:t xml:space="preserve">zestawieniu faktur lub równoważnych dokumentów księgowych potwierdzających poniesione przez Beneficjenta koszty na realizację Przedsięwzięcia, stanowiącym załącznik do Wniosku o wypłatę środków, muszą być zatwierdzone do wypłaty zgodnie z reprezentacją podmiotu ponoszącego koszty i zawierać stwierdzenie: </w:t>
      </w:r>
      <w:r w:rsidRPr="00D5485A">
        <w:rPr>
          <w:i/>
          <w:iCs/>
        </w:rPr>
        <w:t>„sfinansowano ze środków NFOŚiGW na podstawie umowy nr [ ] w kwocie ogółem […..] kosztów kwalifikowanych, w tym:</w:t>
      </w:r>
    </w:p>
    <w:p w14:paraId="1F386AB5" w14:textId="77777777" w:rsidR="00DA16F2" w:rsidRPr="00D5485A" w:rsidRDefault="00DA16F2" w:rsidP="00D9146F">
      <w:pPr>
        <w:pStyle w:val="Akapitzlist"/>
        <w:numPr>
          <w:ilvl w:val="0"/>
          <w:numId w:val="7"/>
        </w:numPr>
        <w:spacing w:after="0"/>
        <w:ind w:left="1276" w:hanging="425"/>
        <w:rPr>
          <w:i/>
          <w:iCs/>
        </w:rPr>
      </w:pPr>
      <w:r w:rsidRPr="00D5485A">
        <w:rPr>
          <w:i/>
          <w:iCs/>
        </w:rPr>
        <w:lastRenderedPageBreak/>
        <w:t>wysokość środków na realizację inwestycji i zakupów inwestycyjnych w kwocie […..],</w:t>
      </w:r>
    </w:p>
    <w:p w14:paraId="52626A0F" w14:textId="77777777" w:rsidR="00DA16F2" w:rsidRPr="00D5485A" w:rsidRDefault="00DA16F2" w:rsidP="00D9146F">
      <w:pPr>
        <w:pStyle w:val="Akapitzlist"/>
        <w:numPr>
          <w:ilvl w:val="0"/>
          <w:numId w:val="7"/>
        </w:numPr>
        <w:spacing w:after="0"/>
        <w:ind w:left="1276" w:hanging="425"/>
        <w:rPr>
          <w:i/>
          <w:iCs/>
        </w:rPr>
      </w:pPr>
      <w:r w:rsidRPr="00D5485A">
        <w:rPr>
          <w:i/>
          <w:iCs/>
        </w:rPr>
        <w:t>wysokość środków na realizację zadań bieżących w kwocie […..].”</w:t>
      </w:r>
    </w:p>
    <w:p w14:paraId="248BA628" w14:textId="7FE327C9" w:rsidR="00DA16F2" w:rsidRDefault="00DA16F2" w:rsidP="00437D91">
      <w:pPr>
        <w:pStyle w:val="Akapitzlist"/>
        <w:ind w:left="709"/>
        <w:contextualSpacing w:val="0"/>
      </w:pPr>
      <w:r>
        <w:t>Ponadto faktury i inne równoważne dokumenty księgowe powinny zostać opisane w</w:t>
      </w:r>
      <w:r w:rsidR="008A3D29">
        <w:t> </w:t>
      </w:r>
      <w:r>
        <w:t>następujący sposób:</w:t>
      </w:r>
    </w:p>
    <w:p w14:paraId="1C7204CE" w14:textId="64241657" w:rsidR="00DA16F2" w:rsidRDefault="00DA16F2" w:rsidP="00D9146F">
      <w:pPr>
        <w:pStyle w:val="Akapitzlist"/>
        <w:numPr>
          <w:ilvl w:val="0"/>
          <w:numId w:val="7"/>
        </w:numPr>
        <w:ind w:left="1276" w:hanging="425"/>
        <w:contextualSpacing w:val="0"/>
      </w:pPr>
      <w:r>
        <w:t>w przypadku, gdy dotyczą w całości kosztów kwalifikowanych, opisy powinny zawierać informacje określające wysokość kosztów realizacji inwestycji i</w:t>
      </w:r>
      <w:r w:rsidR="008A3D29">
        <w:t> </w:t>
      </w:r>
      <w:r>
        <w:t>zakupów inwestycyjnych oraz wysokość kosztów realizacji zadań bieżących,</w:t>
      </w:r>
    </w:p>
    <w:p w14:paraId="5D2F161F" w14:textId="148F7A65" w:rsidR="00DA16F2" w:rsidRDefault="00DA16F2" w:rsidP="00D9146F">
      <w:pPr>
        <w:pStyle w:val="Akapitzlist"/>
        <w:numPr>
          <w:ilvl w:val="0"/>
          <w:numId w:val="7"/>
        </w:numPr>
        <w:ind w:left="1276" w:hanging="425"/>
        <w:contextualSpacing w:val="0"/>
      </w:pPr>
      <w:r>
        <w:t>w przypadku, gdy faktury i inne równoważne dokumenty księgowe dotyczą również kosztów niekwalifikowanych, opisy powinny zawierać informacje określające wysokość kosztów kwalifikowanych, z uwzględnieniem informacji, o</w:t>
      </w:r>
      <w:r w:rsidR="008A3D29">
        <w:t> </w:t>
      </w:r>
      <w:r>
        <w:t>których mowa w zdaniu poprzednim.</w:t>
      </w:r>
    </w:p>
    <w:p w14:paraId="72708172" w14:textId="364607C0" w:rsidR="00DA16F2" w:rsidRDefault="00DA16F2" w:rsidP="00437D91">
      <w:pPr>
        <w:pStyle w:val="Akapitzlist"/>
        <w:contextualSpacing w:val="0"/>
      </w:pPr>
      <w:r>
        <w:t>Do każdego Wniosku o wypłatę środków należy dołączyć poświadczone za zgodność z</w:t>
      </w:r>
      <w:r w:rsidR="008A3D29">
        <w:t> </w:t>
      </w:r>
      <w:r>
        <w:t>oryginałem kserokopie faktur lub innych równoważnych dokumentów księgowych, o</w:t>
      </w:r>
      <w:r w:rsidR="008A3D29">
        <w:t> </w:t>
      </w:r>
      <w:r>
        <w:t>najwyższej wartości spośród kosztów kwalifikowanych wskazanych w zestawieniu, opiewających na sumę min. 10 % kosztów kwalifikowanych rozliczanych w danym Wniosku o wypłatę środków. Poświadczenia kopii dokumentów za zgodność z</w:t>
      </w:r>
      <w:r w:rsidR="008A3D29">
        <w:t> </w:t>
      </w:r>
      <w:r>
        <w:t>oryginałem dokonują osoby uprawnione do reprezentacji Beneficjenta.</w:t>
      </w:r>
    </w:p>
    <w:p w14:paraId="6122D89D" w14:textId="77777777" w:rsidR="00DA16F2" w:rsidRDefault="00DA16F2" w:rsidP="00437D91">
      <w:pPr>
        <w:pStyle w:val="Akapitzlist"/>
        <w:contextualSpacing w:val="0"/>
      </w:pPr>
      <w:r>
        <w:t>Do pozostających u Beneficjenta oryginałów faktur i innych równoważnych dokumentów księgowych muszą być ponadto załączone oryginały – a jeśli nie jest to możliwe – poświadczone za zgodność z oryginałem kserokopie protokołów odbioru robót/dostaw/usług, zawierających zrealizowany zakres rzeczowy i podpisanych przez uprawnionego inspektora nadzoru lub przez inne osoby upoważnione ze strony Beneficjenta.</w:t>
      </w:r>
    </w:p>
    <w:p w14:paraId="10DCF5F3" w14:textId="5B7E2C4F" w:rsidR="00DA16F2" w:rsidRDefault="00DA16F2" w:rsidP="00D9146F">
      <w:pPr>
        <w:pStyle w:val="Akapitzlist"/>
        <w:numPr>
          <w:ilvl w:val="0"/>
          <w:numId w:val="5"/>
        </w:numPr>
        <w:contextualSpacing w:val="0"/>
      </w:pPr>
      <w:r>
        <w:t>Dokumenty stanowiące oświadczenia Beneficjenta, które są wymagane zgodnie z</w:t>
      </w:r>
      <w:r w:rsidR="008A3D29">
        <w:t> </w:t>
      </w:r>
      <w:r>
        <w:t>Warunkami Szczególnymi, składa się w oryginałach podpisanych przez osoby upoważnione do reprezentacji Beneficjenta. Pozostałe dokumenty wskazane w</w:t>
      </w:r>
      <w:r w:rsidR="008A3D29">
        <w:t> </w:t>
      </w:r>
      <w:r>
        <w:t>Warunkach Szczególnych składa się w oryginale, jeżeli postanowienia Warunków Szczególnych tak stanowią.</w:t>
      </w:r>
    </w:p>
    <w:p w14:paraId="07D428DF" w14:textId="77777777" w:rsidR="00DA16F2" w:rsidRDefault="00DA16F2" w:rsidP="00D9146F">
      <w:pPr>
        <w:pStyle w:val="Akapitzlist"/>
        <w:numPr>
          <w:ilvl w:val="0"/>
          <w:numId w:val="5"/>
        </w:numPr>
        <w:contextualSpacing w:val="0"/>
      </w:pPr>
      <w:r>
        <w:t xml:space="preserve">NFOŚiGW przysługuje prawo kontroli prawidłowości i zasadności przedstawianych przez Beneficjenta dokumentów rozliczeniowych, o których mowa w ust. 13 Warunków Szczególnych. Wypłata środków z Dotacji następuje po zaakceptowaniu przez NFOŚiGW prawidłowości dokumentów rozliczeniowych. W przypadku stwierdzenia przez NFOŚiGW braków dotyczących podstawy faktycznej lub prawnej składanych przez Beneficjenta dokumentów lub zgłoszenia przez NFOŚiGW zastrzeżeń, co do treści lub zakresu tych dokumentów, Beneficjent zobowiązany jest </w:t>
      </w:r>
      <w:r>
        <w:lastRenderedPageBreak/>
        <w:t>przedłożyć żądane dokumenty w formie i zakresie wymaganym przez NFOŚiGW, w wyznaczonym przez NFOŚiGW terminie, nie krótszym jednak niż 14 dni.</w:t>
      </w:r>
    </w:p>
    <w:p w14:paraId="7130B253" w14:textId="40437EAB" w:rsidR="00DA16F2" w:rsidRDefault="00DA16F2" w:rsidP="00D9146F">
      <w:pPr>
        <w:pStyle w:val="Akapitzlist"/>
        <w:numPr>
          <w:ilvl w:val="0"/>
          <w:numId w:val="5"/>
        </w:numPr>
        <w:contextualSpacing w:val="0"/>
      </w:pPr>
      <w:r>
        <w:t>W przypadku stwierdzenia przez NFOŚiGW nieprawidłowości w przedłożonych przez Beneficjenta dokumentach rozliczeniowych lub realizacji Przedsięwzięcia niezgodnie z</w:t>
      </w:r>
      <w:r w:rsidR="008A3D29">
        <w:t> </w:t>
      </w:r>
      <w:r>
        <w:t>Harmonogramem rzeczowo - finansowym, NFOŚiGW może zawiesić wypłatę środków z Dotacji lub dokonać na rzecz Beneficjenta wypłaty środków z Dotacji w</w:t>
      </w:r>
      <w:r w:rsidR="008A3D29">
        <w:t> </w:t>
      </w:r>
      <w:r>
        <w:t>części uznanej za uzasadnioną</w:t>
      </w:r>
      <w:r w:rsidR="00636C9F">
        <w:t>.</w:t>
      </w:r>
    </w:p>
    <w:p w14:paraId="743606A5" w14:textId="4A7D3B4B" w:rsidR="00DA16F2" w:rsidRDefault="00DA16F2" w:rsidP="00D9146F">
      <w:pPr>
        <w:pStyle w:val="Akapitzlist"/>
        <w:numPr>
          <w:ilvl w:val="0"/>
          <w:numId w:val="5"/>
        </w:numPr>
        <w:contextualSpacing w:val="0"/>
      </w:pPr>
      <w:r>
        <w:t>Beneficjent zobowiązany jest przedłożyć NFOŚiGW dokumenty rozliczeniowe, o</w:t>
      </w:r>
      <w:r w:rsidR="008A3D29">
        <w:t> </w:t>
      </w:r>
      <w:r>
        <w:t>których mowa w ust. 13 Warunków Szczególnych, w terminach tam określonych.</w:t>
      </w:r>
    </w:p>
    <w:p w14:paraId="57A9E8BE" w14:textId="77777777" w:rsidR="00DA16F2" w:rsidRDefault="00DA16F2" w:rsidP="00437D91">
      <w:pPr>
        <w:pStyle w:val="Akapitzlist"/>
        <w:contextualSpacing w:val="0"/>
      </w:pPr>
      <w:r>
        <w:t>Na każde żądanie NFOŚiGW, Beneficjent okaże:</w:t>
      </w:r>
    </w:p>
    <w:p w14:paraId="2C52A428" w14:textId="69D3319B" w:rsidR="00DA16F2" w:rsidRDefault="00DA16F2" w:rsidP="00D9146F">
      <w:pPr>
        <w:pStyle w:val="Akapitzlist"/>
        <w:numPr>
          <w:ilvl w:val="1"/>
          <w:numId w:val="8"/>
        </w:numPr>
        <w:ind w:left="993" w:hanging="284"/>
        <w:contextualSpacing w:val="0"/>
      </w:pPr>
      <w:r>
        <w:t>poświadczone za zgodność z oryginałem kserokopie lub oryginały faktur i</w:t>
      </w:r>
      <w:r w:rsidR="008A3D29">
        <w:t> </w:t>
      </w:r>
      <w:r>
        <w:t>rachunków prawidłowo opisanych, stwierdzające wykonanie elementu Przedsięwzięcia, zgodnie z Harmonogramem rzeczowo - finansowym, zaakceptowanym przez NFOŚiGW;</w:t>
      </w:r>
    </w:p>
    <w:p w14:paraId="797051EB" w14:textId="77777777" w:rsidR="00DA16F2" w:rsidRDefault="00DA16F2" w:rsidP="00D9146F">
      <w:pPr>
        <w:pStyle w:val="Akapitzlist"/>
        <w:numPr>
          <w:ilvl w:val="1"/>
          <w:numId w:val="8"/>
        </w:numPr>
        <w:ind w:left="993" w:hanging="284"/>
        <w:contextualSpacing w:val="0"/>
      </w:pPr>
      <w:r>
        <w:t>poświadczone za zgodność z oryginałem kserokopie lub oryginały innych równoważnych dokumentów księgowych, stwierdzające wykonanie elementu Przedsięwzięcia, zgodnie z Harmonogramem rzeczowo – finansowym, zaakceptowanym przez NFOŚiGW;</w:t>
      </w:r>
    </w:p>
    <w:p w14:paraId="650397D5" w14:textId="77777777" w:rsidR="00DA16F2" w:rsidRDefault="00DA16F2" w:rsidP="00D9146F">
      <w:pPr>
        <w:pStyle w:val="Akapitzlist"/>
        <w:numPr>
          <w:ilvl w:val="1"/>
          <w:numId w:val="8"/>
        </w:numPr>
        <w:ind w:left="993" w:hanging="284"/>
        <w:contextualSpacing w:val="0"/>
      </w:pPr>
      <w:r>
        <w:t>wyciągi bankowe (poświadczone za zgodność z oryginałem przez Beneficjenta lub oryginał) potwierdzające wydatkowanie wypłaconych środków na opłacenie kosztów wynikających z dowodów księgowych wskazanych w lit. a i b;</w:t>
      </w:r>
    </w:p>
    <w:p w14:paraId="55E4C322" w14:textId="21C9706F" w:rsidR="00DA16F2" w:rsidRDefault="00DA16F2" w:rsidP="00D9146F">
      <w:pPr>
        <w:pStyle w:val="Akapitzlist"/>
        <w:numPr>
          <w:ilvl w:val="1"/>
          <w:numId w:val="8"/>
        </w:numPr>
        <w:ind w:left="993" w:hanging="284"/>
        <w:contextualSpacing w:val="0"/>
      </w:pPr>
      <w:r>
        <w:t>potwierdzone za zgodność z oryginałem kserokopie protokołów odbioru robót/dostaw/usług, podpisane przez Wykonawcę, przedstawiciela Beneficjenta i</w:t>
      </w:r>
      <w:r w:rsidR="008A3D29">
        <w:t> </w:t>
      </w:r>
      <w:r>
        <w:t xml:space="preserve">Inspektora Nadzoru (jeżeli dotyczy);  </w:t>
      </w:r>
    </w:p>
    <w:p w14:paraId="441ED9C0" w14:textId="06BDBE14" w:rsidR="00DA16F2" w:rsidRDefault="00DA16F2" w:rsidP="00437D91">
      <w:pPr>
        <w:pStyle w:val="Akapitzlist"/>
        <w:contextualSpacing w:val="0"/>
      </w:pPr>
      <w:r>
        <w:t>przy czym wskazane wyżej dokumenty (za wyjątkiem lit. c i d) powinny być  opisane zgodnie z ust. 8.</w:t>
      </w:r>
    </w:p>
    <w:p w14:paraId="6E9471E4" w14:textId="228B5892" w:rsidR="00DA16F2" w:rsidRDefault="00DA16F2" w:rsidP="00D9146F">
      <w:pPr>
        <w:pStyle w:val="Akapitzlist"/>
        <w:numPr>
          <w:ilvl w:val="0"/>
          <w:numId w:val="5"/>
        </w:numPr>
        <w:contextualSpacing w:val="0"/>
      </w:pPr>
      <w:r>
        <w:t>Wypłata transzy Dotacji nastąpi nie później niż w terminie 15 dni od daty wpływu dokumentów rozliczeniowych, o których mowa w ust. 13 Warunków Szczególnych, z</w:t>
      </w:r>
      <w:r w:rsidR="008A3D29">
        <w:t> </w:t>
      </w:r>
      <w:r>
        <w:t>zastrzeżeniem ust. 10 i 11.</w:t>
      </w:r>
    </w:p>
    <w:p w14:paraId="4FE21B2F" w14:textId="77777777" w:rsidR="00DA16F2" w:rsidRDefault="00DA16F2" w:rsidP="00D9146F">
      <w:pPr>
        <w:pStyle w:val="Akapitzlist"/>
        <w:numPr>
          <w:ilvl w:val="0"/>
          <w:numId w:val="5"/>
        </w:numPr>
        <w:contextualSpacing w:val="0"/>
      </w:pPr>
      <w:r>
        <w:t>Za dzień wypłaty Beneficjentowi środków z Dotacji uznaje się dzień obciążenia rachunku bankowego NFOŚiGW.</w:t>
      </w:r>
    </w:p>
    <w:p w14:paraId="3039AE85" w14:textId="6B589F1E" w:rsidR="00DA16F2" w:rsidRDefault="00DA16F2" w:rsidP="00D9146F">
      <w:pPr>
        <w:pStyle w:val="Akapitzlist"/>
        <w:numPr>
          <w:ilvl w:val="0"/>
          <w:numId w:val="5"/>
        </w:numPr>
        <w:contextualSpacing w:val="0"/>
      </w:pPr>
      <w:r>
        <w:t xml:space="preserve">Opóźnienie w wypłacie środków z Dotacji wynikłe wskutek zawieszenia wypłaty środków z Dotacji z przyczyn określonych w ust. 11, nie stanowi naruszenia Umowy przez NFOŚiGW. Nie stanowi również podstawy do naliczania wobec NFOŚiGW </w:t>
      </w:r>
      <w:r>
        <w:lastRenderedPageBreak/>
        <w:t>odsetek za opóźnienie w przekazaniu środków z Dotacji, a skutki zawieszenia wypłaty środków z Dotacji obciążają wyłącznie Beneficjenta.</w:t>
      </w:r>
    </w:p>
    <w:p w14:paraId="2FE8F2FE" w14:textId="77777777" w:rsidR="00DA16F2" w:rsidRDefault="00DA16F2" w:rsidP="00D9146F">
      <w:pPr>
        <w:pStyle w:val="Akapitzlist"/>
        <w:numPr>
          <w:ilvl w:val="0"/>
          <w:numId w:val="5"/>
        </w:numPr>
        <w:contextualSpacing w:val="0"/>
      </w:pPr>
      <w:r>
        <w:t>Po zakończeniu realizacji Przedsięwzięcia, jednak nie później niż w terminie 30 dni od dnia akceptacji przez Komisję Europejską końcowego sprawozdania technicznego oraz zestawienia wydatków i dochodów Przedsięwzięcia, Beneficjent zobowiązany jest przedłożyć NFOŚiGW rozliczenie końcowe wykorzystania Dotacji.</w:t>
      </w:r>
    </w:p>
    <w:p w14:paraId="30440093" w14:textId="7A21E12B" w:rsidR="00DA16F2" w:rsidRDefault="00DA16F2" w:rsidP="007E56C4">
      <w:pPr>
        <w:pStyle w:val="Nagwek1"/>
      </w:pPr>
      <w:r>
        <w:t>§ 3a</w:t>
      </w:r>
      <w:r w:rsidR="002655C6">
        <w:t xml:space="preserve"> </w:t>
      </w:r>
      <w:r w:rsidR="00067B43">
        <w:rPr>
          <w:vertAlign w:val="superscript"/>
        </w:rPr>
        <w:t>5</w:t>
      </w:r>
    </w:p>
    <w:p w14:paraId="3BD6C42B" w14:textId="77777777" w:rsidR="00DA16F2" w:rsidRDefault="00DA16F2" w:rsidP="007E56C4">
      <w:pPr>
        <w:pStyle w:val="Nagwek1"/>
      </w:pPr>
      <w:r>
        <w:t>WARUNKI WYPŁATY - ZALICZKA</w:t>
      </w:r>
    </w:p>
    <w:p w14:paraId="39308B60" w14:textId="77777777" w:rsidR="00DA16F2" w:rsidRDefault="00DA16F2" w:rsidP="00D9146F">
      <w:pPr>
        <w:pStyle w:val="Akapitzlist"/>
        <w:numPr>
          <w:ilvl w:val="0"/>
          <w:numId w:val="10"/>
        </w:numPr>
        <w:ind w:left="714" w:hanging="357"/>
        <w:contextualSpacing w:val="0"/>
      </w:pPr>
      <w:r>
        <w:t>Do wypłaty przez NFOŚiGW zaliczkowych kwot Dotacji, postanowienia § 3 stosuje się odpowiednio, z zastrzeżeniem postanowień ust. 12a Warunków Szczególnych.</w:t>
      </w:r>
    </w:p>
    <w:p w14:paraId="165FAEFB" w14:textId="77777777" w:rsidR="00DA16F2" w:rsidRDefault="00DA16F2" w:rsidP="00D9146F">
      <w:pPr>
        <w:pStyle w:val="Akapitzlist"/>
        <w:numPr>
          <w:ilvl w:val="0"/>
          <w:numId w:val="10"/>
        </w:numPr>
        <w:ind w:left="714" w:hanging="357"/>
        <w:contextualSpacing w:val="0"/>
      </w:pPr>
      <w:r>
        <w:t xml:space="preserve">Z zastrzeżeniem postanowień ust. 1 oraz § 2 ust. 2, NFOŚiGW dokonuje wypłaty środków z Dotacji zaliczkowo, zgodnie z Harmonogramem wypłat - zaliczka. </w:t>
      </w:r>
    </w:p>
    <w:p w14:paraId="6FC88323" w14:textId="77777777" w:rsidR="00DA16F2" w:rsidRDefault="00DA16F2" w:rsidP="00D9146F">
      <w:pPr>
        <w:pStyle w:val="Akapitzlist"/>
        <w:numPr>
          <w:ilvl w:val="0"/>
          <w:numId w:val="10"/>
        </w:numPr>
        <w:ind w:left="714" w:hanging="357"/>
        <w:contextualSpacing w:val="0"/>
      </w:pPr>
      <w:r>
        <w:t>Beneficjent zobowiązany jest utworzyć wyodrębniony rachunek bankowy, na który przekazywane będą przez NFOŚiGW zaliczkowe kwoty Dotacji. Z rachunku bankowego Beneficjenta właściwego do przekazywania środków z Dotacji mogą być dokonywane wyłącznie wypłaty w ramach Przedsięwzięcia. Beneficjent nie może opłacać z niego opłat lub prowizji bankowych. Zaliczka może być przeznaczona tylko na poczet płatności w ramach Przedsięwzięcia ponoszonych po otrzymaniu zaliczki. Wolne środki z wypłaconej zaliczki powinny być inwestowane w depozyty bankowe typu "</w:t>
      </w:r>
      <w:proofErr w:type="spellStart"/>
      <w:r>
        <w:t>overnight</w:t>
      </w:r>
      <w:proofErr w:type="spellEnd"/>
      <w:r>
        <w:t>", bądź inne lokaty terminowe.</w:t>
      </w:r>
    </w:p>
    <w:p w14:paraId="7A5BB924" w14:textId="77777777" w:rsidR="00DA16F2" w:rsidRDefault="00DA16F2" w:rsidP="00D9146F">
      <w:pPr>
        <w:pStyle w:val="Akapitzlist"/>
        <w:numPr>
          <w:ilvl w:val="0"/>
          <w:numId w:val="10"/>
        </w:numPr>
        <w:ind w:left="714" w:hanging="357"/>
        <w:contextualSpacing w:val="0"/>
      </w:pPr>
      <w:r>
        <w:t>Beneficjent zobowiązany jest do przedłożenia w NFOŚiGW określonych w Warunkach Szczególnych dokumentów rozliczeniowych w terminie określonym w Warunkach Szczególnych. Rozliczenie zaliczki następuje poprzez złożenie przez Beneficjenta  określonych w Warunkach Szczególnych dokumentów rozliczeniowych oraz ich zaakceptowanie przez NFOŚiGW.</w:t>
      </w:r>
    </w:p>
    <w:p w14:paraId="2BDA9BC8" w14:textId="77777777" w:rsidR="00DA16F2" w:rsidRDefault="00DA16F2" w:rsidP="00D9146F">
      <w:pPr>
        <w:pStyle w:val="Akapitzlist"/>
        <w:numPr>
          <w:ilvl w:val="0"/>
          <w:numId w:val="10"/>
        </w:numPr>
        <w:ind w:left="714" w:hanging="357"/>
        <w:contextualSpacing w:val="0"/>
      </w:pPr>
      <w:r>
        <w:t>Wypłata kolejnej transzy zaliczki następuje po rozliczeniu uprzednio wypłaconej transzy zaliczki. Niewykorzystaną część zaliczki Beneficjent winien niezwłocznie zwrócić na konto NFOŚiGW.”</w:t>
      </w:r>
    </w:p>
    <w:p w14:paraId="338F2D1A" w14:textId="64400F2B" w:rsidR="00DA16F2" w:rsidRDefault="00DA16F2" w:rsidP="007E56C4">
      <w:pPr>
        <w:pStyle w:val="Nagwek1"/>
      </w:pPr>
      <w:r>
        <w:lastRenderedPageBreak/>
        <w:t xml:space="preserve">§ 3b </w:t>
      </w:r>
      <w:r w:rsidR="00DF6888">
        <w:rPr>
          <w:rStyle w:val="Odwoanieprzypisudolnego"/>
        </w:rPr>
        <w:footnoteReference w:id="5"/>
      </w:r>
    </w:p>
    <w:p w14:paraId="16C21ECE" w14:textId="77777777" w:rsidR="00DA16F2" w:rsidRDefault="00DA16F2" w:rsidP="007E56C4">
      <w:pPr>
        <w:pStyle w:val="Nagwek1"/>
      </w:pPr>
      <w:r>
        <w:t>ZWROT POŻYTKÓW</w:t>
      </w:r>
    </w:p>
    <w:p w14:paraId="30248EF1" w14:textId="77777777" w:rsidR="00DA16F2" w:rsidRDefault="00DA16F2" w:rsidP="00D9146F">
      <w:pPr>
        <w:pStyle w:val="Akapitzlist"/>
        <w:numPr>
          <w:ilvl w:val="0"/>
          <w:numId w:val="11"/>
        </w:numPr>
        <w:contextualSpacing w:val="0"/>
      </w:pPr>
      <w:r>
        <w:t>Pożytki rozliczane będą w okresach kwartalnych, w oparciu o składane NFOŚiGW przez Beneficjenta w terminie do 30 dni po zakończeniu kwartału zestawienia, obejmujące:</w:t>
      </w:r>
    </w:p>
    <w:p w14:paraId="058C7FAF" w14:textId="4A69220A" w:rsidR="00DA16F2" w:rsidRDefault="00DA16F2" w:rsidP="00D9146F">
      <w:pPr>
        <w:pStyle w:val="Akapitzlist"/>
        <w:numPr>
          <w:ilvl w:val="1"/>
          <w:numId w:val="12"/>
        </w:numPr>
        <w:ind w:left="1134" w:hanging="425"/>
        <w:contextualSpacing w:val="0"/>
      </w:pPr>
      <w:r>
        <w:t>wysokość depozytów bankowych utworzonych przez Beneficjenta z przekazanych mu zaliczkowo kwot Dotacji,</w:t>
      </w:r>
    </w:p>
    <w:p w14:paraId="7A0AFEAA" w14:textId="386E5A5C" w:rsidR="00DA16F2" w:rsidRDefault="00597BE5" w:rsidP="00D9146F">
      <w:pPr>
        <w:pStyle w:val="Akapitzlist"/>
        <w:numPr>
          <w:ilvl w:val="1"/>
          <w:numId w:val="12"/>
        </w:numPr>
        <w:ind w:left="1134" w:hanging="425"/>
        <w:contextualSpacing w:val="0"/>
      </w:pPr>
      <w:r>
        <w:t>o</w:t>
      </w:r>
      <w:r w:rsidR="00DA16F2">
        <w:t>kres obowiązywania tak utworzonych depozytów bankowych,</w:t>
      </w:r>
    </w:p>
    <w:p w14:paraId="12D8B267" w14:textId="4960CDF2" w:rsidR="00DA16F2" w:rsidRDefault="00DA16F2" w:rsidP="00D9146F">
      <w:pPr>
        <w:pStyle w:val="Akapitzlist"/>
        <w:numPr>
          <w:ilvl w:val="1"/>
          <w:numId w:val="12"/>
        </w:numPr>
        <w:ind w:left="1134" w:hanging="425"/>
        <w:contextualSpacing w:val="0"/>
      </w:pPr>
      <w:r>
        <w:t>stopę oprocentowania tych depozytów,</w:t>
      </w:r>
    </w:p>
    <w:p w14:paraId="1E40C999" w14:textId="2FD14CB3" w:rsidR="00DA16F2" w:rsidRDefault="00DA16F2" w:rsidP="00D9146F">
      <w:pPr>
        <w:pStyle w:val="Akapitzlist"/>
        <w:numPr>
          <w:ilvl w:val="1"/>
          <w:numId w:val="12"/>
        </w:numPr>
        <w:ind w:left="1134" w:hanging="425"/>
        <w:contextualSpacing w:val="0"/>
      </w:pPr>
      <w:r>
        <w:t xml:space="preserve">wartość uzyskanych z tego tytułu przez Beneficjenta odsetek, </w:t>
      </w:r>
    </w:p>
    <w:p w14:paraId="3682C48E" w14:textId="77777777" w:rsidR="00DA16F2" w:rsidRDefault="00DA16F2" w:rsidP="00437D91">
      <w:pPr>
        <w:pStyle w:val="Akapitzlist"/>
        <w:contextualSpacing w:val="0"/>
      </w:pPr>
      <w:r>
        <w:t xml:space="preserve">podpisane zgodnie z reprezentacją oraz przez osobę odpowiedzialną za gospodarkę finansową Beneficjenta. </w:t>
      </w:r>
    </w:p>
    <w:p w14:paraId="51BB4A7C" w14:textId="77777777" w:rsidR="00DA16F2" w:rsidRDefault="00DA16F2" w:rsidP="00D9146F">
      <w:pPr>
        <w:pStyle w:val="Akapitzlist"/>
        <w:numPr>
          <w:ilvl w:val="0"/>
          <w:numId w:val="11"/>
        </w:numPr>
        <w:contextualSpacing w:val="0"/>
      </w:pPr>
      <w:r>
        <w:t>Pożytki należne za dany kwartał, płatne są przez Beneficjenta na rachunek NFOŚiGW bez wezwania, w terminie do 7 dni po upływie danego kwartału, a w przypadku wskazanym w ust. 3 w terminie 7 dni od daty otrzymania przez Beneficjenta wezwania NFOŚiGW do zapłaty.</w:t>
      </w:r>
    </w:p>
    <w:p w14:paraId="19255B27" w14:textId="77777777" w:rsidR="00DA16F2" w:rsidRDefault="00DA16F2" w:rsidP="00D9146F">
      <w:pPr>
        <w:pStyle w:val="Akapitzlist"/>
        <w:numPr>
          <w:ilvl w:val="0"/>
          <w:numId w:val="11"/>
        </w:numPr>
        <w:contextualSpacing w:val="0"/>
      </w:pPr>
      <w:r>
        <w:t>W przypadku nieprzedłożenia lub przedłożenia przez Beneficjenta nieprawidłowych dokumentów wskazanych w ust. 1, wartość podlegających zapłacie na rzecz NFOŚiGW Pożytków ustalana będzie przez NFOŚiGW w oparciu o średnioważoną stopę oprocentowania depozytów bankowych, uzyskaną w danym okresie rozliczeniowym przez NFOŚiGW z tytułu lokowania jego własnych środków.</w:t>
      </w:r>
    </w:p>
    <w:p w14:paraId="4926B46B" w14:textId="77777777" w:rsidR="00DA16F2" w:rsidRDefault="00DA16F2" w:rsidP="00D9146F">
      <w:pPr>
        <w:pStyle w:val="Akapitzlist"/>
        <w:numPr>
          <w:ilvl w:val="0"/>
          <w:numId w:val="11"/>
        </w:numPr>
        <w:contextualSpacing w:val="0"/>
      </w:pPr>
      <w:r>
        <w:t>Za dzień spłaty Pożytków uznaje się dzień uznania rachunku bankowego NFOŚiGW kwotą przypadającą do zapłaty.</w:t>
      </w:r>
    </w:p>
    <w:p w14:paraId="6CE4511F" w14:textId="77777777" w:rsidR="00DA16F2" w:rsidRDefault="00DA16F2" w:rsidP="00D9146F">
      <w:pPr>
        <w:pStyle w:val="Akapitzlist"/>
        <w:numPr>
          <w:ilvl w:val="0"/>
          <w:numId w:val="11"/>
        </w:numPr>
        <w:contextualSpacing w:val="0"/>
      </w:pPr>
      <w:r>
        <w:t>W przypadku opóźnienia Beneficjenta w zapłacie Pożytków, NFOŚiGW może naliczać odsetki za opóźnienie w wysokości, jak dla zaległości podatkowych. W takim przypadku odsetki za opóźnienie nalicza się za okres od następnego dnia po upływie terminu zapłaty Pożytków, określonego w ust. 2, do dnia uznania rachunku bankowego NFOŚiGW kwotą zaległych należności.</w:t>
      </w:r>
    </w:p>
    <w:p w14:paraId="0D49EEA7" w14:textId="77777777" w:rsidR="00DA16F2" w:rsidRDefault="00DA16F2" w:rsidP="007E56C4">
      <w:pPr>
        <w:pStyle w:val="Nagwek1"/>
      </w:pPr>
      <w:r>
        <w:lastRenderedPageBreak/>
        <w:t>§ 4</w:t>
      </w:r>
    </w:p>
    <w:p w14:paraId="68553935" w14:textId="77777777" w:rsidR="00DA16F2" w:rsidRDefault="00DA16F2" w:rsidP="007E56C4">
      <w:pPr>
        <w:pStyle w:val="Nagwek1"/>
      </w:pPr>
      <w:r>
        <w:t xml:space="preserve">REALIZACJA PRZEDSIĘWZIĘCIA </w:t>
      </w:r>
    </w:p>
    <w:p w14:paraId="28809D77" w14:textId="10E47D69" w:rsidR="00DA16F2" w:rsidRDefault="00DA16F2" w:rsidP="00D9146F">
      <w:pPr>
        <w:pStyle w:val="Akapitzlist"/>
        <w:numPr>
          <w:ilvl w:val="0"/>
          <w:numId w:val="13"/>
        </w:numPr>
        <w:ind w:left="714" w:hanging="357"/>
        <w:contextualSpacing w:val="0"/>
      </w:pPr>
      <w:r>
        <w:t>Beneficjent zobowiązany jest do realizacji Przedsięwzięcia zgodnie z Harmonogramem rzeczowo – finansowym, stanowiącym załącznik do Umowy, w terminie określonym w Warunkach Szczególnych oraz do osiągnięcia w wyniku realizacji Przedsięwzięcia Efektu rzeczowego i Efektu ekologicznego, w terminach i zakresie określonych w</w:t>
      </w:r>
      <w:r w:rsidR="00EB144A">
        <w:t> </w:t>
      </w:r>
      <w:r>
        <w:t>Warunkach Szczególnych, jak również zapewnić wymaganą Trwałość Przedsięwzięcia.</w:t>
      </w:r>
    </w:p>
    <w:p w14:paraId="6925B7B1" w14:textId="77777777" w:rsidR="00DA16F2" w:rsidRDefault="00DA16F2" w:rsidP="00D9146F">
      <w:pPr>
        <w:pStyle w:val="Akapitzlist"/>
        <w:numPr>
          <w:ilvl w:val="0"/>
          <w:numId w:val="13"/>
        </w:numPr>
        <w:ind w:left="714" w:hanging="357"/>
        <w:contextualSpacing w:val="0"/>
      </w:pPr>
      <w:r>
        <w:t>W przypadku, gdy Harmonogram rzeczowo – finansowy przewiduje podział realizacji Przedsięwzięcia na etapy, Beneficjent zobowiązany jest zapewnić terminowy odbiór poszczególnych etapów Przedsięwzięcia.</w:t>
      </w:r>
    </w:p>
    <w:p w14:paraId="6704FCDB" w14:textId="77777777" w:rsidR="00DA16F2" w:rsidRDefault="00DA16F2" w:rsidP="00D9146F">
      <w:pPr>
        <w:pStyle w:val="Akapitzlist"/>
        <w:numPr>
          <w:ilvl w:val="0"/>
          <w:numId w:val="13"/>
        </w:numPr>
        <w:ind w:left="714" w:hanging="357"/>
        <w:contextualSpacing w:val="0"/>
      </w:pPr>
      <w:r>
        <w:t>Beneficjent przy realizacji przedsięwzięcia zobowiązany jest do stosowania przepisów ustawy  z dnia 11 września 2019 r. Prawo zamówień publicznych (</w:t>
      </w:r>
      <w:proofErr w:type="spellStart"/>
      <w:r>
        <w:t>t.j</w:t>
      </w:r>
      <w:proofErr w:type="spellEnd"/>
      <w:r>
        <w:t xml:space="preserve">.: Dz. U. z 2024 r. poz. 1320), zwanej dalej „ustawą </w:t>
      </w:r>
      <w:proofErr w:type="spellStart"/>
      <w:r>
        <w:t>Pzp</w:t>
      </w:r>
      <w:proofErr w:type="spellEnd"/>
      <w:r>
        <w:t xml:space="preserve">”, w przypadku, gdy udziela zamówień, o których mowa w art. 2 tej ustawy oraz jest zamawiającym, o którym mowa w art. 4, 5 lub 6 ustawy </w:t>
      </w:r>
      <w:proofErr w:type="spellStart"/>
      <w:r>
        <w:t>Pzp</w:t>
      </w:r>
      <w:proofErr w:type="spellEnd"/>
      <w:r>
        <w:t xml:space="preserve">. </w:t>
      </w:r>
    </w:p>
    <w:p w14:paraId="45654B8E" w14:textId="77777777" w:rsidR="00DA16F2" w:rsidRDefault="00DA16F2" w:rsidP="00D9146F">
      <w:pPr>
        <w:pStyle w:val="Akapitzlist"/>
        <w:numPr>
          <w:ilvl w:val="0"/>
          <w:numId w:val="13"/>
        </w:numPr>
        <w:ind w:left="714" w:hanging="357"/>
        <w:contextualSpacing w:val="0"/>
      </w:pPr>
      <w:r>
        <w:t>W przypadku, gdy Beneficjent nie jest zamawiającym, o którym mowa w ust. 3, zobowiązany jest:</w:t>
      </w:r>
    </w:p>
    <w:p w14:paraId="5A1052F0" w14:textId="77777777" w:rsidR="00DA16F2" w:rsidRDefault="00DA16F2" w:rsidP="00D9146F">
      <w:pPr>
        <w:pStyle w:val="Akapitzlist"/>
        <w:numPr>
          <w:ilvl w:val="1"/>
          <w:numId w:val="14"/>
        </w:numPr>
        <w:ind w:left="993" w:hanging="284"/>
        <w:contextualSpacing w:val="0"/>
      </w:pPr>
      <w:r>
        <w:t>przygotować i przeprowadzić postępowanie w sposób przejrzysty, proporcjonalny, zapewniający zachowanie uczciwej konkurencji oraz równe traktowanie wykonawców,</w:t>
      </w:r>
    </w:p>
    <w:p w14:paraId="3F4A9E8C" w14:textId="77777777" w:rsidR="00DA16F2" w:rsidRDefault="00DA16F2" w:rsidP="00D9146F">
      <w:pPr>
        <w:pStyle w:val="Akapitzlist"/>
        <w:numPr>
          <w:ilvl w:val="1"/>
          <w:numId w:val="14"/>
        </w:numPr>
        <w:ind w:left="993" w:hanging="284"/>
        <w:contextualSpacing w:val="0"/>
      </w:pPr>
      <w:r>
        <w:t>udzielić zamówienia w sposób zapewniający uzyskanie najlepszych efektów zamówienia w stosunku do poniesionych nakładów,</w:t>
      </w:r>
    </w:p>
    <w:p w14:paraId="2CB14723" w14:textId="77777777" w:rsidR="00DA16F2" w:rsidRDefault="00DA16F2" w:rsidP="00D9146F">
      <w:pPr>
        <w:pStyle w:val="Akapitzlist"/>
        <w:numPr>
          <w:ilvl w:val="1"/>
          <w:numId w:val="14"/>
        </w:numPr>
        <w:ind w:left="993" w:hanging="284"/>
        <w:contextualSpacing w:val="0"/>
      </w:pPr>
      <w:r>
        <w:t>zawierać umowy w formie pisemnej (chyba, że dla danej czynności zastrzeżona jest inna szczególna forma),</w:t>
      </w:r>
    </w:p>
    <w:p w14:paraId="2802E13C" w14:textId="77777777" w:rsidR="00DA16F2" w:rsidRDefault="00DA16F2" w:rsidP="00D9146F">
      <w:pPr>
        <w:pStyle w:val="Akapitzlist"/>
        <w:numPr>
          <w:ilvl w:val="1"/>
          <w:numId w:val="14"/>
        </w:numPr>
        <w:ind w:left="993" w:hanging="284"/>
        <w:contextualSpacing w:val="0"/>
      </w:pPr>
      <w:r>
        <w:t>zapewnić, aby czynności związane z przygotowaniem oraz przeprowadzeniem postępowania o udzielenie zamówienia wykonywały osoby zapewniające bezstronność i obiektywizm.</w:t>
      </w:r>
    </w:p>
    <w:p w14:paraId="11877445" w14:textId="77777777" w:rsidR="00DA16F2" w:rsidRDefault="00DA16F2" w:rsidP="00D9146F">
      <w:pPr>
        <w:pStyle w:val="Akapitzlist"/>
        <w:numPr>
          <w:ilvl w:val="0"/>
          <w:numId w:val="13"/>
        </w:numPr>
        <w:ind w:left="714" w:hanging="357"/>
        <w:contextualSpacing w:val="0"/>
      </w:pPr>
      <w:r>
        <w:t>Beneficjent zobowiązany jest prowadzić dokumentację dotyczącą przebiegu realizacji Przedsięwzięcia, w tym dotyczącej szacowania jego wartości, realizacji poszczególnych działań, wyboru wykonawców oraz osiąganych efektów zgodnie z obowiązującymi przepisami i w sposób umożliwiający przeprowadzenie w każdym czasie jej weryfikacji. Dokumenty należy przechowywać nie krócej niż do upływu okresu Trwałości Przedsięwzięcia.</w:t>
      </w:r>
    </w:p>
    <w:p w14:paraId="14843AC2" w14:textId="77777777" w:rsidR="00DA16F2" w:rsidRDefault="00DA16F2" w:rsidP="00D9146F">
      <w:pPr>
        <w:pStyle w:val="Akapitzlist"/>
        <w:numPr>
          <w:ilvl w:val="0"/>
          <w:numId w:val="13"/>
        </w:numPr>
        <w:ind w:left="714" w:hanging="357"/>
        <w:contextualSpacing w:val="0"/>
      </w:pPr>
      <w:r>
        <w:lastRenderedPageBreak/>
        <w:t xml:space="preserve">W przypadku, gdy realizacja Przedsięwzięcia obejmuje roboty lub usługi mające charakter utworów w rozumieniu przepisów ustawy z dnia 4 lutego 1994 r. o prawie autorskim i prawach pokrewnych (Dz. U. z 2025 r. poz. 24), Beneficjent zobowiązany jest w umowach z wykonawcami zapewnić przejście na Beneficjenta lub </w:t>
      </w:r>
      <w:proofErr w:type="spellStart"/>
      <w:r>
        <w:t>Współbeneficjenta</w:t>
      </w:r>
      <w:proofErr w:type="spellEnd"/>
      <w:r>
        <w:t xml:space="preserve"> całości majątkowych praw autorskich do rezultatów – w tym ich elementów składowych – prac wykonawców, przy pomocy których Beneficjent realizuje Przedsięwzięcie, na wszystkich polach eksploatacji potrzebnych Beneficjentowi do korzystania z rezultatów tych prac. Beneficjent zobowiązany jest ponadto zapewnić, że przenoszone majątkowe prawa autorskie nie będą w chwili ich przejścia na Beneficjenta lub </w:t>
      </w:r>
      <w:proofErr w:type="spellStart"/>
      <w:r>
        <w:t>Współbeneficjenta</w:t>
      </w:r>
      <w:proofErr w:type="spellEnd"/>
      <w:r>
        <w:t xml:space="preserve"> obciążone prawami na rzecz osób trzecich, a także, że osoby uprawnione z tytułu osobistych praw autorskich nie będą wykonywać takich praw w stosunku do Beneficjenta lub jego następców prawnych. </w:t>
      </w:r>
    </w:p>
    <w:p w14:paraId="2FCEE717" w14:textId="77777777" w:rsidR="00DA16F2" w:rsidRDefault="00DA16F2" w:rsidP="00D9146F">
      <w:pPr>
        <w:pStyle w:val="Akapitzlist"/>
        <w:numPr>
          <w:ilvl w:val="0"/>
          <w:numId w:val="13"/>
        </w:numPr>
        <w:ind w:left="714" w:hanging="357"/>
        <w:contextualSpacing w:val="0"/>
      </w:pPr>
      <w:r>
        <w:t>Beneficjent z chwilą dostarczenia do NFOŚiGW materiałów związanych z realizacją Przedsięwzięcia, w szczególności zdjęć lub publikacji, wyraża zgodę na ich wykorzystywanie przez NFOŚiGW na następujących polach eksploatacji:</w:t>
      </w:r>
    </w:p>
    <w:p w14:paraId="2F842331" w14:textId="321D5052" w:rsidR="00DA16F2" w:rsidRDefault="00DA16F2" w:rsidP="00D9146F">
      <w:pPr>
        <w:pStyle w:val="Akapitzlist"/>
        <w:numPr>
          <w:ilvl w:val="1"/>
          <w:numId w:val="15"/>
        </w:numPr>
        <w:ind w:left="993" w:hanging="284"/>
        <w:contextualSpacing w:val="0"/>
      </w:pPr>
      <w:r>
        <w:t>w zakresie obrotu oryginałem albo egzemplarzami, w tym do przeniesienia nieodpłatnie własności na rzecz innych osób w celach dydaktycznych i</w:t>
      </w:r>
      <w:r w:rsidR="00A739F4">
        <w:t> </w:t>
      </w:r>
      <w:r>
        <w:t>promocyjnych,</w:t>
      </w:r>
    </w:p>
    <w:p w14:paraId="7B46CD5D" w14:textId="77777777" w:rsidR="00DA16F2" w:rsidRDefault="00DA16F2" w:rsidP="00D9146F">
      <w:pPr>
        <w:pStyle w:val="Akapitzlist"/>
        <w:numPr>
          <w:ilvl w:val="1"/>
          <w:numId w:val="15"/>
        </w:numPr>
        <w:ind w:left="993" w:hanging="284"/>
        <w:contextualSpacing w:val="0"/>
      </w:pPr>
      <w:r>
        <w:t>w zakresie rozpowszechniania, w tym również na targach i innych imprezach promujących ochronę środowiska,</w:t>
      </w:r>
    </w:p>
    <w:p w14:paraId="66415C53" w14:textId="77777777" w:rsidR="00DA16F2" w:rsidRDefault="00DA16F2" w:rsidP="00D9146F">
      <w:pPr>
        <w:pStyle w:val="Akapitzlist"/>
        <w:numPr>
          <w:ilvl w:val="1"/>
          <w:numId w:val="15"/>
        </w:numPr>
        <w:ind w:left="993" w:hanging="284"/>
        <w:contextualSpacing w:val="0"/>
      </w:pPr>
      <w:r>
        <w:t>wykorzystywania jako źródła informacji w działalności statutowej Narodowego Funduszu Ochrony Środowiska i Gospodarki Wodnej w Warszawie.</w:t>
      </w:r>
    </w:p>
    <w:p w14:paraId="62FF9CBC" w14:textId="007C59D7" w:rsidR="00DA16F2" w:rsidRDefault="00DA16F2" w:rsidP="00D9146F">
      <w:pPr>
        <w:pStyle w:val="Akapitzlist"/>
        <w:numPr>
          <w:ilvl w:val="0"/>
          <w:numId w:val="13"/>
        </w:numPr>
        <w:contextualSpacing w:val="0"/>
      </w:pPr>
      <w:r>
        <w:t>Zakup gruntów w ramach Przedsięwzięcia odbywa się zgodnie z art. 6.2 Umowy BK-KE</w:t>
      </w:r>
      <w:r w:rsidR="00856D33">
        <w:rPr>
          <w:rStyle w:val="Odwoanieprzypisudolnego"/>
        </w:rPr>
        <w:footnoteReference w:id="6"/>
      </w:r>
      <w:r w:rsidR="00401D5B">
        <w:t>.</w:t>
      </w:r>
    </w:p>
    <w:p w14:paraId="032CD236" w14:textId="77777777" w:rsidR="00DA16F2" w:rsidRDefault="00DA16F2" w:rsidP="00434605">
      <w:pPr>
        <w:pStyle w:val="Nagwek1"/>
      </w:pPr>
      <w:r>
        <w:t>§ 5</w:t>
      </w:r>
    </w:p>
    <w:p w14:paraId="69890308" w14:textId="77777777" w:rsidR="00DA16F2" w:rsidRDefault="00DA16F2" w:rsidP="00434605">
      <w:pPr>
        <w:pStyle w:val="Nagwek1"/>
      </w:pPr>
      <w:r>
        <w:t>ZMIANA HARMONOGRAMU RZECZOWO - FINANSOWEGO</w:t>
      </w:r>
    </w:p>
    <w:p w14:paraId="48464A8F" w14:textId="77777777" w:rsidR="00DA16F2" w:rsidRDefault="00DA16F2" w:rsidP="00D9146F">
      <w:pPr>
        <w:pStyle w:val="Akapitzlist"/>
        <w:numPr>
          <w:ilvl w:val="0"/>
          <w:numId w:val="16"/>
        </w:numPr>
        <w:contextualSpacing w:val="0"/>
      </w:pPr>
      <w:r>
        <w:t>Zmiany Harmonogramu rzeczowo – finansowego wymagają dla swej skuteczności pisemnej zgody NFOŚiGW.</w:t>
      </w:r>
    </w:p>
    <w:p w14:paraId="4BA73C12" w14:textId="77777777" w:rsidR="00DA16F2" w:rsidRDefault="00DA16F2" w:rsidP="00D9146F">
      <w:pPr>
        <w:pStyle w:val="Akapitzlist"/>
        <w:numPr>
          <w:ilvl w:val="0"/>
          <w:numId w:val="16"/>
        </w:numPr>
        <w:contextualSpacing w:val="0"/>
      </w:pPr>
      <w:r>
        <w:t>Zgoda NFOŚiGW nie jest wymagana w przypadku zmian:</w:t>
      </w:r>
    </w:p>
    <w:p w14:paraId="60C16BCC" w14:textId="2BBBFC8D" w:rsidR="00DA16F2" w:rsidRDefault="00DA16F2" w:rsidP="00D9146F">
      <w:pPr>
        <w:pStyle w:val="Akapitzlist"/>
        <w:numPr>
          <w:ilvl w:val="1"/>
          <w:numId w:val="17"/>
        </w:numPr>
        <w:ind w:left="993" w:hanging="284"/>
        <w:contextualSpacing w:val="0"/>
      </w:pPr>
      <w:r>
        <w:t>do wysokości 1 000 zł, dokonywanych pomiędzy kwartałami, w ramach tego samego działania lub poddziałania wyszczególnionego w Harmonogramie rzeczowo – finansowym, pod warunkiem, że nie wpłynie to na obniżenie Efektu ekologicznego</w:t>
      </w:r>
      <w:r w:rsidR="008D5E63">
        <w:t xml:space="preserve">, </w:t>
      </w:r>
      <w:r>
        <w:t>lub</w:t>
      </w:r>
    </w:p>
    <w:p w14:paraId="77514E04" w14:textId="77777777" w:rsidR="00DA16F2" w:rsidRDefault="00DA16F2" w:rsidP="00D9146F">
      <w:pPr>
        <w:pStyle w:val="Akapitzlist"/>
        <w:numPr>
          <w:ilvl w:val="1"/>
          <w:numId w:val="17"/>
        </w:numPr>
        <w:ind w:left="993" w:hanging="284"/>
        <w:contextualSpacing w:val="0"/>
      </w:pPr>
      <w:r>
        <w:lastRenderedPageBreak/>
        <w:t xml:space="preserve">polegających na przesunięciu kwot pomiędzy działaniami lub poddziałaniami w danym kwartale, jeżeli nie wpłynie to na zmianę łącznej kwoty kosztów kwalifikowanych w danym kwartale oraz łącznej kwoty kosztów kwalifikowanych dla poszczególnych działań lub poddziałań. </w:t>
      </w:r>
    </w:p>
    <w:p w14:paraId="052AF8A7" w14:textId="77777777" w:rsidR="00DA16F2" w:rsidRDefault="00DA16F2" w:rsidP="00D9146F">
      <w:pPr>
        <w:pStyle w:val="Akapitzlist"/>
        <w:numPr>
          <w:ilvl w:val="0"/>
          <w:numId w:val="16"/>
        </w:numPr>
        <w:contextualSpacing w:val="0"/>
      </w:pPr>
      <w:r>
        <w:t xml:space="preserve">Wniosek Beneficjenta o zmianę Harmonogramu rzeczowo – finansowego wymaga uzasadnienia oraz wskazania przewidywanego wpływu wnioskowanej zmiany na realizację Przedsięwzięcia i osiągnięcie Efektu rzeczowego oraz Efektu ekologicznego Przedsięwzięcia. </w:t>
      </w:r>
    </w:p>
    <w:p w14:paraId="5C91C242" w14:textId="77777777" w:rsidR="00DA16F2" w:rsidRDefault="00DA16F2" w:rsidP="00D9146F">
      <w:pPr>
        <w:pStyle w:val="Akapitzlist"/>
        <w:numPr>
          <w:ilvl w:val="0"/>
          <w:numId w:val="16"/>
        </w:numPr>
        <w:contextualSpacing w:val="0"/>
      </w:pPr>
      <w:r>
        <w:t>W przypadku zmiany Harmonogramu rzeczowo – finansowego, Strony zgodnie mogą dokonać w odpowiednim zakresie zmian w Harmonogramie wypłat- refundacja.</w:t>
      </w:r>
    </w:p>
    <w:p w14:paraId="5ED64287" w14:textId="0B43605D" w:rsidR="00DA16F2" w:rsidRDefault="00DA16F2" w:rsidP="00D9146F">
      <w:pPr>
        <w:pStyle w:val="Akapitzlist"/>
        <w:numPr>
          <w:ilvl w:val="0"/>
          <w:numId w:val="16"/>
        </w:numPr>
        <w:contextualSpacing w:val="0"/>
      </w:pPr>
      <w:r>
        <w:t>W przypadku podziału realizacji Przedsięwzięcia na fazy</w:t>
      </w:r>
      <w:r w:rsidR="001E58D2">
        <w:rPr>
          <w:rStyle w:val="Odwoanieprzypisudolnego"/>
        </w:rPr>
        <w:footnoteReference w:id="7"/>
      </w:r>
      <w:r>
        <w:t>, Beneficjent zobowiązany jest przedstawić:</w:t>
      </w:r>
    </w:p>
    <w:p w14:paraId="5CC32C1A" w14:textId="1662804F" w:rsidR="00DA16F2" w:rsidRDefault="00DA16F2" w:rsidP="00D9146F">
      <w:pPr>
        <w:pStyle w:val="Akapitzlist"/>
        <w:numPr>
          <w:ilvl w:val="1"/>
          <w:numId w:val="18"/>
        </w:numPr>
        <w:ind w:left="993" w:hanging="284"/>
        <w:contextualSpacing w:val="0"/>
      </w:pPr>
      <w:r>
        <w:t>w terminie 10 dni roboczych od daty zaakceptowania przez KE sprawozdania z</w:t>
      </w:r>
      <w:r w:rsidR="00A739F4">
        <w:t> </w:t>
      </w:r>
      <w:r>
        <w:t>realizacji Przedsięwzięcia w danej fazie, Harmonogram rzeczowo-finansowy zaktualizowany w zakresie zakończonej fazy,</w:t>
      </w:r>
    </w:p>
    <w:p w14:paraId="467FD356" w14:textId="1A7BE664" w:rsidR="00DA16F2" w:rsidRDefault="00DA16F2" w:rsidP="00D9146F">
      <w:pPr>
        <w:pStyle w:val="Akapitzlist"/>
        <w:numPr>
          <w:ilvl w:val="1"/>
          <w:numId w:val="18"/>
        </w:numPr>
        <w:ind w:left="993" w:hanging="284"/>
        <w:contextualSpacing w:val="0"/>
      </w:pPr>
      <w:r>
        <w:t>w terminie 10 dni roboczych od daty zaakceptowania przez KE wniosku wraz z</w:t>
      </w:r>
      <w:r w:rsidR="00A739F4">
        <w:t> </w:t>
      </w:r>
      <w:r>
        <w:t>budżetem na realizację kolejnej fazy Przedsięwzięcia, wniosek o zmianę niniejszej umowy zawierający uszczegółowienie Harmonogramu rzeczowo-finansowego na następną fazę realizacji Zadania oraz szczegółowy opis działań planowanych do realizacji w kolejnej fazie.</w:t>
      </w:r>
    </w:p>
    <w:p w14:paraId="6C254517" w14:textId="77777777" w:rsidR="00DA16F2" w:rsidRDefault="00DA16F2" w:rsidP="00434605">
      <w:pPr>
        <w:pStyle w:val="Nagwek1"/>
      </w:pPr>
      <w:r>
        <w:t>§ 6</w:t>
      </w:r>
    </w:p>
    <w:p w14:paraId="6CD87D1D" w14:textId="77777777" w:rsidR="00DA16F2" w:rsidRDefault="00DA16F2" w:rsidP="00434605">
      <w:pPr>
        <w:pStyle w:val="Nagwek1"/>
      </w:pPr>
      <w:r>
        <w:t>OBOWIĄZKI SPRAWOZDAWCZE BENEFICJENTA I KONTROLA PRZEDSIĘWZIĘCIA</w:t>
      </w:r>
    </w:p>
    <w:p w14:paraId="4844A1D1" w14:textId="5BF08DCD" w:rsidR="00DA16F2" w:rsidRDefault="00DA16F2" w:rsidP="00D9146F">
      <w:pPr>
        <w:pStyle w:val="Akapitzlist"/>
        <w:numPr>
          <w:ilvl w:val="0"/>
          <w:numId w:val="19"/>
        </w:numPr>
        <w:ind w:left="714" w:hanging="357"/>
        <w:contextualSpacing w:val="0"/>
      </w:pPr>
      <w:r>
        <w:t>Beneficjent zobowiązany jest do złożenia NFOŚiGW, jednocześnie z dokumentami rozliczeniowymi, o których mowa w ust. 13 Warunków Szczególnych,  sprawozdania ze stanu realizacji Przedsięwzięcia zgodnie z umową, w tym w szczególności z</w:t>
      </w:r>
      <w:r w:rsidR="00A739F4">
        <w:t> </w:t>
      </w:r>
      <w:r>
        <w:t>Harmonogramem rzeczowo – finansowym. W razie niemożliwości złożenia takiego oświadczenia, Beneficjent zobowiązany jest złożyć wniosek o zmianę Harmonogramu rzeczowo – finansowego, o którym mowa w § 5 ust. 3 lub sporządzić informację dotyczącą odstępstw od realizacji Przedsięwzięcia zgodnie z postanowieniami Umowy, w tym w szczególności tych, które wpływają lub mogą wpływać na osiągnięcie przez Beneficjenta Efektu rzeczowego lub Efektu ekologicznego Przedsięwzięcia.</w:t>
      </w:r>
    </w:p>
    <w:p w14:paraId="0C00B881" w14:textId="567A97B8" w:rsidR="00DA16F2" w:rsidRDefault="00DA16F2" w:rsidP="00D9146F">
      <w:pPr>
        <w:pStyle w:val="Akapitzlist"/>
        <w:numPr>
          <w:ilvl w:val="0"/>
          <w:numId w:val="19"/>
        </w:numPr>
        <w:ind w:left="714" w:hanging="357"/>
        <w:contextualSpacing w:val="0"/>
      </w:pPr>
      <w:r>
        <w:lastRenderedPageBreak/>
        <w:t>Beneficjent zobowiązany jest ponadto do przekazywania NFOŚiGW informacji o</w:t>
      </w:r>
      <w:r w:rsidR="00A739F4">
        <w:t> </w:t>
      </w:r>
      <w:r>
        <w:t>wszelkich okolicznościach faktycznych i prawnych dotyczących Beneficjenta lub realizacji Przedsięwzięcia, których następstwem jest lub może być naruszenie Umowy, Harmonogramu rzeczowo – finansowego lub zobowiązania do osiągnięcia określonego w Warunkach Szczególnych Efektu rzeczowego lub Efektu ekologicznego Przedsięwzięcia, w tym w szczególności o zmniejszeniu wkładu własnego Beneficjenta w finansowaniu Przedsięwzięcia i przekroczeniu wskutek tego określonego w</w:t>
      </w:r>
      <w:r w:rsidR="00A739F4">
        <w:t> </w:t>
      </w:r>
      <w:r>
        <w:t>Warunkach Szczególnych poziomu udziału Dotacji w koszcie Przedsięwzięcia.</w:t>
      </w:r>
    </w:p>
    <w:p w14:paraId="12B2DDB8" w14:textId="77777777" w:rsidR="00DA16F2" w:rsidRDefault="00DA16F2" w:rsidP="00D9146F">
      <w:pPr>
        <w:pStyle w:val="Akapitzlist"/>
        <w:numPr>
          <w:ilvl w:val="0"/>
          <w:numId w:val="19"/>
        </w:numPr>
        <w:ind w:left="714" w:hanging="357"/>
        <w:contextualSpacing w:val="0"/>
      </w:pPr>
      <w:r>
        <w:t>Informacje, o których mowa w ust. 2, powinny być przekazywane NFOŚiGW w terminie 14 dni od dnia ich uzyskania przez Beneficjenta.</w:t>
      </w:r>
    </w:p>
    <w:p w14:paraId="72F09FCD" w14:textId="2410B6AB" w:rsidR="00DA16F2" w:rsidRDefault="00DA16F2" w:rsidP="00D9146F">
      <w:pPr>
        <w:pStyle w:val="Akapitzlist"/>
        <w:numPr>
          <w:ilvl w:val="0"/>
          <w:numId w:val="19"/>
        </w:numPr>
        <w:ind w:left="714" w:hanging="357"/>
        <w:contextualSpacing w:val="0"/>
      </w:pPr>
      <w:r>
        <w:t>NFOŚiGW uprawniony jest w każdym czasie do żądania od Beneficjenta przedstawienia informacji i dokumentów dotyczących Beneficjenta lub realizacji Przedsięwzięcia, a</w:t>
      </w:r>
      <w:r w:rsidR="00A739F4">
        <w:t> </w:t>
      </w:r>
      <w:r>
        <w:t>także do żądania udostępnienia miejsca realizacji Przedsięwzięcia w celu dokonania oględzin i przeprowadzenia kontroli.</w:t>
      </w:r>
    </w:p>
    <w:p w14:paraId="142F7203" w14:textId="77777777" w:rsidR="00DA16F2" w:rsidRDefault="00DA16F2" w:rsidP="00D9146F">
      <w:pPr>
        <w:pStyle w:val="Akapitzlist"/>
        <w:numPr>
          <w:ilvl w:val="0"/>
          <w:numId w:val="19"/>
        </w:numPr>
        <w:ind w:left="714" w:hanging="357"/>
        <w:contextualSpacing w:val="0"/>
      </w:pPr>
      <w:r>
        <w:t>Beneficjent zobowiązuje się współdziałać z NFOŚiGW w zakresie niezbędnym dla prawidłowego prowadzenia kontroli realizacji Przedsięwzięcia.</w:t>
      </w:r>
    </w:p>
    <w:p w14:paraId="7B359E59" w14:textId="222943CB" w:rsidR="00DA16F2" w:rsidRDefault="00DA16F2" w:rsidP="00D9146F">
      <w:pPr>
        <w:pStyle w:val="Akapitzlist"/>
        <w:numPr>
          <w:ilvl w:val="0"/>
          <w:numId w:val="19"/>
        </w:numPr>
        <w:ind w:left="714" w:hanging="357"/>
        <w:contextualSpacing w:val="0"/>
      </w:pPr>
      <w:r>
        <w:t>W przypadku, gdy w trakcie realizacji Przedsięwzięcia faktyczne koszty jego realizacji okażą się niższe od przewidywanych, kwota Dotacji może ulec proporcjonalnemu obniżeniu, z zachowaniem wskazanego w Warunkach Szczególnych udziału procentowego Dotacji w kosztach zrealizowanego Przedsięwzięcia. W takim przypadku ewentualna nadwyżka przekazanej Beneficjentowi Dotacji podlega zwrotowi na rzecz NFOŚiGW w terminie 14 dni od daty otrzymania przez Beneficjenta wezwania NFOŚiGW do zapłaty.</w:t>
      </w:r>
    </w:p>
    <w:p w14:paraId="5308C48D" w14:textId="44AC18F6" w:rsidR="00DA16F2" w:rsidRDefault="00DA16F2" w:rsidP="00D9146F">
      <w:pPr>
        <w:pStyle w:val="Akapitzlist"/>
        <w:numPr>
          <w:ilvl w:val="0"/>
          <w:numId w:val="19"/>
        </w:numPr>
        <w:ind w:left="714" w:hanging="357"/>
        <w:contextualSpacing w:val="0"/>
      </w:pPr>
      <w:r>
        <w:t>Beneficjent zobowiązany jest do przekazywania do wiadomości NFOŚiGW kopii raportów, a także kopii wszelkiej korespondencji pisemnej i elektronicznej w sprawach dotyczących realizacji Przedsięwzięcia między Beneficjentem Koordynującym a</w:t>
      </w:r>
      <w:r w:rsidR="00A739F4">
        <w:t> </w:t>
      </w:r>
      <w:r>
        <w:t>Komisją Europejską. W przypadku, gdy raporty i korespondencja sporządzone są w</w:t>
      </w:r>
      <w:r w:rsidR="00A739F4">
        <w:t> </w:t>
      </w:r>
      <w:r>
        <w:t>języku innym niż polski i angielski, Beneficjent  zobowiązany jest dostarczyć tłumaczenie tych dokumentów na język polski.</w:t>
      </w:r>
    </w:p>
    <w:p w14:paraId="126937C2" w14:textId="77777777" w:rsidR="00DA16F2" w:rsidRDefault="00DA16F2" w:rsidP="00D9146F">
      <w:pPr>
        <w:pStyle w:val="Akapitzlist"/>
        <w:numPr>
          <w:ilvl w:val="0"/>
          <w:numId w:val="19"/>
        </w:numPr>
        <w:ind w:left="714" w:hanging="357"/>
        <w:contextualSpacing w:val="0"/>
      </w:pPr>
      <w:r>
        <w:t xml:space="preserve">W przypadku kiedy Beneficjent jest </w:t>
      </w:r>
      <w:proofErr w:type="spellStart"/>
      <w:r>
        <w:t>Współbeneficjentem</w:t>
      </w:r>
      <w:proofErr w:type="spellEnd"/>
      <w:r>
        <w:t xml:space="preserve"> w ramach Przedsięwzięcia zagranicznego, tłumaczenia na język polski wymagają jedynie te sporządzone w języku innym niż polski lub angielski elementy raportów i korespondencji, które dotyczą działań realizowanych przez </w:t>
      </w:r>
      <w:proofErr w:type="spellStart"/>
      <w:r>
        <w:t>Współbeneficjenta</w:t>
      </w:r>
      <w:proofErr w:type="spellEnd"/>
      <w:r>
        <w:t xml:space="preserve"> w ramach Przedsięwzięcia.</w:t>
      </w:r>
    </w:p>
    <w:p w14:paraId="698CBB7B" w14:textId="0786A3A6" w:rsidR="00DA16F2" w:rsidRDefault="00DA16F2" w:rsidP="00D9146F">
      <w:pPr>
        <w:pStyle w:val="Akapitzlist"/>
        <w:numPr>
          <w:ilvl w:val="0"/>
          <w:numId w:val="19"/>
        </w:numPr>
        <w:ind w:left="714" w:hanging="357"/>
        <w:contextualSpacing w:val="0"/>
      </w:pPr>
      <w:r>
        <w:t>Dokumenty, o których mowa w ust. 7-8, powinny być przekazywane NFOŚiGW w</w:t>
      </w:r>
      <w:r w:rsidR="00A739F4">
        <w:t> </w:t>
      </w:r>
      <w:r>
        <w:t>terminie 21 dni od dnia ich uzyskania przez Beneficjenta.</w:t>
      </w:r>
    </w:p>
    <w:p w14:paraId="67C3FE6E" w14:textId="322D6A78" w:rsidR="00DA16F2" w:rsidRDefault="00DA16F2" w:rsidP="00D9146F">
      <w:pPr>
        <w:pStyle w:val="Akapitzlist"/>
        <w:numPr>
          <w:ilvl w:val="0"/>
          <w:numId w:val="19"/>
        </w:numPr>
        <w:ind w:left="714" w:hanging="357"/>
        <w:contextualSpacing w:val="0"/>
      </w:pPr>
      <w:r>
        <w:lastRenderedPageBreak/>
        <w:t>Beneficjent ma obowiązek niezwłocznie poinformować NFOŚiGW, o wpłynięciu na jego konto środków z Komisji Europejskiej.</w:t>
      </w:r>
    </w:p>
    <w:p w14:paraId="6504C190" w14:textId="77777777" w:rsidR="00DA16F2" w:rsidRDefault="00DA16F2" w:rsidP="00434605">
      <w:pPr>
        <w:pStyle w:val="Nagwek1"/>
      </w:pPr>
      <w:r>
        <w:t>§ 7</w:t>
      </w:r>
    </w:p>
    <w:p w14:paraId="028297F8" w14:textId="77777777" w:rsidR="00DA16F2" w:rsidRDefault="00DA16F2" w:rsidP="00434605">
      <w:pPr>
        <w:pStyle w:val="Nagwek1"/>
      </w:pPr>
      <w:r>
        <w:t xml:space="preserve">POTWIERDZENIE REALIZACJI PRZEDSIĘWZIĘCIA </w:t>
      </w:r>
    </w:p>
    <w:p w14:paraId="670CB2B9" w14:textId="188595FF" w:rsidR="00DA16F2" w:rsidRDefault="00DA16F2" w:rsidP="00D9146F">
      <w:pPr>
        <w:pStyle w:val="Akapitzlist"/>
        <w:numPr>
          <w:ilvl w:val="0"/>
          <w:numId w:val="20"/>
        </w:numPr>
        <w:contextualSpacing w:val="0"/>
      </w:pPr>
      <w:r>
        <w:t xml:space="preserve">Zakończenie przez Beneficjenta realizacji Przedsięwzięcia powinno nastąpić nie później niż w terminie określonym w Warunkach Szczególnych. </w:t>
      </w:r>
    </w:p>
    <w:p w14:paraId="6D3154CC" w14:textId="21D83DAA" w:rsidR="00DA16F2" w:rsidRDefault="00DA16F2" w:rsidP="00D9146F">
      <w:pPr>
        <w:pStyle w:val="Akapitzlist"/>
        <w:numPr>
          <w:ilvl w:val="0"/>
          <w:numId w:val="20"/>
        </w:numPr>
        <w:contextualSpacing w:val="0"/>
      </w:pPr>
      <w:r>
        <w:t>W przypadku, gdy w trakcie realizacji Przedsięwzięcia poniesiono koszty na realizację inwestycji lub dokonano zakupów inwestycyjnych, zakończenie realizacji Przedsięwzięcia następuje poprzez protokolarne przekazanie Przedsięwzięcia do eksploatacji lub uzyskanie pozwolenia na użytkowanie, jeśli zgodnie z odrębnymi przepisami jest to wymagane. Po zakończeniu realizacji Przedsięwzięcia, Beneficjent zobowiązany jest przedłożyć NFOŚiGW:</w:t>
      </w:r>
    </w:p>
    <w:p w14:paraId="188F150A" w14:textId="5AEB4D81" w:rsidR="00DA16F2" w:rsidRDefault="00DA16F2" w:rsidP="00D9146F">
      <w:pPr>
        <w:pStyle w:val="Akapitzlist"/>
        <w:numPr>
          <w:ilvl w:val="1"/>
          <w:numId w:val="21"/>
        </w:numPr>
        <w:ind w:left="993" w:hanging="284"/>
        <w:contextualSpacing w:val="0"/>
      </w:pPr>
      <w:r>
        <w:t>poświadczoną za zgodność z oryginałem kopię protokołu ostatecznego odbioru i</w:t>
      </w:r>
      <w:r w:rsidR="00A739F4">
        <w:t> </w:t>
      </w:r>
      <w:r>
        <w:t>przekazania Przedsięwzięcia do eksploatacji,</w:t>
      </w:r>
    </w:p>
    <w:p w14:paraId="4426EF15" w14:textId="75CCCAD7" w:rsidR="00DA16F2" w:rsidRDefault="00DA16F2" w:rsidP="00D9146F">
      <w:pPr>
        <w:pStyle w:val="Akapitzlist"/>
        <w:numPr>
          <w:ilvl w:val="1"/>
          <w:numId w:val="21"/>
        </w:numPr>
        <w:ind w:left="993" w:hanging="284"/>
        <w:contextualSpacing w:val="0"/>
      </w:pPr>
      <w:r>
        <w:t xml:space="preserve">pozwolenie na użytkowanie albo zgłoszenie o zakończeniu przedsięwzięcia wraz z oświadczeniem inwestora, że właściwy organ administracji </w:t>
      </w:r>
      <w:proofErr w:type="spellStart"/>
      <w:r>
        <w:t>architektoniczno</w:t>
      </w:r>
      <w:proofErr w:type="spellEnd"/>
      <w:r>
        <w:t xml:space="preserve"> – budowlanej lub nadzoru budowlanego nie wniósł sprzeciwu, jeżeli zgodnie z</w:t>
      </w:r>
      <w:r w:rsidR="00A739F4">
        <w:t> </w:t>
      </w:r>
      <w:r>
        <w:t>odrębnymi przepisami Przedsięwzięcie wymaga pozwolenia na użytkowanie – w</w:t>
      </w:r>
      <w:r w:rsidR="00A739F4">
        <w:t> </w:t>
      </w:r>
      <w:r>
        <w:t>takim przypadku pozwolenie powinno być uzyskane nie później niż w terminie zakończenia realizacji Przedsięwzięcia określonym w Warunkach Szczególnych,</w:t>
      </w:r>
    </w:p>
    <w:p w14:paraId="24AED94A" w14:textId="77777777" w:rsidR="00DA16F2" w:rsidRDefault="00DA16F2" w:rsidP="00D9146F">
      <w:pPr>
        <w:pStyle w:val="Akapitzlist"/>
        <w:numPr>
          <w:ilvl w:val="1"/>
          <w:numId w:val="21"/>
        </w:numPr>
        <w:ind w:left="993" w:hanging="284"/>
        <w:contextualSpacing w:val="0"/>
      </w:pPr>
      <w:r>
        <w:t>wskazane w Warunkach Szczególnych dokumenty potwierdzające osiągnięcie Efektu rzeczowego Przedsięwzięcia,</w:t>
      </w:r>
    </w:p>
    <w:p w14:paraId="62D2AB7F" w14:textId="77777777" w:rsidR="00DA16F2" w:rsidRDefault="00DA16F2" w:rsidP="00D9146F">
      <w:pPr>
        <w:pStyle w:val="Akapitzlist"/>
        <w:numPr>
          <w:ilvl w:val="1"/>
          <w:numId w:val="21"/>
        </w:numPr>
        <w:ind w:left="993" w:hanging="284"/>
        <w:contextualSpacing w:val="0"/>
      </w:pPr>
      <w:r>
        <w:t>wskazane w Warunkach Szczególnych dokumenty potwierdzające osiągnięcie Efektu ekologicznego Przedsięwzięcia,</w:t>
      </w:r>
    </w:p>
    <w:p w14:paraId="470A0925" w14:textId="77777777" w:rsidR="00DA16F2" w:rsidRDefault="00DA16F2" w:rsidP="00D9146F">
      <w:pPr>
        <w:pStyle w:val="Akapitzlist"/>
        <w:numPr>
          <w:ilvl w:val="1"/>
          <w:numId w:val="21"/>
        </w:numPr>
        <w:ind w:left="993" w:hanging="284"/>
        <w:contextualSpacing w:val="0"/>
      </w:pPr>
      <w:r>
        <w:t xml:space="preserve">rozliczenie końcowe Dotacji sporządzone według wzoru stanowiącego załącznik do Umowy, </w:t>
      </w:r>
    </w:p>
    <w:p w14:paraId="670D9A65" w14:textId="470DBC82" w:rsidR="00DA16F2" w:rsidRDefault="00DA16F2" w:rsidP="00D9146F">
      <w:pPr>
        <w:pStyle w:val="Akapitzlist"/>
        <w:numPr>
          <w:ilvl w:val="1"/>
          <w:numId w:val="21"/>
        </w:numPr>
        <w:ind w:left="993" w:hanging="284"/>
        <w:contextualSpacing w:val="0"/>
      </w:pPr>
      <w:r>
        <w:t>zestawienie zrealizowanych obiektów/urządzeń/ opracowań zgodnie z</w:t>
      </w:r>
      <w:r w:rsidR="00A739F4">
        <w:t> </w:t>
      </w:r>
      <w:r>
        <w:t xml:space="preserve">Harmonogramem rzeczowo-finansowym. Zestawienie to, w przypadku gdy zakresem przedsięwzięcia są roboty budowlane, akceptowane jest przez uprawnionego inspektora nadzoru, </w:t>
      </w:r>
    </w:p>
    <w:p w14:paraId="0FE8F940" w14:textId="6B7DF3DE" w:rsidR="00DA16F2" w:rsidRDefault="00DA16F2" w:rsidP="00D9146F">
      <w:pPr>
        <w:pStyle w:val="Akapitzlist"/>
        <w:numPr>
          <w:ilvl w:val="1"/>
          <w:numId w:val="21"/>
        </w:numPr>
        <w:ind w:left="993" w:hanging="284"/>
        <w:contextualSpacing w:val="0"/>
      </w:pPr>
      <w:r>
        <w:lastRenderedPageBreak/>
        <w:t>dokument potwierdzający akceptację przez Komisję Europejską końcowego raportu technicznego i sprawozdania finansowego, o których mowa w art. 21.2 Umowy BK-KE</w:t>
      </w:r>
      <w:r w:rsidR="000A068A">
        <w:rPr>
          <w:rStyle w:val="Odwoanieprzypisudolnego"/>
        </w:rPr>
        <w:footnoteReference w:id="8"/>
      </w:r>
      <w:r>
        <w:t>,</w:t>
      </w:r>
    </w:p>
    <w:p w14:paraId="77AEB695" w14:textId="1BB1205B" w:rsidR="00DA16F2" w:rsidRDefault="00DA16F2" w:rsidP="00D9146F">
      <w:pPr>
        <w:pStyle w:val="Akapitzlist"/>
        <w:numPr>
          <w:ilvl w:val="1"/>
          <w:numId w:val="21"/>
        </w:numPr>
        <w:ind w:left="993" w:hanging="284"/>
        <w:contextualSpacing w:val="0"/>
      </w:pPr>
      <w:r>
        <w:t>wyliczenie w procentach udziału poszczególnych źródeł finansowania w kosztach kwalifikowanych Przedsięwzięcia w euro, z uwzględnieniem kursu wymiany, o</w:t>
      </w:r>
      <w:r w:rsidR="00A739F4">
        <w:t> </w:t>
      </w:r>
      <w:r>
        <w:t>którym mowa w art. 21.3 Umowy BK-KE</w:t>
      </w:r>
      <w:r w:rsidR="0022129D">
        <w:rPr>
          <w:rStyle w:val="Odwoanieprzypisudolnego"/>
        </w:rPr>
        <w:footnoteReference w:id="9"/>
      </w:r>
      <w:r>
        <w:t>,</w:t>
      </w:r>
    </w:p>
    <w:p w14:paraId="049F6406" w14:textId="74764170" w:rsidR="00DA16F2" w:rsidRDefault="00DA16F2" w:rsidP="00D9146F">
      <w:pPr>
        <w:pStyle w:val="Akapitzlist"/>
        <w:numPr>
          <w:ilvl w:val="0"/>
          <w:numId w:val="20"/>
        </w:numPr>
        <w:contextualSpacing w:val="0"/>
      </w:pPr>
      <w:r>
        <w:t>W przypadku, gdy w trakcie realizacji Przedsięwzięcia poniesiono wyłącznie koszty na realizację zadań bieżących, Beneficjent zobowiązany jest przedłożyć NFOŚiGW wskazane w Warunkach Szczególnych dokumenty potwierdzające zrealizowanie Przedsięwzięcia, w tym potwierdzające osiągnięcie Efektu rzeczowego i Efektu ekologicznego Przedsięwzięcia oraz rozliczenie końcowe Dotacji wraz z dokumentem potwierdzającym akceptację przez Komisję Europejską końcowego raportu technicznego i sprawozdania finansowego, o których mowa w art. 21.2</w:t>
      </w:r>
      <w:r w:rsidR="0022129D">
        <w:rPr>
          <w:rStyle w:val="Odwoanieprzypisudolnego"/>
        </w:rPr>
        <w:footnoteReference w:id="10"/>
      </w:r>
      <w:r>
        <w:t xml:space="preserve"> Umowy BK-KE, a także wyliczenie w procentach udziału poszczególnych źródeł finansowania w</w:t>
      </w:r>
      <w:r w:rsidR="00A739F4">
        <w:t> </w:t>
      </w:r>
      <w:r>
        <w:t>kosztach kwalifikowanych Przedsięwzięcia w euro, z uwzględnieniem kursu wymiany, o którym mowa w art. 21.3</w:t>
      </w:r>
      <w:r w:rsidR="00797BE1">
        <w:rPr>
          <w:rStyle w:val="Odwoanieprzypisudolnego"/>
        </w:rPr>
        <w:footnoteReference w:id="11"/>
      </w:r>
      <w:r>
        <w:t xml:space="preserve"> Umowy BK-KE.</w:t>
      </w:r>
    </w:p>
    <w:p w14:paraId="71CCF140" w14:textId="37E95577" w:rsidR="00DA16F2" w:rsidRDefault="00DA16F2" w:rsidP="00D9146F">
      <w:pPr>
        <w:pStyle w:val="Akapitzlist"/>
        <w:numPr>
          <w:ilvl w:val="0"/>
          <w:numId w:val="20"/>
        </w:numPr>
        <w:contextualSpacing w:val="0"/>
      </w:pPr>
      <w:r>
        <w:t>Po otrzymaniu dokumentów określonych w ust. 2 lub ust. 3, NFOŚiGW dokonuje ich weryfikacji pod względem kompletności i zgodności z warunkami Umowy, a następnie podejmuje decyzję w przedmiocie akceptacji lub odmowy prawidłowości realizacji Przedsięwzięcia i uznania osiągnięcia wskazanych w Warunkach Szczególnych Efektu rzeczowego i Efektu ekologicznego Przedsięwzięcia.</w:t>
      </w:r>
    </w:p>
    <w:p w14:paraId="40BC08AF" w14:textId="10F8304C" w:rsidR="00DA16F2" w:rsidRDefault="00DA16F2" w:rsidP="00D9146F">
      <w:pPr>
        <w:pStyle w:val="Akapitzlist"/>
        <w:numPr>
          <w:ilvl w:val="0"/>
          <w:numId w:val="20"/>
        </w:numPr>
        <w:contextualSpacing w:val="0"/>
      </w:pPr>
      <w:r>
        <w:t>Akceptacja prawidłowości realizacji Przedsięwzięcia nie może nastąpić przed akceptacją przez Komisję Europejską końcowego sprawozdania technicznego oraz zestawienia wydatków i dochodów Przedsięwzięcia na podstawie  Umowy BK-KE.</w:t>
      </w:r>
    </w:p>
    <w:p w14:paraId="08A5E95C" w14:textId="77777777" w:rsidR="00DA16F2" w:rsidRDefault="00DA16F2" w:rsidP="00434605">
      <w:pPr>
        <w:pStyle w:val="Nagwek1"/>
      </w:pPr>
      <w:r>
        <w:t>§ 8</w:t>
      </w:r>
    </w:p>
    <w:p w14:paraId="5FF62258" w14:textId="77777777" w:rsidR="00DA16F2" w:rsidRDefault="00DA16F2" w:rsidP="00434605">
      <w:pPr>
        <w:pStyle w:val="Nagwek1"/>
      </w:pPr>
      <w:r>
        <w:t>TRWAŁOŚĆ PRZEDSIĘWZIĘCIA</w:t>
      </w:r>
    </w:p>
    <w:p w14:paraId="00908574" w14:textId="77777777" w:rsidR="00DA16F2" w:rsidRDefault="00DA16F2" w:rsidP="00D9146F">
      <w:pPr>
        <w:pStyle w:val="Akapitzlist"/>
        <w:numPr>
          <w:ilvl w:val="0"/>
          <w:numId w:val="22"/>
        </w:numPr>
        <w:ind w:left="714" w:hanging="357"/>
        <w:contextualSpacing w:val="0"/>
      </w:pPr>
      <w:r>
        <w:t>Beneficjent zobowiązany jest zapewnić Trwałość Przedsięwzięcia, w szczególności trwałość Efektu rzeczowego oraz Efektu ekologicznego przez wskazany w Warunkach Szczególnych okres po zakończeniu realizacji Przedsięwzięcia.</w:t>
      </w:r>
    </w:p>
    <w:p w14:paraId="435C73CE" w14:textId="753BD822" w:rsidR="00DA16F2" w:rsidRDefault="00DA16F2" w:rsidP="00D9146F">
      <w:pPr>
        <w:pStyle w:val="Akapitzlist"/>
        <w:numPr>
          <w:ilvl w:val="0"/>
          <w:numId w:val="22"/>
        </w:numPr>
        <w:ind w:left="714" w:hanging="357"/>
        <w:contextualSpacing w:val="0"/>
      </w:pPr>
      <w:r>
        <w:lastRenderedPageBreak/>
        <w:t>Rozpoczęcie biegu okresu Trwałości Przedsięwzięcia liczy się od dnia zakończenia realizacji Przedsięwzięcia.</w:t>
      </w:r>
    </w:p>
    <w:p w14:paraId="4CD3764F" w14:textId="473D87C8" w:rsidR="00DA16F2" w:rsidRDefault="00DA16F2" w:rsidP="00D9146F">
      <w:pPr>
        <w:pStyle w:val="Akapitzlist"/>
        <w:numPr>
          <w:ilvl w:val="0"/>
          <w:numId w:val="22"/>
        </w:numPr>
        <w:ind w:left="714" w:hanging="357"/>
        <w:contextualSpacing w:val="0"/>
      </w:pPr>
      <w:r>
        <w:t>Przez cały okres Trwałości Przedsięwzięcia, Beneficjent zobowiązany jest składać NFOŚiGW oświadczenia roczne o Trwałości Przedsięwzięcia sporządzone na wzorze stanowiącym załącznik do Umowy. Oświadczenia roczne powinny być składane najpóźniej do 30 stycznia roku następującego po roku kalendarzowym, którego oświadczenie dotyczy. Oświadczenie końcowe powinno być złożone natomiast najpóźniej w terminie 30 dni od daty zakończenia okresu trwałości.</w:t>
      </w:r>
    </w:p>
    <w:p w14:paraId="676E9D26" w14:textId="1E5D4BEE" w:rsidR="00DA16F2" w:rsidRDefault="00AE29AB" w:rsidP="00D9146F">
      <w:pPr>
        <w:pStyle w:val="Akapitzlist"/>
        <w:numPr>
          <w:ilvl w:val="0"/>
          <w:numId w:val="22"/>
        </w:numPr>
        <w:ind w:left="714" w:hanging="357"/>
        <w:contextualSpacing w:val="0"/>
      </w:pPr>
      <w:r>
        <w:t>N</w:t>
      </w:r>
      <w:r w:rsidR="00DA16F2">
        <w:t>iezależnie od obowiązku przekazywania oświadczeń rocznych, Beneficjent zobowiązany jest do bieżącego przekazywania NFOŚiGW wszelkich informacji dotyczących ewentualnego pogorszenia lub utraty Trwałości Przedsięwzięcia w stopniu powodującym lub mogącym powodować trwałe zmiany określonych w Umowie parametrów Efektu rzeczowego lub Efektu ekologicznego Przedsięwzięcia, wraz ze wskazaniem przyczyn takich zmian.</w:t>
      </w:r>
    </w:p>
    <w:p w14:paraId="198F9C97" w14:textId="46A0836A" w:rsidR="00DA16F2" w:rsidRDefault="00DA16F2" w:rsidP="00D9146F">
      <w:pPr>
        <w:pStyle w:val="Akapitzlist"/>
        <w:numPr>
          <w:ilvl w:val="0"/>
          <w:numId w:val="22"/>
        </w:numPr>
        <w:ind w:left="714" w:hanging="357"/>
        <w:contextualSpacing w:val="0"/>
      </w:pPr>
      <w:r>
        <w:t>Informacje, o których mowa w ust. 4, powinny być przekazywane przez Beneficjenta nie później niż w terminie 21 dni od dnia stwierdzenia pogorszenia lub utraty Trwałości Przedsięwzięcia.</w:t>
      </w:r>
    </w:p>
    <w:p w14:paraId="357701E8" w14:textId="3F14B79C" w:rsidR="00DA16F2" w:rsidRDefault="00DA16F2" w:rsidP="00D9146F">
      <w:pPr>
        <w:pStyle w:val="Akapitzlist"/>
        <w:numPr>
          <w:ilvl w:val="0"/>
          <w:numId w:val="22"/>
        </w:numPr>
        <w:ind w:left="714" w:hanging="357"/>
        <w:contextualSpacing w:val="0"/>
      </w:pPr>
      <w:r>
        <w:t>NFOŚiGW przysługuje prawo żądania od Beneficjenta  przedstawienia w okresie Trwałości Przedsięwzięcia informacji i dokumentów dotyczących utrzymania Efektu rzeczowego i Efektu ekologicznego Przedsięwzięcia, a także udostępnienia miejsca Przedsięwzięcia w celu dokonania oględzin i kontroli.</w:t>
      </w:r>
    </w:p>
    <w:p w14:paraId="3190EBD6" w14:textId="1111BDEC" w:rsidR="00DA16F2" w:rsidRDefault="00DA16F2" w:rsidP="00D9146F">
      <w:pPr>
        <w:pStyle w:val="Akapitzlist"/>
        <w:numPr>
          <w:ilvl w:val="0"/>
          <w:numId w:val="22"/>
        </w:numPr>
        <w:ind w:left="714" w:hanging="357"/>
        <w:contextualSpacing w:val="0"/>
      </w:pPr>
      <w:r>
        <w:t>W przypadku stwierdzenia pogorszenia lub utraty Trwałości Przedsięwzięcia, NFOŚiGW może wezwać Beneficjenta do przywrócenia Efektu rzeczowego lub Efektu ekologicznego w wyznaczonym przez NFOŚiGW terminie.</w:t>
      </w:r>
    </w:p>
    <w:p w14:paraId="61143984" w14:textId="0F60E85F" w:rsidR="00DA16F2" w:rsidRDefault="00DA16F2" w:rsidP="00D9146F">
      <w:pPr>
        <w:pStyle w:val="Akapitzlist"/>
        <w:numPr>
          <w:ilvl w:val="0"/>
          <w:numId w:val="22"/>
        </w:numPr>
        <w:ind w:left="714" w:hanging="357"/>
        <w:contextualSpacing w:val="0"/>
      </w:pPr>
      <w:r>
        <w:t>W przypadku, gdy pomimo wezwania, o którym mowa w ust. 7, Beneficjent nie przywróci w wyznaczonym terminie Trwałości Przedsięwzięcia, NFOŚiGW przysługuje prawo rozwiązania Umowy. W takim przypadku Beneficjent zobowiązany jest do zwrotu Dotacji na zasadach określonych w § 10 ust. 3 Warunków Ogólnych.</w:t>
      </w:r>
    </w:p>
    <w:p w14:paraId="5FEF71D7" w14:textId="77777777" w:rsidR="00DA16F2" w:rsidRDefault="00DA16F2" w:rsidP="00434605">
      <w:pPr>
        <w:pStyle w:val="Nagwek1"/>
      </w:pPr>
      <w:r>
        <w:t>§ 9</w:t>
      </w:r>
    </w:p>
    <w:p w14:paraId="7FEF2CBA" w14:textId="77777777" w:rsidR="00DA16F2" w:rsidRDefault="00DA16F2" w:rsidP="00434605">
      <w:pPr>
        <w:pStyle w:val="Nagwek1"/>
      </w:pPr>
      <w:r>
        <w:t xml:space="preserve">ZAWIESZENIE WYPŁATY ŚRODKÓW Z DOTACJI  </w:t>
      </w:r>
    </w:p>
    <w:p w14:paraId="1593E3CB" w14:textId="77777777" w:rsidR="00DA16F2" w:rsidRDefault="00DA16F2" w:rsidP="00D9146F">
      <w:pPr>
        <w:pStyle w:val="Akapitzlist"/>
        <w:numPr>
          <w:ilvl w:val="0"/>
          <w:numId w:val="23"/>
        </w:numPr>
        <w:contextualSpacing w:val="0"/>
      </w:pPr>
      <w:r>
        <w:t>W razie stwierdzenia przez NFOŚiGW naruszenia przez Beneficjenta warunków Umowy, NFOŚiGW przysługuje prawo zawieszenia wypłaty środków z Dotacji.</w:t>
      </w:r>
    </w:p>
    <w:p w14:paraId="65969EE9" w14:textId="77777777" w:rsidR="00DA16F2" w:rsidRDefault="00DA16F2" w:rsidP="00D9146F">
      <w:pPr>
        <w:pStyle w:val="Akapitzlist"/>
        <w:numPr>
          <w:ilvl w:val="0"/>
          <w:numId w:val="23"/>
        </w:numPr>
        <w:contextualSpacing w:val="0"/>
      </w:pPr>
      <w:r>
        <w:t>NFOŚiGW może zawiesić wypłatę środków z Dotacji w szczególności w przypadku:</w:t>
      </w:r>
    </w:p>
    <w:p w14:paraId="5E5B4B60" w14:textId="2E6A36B2" w:rsidR="00DA16F2" w:rsidRDefault="00DA16F2" w:rsidP="00D9146F">
      <w:pPr>
        <w:pStyle w:val="Akapitzlist"/>
        <w:numPr>
          <w:ilvl w:val="1"/>
          <w:numId w:val="45"/>
        </w:numPr>
        <w:contextualSpacing w:val="0"/>
      </w:pPr>
      <w:r>
        <w:t xml:space="preserve">realizowania Przedsięwzięcia niezgodnie z Umową, w tym w przypadku stwierdzenia opóźnień w realizacji Przedsięwzięcia w stosunku do Harmonogramu rzeczowo – </w:t>
      </w:r>
      <w:r>
        <w:lastRenderedPageBreak/>
        <w:t>finansowego i zagrożenia terminowego osiągnięcia Efektu rzeczowego i</w:t>
      </w:r>
      <w:r w:rsidR="00A739F4">
        <w:t> </w:t>
      </w:r>
      <w:r>
        <w:t>Efektu ekologicznego Przedsięwzięcia,</w:t>
      </w:r>
    </w:p>
    <w:p w14:paraId="6F678FF1" w14:textId="77777777" w:rsidR="00DA16F2" w:rsidRDefault="00DA16F2" w:rsidP="00D9146F">
      <w:pPr>
        <w:pStyle w:val="Akapitzlist"/>
        <w:numPr>
          <w:ilvl w:val="1"/>
          <w:numId w:val="45"/>
        </w:numPr>
        <w:contextualSpacing w:val="0"/>
      </w:pPr>
      <w:r>
        <w:t>niedopełnienia przez Beneficjenta przewidzianych Umową warunków wypłat środków z Dotacji, w tym w szczególności określonych w § 3, a także zasad realizacji Przedsięwzięcia wskazanych w § 4 i § 5 Warunków Ogólnych,</w:t>
      </w:r>
    </w:p>
    <w:p w14:paraId="730A0A3B" w14:textId="77777777" w:rsidR="00DA16F2" w:rsidRDefault="00DA16F2" w:rsidP="00D9146F">
      <w:pPr>
        <w:pStyle w:val="Akapitzlist"/>
        <w:numPr>
          <w:ilvl w:val="1"/>
          <w:numId w:val="45"/>
        </w:numPr>
        <w:contextualSpacing w:val="0"/>
      </w:pPr>
      <w:r>
        <w:t>wygaśnięcia ustanowionych przez Beneficjenta zabezpieczeń, stwierdzenia ich bezskuteczności lub ustanowienia niezgodnie z obowiązującymi przepisami albo powstania uzasadnionych wątpliwości, co do istnienia zabezpieczeń i ich zakresu, bądź zmniejszenia się realnej wartości ustanowionych przez Beneficjenta zabezpieczeń,</w:t>
      </w:r>
    </w:p>
    <w:p w14:paraId="63377909" w14:textId="77777777" w:rsidR="00DA16F2" w:rsidRDefault="00DA16F2" w:rsidP="00D9146F">
      <w:pPr>
        <w:pStyle w:val="Akapitzlist"/>
        <w:numPr>
          <w:ilvl w:val="1"/>
          <w:numId w:val="45"/>
        </w:numPr>
        <w:contextualSpacing w:val="0"/>
      </w:pPr>
      <w:r>
        <w:t>niedopełnienia przez Beneficjenta przewidzianych Umową obowiązków sprawozdawczych lub naruszenia obowiązków określonych w § 13 ust. 2 lub ust. 3 Warunków Ogólnych,</w:t>
      </w:r>
    </w:p>
    <w:p w14:paraId="622B34FF" w14:textId="77777777" w:rsidR="00DA16F2" w:rsidRDefault="00DA16F2" w:rsidP="00D9146F">
      <w:pPr>
        <w:pStyle w:val="Akapitzlist"/>
        <w:numPr>
          <w:ilvl w:val="1"/>
          <w:numId w:val="45"/>
        </w:numPr>
        <w:contextualSpacing w:val="0"/>
      </w:pPr>
      <w:r>
        <w:t>uniemożliwienia lub utrudniania wykonywania przez NFOŚiGW czynności w zakresie kontroli realizacji Przedsięwzięcia,</w:t>
      </w:r>
    </w:p>
    <w:p w14:paraId="2E9CF59A" w14:textId="77777777" w:rsidR="00DA16F2" w:rsidRDefault="00DA16F2" w:rsidP="00D9146F">
      <w:pPr>
        <w:pStyle w:val="Akapitzlist"/>
        <w:numPr>
          <w:ilvl w:val="1"/>
          <w:numId w:val="45"/>
        </w:numPr>
        <w:contextualSpacing w:val="0"/>
      </w:pPr>
      <w:r>
        <w:t xml:space="preserve">uzyskania informacji o zaistnieniu okoliczności, których następstwem jest lub może być naruszenie przez Beneficjenta warunków udzielania pomocy publicznej, w tym w szczególności poziomu dopuszczalnej pomocy publicznej, jeżeli Dotacja spełnia kryteria uznania za pomoc publiczną, </w:t>
      </w:r>
    </w:p>
    <w:p w14:paraId="5686DC0D" w14:textId="77777777" w:rsidR="00DA16F2" w:rsidRDefault="00DA16F2" w:rsidP="00D9146F">
      <w:pPr>
        <w:pStyle w:val="Akapitzlist"/>
        <w:numPr>
          <w:ilvl w:val="1"/>
          <w:numId w:val="45"/>
        </w:numPr>
        <w:contextualSpacing w:val="0"/>
      </w:pPr>
      <w:r>
        <w:t>uzyskania informacji o podejrzewanych lub faktycznych przypadkach nieprawidłowości przy realizacji Umowy BK-KE, lub jeżeli takie przypadki nie zostały odpowiednio zgłoszone lub zbadane, uznania przez NFOŚiGW, że realizacja Przedsięwzięcia narusza przepisy prawa,</w:t>
      </w:r>
    </w:p>
    <w:p w14:paraId="0EB4C707" w14:textId="4EAAD647" w:rsidR="00DA16F2" w:rsidRDefault="00DA16F2" w:rsidP="00D9146F">
      <w:pPr>
        <w:pStyle w:val="Akapitzlist"/>
        <w:numPr>
          <w:ilvl w:val="1"/>
          <w:numId w:val="45"/>
        </w:numPr>
        <w:contextualSpacing w:val="0"/>
      </w:pPr>
      <w:r>
        <w:t>nieprzekazywania w przypadkach określonych w Umowie do wiadomości NFOŚiGW kopii raportów przekazywanych do Komisji Europejskiej oraz kopii korespondencji pisemnej i elektronicznej w sprawach dotyczących realizacji Przedsięwzięcia, a także w przypadku dostarczenia powyższej dokumentacji w języku innym niż polski i</w:t>
      </w:r>
      <w:r w:rsidR="00A739F4">
        <w:t> </w:t>
      </w:r>
      <w:r>
        <w:t>angielski bez załączonego tłumaczenia na język polski.</w:t>
      </w:r>
    </w:p>
    <w:p w14:paraId="48440506" w14:textId="77777777" w:rsidR="00DA16F2" w:rsidRDefault="00DA16F2" w:rsidP="00D9146F">
      <w:pPr>
        <w:pStyle w:val="Akapitzlist"/>
        <w:numPr>
          <w:ilvl w:val="0"/>
          <w:numId w:val="23"/>
        </w:numPr>
        <w:contextualSpacing w:val="0"/>
      </w:pPr>
      <w:r>
        <w:t xml:space="preserve">NFOŚiGW powiadamia Beneficjenta na piśmie o zawieszeniu wypłat środków z Dotacji, wskazując przyczynę oraz przewidywany okres zawieszenia. </w:t>
      </w:r>
    </w:p>
    <w:p w14:paraId="74819AD5" w14:textId="77777777" w:rsidR="00DA16F2" w:rsidRDefault="00DA16F2" w:rsidP="00D9146F">
      <w:pPr>
        <w:pStyle w:val="Akapitzlist"/>
        <w:numPr>
          <w:ilvl w:val="0"/>
          <w:numId w:val="23"/>
        </w:numPr>
        <w:contextualSpacing w:val="0"/>
      </w:pPr>
      <w:r>
        <w:t>W przypadku zawieszenia wypłat środków z Dotacji, NFOŚiGW może wezwać Beneficjenta do podjęcia oznaczonych działań w celu usunięcia przyczyny zawieszenia, po zrealizowaniu których wypłata środków z Dotacji zostanie wznowiona.</w:t>
      </w:r>
    </w:p>
    <w:p w14:paraId="2B1DCD8C" w14:textId="77777777" w:rsidR="00DA16F2" w:rsidRDefault="00DA16F2" w:rsidP="00D9146F">
      <w:pPr>
        <w:pStyle w:val="Akapitzlist"/>
        <w:numPr>
          <w:ilvl w:val="0"/>
          <w:numId w:val="23"/>
        </w:numPr>
        <w:contextualSpacing w:val="0"/>
      </w:pPr>
      <w:r>
        <w:t>Po ustaniu przyczyny zawieszenia NFOŚiGW wznawia wypłatę środków z Dotacji.</w:t>
      </w:r>
    </w:p>
    <w:p w14:paraId="31634A8D" w14:textId="77777777" w:rsidR="00DA16F2" w:rsidRDefault="00DA16F2" w:rsidP="00D9146F">
      <w:pPr>
        <w:pStyle w:val="Akapitzlist"/>
        <w:numPr>
          <w:ilvl w:val="0"/>
          <w:numId w:val="23"/>
        </w:numPr>
        <w:contextualSpacing w:val="0"/>
      </w:pPr>
      <w:r>
        <w:lastRenderedPageBreak/>
        <w:t xml:space="preserve">W przypadku wznowienia wypłaty środków z Dotacji, NFOŚiGW  przekaże na rachunek bankowy Beneficjenta zaległe kwoty Dotacji, po uprzedniej weryfikacji przedłożonych przez Beneficjenta – zgodnie z § 3 ust. 2 – dokumentów rozliczeniowych. </w:t>
      </w:r>
    </w:p>
    <w:p w14:paraId="492FE321" w14:textId="67C89025" w:rsidR="00DA16F2" w:rsidRDefault="00DA16F2" w:rsidP="00D9146F">
      <w:pPr>
        <w:pStyle w:val="Akapitzlist"/>
        <w:numPr>
          <w:ilvl w:val="0"/>
          <w:numId w:val="23"/>
        </w:numPr>
        <w:contextualSpacing w:val="0"/>
      </w:pPr>
      <w:r>
        <w:t>Zawieszenie zgodnie z Umową wypłaty środków z Dotacji z przyczyn leżących po stronie Beneficjenta nie stanowi naruszenia Umowy przez NFOŚiGW. Nie stanowi także podstawy do naliczania wobec NFOŚiGW odsetek za opóźnienie w wypłacie środków z</w:t>
      </w:r>
      <w:r w:rsidR="00A739F4">
        <w:t> </w:t>
      </w:r>
      <w:r>
        <w:t xml:space="preserve">Dotacji. </w:t>
      </w:r>
    </w:p>
    <w:p w14:paraId="45D56F94" w14:textId="77777777" w:rsidR="00DA16F2" w:rsidRDefault="00DA16F2" w:rsidP="00434605">
      <w:pPr>
        <w:pStyle w:val="Nagwek1"/>
      </w:pPr>
      <w:r>
        <w:t>§ 10</w:t>
      </w:r>
    </w:p>
    <w:p w14:paraId="28266D57" w14:textId="77777777" w:rsidR="00DA16F2" w:rsidRDefault="00DA16F2" w:rsidP="00434605">
      <w:pPr>
        <w:pStyle w:val="Nagwek1"/>
      </w:pPr>
      <w:r>
        <w:t xml:space="preserve">WYPOWIEDZENIE I ROZWIĄZANIE UMOWY, ZWROT DOTACJI </w:t>
      </w:r>
    </w:p>
    <w:p w14:paraId="653D5DA6" w14:textId="77777777" w:rsidR="00DA16F2" w:rsidRDefault="00DA16F2" w:rsidP="00D9146F">
      <w:pPr>
        <w:pStyle w:val="Akapitzlist"/>
        <w:numPr>
          <w:ilvl w:val="0"/>
          <w:numId w:val="24"/>
        </w:numPr>
        <w:contextualSpacing w:val="0"/>
      </w:pPr>
      <w:r>
        <w:t>NFOŚiGW może wypowiedzieć Umowę, z zachowaniem 14 - dniowego okresu wypowiedzenia, w przypadku:</w:t>
      </w:r>
    </w:p>
    <w:p w14:paraId="7E3E883C" w14:textId="77777777" w:rsidR="00DA16F2" w:rsidRDefault="00DA16F2" w:rsidP="00D9146F">
      <w:pPr>
        <w:pStyle w:val="Akapitzlist"/>
        <w:numPr>
          <w:ilvl w:val="1"/>
          <w:numId w:val="47"/>
        </w:numPr>
        <w:contextualSpacing w:val="0"/>
      </w:pPr>
      <w:r>
        <w:t>nieustanowienia przez Beneficjenta wymaganych Umową zabezpieczeń lub nieprzekazania dokumentów potwierdzających ustanowienie wymaganych zabezpieczeń lub ich niezaakceptowania przez NFOŚiGW,</w:t>
      </w:r>
    </w:p>
    <w:p w14:paraId="3FFD6B52" w14:textId="77777777" w:rsidR="00DA16F2" w:rsidRDefault="00DA16F2" w:rsidP="00D9146F">
      <w:pPr>
        <w:pStyle w:val="Akapitzlist"/>
        <w:numPr>
          <w:ilvl w:val="1"/>
          <w:numId w:val="47"/>
        </w:numPr>
        <w:contextualSpacing w:val="0"/>
      </w:pPr>
      <w:r>
        <w:t xml:space="preserve">zawieszenia wypłaty środków z Dotacji przez okres dłuższy niż 3 miesiące, </w:t>
      </w:r>
    </w:p>
    <w:p w14:paraId="780AF6A3" w14:textId="77777777" w:rsidR="00DA16F2" w:rsidRDefault="00DA16F2" w:rsidP="00D9146F">
      <w:pPr>
        <w:pStyle w:val="Akapitzlist"/>
        <w:numPr>
          <w:ilvl w:val="1"/>
          <w:numId w:val="47"/>
        </w:numPr>
        <w:contextualSpacing w:val="0"/>
      </w:pPr>
      <w:r>
        <w:t xml:space="preserve">stwierdzenia opóźnień w realizacji Przedsięwzięcia w stosunku do warunków określonych Harmonogramem rzeczowo – finansowym w stopniu zagrażającym terminowej realizacji Przedsięwzięcia, </w:t>
      </w:r>
    </w:p>
    <w:p w14:paraId="57A4C0DA" w14:textId="77777777" w:rsidR="00DA16F2" w:rsidRDefault="00DA16F2" w:rsidP="00D9146F">
      <w:pPr>
        <w:pStyle w:val="Akapitzlist"/>
        <w:numPr>
          <w:ilvl w:val="1"/>
          <w:numId w:val="47"/>
        </w:numPr>
        <w:contextualSpacing w:val="0"/>
      </w:pPr>
      <w:r>
        <w:t>podania przez Beneficjenta we wniosku o udzielenie Dotacji lub składanych dokumentach rozliczeniowych, niepełnych lub nieprawdziwych danych oraz informacji albo w inny sposób utrudnianie kontroli realizacji Przedsięwzięcia,</w:t>
      </w:r>
    </w:p>
    <w:p w14:paraId="66874BED" w14:textId="68C37242" w:rsidR="00DA16F2" w:rsidRDefault="00DA16F2" w:rsidP="00D9146F">
      <w:pPr>
        <w:pStyle w:val="Akapitzlist"/>
        <w:numPr>
          <w:ilvl w:val="1"/>
          <w:numId w:val="47"/>
        </w:numPr>
        <w:contextualSpacing w:val="0"/>
      </w:pPr>
      <w:r>
        <w:t>nieprzedłożenia przez Beneficjenta dokumentów rozliczeniowych określonych w</w:t>
      </w:r>
      <w:r w:rsidR="00A739F4">
        <w:t> </w:t>
      </w:r>
      <w:r>
        <w:t>Warunkach Szczególnych lub nieprzedłożenia na żądanie NFOŚiGW dokumentów rozliczeniowych w zakresie i w terminie określonym zgodnie z postanowieniami § 3 Warunków Ogólnych,</w:t>
      </w:r>
    </w:p>
    <w:p w14:paraId="6F78B00A" w14:textId="77777777" w:rsidR="00DA16F2" w:rsidRDefault="00DA16F2" w:rsidP="00D9146F">
      <w:pPr>
        <w:pStyle w:val="Akapitzlist"/>
        <w:numPr>
          <w:ilvl w:val="1"/>
          <w:numId w:val="47"/>
        </w:numPr>
        <w:contextualSpacing w:val="0"/>
      </w:pPr>
      <w:r>
        <w:t xml:space="preserve">niewykonania lub nienależytego wykonania przez Beneficjenta obowiązku, o którym mowa w § 3 ust. 1 lub w § 13 ust. 2 lub ust. 3 Warunków Ogólnych, </w:t>
      </w:r>
    </w:p>
    <w:p w14:paraId="040673E3" w14:textId="77777777" w:rsidR="00DA16F2" w:rsidRDefault="00DA16F2" w:rsidP="00D9146F">
      <w:pPr>
        <w:pStyle w:val="Akapitzlist"/>
        <w:numPr>
          <w:ilvl w:val="1"/>
          <w:numId w:val="47"/>
        </w:numPr>
        <w:contextualSpacing w:val="0"/>
      </w:pPr>
      <w:r>
        <w:t>nieprzesłania do NFOŚiGW w terminie określonym w Warunkach Szczególnych dokumentów potwierdzających osiągnięcie Efektu rzeczowego lub Efektu ekologicznego oraz nieuzupełnienia lub niepoprawienia w wyznaczonym przez NFOŚiGW terminie tych dokumentów,</w:t>
      </w:r>
    </w:p>
    <w:p w14:paraId="06986F82" w14:textId="77777777" w:rsidR="00DA16F2" w:rsidRDefault="00DA16F2" w:rsidP="00D9146F">
      <w:pPr>
        <w:pStyle w:val="Akapitzlist"/>
        <w:numPr>
          <w:ilvl w:val="1"/>
          <w:numId w:val="47"/>
        </w:numPr>
        <w:contextualSpacing w:val="0"/>
      </w:pPr>
      <w:r>
        <w:lastRenderedPageBreak/>
        <w:t xml:space="preserve">naruszenia przez Beneficjenta innych warunków Umowy, istotnych dla realizacji Przedsięwzięcia lub osiągnięcia Efektu ekologicznego i Efektu rzeczowego Przedsięwzięcia. </w:t>
      </w:r>
    </w:p>
    <w:p w14:paraId="20FA8FDE" w14:textId="267EDD5F" w:rsidR="00DA16F2" w:rsidRDefault="00DA16F2" w:rsidP="00D9146F">
      <w:pPr>
        <w:pStyle w:val="Akapitzlist"/>
        <w:numPr>
          <w:ilvl w:val="0"/>
          <w:numId w:val="24"/>
        </w:numPr>
        <w:contextualSpacing w:val="0"/>
      </w:pPr>
      <w:r>
        <w:t>NFOŚiGW może rozwiązać Umowę bez zachowania okresu wypowiedzenia (ze skutkiem natychmiastowym), w przypadku:</w:t>
      </w:r>
    </w:p>
    <w:p w14:paraId="476DEF9F" w14:textId="46D1CBEE" w:rsidR="00DA16F2" w:rsidRDefault="00DA16F2" w:rsidP="00D9146F">
      <w:pPr>
        <w:pStyle w:val="Akapitzlist"/>
        <w:numPr>
          <w:ilvl w:val="1"/>
          <w:numId w:val="48"/>
        </w:numPr>
        <w:contextualSpacing w:val="0"/>
      </w:pPr>
      <w:r>
        <w:t>wykorzystania przez Beneficjenta środków z Dotacji na inne niż realizacja Przedsięwzięcia cele,</w:t>
      </w:r>
    </w:p>
    <w:p w14:paraId="5F8E7489" w14:textId="26B23116" w:rsidR="00DA16F2" w:rsidRDefault="00DA16F2" w:rsidP="00D9146F">
      <w:pPr>
        <w:pStyle w:val="Akapitzlist"/>
        <w:numPr>
          <w:ilvl w:val="1"/>
          <w:numId w:val="48"/>
        </w:numPr>
        <w:contextualSpacing w:val="0"/>
      </w:pPr>
      <w:r>
        <w:t>stwierdzenia naruszenia przez Beneficjenta warunków udzielania pomocy publicznej, w tym w szczególności poziomu dopuszczalnej pomocy publicznej, jeżeli Dotacja spełnia kryteria uznania za pomoc publiczną,</w:t>
      </w:r>
    </w:p>
    <w:p w14:paraId="77199A70" w14:textId="0563458C" w:rsidR="00DA16F2" w:rsidRDefault="00DA16F2" w:rsidP="00D9146F">
      <w:pPr>
        <w:pStyle w:val="Akapitzlist"/>
        <w:numPr>
          <w:ilvl w:val="1"/>
          <w:numId w:val="48"/>
        </w:numPr>
        <w:contextualSpacing w:val="0"/>
      </w:pPr>
      <w:r>
        <w:t>niezakończenia w terminie realizacji Przedsięwzięcia,</w:t>
      </w:r>
    </w:p>
    <w:p w14:paraId="2C469F65" w14:textId="2E4FBEAC" w:rsidR="00DA16F2" w:rsidRDefault="00DA16F2" w:rsidP="00D9146F">
      <w:pPr>
        <w:pStyle w:val="Akapitzlist"/>
        <w:numPr>
          <w:ilvl w:val="1"/>
          <w:numId w:val="48"/>
        </w:numPr>
        <w:contextualSpacing w:val="0"/>
      </w:pPr>
      <w:r>
        <w:t>nieuzyskania przez Beneficjenta w terminie Efektu rzeczowego i Efektu ekologicznego Przedsięwzięcia,</w:t>
      </w:r>
    </w:p>
    <w:p w14:paraId="2C5D9DF7" w14:textId="4B73CE95" w:rsidR="00DA16F2" w:rsidRDefault="00DA16F2" w:rsidP="00D9146F">
      <w:pPr>
        <w:pStyle w:val="Akapitzlist"/>
        <w:numPr>
          <w:ilvl w:val="1"/>
          <w:numId w:val="48"/>
        </w:numPr>
        <w:contextualSpacing w:val="0"/>
      </w:pPr>
      <w:r>
        <w:t xml:space="preserve">stwierdzenia pogorszenia lub utraty Trwałości Przedsięwzięcia, </w:t>
      </w:r>
    </w:p>
    <w:p w14:paraId="1E81D005" w14:textId="184169D0" w:rsidR="00DA16F2" w:rsidRDefault="00DA16F2" w:rsidP="00D9146F">
      <w:pPr>
        <w:pStyle w:val="Akapitzlist"/>
        <w:numPr>
          <w:ilvl w:val="1"/>
          <w:numId w:val="48"/>
        </w:numPr>
        <w:contextualSpacing w:val="0"/>
      </w:pPr>
      <w:r>
        <w:t xml:space="preserve">gdy ogłoszono likwidację Beneficjenta, </w:t>
      </w:r>
    </w:p>
    <w:p w14:paraId="751607A3" w14:textId="7837AD2F" w:rsidR="00DA16F2" w:rsidRDefault="00DA16F2" w:rsidP="00D9146F">
      <w:pPr>
        <w:pStyle w:val="Akapitzlist"/>
        <w:numPr>
          <w:ilvl w:val="1"/>
          <w:numId w:val="48"/>
        </w:numPr>
        <w:contextualSpacing w:val="0"/>
      </w:pPr>
      <w:r>
        <w:t>gdy wobec Beneficjenta wszczęto postępowanie egzekucyjne, w szczególności w</w:t>
      </w:r>
      <w:r w:rsidR="00A739F4">
        <w:t> </w:t>
      </w:r>
      <w:r>
        <w:t>stosunku do mienia stanowiącego prawne zabezpieczenie wierzytelności NFOŚiGW z tytułu ewentualnego zwrotu Dotacji,</w:t>
      </w:r>
    </w:p>
    <w:p w14:paraId="692FDE6A" w14:textId="77777777" w:rsidR="00DA16F2" w:rsidRDefault="00DA16F2" w:rsidP="00D9146F">
      <w:pPr>
        <w:pStyle w:val="Akapitzlist"/>
        <w:numPr>
          <w:ilvl w:val="1"/>
          <w:numId w:val="48"/>
        </w:numPr>
        <w:contextualSpacing w:val="0"/>
      </w:pPr>
      <w:r>
        <w:t>jeżeli z powodu działania siły wyższej realizacja Przedsięwzięcia stanie się niemożliwa, w szczególności jeżeli nie będzie możliwe osiągnięcie Efektu rzeczowego lub Efektu ekologicznego Przedsięwzięcia,</w:t>
      </w:r>
    </w:p>
    <w:p w14:paraId="6C747F6B" w14:textId="77777777" w:rsidR="00DA16F2" w:rsidRDefault="00DA16F2" w:rsidP="00D9146F">
      <w:pPr>
        <w:pStyle w:val="Akapitzlist"/>
        <w:numPr>
          <w:ilvl w:val="1"/>
          <w:numId w:val="48"/>
        </w:numPr>
        <w:contextualSpacing w:val="0"/>
      </w:pPr>
      <w:r>
        <w:t>wypowiedzenia lub rozwiązania Umowy BK-KE.</w:t>
      </w:r>
    </w:p>
    <w:p w14:paraId="4C490FD3" w14:textId="5107F69D" w:rsidR="00DA16F2" w:rsidRDefault="00DA16F2" w:rsidP="00D9146F">
      <w:pPr>
        <w:pStyle w:val="Akapitzlist"/>
        <w:numPr>
          <w:ilvl w:val="0"/>
          <w:numId w:val="24"/>
        </w:numPr>
        <w:contextualSpacing w:val="0"/>
      </w:pPr>
      <w:r>
        <w:t>W przypadku wypowiedzenia lub rozwiązania Umowy, Beneficjent zobowiązany jest do zwrotu na rzecz NFOŚiGW wypłaconych mu środków z Dotacji wraz z odsetkami naliczonymi jak od zaległości podatkowych, liczonymi od następnego dnia po dniu wypłaty Beneficjentowi środków z Dotacji do dnia uznania rachunku bankowego NFOŚiGW kwotą zwrotu, a także do zwrotu na rzecz NFOŚiGW innych wymagalnych należności wynikających z Warunków Szczególnych.</w:t>
      </w:r>
    </w:p>
    <w:p w14:paraId="29F0F77B" w14:textId="09BC76AE" w:rsidR="00DA16F2" w:rsidRDefault="00DA16F2" w:rsidP="00D9146F">
      <w:pPr>
        <w:pStyle w:val="Akapitzlist"/>
        <w:numPr>
          <w:ilvl w:val="0"/>
          <w:numId w:val="24"/>
        </w:numPr>
        <w:contextualSpacing w:val="0"/>
      </w:pPr>
      <w:r>
        <w:t>W uzasadnionych przypadkach NFOŚiGW może odstąpić, na wniosek Beneficjenta, od wypowiedzenia Umowy i określić Beneficjentowi nowe Warunki Szczególne dalszego korzystania z Dotacji.</w:t>
      </w:r>
    </w:p>
    <w:p w14:paraId="1C52FDC1" w14:textId="32B84B78" w:rsidR="00DA16F2" w:rsidRDefault="00DA16F2" w:rsidP="00D9146F">
      <w:pPr>
        <w:pStyle w:val="Akapitzlist"/>
        <w:numPr>
          <w:ilvl w:val="0"/>
          <w:numId w:val="24"/>
        </w:numPr>
        <w:contextualSpacing w:val="0"/>
      </w:pPr>
      <w:r>
        <w:t>Beneficjentowi przysługuje prawo do wypowiedzenia Umowy w każdym czasie z</w:t>
      </w:r>
      <w:r w:rsidR="00A739F4">
        <w:t> </w:t>
      </w:r>
      <w:r>
        <w:t xml:space="preserve">zachowaniem 30-dniowego okresu wypowiedzenia, pod warunkiem zwrotu wypłaconych Beneficjentowi kwot Dotacji wraz z odsetkami jak od zaległości </w:t>
      </w:r>
      <w:r>
        <w:lastRenderedPageBreak/>
        <w:t xml:space="preserve">podatkowych, naliczanymi za okres od następnego dnia po dniu wypłaty Beneficjentowi kwot Dotacji do dnia uznania rachunku bankowego NFOŚiGW kwotą dokonywanego przez Beneficjenta zwrotu, a także pod warunkiem zwrotu na rzecz NFOŚiGW innych wymagalnych należności wynikających z Umowy, w tym takich, których wymagalność nastąpi przed upływem okresu wypowiedzenia. Jeżeli wypowiedzenie umowy przez Beneficjenta następuje z przyczyn nieleżących po stronie NFOŚiGW Beneficjent, przed upływem okresu wypowiedzenia, niezależnie od obowiązków określonych w zdaniu poprzedzającym, zobowiązany jest dodatkowo do zapłaty na rzecz NFOŚiGW kary umownej. Zobowiązanie Beneficjenta do zapłaty kary umownej, o której mowa w zdaniu poprzedzającym, nie powstaje, jeżeli Beneficjent pomimo dokonanego wypowiedzenia osiągnął określony niniejszą Umową Efekt rzeczowy, ekologiczny,  zachował okres Trwałości Przedsięwzięcia oraz udokumentował powyższy fakt przed upływem okresu wypowiedzenia. </w:t>
      </w:r>
    </w:p>
    <w:p w14:paraId="36DDA74F" w14:textId="657CFAA9" w:rsidR="00DA16F2" w:rsidRDefault="00DA16F2" w:rsidP="00D9146F">
      <w:pPr>
        <w:pStyle w:val="Akapitzlist"/>
        <w:numPr>
          <w:ilvl w:val="0"/>
          <w:numId w:val="24"/>
        </w:numPr>
        <w:contextualSpacing w:val="0"/>
      </w:pPr>
      <w:r>
        <w:t>Jeżeli rozwiązanie Umowy następuje z uwagi na wystąpienie co najmniej jednej z</w:t>
      </w:r>
      <w:r w:rsidR="00A739F4">
        <w:t> </w:t>
      </w:r>
      <w:r>
        <w:t xml:space="preserve">przyczyn określonych w ust. 2 lit. d), e) to NFOŚiGW może naliczyć karę umowną. </w:t>
      </w:r>
    </w:p>
    <w:p w14:paraId="70686580" w14:textId="77777777" w:rsidR="00DA16F2" w:rsidRDefault="00DA16F2" w:rsidP="00D9146F">
      <w:pPr>
        <w:pStyle w:val="Akapitzlist"/>
        <w:numPr>
          <w:ilvl w:val="0"/>
          <w:numId w:val="24"/>
        </w:numPr>
        <w:contextualSpacing w:val="0"/>
      </w:pPr>
      <w:r>
        <w:t>Wysokość kary umownej, o której mowa w ust. 5 oraz 6 powyżej, określa ust. 10 lit. c) Warunków Szczególnych.</w:t>
      </w:r>
    </w:p>
    <w:p w14:paraId="700ADD9A" w14:textId="77777777" w:rsidR="00DA16F2" w:rsidRDefault="00DA16F2" w:rsidP="00D9146F">
      <w:pPr>
        <w:pStyle w:val="Akapitzlist"/>
        <w:numPr>
          <w:ilvl w:val="0"/>
          <w:numId w:val="24"/>
        </w:numPr>
        <w:contextualSpacing w:val="0"/>
      </w:pPr>
      <w:r>
        <w:t>Jeżeli wysokość szkody powstałej z powodu wypowiedzenia Umowy przewyższa wartość naliczonej kary umownej, NFOŚiGW przysługuje prawo do dochodzenia odszkodowania na zasadach ogólnych.</w:t>
      </w:r>
    </w:p>
    <w:p w14:paraId="6BE451C2" w14:textId="77777777" w:rsidR="00DA16F2" w:rsidRDefault="00DA16F2" w:rsidP="00D9146F">
      <w:pPr>
        <w:pStyle w:val="Akapitzlist"/>
        <w:numPr>
          <w:ilvl w:val="0"/>
          <w:numId w:val="24"/>
        </w:numPr>
        <w:contextualSpacing w:val="0"/>
      </w:pPr>
      <w:r>
        <w:t xml:space="preserve">W przypadku wypowiedzenia lub rozwiązania Umowy w trybach określonych w ust. 1, 2 lub 5, Beneficjentowi nie przysługuje odszkodowanie. </w:t>
      </w:r>
    </w:p>
    <w:p w14:paraId="6874BE46" w14:textId="77777777" w:rsidR="00DA16F2" w:rsidRDefault="00DA16F2" w:rsidP="00E46ECF">
      <w:pPr>
        <w:pStyle w:val="Nagwek1"/>
      </w:pPr>
      <w:r>
        <w:t>§ 11</w:t>
      </w:r>
    </w:p>
    <w:p w14:paraId="61B46848" w14:textId="77777777" w:rsidR="00DA16F2" w:rsidRDefault="00DA16F2" w:rsidP="00434605">
      <w:pPr>
        <w:pStyle w:val="Nagwek1"/>
      </w:pPr>
      <w:r>
        <w:t>ZABEZPIECZENIA</w:t>
      </w:r>
    </w:p>
    <w:p w14:paraId="61117EBA" w14:textId="77777777" w:rsidR="00DA16F2" w:rsidRDefault="00DA16F2" w:rsidP="00D9146F">
      <w:pPr>
        <w:pStyle w:val="Akapitzlist"/>
        <w:numPr>
          <w:ilvl w:val="0"/>
          <w:numId w:val="25"/>
        </w:numPr>
        <w:contextualSpacing w:val="0"/>
      </w:pPr>
      <w:r>
        <w:t xml:space="preserve">Na zabezpieczenie roszczeń NFOŚiGW o ewentualny zwrot Dotacji, Beneficjent udzieli na rzecz NFOŚiGW zabezpieczeń określonych w Warunkach Szczególnych. </w:t>
      </w:r>
    </w:p>
    <w:p w14:paraId="773786F9" w14:textId="77777777" w:rsidR="00DA16F2" w:rsidRDefault="00DA16F2" w:rsidP="00D9146F">
      <w:pPr>
        <w:pStyle w:val="Akapitzlist"/>
        <w:numPr>
          <w:ilvl w:val="0"/>
          <w:numId w:val="25"/>
        </w:numPr>
        <w:contextualSpacing w:val="0"/>
      </w:pPr>
      <w:r>
        <w:t xml:space="preserve">Beneficjent zobowiązany jest ustanowić wymagane zabezpieczenia oraz przekazać dokumenty potwierdzające ustanowienie zabezpieczeń przed terminem rozpoczęcia wypłaty środków z Dotacji. Zabezpieczenia ustanawiane są na okres obowiązywania umowy. </w:t>
      </w:r>
    </w:p>
    <w:p w14:paraId="284203C2" w14:textId="77777777" w:rsidR="00DA16F2" w:rsidRDefault="00DA16F2" w:rsidP="00D9146F">
      <w:pPr>
        <w:pStyle w:val="Akapitzlist"/>
        <w:numPr>
          <w:ilvl w:val="0"/>
          <w:numId w:val="25"/>
        </w:numPr>
        <w:contextualSpacing w:val="0"/>
      </w:pPr>
      <w:r>
        <w:t>Przed wszczęciem procedury zaspokojenia roszczeń NFOŚiGW z ustanowionych zabezpieczeń, NFOŚiGW wezwie Beneficjenta do dobrowolnego spełnienia obowiązku zwrotu Dotacji.</w:t>
      </w:r>
    </w:p>
    <w:p w14:paraId="0796E25A" w14:textId="77777777" w:rsidR="00DA16F2" w:rsidRDefault="00DA16F2" w:rsidP="00D9146F">
      <w:pPr>
        <w:pStyle w:val="Akapitzlist"/>
        <w:numPr>
          <w:ilvl w:val="0"/>
          <w:numId w:val="25"/>
        </w:numPr>
        <w:contextualSpacing w:val="0"/>
      </w:pPr>
      <w:r>
        <w:t>Wybór zabezpieczeń, z których zaspokojone zostaną roszczenia NFOŚiGW wobec Beneficjenta z tytułu ewentualnego zwrotu Dotacji, należy do NFOŚiGW.</w:t>
      </w:r>
    </w:p>
    <w:p w14:paraId="42764500" w14:textId="0D18FAF9" w:rsidR="00DA16F2" w:rsidRDefault="00DA16F2" w:rsidP="00D9146F">
      <w:pPr>
        <w:pStyle w:val="Akapitzlist"/>
        <w:numPr>
          <w:ilvl w:val="0"/>
          <w:numId w:val="25"/>
        </w:numPr>
        <w:contextualSpacing w:val="0"/>
      </w:pPr>
      <w:r>
        <w:lastRenderedPageBreak/>
        <w:t>Wszystkie koszty ustanowienia, zmiany lub zwolnienia prawnego przewidzianych Umową zabezpieczeń ponosi Beneficjent.</w:t>
      </w:r>
    </w:p>
    <w:p w14:paraId="4E41F494" w14:textId="2A95008F" w:rsidR="00DA16F2" w:rsidRDefault="00DA16F2" w:rsidP="00D9146F">
      <w:pPr>
        <w:pStyle w:val="Akapitzlist"/>
        <w:numPr>
          <w:ilvl w:val="0"/>
          <w:numId w:val="25"/>
        </w:numPr>
        <w:contextualSpacing w:val="0"/>
      </w:pPr>
      <w:r>
        <w:t xml:space="preserve">W przypadku zmniejszenia się realnej wartości ustanowionych przez Beneficjenta zabezpieczeń, NFOŚiGW może żądać od Beneficjenta ustanowienia dodatkowych zabezpieczeń, a Beneficjenta zobowiązuje się dodatkowe zabezpieczenia ustanowić. </w:t>
      </w:r>
    </w:p>
    <w:p w14:paraId="5350BAF7" w14:textId="07620013" w:rsidR="00DA16F2" w:rsidRDefault="00DA16F2" w:rsidP="00D9146F">
      <w:pPr>
        <w:pStyle w:val="Akapitzlist"/>
        <w:numPr>
          <w:ilvl w:val="0"/>
          <w:numId w:val="25"/>
        </w:numPr>
        <w:contextualSpacing w:val="0"/>
      </w:pPr>
      <w:r>
        <w:t xml:space="preserve">Zwolnienie przez NFOŚiGW ustanowionych zabezpieczeń zwrotu Dotacji może nastąpić, nie wcześniej, niż po całkowitym rozliczeniu przekazanych Beneficjentowi środków z Dotacji. </w:t>
      </w:r>
    </w:p>
    <w:p w14:paraId="2CE48429" w14:textId="77777777" w:rsidR="00DA16F2" w:rsidRDefault="00DA16F2" w:rsidP="00434605">
      <w:pPr>
        <w:pStyle w:val="Nagwek1"/>
      </w:pPr>
      <w:r>
        <w:t>§ 12</w:t>
      </w:r>
    </w:p>
    <w:p w14:paraId="55AEE732" w14:textId="77777777" w:rsidR="00DA16F2" w:rsidRDefault="00DA16F2" w:rsidP="00434605">
      <w:pPr>
        <w:pStyle w:val="Nagwek1"/>
      </w:pPr>
      <w:r>
        <w:t>SIŁA WYŻSZA</w:t>
      </w:r>
    </w:p>
    <w:p w14:paraId="31E83BE3" w14:textId="5E580475" w:rsidR="00DA16F2" w:rsidRDefault="00DA16F2" w:rsidP="00D9146F">
      <w:pPr>
        <w:pStyle w:val="Akapitzlist"/>
        <w:numPr>
          <w:ilvl w:val="0"/>
          <w:numId w:val="26"/>
        </w:numPr>
        <w:contextualSpacing w:val="0"/>
      </w:pPr>
      <w:r>
        <w:t>Strony nie są odpowiedzialne za naruszenie obowiązków wynikających z Umowy w</w:t>
      </w:r>
      <w:r w:rsidR="00A739F4">
        <w:t> </w:t>
      </w:r>
      <w:r>
        <w:t>przypadku, gdy wyłączną przyczyną naruszenia jest działanie siły wyższej.</w:t>
      </w:r>
    </w:p>
    <w:p w14:paraId="354E3B52" w14:textId="77777777" w:rsidR="00DA16F2" w:rsidRDefault="00DA16F2" w:rsidP="00D9146F">
      <w:pPr>
        <w:pStyle w:val="Akapitzlist"/>
        <w:numPr>
          <w:ilvl w:val="0"/>
          <w:numId w:val="26"/>
        </w:numPr>
        <w:contextualSpacing w:val="0"/>
      </w:pPr>
      <w:r>
        <w:t>Przez siłę wyższą rozumie się zdarzenie bądź połączenie zdarzeń lub okoliczności, niezależnych od Stron, które zasadniczo utrudniają lub uniemożliwiają wykonywanie zobowiązań danej Strony wynikających z Umowy, a których dana Strona nie mogła przewidzieć ani im zapobiec lub przezwyciężyć poprzez działanie z dochowaniem należytej staranności.</w:t>
      </w:r>
    </w:p>
    <w:p w14:paraId="15469A0D" w14:textId="4535B2E7" w:rsidR="00DA16F2" w:rsidRDefault="00DA16F2" w:rsidP="00D9146F">
      <w:pPr>
        <w:pStyle w:val="Akapitzlist"/>
        <w:numPr>
          <w:ilvl w:val="0"/>
          <w:numId w:val="26"/>
        </w:numPr>
        <w:contextualSpacing w:val="0"/>
      </w:pPr>
      <w:r>
        <w:t>W przypadku zaistnienia siły wyższej Strona, której dotyczy działanie siły wyższej, zobowiązana jest poinformować pozostałe Strony na piśmie o wystąpieniu siły wyższej, ze wskazaniem przewidywanego czasu trwania przeszkody w realizacji wynikających z</w:t>
      </w:r>
      <w:r w:rsidR="00B61ED9">
        <w:t> </w:t>
      </w:r>
      <w:r>
        <w:t>Umowy obowiązków z powodu działania siły wyższej.</w:t>
      </w:r>
    </w:p>
    <w:p w14:paraId="50908F5B" w14:textId="215920DD" w:rsidR="00DA16F2" w:rsidRDefault="00DA16F2" w:rsidP="00D9146F">
      <w:pPr>
        <w:pStyle w:val="Akapitzlist"/>
        <w:numPr>
          <w:ilvl w:val="0"/>
          <w:numId w:val="26"/>
        </w:numPr>
        <w:contextualSpacing w:val="0"/>
      </w:pPr>
      <w:r>
        <w:t>Jeżeli z powodu działania siły wyższej realizacja Przedsięwzięcia stanie się niemożliwa, w szczególności jeżeli nie będzie możliwe osiągnięcie Efektu rzeczowego lub Efektu ekologicznego Przedsięwzięcia, NFOŚiGW przysługuje prawo rozwiązania Umowy bez zachowania okresu wypowiedzenia z zastosowaniem § 10.  W takim przypadku NFOŚiGW nie nalicza kary umownej.</w:t>
      </w:r>
    </w:p>
    <w:p w14:paraId="54D87D75" w14:textId="7F9CEA7D" w:rsidR="00DA16F2" w:rsidRDefault="00DA16F2" w:rsidP="00D9146F">
      <w:pPr>
        <w:pStyle w:val="Akapitzlist"/>
        <w:numPr>
          <w:ilvl w:val="0"/>
          <w:numId w:val="26"/>
        </w:numPr>
        <w:contextualSpacing w:val="0"/>
      </w:pPr>
      <w:r>
        <w:t>W przypadku rozwiązania Umowy w trybie określonym w ust. 4, NFOŚiGW może – na wniosek Beneficjenta- odstąpić w uzasadnionych przypadkach od dochodzenia spłaty całości lub części odsetek.</w:t>
      </w:r>
    </w:p>
    <w:p w14:paraId="30C414AC" w14:textId="77777777" w:rsidR="00DA16F2" w:rsidRDefault="00DA16F2" w:rsidP="00434605">
      <w:pPr>
        <w:pStyle w:val="Nagwek1"/>
      </w:pPr>
      <w:r>
        <w:t>§ 13</w:t>
      </w:r>
    </w:p>
    <w:p w14:paraId="6D59CFCA" w14:textId="77777777" w:rsidR="00DA16F2" w:rsidRDefault="00DA16F2" w:rsidP="00434605">
      <w:pPr>
        <w:pStyle w:val="Nagwek1"/>
      </w:pPr>
      <w:r>
        <w:t xml:space="preserve">INFORMACJA O DOFINANSOWANIU PRZEDSIĘWZIĘCIA </w:t>
      </w:r>
    </w:p>
    <w:p w14:paraId="29857943" w14:textId="77777777" w:rsidR="00DA16F2" w:rsidRDefault="00DA16F2" w:rsidP="00D9146F">
      <w:pPr>
        <w:pStyle w:val="Akapitzlist"/>
        <w:numPr>
          <w:ilvl w:val="0"/>
          <w:numId w:val="27"/>
        </w:numPr>
        <w:contextualSpacing w:val="0"/>
      </w:pPr>
      <w:r>
        <w:t xml:space="preserve">NFOŚiGW ma prawo do udostępnienia osobom trzecim oraz podawania do publicznej wiadomości informacji o dofinansowaniu Przedsięwzięcia, w szczególności o wysokości udzielonego Beneficjentowi dofinansowania, w tym do zamieszczenia </w:t>
      </w:r>
      <w:r>
        <w:lastRenderedPageBreak/>
        <w:t>informacji na temat dofinansowania na stronie internetowej NFOŚiGW oraz w materiałach informacyjnych i promocyjnych NFOŚiGW. Powyższe uprawnienie NFOŚiGW podlega ograniczeniom jedynie w zakresie i na zasadach określonych w przepisach odrębnych.</w:t>
      </w:r>
    </w:p>
    <w:p w14:paraId="0089C301" w14:textId="4D38B41B" w:rsidR="00DA16F2" w:rsidRDefault="00DA16F2" w:rsidP="00D9146F">
      <w:pPr>
        <w:pStyle w:val="Akapitzlist"/>
        <w:numPr>
          <w:ilvl w:val="0"/>
          <w:numId w:val="27"/>
        </w:numPr>
        <w:contextualSpacing w:val="0"/>
      </w:pPr>
      <w:r>
        <w:t>Beneficjent zobowiązany jest do umieszczenia we wszystkich materiałach informacyjnych i promocyjnych Beneficjenta dotyczących Przedsięwzięcia informacji dotyczących dofinansowania realizacji Przedsięwzięcia przez NFOŚiGW oraz do zamieszczenia w tych materiałach logo NFOŚiGW.</w:t>
      </w:r>
    </w:p>
    <w:p w14:paraId="400AB1AA" w14:textId="071EE252" w:rsidR="00DA16F2" w:rsidRDefault="00DA16F2" w:rsidP="00D9146F">
      <w:pPr>
        <w:pStyle w:val="Akapitzlist"/>
        <w:numPr>
          <w:ilvl w:val="0"/>
          <w:numId w:val="27"/>
        </w:numPr>
        <w:contextualSpacing w:val="0"/>
      </w:pPr>
      <w:r>
        <w:t>Niezależnie od obowiązków określonych w ust. 2, Beneficjent zobowiązuje się do stosowania form informowania o uzyskanym dofinansowaniu Przedsięwzięcia zgodnie z obowiązującą w dniu podpisywania niniejszej umowy „Instrukcją oznakowania przedsięwzięć ze środków NFOŚiGW”. Beneficjent oświadcza, że zapoznał się z tą instrukcją i jej treść nie budzi jego zastrzeżeń.</w:t>
      </w:r>
    </w:p>
    <w:p w14:paraId="754E985A" w14:textId="77777777" w:rsidR="00DA16F2" w:rsidRDefault="00DA16F2" w:rsidP="00D9146F">
      <w:pPr>
        <w:pStyle w:val="Akapitzlist"/>
        <w:numPr>
          <w:ilvl w:val="0"/>
          <w:numId w:val="27"/>
        </w:numPr>
        <w:contextualSpacing w:val="0"/>
      </w:pPr>
      <w:r>
        <w:t>W razie naruszenia przez Beneficjenta obowiązków określonych w ust. 2 lub ust. 3, NFOŚiGW może wezwać Beneficjenta do zaprzestania naruszeń oraz podjęcia działań niezbędnych do usunięcia skutków tych naruszeń pod rygorem zawieszenia wypłaty środków z Dotacji lub wypowiedzenia Umowy.</w:t>
      </w:r>
    </w:p>
    <w:p w14:paraId="6BBEE651" w14:textId="77777777" w:rsidR="00DA16F2" w:rsidRDefault="00DA16F2" w:rsidP="00434605">
      <w:pPr>
        <w:pStyle w:val="Nagwek1"/>
      </w:pPr>
      <w:r>
        <w:t>§ 14</w:t>
      </w:r>
    </w:p>
    <w:p w14:paraId="1596996E" w14:textId="77777777" w:rsidR="00DA16F2" w:rsidRDefault="00DA16F2" w:rsidP="00434605">
      <w:pPr>
        <w:pStyle w:val="Nagwek1"/>
      </w:pPr>
      <w:r>
        <w:t xml:space="preserve">KONTAKTY STRON, DORĘCZENIA </w:t>
      </w:r>
    </w:p>
    <w:p w14:paraId="4D88C8EF" w14:textId="73C529BD" w:rsidR="00DA16F2" w:rsidRDefault="00DA16F2" w:rsidP="00D9146F">
      <w:pPr>
        <w:pStyle w:val="Akapitzlist"/>
        <w:numPr>
          <w:ilvl w:val="0"/>
          <w:numId w:val="28"/>
        </w:numPr>
        <w:contextualSpacing w:val="0"/>
      </w:pPr>
      <w:r>
        <w:t>Doręczania pism oraz innej korespondencji dokonuje się za pokwitowaniem odbioru za potwierdzeniem poczty, przesyłki kurierskiej lub poprzez doręczenie bezpośrednie w</w:t>
      </w:r>
      <w:r w:rsidR="00B61ED9">
        <w:t> </w:t>
      </w:r>
      <w:r>
        <w:t>siedzibie Stron. Pisma i dokumenty w formie elektronicznej, podpisane z użyciem kwalifikowanego podpisu elektronicznego, doręcza się na skrzynkę podawczą znajdującą się na elektronicznej Platformie Usług Administracji Publicznej (</w:t>
      </w:r>
      <w:proofErr w:type="spellStart"/>
      <w:r>
        <w:t>ePUAP</w:t>
      </w:r>
      <w:proofErr w:type="spellEnd"/>
      <w:r>
        <w:t>).</w:t>
      </w:r>
    </w:p>
    <w:p w14:paraId="1391469A" w14:textId="090B758E" w:rsidR="00DA16F2" w:rsidRDefault="00DA16F2" w:rsidP="00D9146F">
      <w:pPr>
        <w:pStyle w:val="Akapitzlist"/>
        <w:numPr>
          <w:ilvl w:val="0"/>
          <w:numId w:val="28"/>
        </w:numPr>
        <w:contextualSpacing w:val="0"/>
      </w:pPr>
      <w:r>
        <w:t xml:space="preserve">Określone niniejszą Umową terminy złożenia przez Beneficjenta oznaczonych pism lub dokumentów uznaje się za zachowane, jeżeli najpóźniej w ostatnim dniu terminu pisma te lub dokumenty zostały złożone bezpośrednio w siedzibie NFOŚiGW lub nadane przesyłką poleconą za pośrednictwem poczty lub przesyłką kurierską. </w:t>
      </w:r>
    </w:p>
    <w:p w14:paraId="474E4A40" w14:textId="17255C7A" w:rsidR="00DA16F2" w:rsidRDefault="00DA16F2" w:rsidP="00D9146F">
      <w:pPr>
        <w:pStyle w:val="Akapitzlist"/>
        <w:numPr>
          <w:ilvl w:val="0"/>
          <w:numId w:val="28"/>
        </w:numPr>
        <w:contextualSpacing w:val="0"/>
      </w:pPr>
      <w:r>
        <w:t xml:space="preserve">W przypadku, gdy Beneficjent odmawia przyjęcia pisma, uznaje się, że pismo zostało skutecznie doręczone w dniu odmowy jego przyjęcia przez Beneficjenta. </w:t>
      </w:r>
    </w:p>
    <w:p w14:paraId="21835DF5" w14:textId="67FC62C0" w:rsidR="00DA16F2" w:rsidRDefault="00DA16F2" w:rsidP="00D9146F">
      <w:pPr>
        <w:pStyle w:val="Akapitzlist"/>
        <w:numPr>
          <w:ilvl w:val="0"/>
          <w:numId w:val="28"/>
        </w:numPr>
        <w:contextualSpacing w:val="0"/>
      </w:pPr>
      <w:r>
        <w:t>Jeżeli początkiem terminu określonego w dniach jest pewne zdarzenie, przy obliczaniu tego terminu nie uwzględnia się dnia, w którym zdarzenie nastąpiło; upływ ostatniego z wyznaczonej liczby dni uważa się za koniec terminu.</w:t>
      </w:r>
    </w:p>
    <w:p w14:paraId="47B83846" w14:textId="70EE3C79" w:rsidR="00DA16F2" w:rsidRDefault="00DA16F2" w:rsidP="00D9146F">
      <w:pPr>
        <w:pStyle w:val="Akapitzlist"/>
        <w:numPr>
          <w:ilvl w:val="0"/>
          <w:numId w:val="28"/>
        </w:numPr>
        <w:contextualSpacing w:val="0"/>
      </w:pPr>
      <w:r>
        <w:lastRenderedPageBreak/>
        <w:t>Jeżeli koniec terminu do wykonania czynności przypada na dzień uznany ustawowo za wolny od pracy lub na sobotę, termin upływa następnego dnia, który nie jest dniem wolnym od pracy ani sobotą.</w:t>
      </w:r>
    </w:p>
    <w:p w14:paraId="0153BF15" w14:textId="2AA87545" w:rsidR="00DA16F2" w:rsidRDefault="00DA16F2" w:rsidP="00D9146F">
      <w:pPr>
        <w:pStyle w:val="Akapitzlist"/>
        <w:numPr>
          <w:ilvl w:val="0"/>
          <w:numId w:val="28"/>
        </w:numPr>
        <w:contextualSpacing w:val="0"/>
      </w:pPr>
      <w:r>
        <w:t>Strony zobowiązują się do niezwłocznego, wzajemnego informowania o zmianie danych ewidencyjnych i adresowych, pod rygorem uznania za doręczoną korespondencji przesłanej na ostatnio wskazany przez Stronę adres.</w:t>
      </w:r>
    </w:p>
    <w:p w14:paraId="2A7361FB" w14:textId="4483476A" w:rsidR="00DA16F2" w:rsidRDefault="00DA16F2" w:rsidP="00D9146F">
      <w:pPr>
        <w:pStyle w:val="Akapitzlist"/>
        <w:numPr>
          <w:ilvl w:val="0"/>
          <w:numId w:val="28"/>
        </w:numPr>
        <w:contextualSpacing w:val="0"/>
      </w:pPr>
      <w:r>
        <w:t>Kopie dokumentów przekazywane przez Beneficjenta do NFOŚiGW będą poświadczone zgodnie z zasadami prawidłowej reprezentacji Beneficjenta za zgodność z oryginałem i opatrzone datą poświadczenia nie wcześniej niż  na miesiąc przed dostarczeniem do NFOŚiGW.</w:t>
      </w:r>
    </w:p>
    <w:p w14:paraId="2782B63B" w14:textId="77777777" w:rsidR="00DA16F2" w:rsidRDefault="00DA16F2" w:rsidP="00434605">
      <w:pPr>
        <w:pStyle w:val="Nagwek1"/>
      </w:pPr>
      <w:r>
        <w:t>§ 15</w:t>
      </w:r>
    </w:p>
    <w:p w14:paraId="5C95BA07" w14:textId="77777777" w:rsidR="00DA16F2" w:rsidRDefault="00DA16F2" w:rsidP="00434605">
      <w:pPr>
        <w:pStyle w:val="Nagwek1"/>
      </w:pPr>
      <w:r>
        <w:t>POMOC PUBLICZNA</w:t>
      </w:r>
    </w:p>
    <w:p w14:paraId="05BAB4E0" w14:textId="51A74158" w:rsidR="00DA16F2" w:rsidRDefault="00DA16F2" w:rsidP="00437D91">
      <w:pPr>
        <w:ind w:left="360"/>
      </w:pPr>
      <w:r>
        <w:t>W przypadku, gdy udzielone Beneficjentowi na podstawie niniejszej Umowy dofinansowanie w formie Dotacji spełnia kryteria uznania tego dofinansowania za pomoc publiczną, podstawę prawną oraz warunki udzielenia Beneficjentowi pomocy publicznej określają Warunki Szczególne.</w:t>
      </w:r>
    </w:p>
    <w:p w14:paraId="66B99691" w14:textId="77777777" w:rsidR="00DA16F2" w:rsidRDefault="00DA16F2" w:rsidP="00434605">
      <w:pPr>
        <w:pStyle w:val="Nagwek1"/>
      </w:pPr>
      <w:r>
        <w:t>§ 16</w:t>
      </w:r>
    </w:p>
    <w:p w14:paraId="78D2246B" w14:textId="77777777" w:rsidR="00DA16F2" w:rsidRDefault="00DA16F2" w:rsidP="00434605">
      <w:pPr>
        <w:pStyle w:val="Nagwek1"/>
      </w:pPr>
      <w:r>
        <w:t>OCHRONA DANYCH OSOBOWYCH</w:t>
      </w:r>
    </w:p>
    <w:p w14:paraId="30CC24B8" w14:textId="77777777" w:rsidR="00DA16F2" w:rsidRDefault="00DA16F2" w:rsidP="00D9146F">
      <w:pPr>
        <w:pStyle w:val="Akapitzlist"/>
        <w:numPr>
          <w:ilvl w:val="0"/>
          <w:numId w:val="29"/>
        </w:numPr>
        <w:contextualSpacing w:val="0"/>
      </w:pPr>
      <w:r>
        <w:t>Przetwarzanie przez Strony Danych osobowych będzie wykonywane  z zachowaniem przepisów RODO oraz ustawy z dnia 10 maja 2018 r. o ochronie danych osobowych (Dz. U. z 2019 r. poz. 1781).</w:t>
      </w:r>
    </w:p>
    <w:p w14:paraId="22A96676" w14:textId="05626C0E" w:rsidR="00DA16F2" w:rsidRDefault="00DA16F2" w:rsidP="00D9146F">
      <w:pPr>
        <w:pStyle w:val="Akapitzlist"/>
        <w:numPr>
          <w:ilvl w:val="0"/>
          <w:numId w:val="29"/>
        </w:numPr>
        <w:contextualSpacing w:val="0"/>
      </w:pPr>
      <w:r>
        <w:t>Strony Umowy, jako administratorzy danych osobowych swoich reprezentantów i</w:t>
      </w:r>
      <w:r w:rsidR="00B61ED9">
        <w:t> </w:t>
      </w:r>
      <w:r>
        <w:t>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w:t>
      </w:r>
    </w:p>
    <w:p w14:paraId="57CC7882" w14:textId="714F1F22" w:rsidR="00DA16F2" w:rsidRDefault="00DA16F2" w:rsidP="00D9146F">
      <w:pPr>
        <w:pStyle w:val="Akapitzlist"/>
        <w:numPr>
          <w:ilvl w:val="0"/>
          <w:numId w:val="29"/>
        </w:numPr>
        <w:contextualSpacing w:val="0"/>
      </w:pPr>
      <w:r>
        <w:t>Strony Umowy udostępniają dane osób wymienionych w ust. 2 w zakresie: imię i</w:t>
      </w:r>
      <w:r w:rsidR="00B61ED9">
        <w:t> </w:t>
      </w:r>
      <w:r>
        <w:t>nazwisko, telefon, e-mail, w celu umożliwienia należytego wykonania niniejszej Umowy.</w:t>
      </w:r>
    </w:p>
    <w:p w14:paraId="5A38038B" w14:textId="77777777" w:rsidR="00DA16F2" w:rsidRDefault="00DA16F2" w:rsidP="00D9146F">
      <w:pPr>
        <w:pStyle w:val="Akapitzlist"/>
        <w:numPr>
          <w:ilvl w:val="0"/>
          <w:numId w:val="29"/>
        </w:numPr>
        <w:contextualSpacing w:val="0"/>
      </w:pPr>
      <w:r>
        <w:t>Dane osobowe udostępnione na podstawie ust. 2 każda ze stron Umowy przetwarza we własnym imieniu w związku z podejmowaniem poszczególnych czynności mających na celu wykonanie niniejszej Umowy, tj. w celach wynikających z prawnie uzasadnionych interesów realizowanych przez Strony Umowy jako administratorów lub wypełnienia obowiązków prawnych ciążących na nich.</w:t>
      </w:r>
    </w:p>
    <w:p w14:paraId="31ECD00D" w14:textId="77777777" w:rsidR="00DA16F2" w:rsidRDefault="00DA16F2" w:rsidP="00D9146F">
      <w:pPr>
        <w:pStyle w:val="Akapitzlist"/>
        <w:numPr>
          <w:ilvl w:val="0"/>
          <w:numId w:val="29"/>
        </w:numPr>
        <w:contextualSpacing w:val="0"/>
      </w:pPr>
      <w:r>
        <w:lastRenderedPageBreak/>
        <w:t>W wyniku udostępnienia danych, o których mowa w ust. 2, każda ze Stron Umowy staje się administratorem udostępnionych danych osobowych w zakresie, w jakim przetwarza te dane w związku z realizacją niniejszej Umowy.</w:t>
      </w:r>
    </w:p>
    <w:p w14:paraId="64F6536B" w14:textId="77777777" w:rsidR="00DA16F2" w:rsidRDefault="00DA16F2" w:rsidP="00D9146F">
      <w:pPr>
        <w:pStyle w:val="Akapitzlist"/>
        <w:numPr>
          <w:ilvl w:val="0"/>
          <w:numId w:val="29"/>
        </w:numPr>
        <w:contextualSpacing w:val="0"/>
      </w:pPr>
      <w:r>
        <w:t>Strony Umowy oświadczają i zapewniają, że przy przetwarzaniu danych osobowych udostępnionych wzajemnie na podstawie ust. 2, realizują wszystkie obowiązki administratora danych wynikające z RODO.</w:t>
      </w:r>
    </w:p>
    <w:p w14:paraId="58EB21C3" w14:textId="77777777" w:rsidR="00DA16F2" w:rsidRDefault="00DA16F2" w:rsidP="00D9146F">
      <w:pPr>
        <w:pStyle w:val="Akapitzlist"/>
        <w:numPr>
          <w:ilvl w:val="0"/>
          <w:numId w:val="29"/>
        </w:numPr>
        <w:contextualSpacing w:val="0"/>
      </w:pPr>
      <w:r>
        <w:t>Strony Umowy oświadczają i zapewniają, że w odniesieniu do danych osobowych udostępnionych wzajemnie zgodnie z ust. 2, podejmują wszelkie środki wymagane na mocy art. 32 RODO, tj. stosują odpowiednie środki techniczne i organizacyjne aby zapewnić stopień bezpieczeństwa odpowiadający ryzyku naruszenia praw lub wolności osób fizycznych.</w:t>
      </w:r>
    </w:p>
    <w:p w14:paraId="4F7B1346" w14:textId="5DECC831" w:rsidR="00DA16F2" w:rsidRDefault="00DA16F2" w:rsidP="00D9146F">
      <w:pPr>
        <w:pStyle w:val="Akapitzlist"/>
        <w:numPr>
          <w:ilvl w:val="0"/>
          <w:numId w:val="29"/>
        </w:numPr>
        <w:contextualSpacing w:val="0"/>
      </w:pPr>
      <w:r>
        <w:t>Strony Umowy oświadczają, że w stosunku do osób, których dane zostały udostępnione na podstawie niniejszej Umowy, wykonają obowiązki informacyjne wynikające z art. 14 RODO. Klauzula informacyjna NFOŚiGW stanowi załącznik nr 11 do Umowy. Klauzula Informacyjna Beneficjenta stanowi załącznik nr 12 do Umowy.</w:t>
      </w:r>
      <w:r w:rsidR="00C951AA">
        <w:rPr>
          <w:rStyle w:val="Odwoanieprzypisudolnego"/>
        </w:rPr>
        <w:footnoteReference w:id="12"/>
      </w:r>
    </w:p>
    <w:p w14:paraId="5E0D2D3E" w14:textId="24928C1D" w:rsidR="00DA16F2" w:rsidRDefault="00DA16F2" w:rsidP="00D9146F">
      <w:pPr>
        <w:pStyle w:val="Akapitzlist"/>
        <w:numPr>
          <w:ilvl w:val="0"/>
          <w:numId w:val="29"/>
        </w:numPr>
        <w:contextualSpacing w:val="0"/>
      </w:pPr>
      <w:r>
        <w:t>W przypadku konieczności powierzenia przetwarzania danych osobowych Strony podpiszą odrębną umowę.</w:t>
      </w:r>
    </w:p>
    <w:p w14:paraId="3A8D83BB" w14:textId="77777777" w:rsidR="00DA16F2" w:rsidRDefault="00DA16F2" w:rsidP="00434605">
      <w:pPr>
        <w:pStyle w:val="Nagwek1"/>
      </w:pPr>
      <w:r>
        <w:t>§ 17</w:t>
      </w:r>
    </w:p>
    <w:p w14:paraId="62037F76" w14:textId="77777777" w:rsidR="00DA16F2" w:rsidRDefault="00DA16F2" w:rsidP="00434605">
      <w:pPr>
        <w:pStyle w:val="Nagwek1"/>
      </w:pPr>
      <w:r>
        <w:t>POSTANOWIENIA KOŃCOWE</w:t>
      </w:r>
    </w:p>
    <w:p w14:paraId="3B3DCC9A" w14:textId="77777777" w:rsidR="00DA16F2" w:rsidRDefault="00DA16F2" w:rsidP="00D9146F">
      <w:pPr>
        <w:pStyle w:val="Akapitzlist"/>
        <w:numPr>
          <w:ilvl w:val="0"/>
          <w:numId w:val="30"/>
        </w:numPr>
        <w:contextualSpacing w:val="0"/>
      </w:pPr>
      <w:r>
        <w:t>Wszelkie zmiany lub uzupełnienia Umowy wymagają zachowania formy pisemnej pod rygorem nieważności i dla swej skuteczności wymagają zgody Stron.</w:t>
      </w:r>
    </w:p>
    <w:p w14:paraId="4CDEF7A7" w14:textId="01331F52" w:rsidR="00DA16F2" w:rsidRDefault="00DA16F2" w:rsidP="00D9146F">
      <w:pPr>
        <w:pStyle w:val="Akapitzlist"/>
        <w:numPr>
          <w:ilvl w:val="0"/>
          <w:numId w:val="30"/>
        </w:numPr>
        <w:contextualSpacing w:val="0"/>
      </w:pPr>
      <w:r>
        <w:t>Warunkiem zmian Umowy, o których mowa w art. 39 Umowy BK-KE</w:t>
      </w:r>
      <w:r w:rsidR="00485046">
        <w:rPr>
          <w:rStyle w:val="Odwoanieprzypisudolnego"/>
        </w:rPr>
        <w:footnoteReference w:id="13"/>
      </w:r>
      <w:r>
        <w:t xml:space="preserve"> , jest zgoda Komisji Europejskiej.</w:t>
      </w:r>
    </w:p>
    <w:p w14:paraId="20CF94FE" w14:textId="2A94D955" w:rsidR="00DA16F2" w:rsidRDefault="00DA16F2" w:rsidP="00D9146F">
      <w:pPr>
        <w:pStyle w:val="Akapitzlist"/>
        <w:numPr>
          <w:ilvl w:val="0"/>
          <w:numId w:val="30"/>
        </w:numPr>
        <w:contextualSpacing w:val="0"/>
      </w:pPr>
      <w:r>
        <w:t>Zmiana Harmonogramu rzeczowo - finansowego dokonywana w trybie określonym w</w:t>
      </w:r>
      <w:r w:rsidR="00B61ED9">
        <w:t> </w:t>
      </w:r>
      <w:r>
        <w:t>§ 5 ust. 2 Umowy nie wymaga dokonywania zmian Umowy w trybie ust. 1, a tak zmieniony Harmonogram rzeczowo – finansowy z dniem dokonania zmiany zastępuje dotychczasowy Harmonogram rzeczowo - finansowy.</w:t>
      </w:r>
    </w:p>
    <w:p w14:paraId="56938726" w14:textId="77777777" w:rsidR="00DA16F2" w:rsidRDefault="00DA16F2" w:rsidP="00D9146F">
      <w:pPr>
        <w:pStyle w:val="Akapitzlist"/>
        <w:numPr>
          <w:ilvl w:val="0"/>
          <w:numId w:val="30"/>
        </w:numPr>
        <w:contextualSpacing w:val="0"/>
      </w:pPr>
      <w:r>
        <w:t>Miejscem wykonania umowy jest miejsce siedziby NFOŚiGW.</w:t>
      </w:r>
    </w:p>
    <w:p w14:paraId="74B4A374" w14:textId="1E4BA81C" w:rsidR="00DA16F2" w:rsidRDefault="00DA16F2" w:rsidP="00D9146F">
      <w:pPr>
        <w:pStyle w:val="Akapitzlist"/>
        <w:numPr>
          <w:ilvl w:val="0"/>
          <w:numId w:val="30"/>
        </w:numPr>
        <w:contextualSpacing w:val="0"/>
      </w:pPr>
      <w:r>
        <w:t>Beneficjent nie może przenieść na inny podmiot praw i obowiązków wynikających z</w:t>
      </w:r>
      <w:r w:rsidR="00B61ED9">
        <w:t> </w:t>
      </w:r>
      <w:r>
        <w:t>Umowy bez uprzedniej, pisemnej zgody NFOŚiGW.</w:t>
      </w:r>
    </w:p>
    <w:p w14:paraId="50EF937F" w14:textId="77777777" w:rsidR="00DA16F2" w:rsidRDefault="00DA16F2" w:rsidP="00D9146F">
      <w:pPr>
        <w:pStyle w:val="Akapitzlist"/>
        <w:numPr>
          <w:ilvl w:val="0"/>
          <w:numId w:val="30"/>
        </w:numPr>
        <w:contextualSpacing w:val="0"/>
      </w:pPr>
      <w:r>
        <w:lastRenderedPageBreak/>
        <w:t>Ewentualne spory powstałe w związku z zawarciem lub wykonaniem Umowy, Strony zobowiązują się rozwiązywać polubownie w trybie negocjacyjnym, a w przypadku niemożności osiągnięcia porozumienia, spory rozstrzygane będą przez właściwy rzeczowo sąd powszechny miejsca siedziby NFOŚiGW.</w:t>
      </w:r>
    </w:p>
    <w:p w14:paraId="11FA60CE" w14:textId="77777777" w:rsidR="00DA16F2" w:rsidRDefault="00DA16F2" w:rsidP="00D9146F">
      <w:pPr>
        <w:pStyle w:val="Akapitzlist"/>
        <w:numPr>
          <w:ilvl w:val="0"/>
          <w:numId w:val="30"/>
        </w:numPr>
        <w:contextualSpacing w:val="0"/>
      </w:pPr>
      <w:r>
        <w:t>W sprawach nieuregulowanych Umową zastosowanie mają odpowiednie przepisy prawa polskiego.</w:t>
      </w:r>
    </w:p>
    <w:p w14:paraId="4D60875E" w14:textId="77777777" w:rsidR="00DA16F2" w:rsidRDefault="00DA16F2" w:rsidP="00D9146F">
      <w:pPr>
        <w:pStyle w:val="Akapitzlist"/>
        <w:numPr>
          <w:ilvl w:val="0"/>
          <w:numId w:val="30"/>
        </w:numPr>
        <w:contextualSpacing w:val="0"/>
      </w:pPr>
      <w:r>
        <w:t>Beneficjent oświadcza, iż wszelkie postanowienia Umowy są dla niego zrozumiałe, akceptuje je i zobowiązuje się je stosować.</w:t>
      </w:r>
    </w:p>
    <w:p w14:paraId="0B35F466" w14:textId="137AAE85" w:rsidR="00DA16F2" w:rsidRDefault="00DA16F2" w:rsidP="00D9146F">
      <w:pPr>
        <w:pStyle w:val="Akapitzlist"/>
        <w:numPr>
          <w:ilvl w:val="0"/>
          <w:numId w:val="30"/>
        </w:numPr>
        <w:contextualSpacing w:val="0"/>
      </w:pPr>
      <w:r>
        <w:t>Umowę sporządzono w 2 jednobrzmiących egzemplarzach, po 1 dla każdej ze Stron.</w:t>
      </w:r>
      <w:r w:rsidR="00F82B4F">
        <w:rPr>
          <w:rStyle w:val="Odwoanieprzypisudolnego"/>
        </w:rPr>
        <w:footnoteReference w:id="14"/>
      </w:r>
    </w:p>
    <w:p w14:paraId="2FED98F7" w14:textId="74BA9584" w:rsidR="00DA16F2" w:rsidRDefault="00DA16F2" w:rsidP="00D9146F">
      <w:pPr>
        <w:pStyle w:val="Akapitzlist"/>
        <w:numPr>
          <w:ilvl w:val="0"/>
          <w:numId w:val="30"/>
        </w:numPr>
        <w:contextualSpacing w:val="0"/>
      </w:pPr>
      <w:r>
        <w:t>Umowa wchodzi w życie po podpisaniu umowy BK-KE dotyczącej projektu nr</w:t>
      </w:r>
      <w:r w:rsidR="00B61ED9">
        <w:t> </w:t>
      </w:r>
      <w:r>
        <w:t>________</w:t>
      </w:r>
      <w:r w:rsidR="0079681E">
        <w:t>_____</w:t>
      </w:r>
      <w:r>
        <w:t xml:space="preserve">____, na podstawie której Beneficjent jest Beneficjentem koordynującym lub </w:t>
      </w:r>
      <w:proofErr w:type="spellStart"/>
      <w:r>
        <w:t>Współbeneficjentem</w:t>
      </w:r>
      <w:proofErr w:type="spellEnd"/>
      <w:r>
        <w:t>. Beneficjent przekaże kopię Umowy BK-KE w</w:t>
      </w:r>
      <w:r w:rsidR="00B61ED9">
        <w:t> </w:t>
      </w:r>
      <w:r>
        <w:t>terminie 14 dni od jej podpisania przez strony.</w:t>
      </w:r>
    </w:p>
    <w:p w14:paraId="767FBC5A" w14:textId="12AAC840" w:rsidR="0002018D" w:rsidRDefault="00DA16F2" w:rsidP="00D9146F">
      <w:pPr>
        <w:pStyle w:val="Akapitzlist"/>
        <w:numPr>
          <w:ilvl w:val="0"/>
          <w:numId w:val="30"/>
        </w:numPr>
        <w:contextualSpacing w:val="0"/>
      </w:pPr>
      <w:r>
        <w:t>Beneficjenci ponoszą wobec NFOŚiGW solidarną odpowiedzialność za realizację niniejszej Umowy.</w:t>
      </w:r>
    </w:p>
    <w:p w14:paraId="3CD106F5" w14:textId="77777777" w:rsidR="0002018D" w:rsidRDefault="0002018D">
      <w:pPr>
        <w:spacing w:after="80" w:line="240" w:lineRule="auto"/>
      </w:pPr>
      <w:r>
        <w:br w:type="page"/>
      </w:r>
    </w:p>
    <w:p w14:paraId="6446F9A9" w14:textId="77777777" w:rsidR="00945CB8" w:rsidRPr="00945CB8" w:rsidRDefault="00945CB8" w:rsidP="00D9146F">
      <w:pPr>
        <w:pStyle w:val="Nagwek1"/>
        <w:numPr>
          <w:ilvl w:val="0"/>
          <w:numId w:val="9"/>
        </w:numPr>
        <w:spacing w:after="360"/>
        <w:ind w:left="1077"/>
        <w:contextualSpacing w:val="0"/>
      </w:pPr>
      <w:r w:rsidRPr="00945CB8">
        <w:lastRenderedPageBreak/>
        <w:t>WARUNKI SZCZEGÓLNE</w:t>
      </w:r>
    </w:p>
    <w:p w14:paraId="0F793875" w14:textId="2B4C5B35" w:rsidR="00D712BD" w:rsidRPr="007409E3" w:rsidRDefault="00D712BD" w:rsidP="00D9146F">
      <w:pPr>
        <w:pStyle w:val="Akapitzlist"/>
        <w:numPr>
          <w:ilvl w:val="0"/>
          <w:numId w:val="31"/>
        </w:numPr>
        <w:contextualSpacing w:val="0"/>
        <w:rPr>
          <w:u w:val="single"/>
        </w:rPr>
      </w:pPr>
      <w:r w:rsidRPr="007409E3">
        <w:rPr>
          <w:u w:val="single"/>
        </w:rPr>
        <w:t>Przedsięwzięcie</w:t>
      </w:r>
      <w:r w:rsidR="00F6602A" w:rsidRPr="007409E3">
        <w:rPr>
          <w:u w:val="single"/>
        </w:rPr>
        <w:t>,</w:t>
      </w:r>
      <w:r w:rsidRPr="007409E3">
        <w:rPr>
          <w:u w:val="single"/>
        </w:rPr>
        <w:t xml:space="preserve"> na realizację którego zostało Beneficjentowi udzielone dofinansowanie w formie Dotacji</w:t>
      </w:r>
      <w:r w:rsidR="007409E3">
        <w:rPr>
          <w:u w:val="single"/>
        </w:rPr>
        <w:t>:</w:t>
      </w:r>
    </w:p>
    <w:p w14:paraId="5FDC25B0" w14:textId="7D9E343F" w:rsidR="00D712BD" w:rsidRDefault="00D712BD" w:rsidP="00437D91">
      <w:pPr>
        <w:pStyle w:val="Akapitzlist"/>
        <w:contextualSpacing w:val="0"/>
      </w:pPr>
      <w:r>
        <w:t>_____________________________________/nazwa Przedsięwzięcia/</w:t>
      </w:r>
    </w:p>
    <w:p w14:paraId="1B9EC049" w14:textId="64BA4D9B" w:rsidR="00D712BD" w:rsidRDefault="00D712BD" w:rsidP="00437D91">
      <w:pPr>
        <w:pStyle w:val="Akapitzlist"/>
        <w:contextualSpacing w:val="0"/>
      </w:pPr>
      <w:r>
        <w:t>Przedsięwzięcie międzynarodowe/Przedsięwzięcie krajowe/Przedsięwzięcie zagraniczne</w:t>
      </w:r>
      <w:r w:rsidR="001C3810">
        <w:rPr>
          <w:rStyle w:val="Odwoanieprzypisudolnego"/>
        </w:rPr>
        <w:footnoteReference w:id="15"/>
      </w:r>
    </w:p>
    <w:p w14:paraId="17E744BE" w14:textId="06B89E1E" w:rsidR="00D712BD" w:rsidRDefault="00D712BD" w:rsidP="00437D91">
      <w:pPr>
        <w:pStyle w:val="Akapitzlist"/>
        <w:contextualSpacing w:val="0"/>
      </w:pPr>
      <w:r>
        <w:t>Rodzaj projektu LIFE: dotyczący działań standardowych / strategiczny przyrodniczy/ strategiczny zintegrowany</w:t>
      </w:r>
      <w:r w:rsidR="001C3810">
        <w:rPr>
          <w:rStyle w:val="Odwoanieprzypisudolnego"/>
        </w:rPr>
        <w:footnoteReference w:id="16"/>
      </w:r>
    </w:p>
    <w:p w14:paraId="56453F10" w14:textId="1749A919" w:rsidR="00D712BD" w:rsidRDefault="00D712BD" w:rsidP="00437D91">
      <w:pPr>
        <w:pStyle w:val="Akapitzlist"/>
        <w:contextualSpacing w:val="0"/>
      </w:pPr>
      <w:r>
        <w:t>_____________________________________/nr projektu w Umowie BK-KE/</w:t>
      </w:r>
    </w:p>
    <w:p w14:paraId="39913562" w14:textId="7BBEDAD1" w:rsidR="00D712BD" w:rsidRDefault="00D712BD" w:rsidP="00D9146F">
      <w:pPr>
        <w:pStyle w:val="Akapitzlist"/>
        <w:numPr>
          <w:ilvl w:val="0"/>
          <w:numId w:val="31"/>
        </w:numPr>
        <w:contextualSpacing w:val="0"/>
      </w:pPr>
      <w:r w:rsidRPr="007409E3">
        <w:rPr>
          <w:u w:val="single"/>
        </w:rPr>
        <w:t>Przewidywany, całkowity koszt realizacji Przedsięwzięcia:</w:t>
      </w:r>
      <w:r>
        <w:t xml:space="preserve"> </w:t>
      </w:r>
      <w:r>
        <w:tab/>
        <w:t>_______ zł (słownie:_______),</w:t>
      </w:r>
    </w:p>
    <w:p w14:paraId="12B9D203" w14:textId="77777777" w:rsidR="00D712BD" w:rsidRDefault="00D712BD" w:rsidP="00437D91">
      <w:pPr>
        <w:pStyle w:val="Akapitzlist"/>
        <w:contextualSpacing w:val="0"/>
      </w:pPr>
      <w:r>
        <w:t xml:space="preserve">co stanowi równowartość ___________euro (słownie: _______euro) według kursu ___________ </w:t>
      </w:r>
    </w:p>
    <w:p w14:paraId="7DBA75A8" w14:textId="6739D8DD" w:rsidR="00D712BD" w:rsidRDefault="00D712BD" w:rsidP="00437D91">
      <w:pPr>
        <w:pStyle w:val="Akapitzlist"/>
      </w:pPr>
      <w:r>
        <w:t>- w tym koszty kwalifikowane</w:t>
      </w:r>
      <w:r w:rsidR="00F81E4F">
        <w:t>:</w:t>
      </w:r>
      <w:r>
        <w:t xml:space="preserve"> _______ zł (_______  euro),</w:t>
      </w:r>
    </w:p>
    <w:p w14:paraId="7540B38D" w14:textId="445B78FF" w:rsidR="00D712BD" w:rsidRDefault="00D712BD" w:rsidP="00437D91">
      <w:pPr>
        <w:pStyle w:val="Akapitzlist"/>
      </w:pPr>
      <w:r>
        <w:t>- w tym realizacji inwestycji i zakupów inwestycyjnych:</w:t>
      </w:r>
      <w:r w:rsidR="002E3CD4">
        <w:t xml:space="preserve"> </w:t>
      </w:r>
      <w:r>
        <w:t>_______ zł,</w:t>
      </w:r>
    </w:p>
    <w:p w14:paraId="4E351C70" w14:textId="598CA511" w:rsidR="00D712BD" w:rsidRDefault="00D712BD" w:rsidP="00437D91">
      <w:pPr>
        <w:pStyle w:val="Akapitzlist"/>
      </w:pPr>
      <w:r>
        <w:t>- w tym realizacji zadań bieżących:</w:t>
      </w:r>
      <w:r w:rsidR="002E3CD4">
        <w:t xml:space="preserve"> </w:t>
      </w:r>
      <w:r>
        <w:t>_______ zł,</w:t>
      </w:r>
    </w:p>
    <w:p w14:paraId="6690C409" w14:textId="684DC936" w:rsidR="00D712BD" w:rsidRDefault="00D712BD" w:rsidP="00437D91">
      <w:pPr>
        <w:pStyle w:val="Akapitzlist"/>
      </w:pPr>
      <w:r>
        <w:t>- w tym koszty niekwalifikowane</w:t>
      </w:r>
      <w:r w:rsidR="00F81E4F">
        <w:t>:</w:t>
      </w:r>
      <w:r>
        <w:t xml:space="preserve"> _______ zł (_______ euro),</w:t>
      </w:r>
    </w:p>
    <w:p w14:paraId="5ABD74D2" w14:textId="77777777" w:rsidR="00D712BD" w:rsidRDefault="00D712BD" w:rsidP="00437D91">
      <w:pPr>
        <w:pStyle w:val="Akapitzlist"/>
        <w:contextualSpacing w:val="0"/>
      </w:pPr>
      <w:r>
        <w:t xml:space="preserve">- przy czym poniesienie przez Beneficjenta kosztów realizacji Przedsięwzięcia w kwocie większej niż wskazana powyżej, nie stanowi podstawy do zwiększenia kwoty Dotacji. </w:t>
      </w:r>
    </w:p>
    <w:p w14:paraId="3137772E" w14:textId="64E2B2D1" w:rsidR="00D712BD" w:rsidRDefault="00D712BD" w:rsidP="00D9146F">
      <w:pPr>
        <w:pStyle w:val="Akapitzlist"/>
        <w:numPr>
          <w:ilvl w:val="0"/>
          <w:numId w:val="31"/>
        </w:numPr>
        <w:contextualSpacing w:val="0"/>
      </w:pPr>
      <w:r w:rsidRPr="00C41AB2">
        <w:rPr>
          <w:u w:val="single"/>
        </w:rPr>
        <w:t>Termin zakończenia realizacji Przedsięwzięcia:</w:t>
      </w:r>
      <w:r>
        <w:t xml:space="preserve"> _______ r.</w:t>
      </w:r>
    </w:p>
    <w:p w14:paraId="37E3DFDA" w14:textId="11BDEA0B" w:rsidR="00D712BD" w:rsidRPr="00C41AB2" w:rsidRDefault="00D712BD" w:rsidP="00D9146F">
      <w:pPr>
        <w:pStyle w:val="Akapitzlist"/>
        <w:numPr>
          <w:ilvl w:val="0"/>
          <w:numId w:val="31"/>
        </w:numPr>
        <w:contextualSpacing w:val="0"/>
        <w:rPr>
          <w:u w:val="single"/>
        </w:rPr>
      </w:pPr>
      <w:r w:rsidRPr="00C41AB2">
        <w:rPr>
          <w:u w:val="single"/>
        </w:rPr>
        <w:t>Efekt rzeczowy Przedsięwzięcia</w:t>
      </w:r>
      <w:r w:rsidR="00C41AB2">
        <w:rPr>
          <w:u w:val="single"/>
        </w:rPr>
        <w:t>:</w:t>
      </w:r>
    </w:p>
    <w:p w14:paraId="3C0F7441" w14:textId="551E562C" w:rsidR="00D712BD" w:rsidRDefault="00D712BD" w:rsidP="00437D91">
      <w:pPr>
        <w:pStyle w:val="Akapitzlist"/>
        <w:contextualSpacing w:val="0"/>
      </w:pPr>
      <w:r>
        <w:t>- oznaczenie Efektu rzeczowego: __________________</w:t>
      </w:r>
    </w:p>
    <w:p w14:paraId="6CB5B9EE" w14:textId="521C75CA" w:rsidR="00DA16F2" w:rsidRDefault="00D712BD" w:rsidP="00437D91">
      <w:pPr>
        <w:pStyle w:val="Akapitzlist"/>
        <w:contextualSpacing w:val="0"/>
      </w:pPr>
      <w:r>
        <w:t xml:space="preserve">- termin osiągnięcia Efektu rzeczowego: </w:t>
      </w:r>
      <w:r w:rsidR="00F81E4F">
        <w:t>_______</w:t>
      </w:r>
      <w:r>
        <w:t>_______ r.</w:t>
      </w:r>
    </w:p>
    <w:p w14:paraId="7D3C66C1" w14:textId="77777777" w:rsidR="00740423" w:rsidRDefault="00740423" w:rsidP="00437D91">
      <w:pPr>
        <w:pStyle w:val="Akapitzlist"/>
      </w:pPr>
      <w:r>
        <w:t>Efekt rzeczowy uważa się za wykonany, jeżeli faktycznie osiągnięta liczba jednostek miary efektu rzeczowego dla każdej pozycji działań wskazanych w niniejszym punkcie nie różni się od przewidywanej liczby, o więcej niż 5 %, pod warunkiem, że nie wpłynie to na obniżenie efektu ekologicznego. Różnica w ilości jednostek miary efektu rzeczowego nie może powstać w wyniku celowego działania Beneficjenta.</w:t>
      </w:r>
    </w:p>
    <w:p w14:paraId="113EFB11" w14:textId="7A2A65A4" w:rsidR="00740423" w:rsidRPr="00C41AB2" w:rsidRDefault="00740423" w:rsidP="00D9146F">
      <w:pPr>
        <w:pStyle w:val="Akapitzlist"/>
        <w:numPr>
          <w:ilvl w:val="0"/>
          <w:numId w:val="31"/>
        </w:numPr>
        <w:contextualSpacing w:val="0"/>
        <w:rPr>
          <w:u w:val="single"/>
        </w:rPr>
      </w:pPr>
      <w:r w:rsidRPr="00C41AB2">
        <w:rPr>
          <w:u w:val="single"/>
        </w:rPr>
        <w:t>Efekt ekologiczny Przedsięwzięcia</w:t>
      </w:r>
      <w:r w:rsidR="00C41AB2">
        <w:rPr>
          <w:u w:val="single"/>
        </w:rPr>
        <w:t>:</w:t>
      </w:r>
    </w:p>
    <w:p w14:paraId="383285E1" w14:textId="77777777" w:rsidR="00740423" w:rsidRDefault="00740423" w:rsidP="00437D91">
      <w:pPr>
        <w:pStyle w:val="Akapitzlist"/>
      </w:pPr>
      <w:r>
        <w:lastRenderedPageBreak/>
        <w:t>- oznaczenie Efektu ekologicznego: __________________</w:t>
      </w:r>
    </w:p>
    <w:p w14:paraId="0546E641" w14:textId="77777777" w:rsidR="00740423" w:rsidRDefault="00740423" w:rsidP="00437D91">
      <w:pPr>
        <w:pStyle w:val="Akapitzlist"/>
        <w:contextualSpacing w:val="0"/>
      </w:pPr>
      <w:r>
        <w:t>- termin osiągnięcia Efektu ekologicznego: _______ r.</w:t>
      </w:r>
    </w:p>
    <w:p w14:paraId="0BFBF31B" w14:textId="4F573A34" w:rsidR="00740423" w:rsidRDefault="00740423" w:rsidP="00D9146F">
      <w:pPr>
        <w:pStyle w:val="Akapitzlist"/>
        <w:numPr>
          <w:ilvl w:val="0"/>
          <w:numId w:val="31"/>
        </w:numPr>
        <w:spacing w:before="120"/>
        <w:contextualSpacing w:val="0"/>
      </w:pPr>
      <w:r w:rsidRPr="00C41AB2">
        <w:rPr>
          <w:u w:val="single"/>
        </w:rPr>
        <w:t>Okres Trwałości Przedsięwzięcia</w:t>
      </w:r>
      <w:r w:rsidR="00C41AB2">
        <w:rPr>
          <w:u w:val="single"/>
        </w:rPr>
        <w:t>:</w:t>
      </w:r>
      <w:r>
        <w:t xml:space="preserve"> _____________od daty zakończenia realizacji Przedsięwzięcia zgodnie z § 8 ust. 2 Warunków Ogólnych</w:t>
      </w:r>
    </w:p>
    <w:p w14:paraId="5BA9FBB8" w14:textId="142E7920" w:rsidR="00740423" w:rsidRPr="00C41AB2" w:rsidRDefault="00740423" w:rsidP="00D9146F">
      <w:pPr>
        <w:pStyle w:val="Akapitzlist"/>
        <w:numPr>
          <w:ilvl w:val="0"/>
          <w:numId w:val="31"/>
        </w:numPr>
        <w:contextualSpacing w:val="0"/>
        <w:rPr>
          <w:u w:val="single"/>
        </w:rPr>
      </w:pPr>
      <w:r w:rsidRPr="00C41AB2">
        <w:rPr>
          <w:u w:val="single"/>
        </w:rPr>
        <w:t>Dokumenty potwierdzające osiągnięcie Efektu rzeczowego Przedsięwzięcia</w:t>
      </w:r>
      <w:r w:rsidR="00C41AB2">
        <w:rPr>
          <w:u w:val="single"/>
        </w:rPr>
        <w:t>:</w:t>
      </w:r>
    </w:p>
    <w:p w14:paraId="232AA26E" w14:textId="1ADB6C9B" w:rsidR="00740423" w:rsidRDefault="00740423" w:rsidP="00D9146F">
      <w:pPr>
        <w:pStyle w:val="Akapitzlist"/>
        <w:numPr>
          <w:ilvl w:val="0"/>
          <w:numId w:val="34"/>
        </w:numPr>
      </w:pPr>
      <w:r>
        <w:t>_______</w:t>
      </w:r>
    </w:p>
    <w:p w14:paraId="35A60E9C" w14:textId="77777777" w:rsidR="00740423" w:rsidRDefault="00740423" w:rsidP="00437D91">
      <w:pPr>
        <w:pStyle w:val="Akapitzlist"/>
        <w:contextualSpacing w:val="0"/>
      </w:pPr>
      <w:r>
        <w:t>- przy czym termin przedłożenia ww. dokumentów ustala się na 30 dni od daty otrzymania informacji o zaakceptowaniu przez Komisję Europejską końcowego raportu technicznego i sprawozdania finansowego, o których mowa w art. 21.2  Umowy BK-KE .</w:t>
      </w:r>
    </w:p>
    <w:p w14:paraId="3E8B3670" w14:textId="7CFDDE33" w:rsidR="00740423" w:rsidRPr="00C41AB2" w:rsidRDefault="00740423" w:rsidP="00D9146F">
      <w:pPr>
        <w:pStyle w:val="Akapitzlist"/>
        <w:numPr>
          <w:ilvl w:val="0"/>
          <w:numId w:val="31"/>
        </w:numPr>
        <w:contextualSpacing w:val="0"/>
        <w:rPr>
          <w:u w:val="single"/>
        </w:rPr>
      </w:pPr>
      <w:r w:rsidRPr="00C41AB2">
        <w:rPr>
          <w:u w:val="single"/>
        </w:rPr>
        <w:t>Dokumenty potwierdzające osiągnięcie Efektu ekologicznego Przedsięwzięcia</w:t>
      </w:r>
      <w:r w:rsidR="00C41AB2">
        <w:rPr>
          <w:u w:val="single"/>
        </w:rPr>
        <w:t>:</w:t>
      </w:r>
    </w:p>
    <w:p w14:paraId="7DB43043" w14:textId="7B3A671A" w:rsidR="00740423" w:rsidRDefault="00740423" w:rsidP="00D9146F">
      <w:pPr>
        <w:pStyle w:val="Akapitzlist"/>
        <w:numPr>
          <w:ilvl w:val="0"/>
          <w:numId w:val="35"/>
        </w:numPr>
      </w:pPr>
      <w:r>
        <w:t>_______</w:t>
      </w:r>
    </w:p>
    <w:p w14:paraId="04AC88C8" w14:textId="77777777" w:rsidR="00740423" w:rsidRDefault="00740423" w:rsidP="00437D91">
      <w:pPr>
        <w:pStyle w:val="Akapitzlist"/>
        <w:contextualSpacing w:val="0"/>
      </w:pPr>
      <w:r>
        <w:t>- przy czym termin przedłożenia ww. dokumentów ustala się na 30 dni od daty otrzymania informacji o zaakceptowaniu przez Komisję Europejską końcowego raportu technicznego i sprawozdania finansowego, o których mowa w art. 21.2  Umowy BK-KE .</w:t>
      </w:r>
    </w:p>
    <w:p w14:paraId="6A081FAB" w14:textId="25F7C6B6" w:rsidR="00740423" w:rsidRPr="00C41AB2" w:rsidRDefault="00740423" w:rsidP="00D9146F">
      <w:pPr>
        <w:pStyle w:val="Akapitzlist"/>
        <w:numPr>
          <w:ilvl w:val="0"/>
          <w:numId w:val="31"/>
        </w:numPr>
        <w:contextualSpacing w:val="0"/>
        <w:rPr>
          <w:u w:val="single"/>
        </w:rPr>
      </w:pPr>
      <w:r w:rsidRPr="00C41AB2">
        <w:rPr>
          <w:u w:val="single"/>
        </w:rPr>
        <w:t>Dokumenty potwierdzające Trwałość Przedsięwzięcia</w:t>
      </w:r>
      <w:r w:rsidR="00C41AB2" w:rsidRPr="00C41AB2">
        <w:rPr>
          <w:u w:val="single"/>
        </w:rPr>
        <w:t>:</w:t>
      </w:r>
    </w:p>
    <w:p w14:paraId="54B3DA1B" w14:textId="77777777" w:rsidR="00740423" w:rsidRDefault="00740423" w:rsidP="00437D91">
      <w:pPr>
        <w:pStyle w:val="Akapitzlist"/>
      </w:pPr>
      <w:r>
        <w:t>dla Efektu rzeczowego:</w:t>
      </w:r>
    </w:p>
    <w:p w14:paraId="12C328BC" w14:textId="66404B1C" w:rsidR="00740423" w:rsidRDefault="00740423" w:rsidP="00D9146F">
      <w:pPr>
        <w:pStyle w:val="Akapitzlist"/>
        <w:numPr>
          <w:ilvl w:val="0"/>
          <w:numId w:val="36"/>
        </w:numPr>
      </w:pPr>
      <w:r>
        <w:t>_______</w:t>
      </w:r>
    </w:p>
    <w:p w14:paraId="3307FB48" w14:textId="77777777" w:rsidR="00740423" w:rsidRDefault="00740423" w:rsidP="00437D91">
      <w:pPr>
        <w:pStyle w:val="Akapitzlist"/>
      </w:pPr>
      <w:r>
        <w:t>dla Efektu ekologicznego:</w:t>
      </w:r>
    </w:p>
    <w:p w14:paraId="543FD012" w14:textId="74A4E5B7" w:rsidR="00740423" w:rsidRDefault="00740423" w:rsidP="00D9146F">
      <w:pPr>
        <w:pStyle w:val="Akapitzlist"/>
        <w:numPr>
          <w:ilvl w:val="0"/>
          <w:numId w:val="37"/>
        </w:numPr>
      </w:pPr>
      <w:r>
        <w:t>_______</w:t>
      </w:r>
    </w:p>
    <w:p w14:paraId="7C79ED37" w14:textId="2F1E375B" w:rsidR="00740423" w:rsidRDefault="00740423" w:rsidP="00437D91">
      <w:pPr>
        <w:pStyle w:val="Akapitzlist"/>
        <w:contextualSpacing w:val="0"/>
      </w:pPr>
      <w:r>
        <w:t>- przy czym termin przedłożenia ww. dokumentów ustala się na ________ dni od daty zakończenia każdego roku kalendarzowego w okresie Trwałości Przedsięwzięcia, a w przypadku oświadczenia końcowego na ___ dni od daty zakończenia okresu Trwałości Przedsięwzięcia.</w:t>
      </w:r>
    </w:p>
    <w:p w14:paraId="2A03C7A9" w14:textId="01CF18B5" w:rsidR="006D1B1E" w:rsidRPr="00C41AB2" w:rsidRDefault="006D1B1E" w:rsidP="00D9146F">
      <w:pPr>
        <w:pStyle w:val="Akapitzlist"/>
        <w:numPr>
          <w:ilvl w:val="0"/>
          <w:numId w:val="31"/>
        </w:numPr>
        <w:contextualSpacing w:val="0"/>
        <w:rPr>
          <w:u w:val="single"/>
        </w:rPr>
      </w:pPr>
      <w:r w:rsidRPr="00C41AB2">
        <w:rPr>
          <w:u w:val="single"/>
        </w:rPr>
        <w:t>Kwota Dotacji</w:t>
      </w:r>
      <w:r w:rsidR="00C41AB2">
        <w:rPr>
          <w:u w:val="single"/>
        </w:rPr>
        <w:t>:</w:t>
      </w:r>
      <w:r w:rsidRPr="00C41AB2">
        <w:rPr>
          <w:u w:val="single"/>
        </w:rPr>
        <w:t xml:space="preserve"> </w:t>
      </w:r>
    </w:p>
    <w:p w14:paraId="6E0F5EAE" w14:textId="77777777" w:rsidR="006D1B1E" w:rsidRDefault="006D1B1E" w:rsidP="00437D91">
      <w:pPr>
        <w:pStyle w:val="Akapitzlist"/>
      </w:pPr>
      <w:r>
        <w:t>Do _______ zł ( słownie: _______)</w:t>
      </w:r>
    </w:p>
    <w:p w14:paraId="5EB03391" w14:textId="77777777" w:rsidR="006D1B1E" w:rsidRDefault="006D1B1E" w:rsidP="00437D91">
      <w:pPr>
        <w:pStyle w:val="Akapitzlist"/>
      </w:pPr>
      <w:r>
        <w:t xml:space="preserve">co stanowi równowartość ___________euro (słownie: _______euro) według kursu ___________ </w:t>
      </w:r>
    </w:p>
    <w:p w14:paraId="28B73358" w14:textId="77777777" w:rsidR="006D1B1E" w:rsidRDefault="006D1B1E" w:rsidP="00437D91">
      <w:pPr>
        <w:pStyle w:val="Akapitzlist"/>
      </w:pPr>
      <w:r>
        <w:t>- w tym na realizację inwestycji i zakupów inwestycyjnych: _______ zł,</w:t>
      </w:r>
    </w:p>
    <w:p w14:paraId="17397F81" w14:textId="77777777" w:rsidR="006D1B1E" w:rsidRDefault="006D1B1E" w:rsidP="00437D91">
      <w:pPr>
        <w:pStyle w:val="Akapitzlist"/>
      </w:pPr>
      <w:r>
        <w:t>- w tym na realizację zadań bieżących: _______ zł,</w:t>
      </w:r>
    </w:p>
    <w:p w14:paraId="5E4967B7" w14:textId="5E2C943C" w:rsidR="003D28B0" w:rsidRDefault="003D28B0" w:rsidP="00437D91">
      <w:pPr>
        <w:pStyle w:val="Akapitzlist"/>
      </w:pPr>
      <w:r>
        <w:t>przy czym</w:t>
      </w:r>
      <w:r w:rsidR="007C64D3">
        <w:t>:</w:t>
      </w:r>
    </w:p>
    <w:p w14:paraId="13DD24C0" w14:textId="7771B142" w:rsidR="006D1B1E" w:rsidRDefault="006D1B1E" w:rsidP="00D9146F">
      <w:pPr>
        <w:pStyle w:val="Akapitzlist"/>
        <w:numPr>
          <w:ilvl w:val="0"/>
          <w:numId w:val="38"/>
        </w:numPr>
      </w:pPr>
      <w:r>
        <w:lastRenderedPageBreak/>
        <w:t>kwota wypłaconych środków z Dotacji przeliczonych na euro nie może przekroczyć __ % kosztów kwalifikowalnych zrealizowanego Przedsięwzięcia w euro według kursu wskazanego w art. 21.3  Umowy BK-KE</w:t>
      </w:r>
      <w:r w:rsidR="0069638F" w:rsidRPr="00975BD0">
        <w:footnoteReference w:id="17"/>
      </w:r>
      <w:r>
        <w:t>.</w:t>
      </w:r>
    </w:p>
    <w:p w14:paraId="25D785A9" w14:textId="0DBC9EDA" w:rsidR="006D1B1E" w:rsidRDefault="006D1B1E" w:rsidP="00D9146F">
      <w:pPr>
        <w:pStyle w:val="Akapitzlist"/>
        <w:numPr>
          <w:ilvl w:val="0"/>
          <w:numId w:val="38"/>
        </w:numPr>
      </w:pPr>
      <w:r>
        <w:t>kwota dofinansowania nie może być przeznaczona na pokrycie kosztów poniesionych przed dniem ________.</w:t>
      </w:r>
    </w:p>
    <w:p w14:paraId="582F68CE" w14:textId="2F7BDE11" w:rsidR="006D1B1E" w:rsidRDefault="006D1B1E" w:rsidP="00D9146F">
      <w:pPr>
        <w:pStyle w:val="Akapitzlist"/>
        <w:numPr>
          <w:ilvl w:val="0"/>
          <w:numId w:val="38"/>
        </w:numPr>
      </w:pPr>
      <w:r>
        <w:t>wysokość kary umownej, o której mowa w § 10 ust. 5 oraz 6 Warunków Ogólnych: __________</w:t>
      </w:r>
      <w:r w:rsidR="006934B8" w:rsidRPr="00CC2675">
        <w:rPr>
          <w:vertAlign w:val="superscript"/>
        </w:rPr>
        <w:footnoteReference w:id="18"/>
      </w:r>
      <w:r>
        <w:t>.</w:t>
      </w:r>
    </w:p>
    <w:p w14:paraId="73A8D658" w14:textId="17D35038" w:rsidR="006D1B1E" w:rsidRDefault="006D1B1E" w:rsidP="00437D91">
      <w:pPr>
        <w:pStyle w:val="Akapitzlist"/>
        <w:contextualSpacing w:val="0"/>
      </w:pPr>
      <w:r>
        <w:t>W przypadku, gdy faktyczne koszty kwalifikowane jego realizacji w euro okażą się niższe od przewidywanych, kwota Dotacji może zostać proporcjonalnie obniżona, z zachowaniem wskazanego udziału procentowego Dotacji w kosztach kwalifikowanych zrealizowanego Przedsięwzięcia. W takim przypadku nadwyżka środków przekazanych Beneficjentowi w ramach Dotacji będzie podlegała zwrotowi na rzecz NFOŚiGW, w terminie 14 dni od daty otrzymania informacji o zaakceptowaniu przez Komisję Europejską końcowego raportu technicznego i sprawozdania finansowego, o których mowa w art. 21.2 Umowy BK-KE</w:t>
      </w:r>
      <w:r w:rsidR="0069638F">
        <w:rPr>
          <w:rStyle w:val="Odwoanieprzypisudolnego"/>
        </w:rPr>
        <w:footnoteReference w:id="19"/>
      </w:r>
      <w:r>
        <w:t>. W przypadku niedotrzymania tego terminu  do kwoty tej zostaną naliczone odsetki jak dla zaległości podatkowych liczone od dnia wypłaty stwierdzonej nadwyżki. Wyliczenie kwoty nadwyżki w PLN dokonuje się według ostatnich chronologicznie poniesionych wydatków oraz kursów przeliczeniowych PLN/EUR obowiązujących dla nich zgodnie z umową BK-KE</w:t>
      </w:r>
      <w:r w:rsidR="001E5D14">
        <w:t>.</w:t>
      </w:r>
    </w:p>
    <w:p w14:paraId="0F2BB83F" w14:textId="60F63A87" w:rsidR="001E5D14" w:rsidRPr="00C41AB2" w:rsidRDefault="001E5D14" w:rsidP="00D9146F">
      <w:pPr>
        <w:pStyle w:val="Akapitzlist"/>
        <w:numPr>
          <w:ilvl w:val="0"/>
          <w:numId w:val="31"/>
        </w:numPr>
        <w:contextualSpacing w:val="0"/>
        <w:rPr>
          <w:u w:val="single"/>
        </w:rPr>
      </w:pPr>
      <w:r w:rsidRPr="00C41AB2">
        <w:rPr>
          <w:u w:val="single"/>
        </w:rPr>
        <w:t>Rachunek bankowy Beneficjenta właściwy do przekazywania środków z Dotacji</w:t>
      </w:r>
      <w:r w:rsidR="00C41AB2">
        <w:rPr>
          <w:u w:val="single"/>
        </w:rPr>
        <w:t>:</w:t>
      </w:r>
    </w:p>
    <w:tbl>
      <w:tblPr>
        <w:tblW w:w="75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36"/>
        <w:gridCol w:w="236"/>
        <w:gridCol w:w="236"/>
        <w:gridCol w:w="236"/>
        <w:gridCol w:w="236"/>
        <w:gridCol w:w="236"/>
        <w:gridCol w:w="236"/>
        <w:gridCol w:w="236"/>
        <w:gridCol w:w="236"/>
      </w:tblGrid>
      <w:tr w:rsidR="005E56DD" w:rsidRPr="00B81B57" w14:paraId="7A925DEB" w14:textId="77777777" w:rsidTr="009F73B5">
        <w:trPr>
          <w:trHeight w:val="458"/>
        </w:trPr>
        <w:tc>
          <w:tcPr>
            <w:tcW w:w="236" w:type="dxa"/>
          </w:tcPr>
          <w:p w14:paraId="7510A8D1" w14:textId="77777777" w:rsidR="005E56DD" w:rsidRPr="00B81B57" w:rsidRDefault="005E56DD" w:rsidP="00437D91">
            <w:pPr>
              <w:rPr>
                <w:rFonts w:cstheme="minorHAnsi"/>
                <w:szCs w:val="24"/>
              </w:rPr>
            </w:pPr>
          </w:p>
        </w:tc>
        <w:tc>
          <w:tcPr>
            <w:tcW w:w="236" w:type="dxa"/>
            <w:tcBorders>
              <w:right w:val="single" w:sz="4" w:space="0" w:color="auto"/>
            </w:tcBorders>
          </w:tcPr>
          <w:p w14:paraId="1B295868" w14:textId="77777777" w:rsidR="005E56DD" w:rsidRPr="00B81B57" w:rsidRDefault="005E56DD" w:rsidP="00437D91">
            <w:pPr>
              <w:rPr>
                <w:rFonts w:cstheme="minorHAnsi"/>
                <w:szCs w:val="24"/>
              </w:rPr>
            </w:pPr>
          </w:p>
        </w:tc>
        <w:tc>
          <w:tcPr>
            <w:tcW w:w="245" w:type="dxa"/>
            <w:tcBorders>
              <w:top w:val="nil"/>
              <w:left w:val="single" w:sz="4" w:space="0" w:color="auto"/>
              <w:bottom w:val="nil"/>
              <w:right w:val="single" w:sz="4" w:space="0" w:color="auto"/>
            </w:tcBorders>
          </w:tcPr>
          <w:p w14:paraId="1C3158A3" w14:textId="77777777" w:rsidR="005E56DD" w:rsidRPr="00B81B57" w:rsidRDefault="005E56DD" w:rsidP="00437D91">
            <w:pPr>
              <w:rPr>
                <w:rFonts w:cstheme="minorHAnsi"/>
                <w:szCs w:val="24"/>
              </w:rPr>
            </w:pPr>
          </w:p>
        </w:tc>
        <w:tc>
          <w:tcPr>
            <w:tcW w:w="236" w:type="dxa"/>
            <w:tcBorders>
              <w:left w:val="single" w:sz="4" w:space="0" w:color="auto"/>
            </w:tcBorders>
          </w:tcPr>
          <w:p w14:paraId="2C222A4D" w14:textId="77777777" w:rsidR="005E56DD" w:rsidRPr="00B81B57" w:rsidRDefault="005E56DD" w:rsidP="00437D91">
            <w:pPr>
              <w:rPr>
                <w:rFonts w:cstheme="minorHAnsi"/>
                <w:szCs w:val="24"/>
              </w:rPr>
            </w:pPr>
          </w:p>
        </w:tc>
        <w:tc>
          <w:tcPr>
            <w:tcW w:w="236" w:type="dxa"/>
          </w:tcPr>
          <w:p w14:paraId="35BD9195" w14:textId="77777777" w:rsidR="005E56DD" w:rsidRPr="00B81B57" w:rsidRDefault="005E56DD" w:rsidP="00437D91">
            <w:pPr>
              <w:rPr>
                <w:rFonts w:cstheme="minorHAnsi"/>
                <w:szCs w:val="24"/>
              </w:rPr>
            </w:pPr>
          </w:p>
        </w:tc>
        <w:tc>
          <w:tcPr>
            <w:tcW w:w="236" w:type="dxa"/>
          </w:tcPr>
          <w:p w14:paraId="4486D127" w14:textId="77777777" w:rsidR="005E56DD" w:rsidRPr="00B81B57" w:rsidRDefault="005E56DD" w:rsidP="00437D91">
            <w:pPr>
              <w:rPr>
                <w:rFonts w:cstheme="minorHAnsi"/>
                <w:szCs w:val="24"/>
              </w:rPr>
            </w:pPr>
          </w:p>
        </w:tc>
        <w:tc>
          <w:tcPr>
            <w:tcW w:w="236" w:type="dxa"/>
          </w:tcPr>
          <w:p w14:paraId="03129EB6" w14:textId="77777777" w:rsidR="005E56DD" w:rsidRPr="00B81B57" w:rsidRDefault="005E56DD" w:rsidP="00437D91">
            <w:pPr>
              <w:rPr>
                <w:rFonts w:cstheme="minorHAnsi"/>
                <w:szCs w:val="24"/>
              </w:rPr>
            </w:pPr>
          </w:p>
        </w:tc>
        <w:tc>
          <w:tcPr>
            <w:tcW w:w="236" w:type="dxa"/>
            <w:tcBorders>
              <w:top w:val="nil"/>
              <w:left w:val="single" w:sz="4" w:space="0" w:color="auto"/>
              <w:bottom w:val="nil"/>
              <w:right w:val="single" w:sz="4" w:space="0" w:color="auto"/>
            </w:tcBorders>
          </w:tcPr>
          <w:p w14:paraId="7C5F61EA" w14:textId="77777777" w:rsidR="005E56DD" w:rsidRPr="00B81B57" w:rsidRDefault="005E56DD" w:rsidP="00437D91">
            <w:pPr>
              <w:rPr>
                <w:rFonts w:cstheme="minorHAnsi"/>
                <w:szCs w:val="24"/>
              </w:rPr>
            </w:pPr>
          </w:p>
        </w:tc>
        <w:tc>
          <w:tcPr>
            <w:tcW w:w="236" w:type="dxa"/>
            <w:tcBorders>
              <w:left w:val="single" w:sz="4" w:space="0" w:color="auto"/>
            </w:tcBorders>
          </w:tcPr>
          <w:p w14:paraId="723C37E2" w14:textId="77777777" w:rsidR="005E56DD" w:rsidRPr="00B81B57" w:rsidRDefault="005E56DD" w:rsidP="00437D91">
            <w:pPr>
              <w:rPr>
                <w:rFonts w:cstheme="minorHAnsi"/>
                <w:szCs w:val="24"/>
              </w:rPr>
            </w:pPr>
          </w:p>
        </w:tc>
        <w:tc>
          <w:tcPr>
            <w:tcW w:w="236" w:type="dxa"/>
          </w:tcPr>
          <w:p w14:paraId="0B38BCD6" w14:textId="77777777" w:rsidR="005E56DD" w:rsidRPr="00B81B57" w:rsidRDefault="005E56DD" w:rsidP="00437D91">
            <w:pPr>
              <w:rPr>
                <w:rFonts w:cstheme="minorHAnsi"/>
                <w:szCs w:val="24"/>
              </w:rPr>
            </w:pPr>
          </w:p>
        </w:tc>
        <w:tc>
          <w:tcPr>
            <w:tcW w:w="236" w:type="dxa"/>
          </w:tcPr>
          <w:p w14:paraId="1AB1083B" w14:textId="77777777" w:rsidR="005E56DD" w:rsidRPr="00B81B57" w:rsidRDefault="005E56DD" w:rsidP="00437D91">
            <w:pPr>
              <w:rPr>
                <w:rFonts w:cstheme="minorHAnsi"/>
                <w:szCs w:val="24"/>
              </w:rPr>
            </w:pPr>
          </w:p>
        </w:tc>
        <w:tc>
          <w:tcPr>
            <w:tcW w:w="236" w:type="dxa"/>
            <w:tcBorders>
              <w:right w:val="single" w:sz="4" w:space="0" w:color="auto"/>
            </w:tcBorders>
          </w:tcPr>
          <w:p w14:paraId="1495728A" w14:textId="77777777" w:rsidR="005E56DD" w:rsidRPr="00B81B57" w:rsidRDefault="005E56DD" w:rsidP="00437D91">
            <w:pPr>
              <w:rPr>
                <w:rFonts w:cstheme="minorHAnsi"/>
                <w:szCs w:val="24"/>
              </w:rPr>
            </w:pPr>
          </w:p>
        </w:tc>
        <w:tc>
          <w:tcPr>
            <w:tcW w:w="236" w:type="dxa"/>
            <w:tcBorders>
              <w:top w:val="nil"/>
              <w:left w:val="single" w:sz="4" w:space="0" w:color="auto"/>
              <w:bottom w:val="nil"/>
              <w:right w:val="single" w:sz="4" w:space="0" w:color="auto"/>
            </w:tcBorders>
          </w:tcPr>
          <w:p w14:paraId="4457C6F7" w14:textId="77777777" w:rsidR="005E56DD" w:rsidRPr="00B81B57" w:rsidRDefault="005E56DD" w:rsidP="00437D91">
            <w:pPr>
              <w:rPr>
                <w:rFonts w:cstheme="minorHAnsi"/>
                <w:szCs w:val="24"/>
              </w:rPr>
            </w:pPr>
          </w:p>
        </w:tc>
        <w:tc>
          <w:tcPr>
            <w:tcW w:w="236" w:type="dxa"/>
            <w:tcBorders>
              <w:left w:val="single" w:sz="4" w:space="0" w:color="auto"/>
            </w:tcBorders>
          </w:tcPr>
          <w:p w14:paraId="7678B95C" w14:textId="77777777" w:rsidR="005E56DD" w:rsidRPr="00B81B57" w:rsidRDefault="005E56DD" w:rsidP="00437D91">
            <w:pPr>
              <w:rPr>
                <w:rFonts w:cstheme="minorHAnsi"/>
                <w:szCs w:val="24"/>
              </w:rPr>
            </w:pPr>
          </w:p>
        </w:tc>
        <w:tc>
          <w:tcPr>
            <w:tcW w:w="236" w:type="dxa"/>
          </w:tcPr>
          <w:p w14:paraId="106BF124" w14:textId="77777777" w:rsidR="005E56DD" w:rsidRPr="00B81B57" w:rsidRDefault="005E56DD" w:rsidP="00437D91">
            <w:pPr>
              <w:rPr>
                <w:rFonts w:cstheme="minorHAnsi"/>
                <w:szCs w:val="24"/>
              </w:rPr>
            </w:pPr>
          </w:p>
        </w:tc>
        <w:tc>
          <w:tcPr>
            <w:tcW w:w="245" w:type="dxa"/>
          </w:tcPr>
          <w:p w14:paraId="180EA927" w14:textId="77777777" w:rsidR="005E56DD" w:rsidRPr="00B81B57" w:rsidRDefault="005E56DD" w:rsidP="00437D91">
            <w:pPr>
              <w:rPr>
                <w:rFonts w:cstheme="minorHAnsi"/>
                <w:szCs w:val="24"/>
              </w:rPr>
            </w:pPr>
          </w:p>
        </w:tc>
        <w:tc>
          <w:tcPr>
            <w:tcW w:w="236" w:type="dxa"/>
            <w:tcBorders>
              <w:right w:val="single" w:sz="4" w:space="0" w:color="auto"/>
            </w:tcBorders>
          </w:tcPr>
          <w:p w14:paraId="057C040E" w14:textId="77777777" w:rsidR="005E56DD" w:rsidRPr="00B81B57" w:rsidRDefault="005E56DD" w:rsidP="00437D91">
            <w:pPr>
              <w:rPr>
                <w:rFonts w:cstheme="minorHAnsi"/>
                <w:szCs w:val="24"/>
              </w:rPr>
            </w:pPr>
          </w:p>
        </w:tc>
        <w:tc>
          <w:tcPr>
            <w:tcW w:w="236" w:type="dxa"/>
            <w:tcBorders>
              <w:top w:val="nil"/>
              <w:left w:val="single" w:sz="4" w:space="0" w:color="auto"/>
              <w:bottom w:val="nil"/>
              <w:right w:val="single" w:sz="4" w:space="0" w:color="auto"/>
            </w:tcBorders>
          </w:tcPr>
          <w:p w14:paraId="01B43A1F" w14:textId="77777777" w:rsidR="005E56DD" w:rsidRPr="00B81B57" w:rsidRDefault="005E56DD" w:rsidP="00437D91">
            <w:pPr>
              <w:rPr>
                <w:rFonts w:cstheme="minorHAnsi"/>
                <w:szCs w:val="24"/>
              </w:rPr>
            </w:pPr>
          </w:p>
        </w:tc>
        <w:tc>
          <w:tcPr>
            <w:tcW w:w="236" w:type="dxa"/>
            <w:tcBorders>
              <w:left w:val="single" w:sz="4" w:space="0" w:color="auto"/>
            </w:tcBorders>
          </w:tcPr>
          <w:p w14:paraId="7A26711A" w14:textId="77777777" w:rsidR="005E56DD" w:rsidRPr="00B81B57" w:rsidRDefault="005E56DD" w:rsidP="00437D91">
            <w:pPr>
              <w:rPr>
                <w:rFonts w:cstheme="minorHAnsi"/>
                <w:szCs w:val="24"/>
              </w:rPr>
            </w:pPr>
          </w:p>
        </w:tc>
        <w:tc>
          <w:tcPr>
            <w:tcW w:w="236" w:type="dxa"/>
          </w:tcPr>
          <w:p w14:paraId="2FCDFB58" w14:textId="77777777" w:rsidR="005E56DD" w:rsidRPr="00B81B57" w:rsidRDefault="005E56DD" w:rsidP="00437D91">
            <w:pPr>
              <w:rPr>
                <w:rFonts w:cstheme="minorHAnsi"/>
                <w:szCs w:val="24"/>
              </w:rPr>
            </w:pPr>
          </w:p>
        </w:tc>
        <w:tc>
          <w:tcPr>
            <w:tcW w:w="236" w:type="dxa"/>
          </w:tcPr>
          <w:p w14:paraId="0C3023FB" w14:textId="77777777" w:rsidR="005E56DD" w:rsidRPr="00B81B57" w:rsidRDefault="005E56DD" w:rsidP="00437D91">
            <w:pPr>
              <w:rPr>
                <w:rFonts w:cstheme="minorHAnsi"/>
                <w:szCs w:val="24"/>
              </w:rPr>
            </w:pPr>
          </w:p>
        </w:tc>
        <w:tc>
          <w:tcPr>
            <w:tcW w:w="236" w:type="dxa"/>
            <w:tcBorders>
              <w:right w:val="single" w:sz="4" w:space="0" w:color="auto"/>
            </w:tcBorders>
          </w:tcPr>
          <w:p w14:paraId="2DE112D3" w14:textId="77777777" w:rsidR="005E56DD" w:rsidRPr="00B81B57" w:rsidRDefault="005E56DD" w:rsidP="00437D91">
            <w:pPr>
              <w:rPr>
                <w:rFonts w:cstheme="minorHAnsi"/>
                <w:szCs w:val="24"/>
              </w:rPr>
            </w:pPr>
          </w:p>
        </w:tc>
        <w:tc>
          <w:tcPr>
            <w:tcW w:w="236" w:type="dxa"/>
            <w:tcBorders>
              <w:top w:val="nil"/>
              <w:left w:val="single" w:sz="4" w:space="0" w:color="auto"/>
              <w:bottom w:val="nil"/>
              <w:right w:val="single" w:sz="4" w:space="0" w:color="auto"/>
            </w:tcBorders>
          </w:tcPr>
          <w:p w14:paraId="2E9BFCCC" w14:textId="77777777" w:rsidR="005E56DD" w:rsidRPr="00B81B57" w:rsidRDefault="005E56DD" w:rsidP="00437D91">
            <w:pPr>
              <w:rPr>
                <w:rFonts w:cstheme="minorHAnsi"/>
                <w:szCs w:val="24"/>
              </w:rPr>
            </w:pPr>
          </w:p>
        </w:tc>
        <w:tc>
          <w:tcPr>
            <w:tcW w:w="236" w:type="dxa"/>
            <w:tcBorders>
              <w:left w:val="single" w:sz="4" w:space="0" w:color="auto"/>
            </w:tcBorders>
          </w:tcPr>
          <w:p w14:paraId="313DF746" w14:textId="77777777" w:rsidR="005E56DD" w:rsidRPr="00B81B57" w:rsidRDefault="005E56DD" w:rsidP="00437D91">
            <w:pPr>
              <w:rPr>
                <w:rFonts w:cstheme="minorHAnsi"/>
                <w:szCs w:val="24"/>
              </w:rPr>
            </w:pPr>
          </w:p>
        </w:tc>
        <w:tc>
          <w:tcPr>
            <w:tcW w:w="236" w:type="dxa"/>
          </w:tcPr>
          <w:p w14:paraId="3144181D" w14:textId="77777777" w:rsidR="005E56DD" w:rsidRPr="00B81B57" w:rsidRDefault="005E56DD" w:rsidP="00437D91">
            <w:pPr>
              <w:rPr>
                <w:rFonts w:cstheme="minorHAnsi"/>
                <w:szCs w:val="24"/>
              </w:rPr>
            </w:pPr>
          </w:p>
        </w:tc>
        <w:tc>
          <w:tcPr>
            <w:tcW w:w="236" w:type="dxa"/>
          </w:tcPr>
          <w:p w14:paraId="1C5DE8A7" w14:textId="77777777" w:rsidR="005E56DD" w:rsidRPr="00B81B57" w:rsidRDefault="005E56DD" w:rsidP="00437D91">
            <w:pPr>
              <w:rPr>
                <w:rFonts w:cstheme="minorHAnsi"/>
                <w:szCs w:val="24"/>
              </w:rPr>
            </w:pPr>
          </w:p>
        </w:tc>
        <w:tc>
          <w:tcPr>
            <w:tcW w:w="236" w:type="dxa"/>
            <w:tcBorders>
              <w:right w:val="single" w:sz="4" w:space="0" w:color="auto"/>
            </w:tcBorders>
          </w:tcPr>
          <w:p w14:paraId="59B31985" w14:textId="77777777" w:rsidR="005E56DD" w:rsidRPr="00B81B57" w:rsidRDefault="005E56DD" w:rsidP="00437D91">
            <w:pPr>
              <w:rPr>
                <w:rFonts w:cstheme="minorHAnsi"/>
                <w:szCs w:val="24"/>
              </w:rPr>
            </w:pPr>
          </w:p>
        </w:tc>
        <w:tc>
          <w:tcPr>
            <w:tcW w:w="236" w:type="dxa"/>
            <w:tcBorders>
              <w:top w:val="nil"/>
              <w:left w:val="single" w:sz="4" w:space="0" w:color="auto"/>
              <w:bottom w:val="nil"/>
              <w:right w:val="single" w:sz="4" w:space="0" w:color="auto"/>
            </w:tcBorders>
          </w:tcPr>
          <w:p w14:paraId="46E6EEC3" w14:textId="77777777" w:rsidR="005E56DD" w:rsidRPr="00B81B57" w:rsidRDefault="005E56DD" w:rsidP="00437D91">
            <w:pPr>
              <w:rPr>
                <w:rFonts w:cstheme="minorHAnsi"/>
                <w:szCs w:val="24"/>
              </w:rPr>
            </w:pPr>
          </w:p>
        </w:tc>
        <w:tc>
          <w:tcPr>
            <w:tcW w:w="236" w:type="dxa"/>
            <w:tcBorders>
              <w:left w:val="single" w:sz="4" w:space="0" w:color="auto"/>
            </w:tcBorders>
          </w:tcPr>
          <w:p w14:paraId="24629AD0" w14:textId="77777777" w:rsidR="005E56DD" w:rsidRPr="00B81B57" w:rsidRDefault="005E56DD" w:rsidP="00437D91">
            <w:pPr>
              <w:rPr>
                <w:rFonts w:cstheme="minorHAnsi"/>
                <w:szCs w:val="24"/>
              </w:rPr>
            </w:pPr>
          </w:p>
        </w:tc>
        <w:tc>
          <w:tcPr>
            <w:tcW w:w="236" w:type="dxa"/>
          </w:tcPr>
          <w:p w14:paraId="75D9ED95" w14:textId="77777777" w:rsidR="005E56DD" w:rsidRPr="00B81B57" w:rsidRDefault="005E56DD" w:rsidP="00437D91">
            <w:pPr>
              <w:rPr>
                <w:rFonts w:cstheme="minorHAnsi"/>
                <w:szCs w:val="24"/>
              </w:rPr>
            </w:pPr>
          </w:p>
        </w:tc>
        <w:tc>
          <w:tcPr>
            <w:tcW w:w="236" w:type="dxa"/>
          </w:tcPr>
          <w:p w14:paraId="447C6D08" w14:textId="77777777" w:rsidR="005E56DD" w:rsidRPr="00B81B57" w:rsidRDefault="005E56DD" w:rsidP="00437D91">
            <w:pPr>
              <w:rPr>
                <w:rFonts w:cstheme="minorHAnsi"/>
                <w:szCs w:val="24"/>
              </w:rPr>
            </w:pPr>
          </w:p>
        </w:tc>
        <w:tc>
          <w:tcPr>
            <w:tcW w:w="236" w:type="dxa"/>
          </w:tcPr>
          <w:p w14:paraId="746FA824" w14:textId="77777777" w:rsidR="005E56DD" w:rsidRPr="00B81B57" w:rsidRDefault="005E56DD" w:rsidP="00437D91">
            <w:pPr>
              <w:rPr>
                <w:rFonts w:cstheme="minorHAnsi"/>
                <w:szCs w:val="24"/>
              </w:rPr>
            </w:pPr>
          </w:p>
        </w:tc>
      </w:tr>
    </w:tbl>
    <w:p w14:paraId="678646F2" w14:textId="7477F033" w:rsidR="005E56DD" w:rsidRDefault="00075A2E" w:rsidP="00437D91">
      <w:pPr>
        <w:pStyle w:val="Akapitzlist"/>
        <w:spacing w:before="240"/>
        <w:ind w:hanging="294"/>
        <w:contextualSpacing w:val="0"/>
      </w:pPr>
      <w:r w:rsidRPr="00075A2E">
        <w:t>11a.</w:t>
      </w:r>
      <w:r w:rsidRPr="00075A2E">
        <w:tab/>
        <w:t xml:space="preserve">Wyodrębniony rachunek bankowy Beneficjenta właściwy do wypłaty zaliczkowych kwot Dotacji </w:t>
      </w:r>
      <w:r w:rsidRPr="00B95AD9">
        <w:rPr>
          <w:i/>
          <w:iCs/>
        </w:rPr>
        <w:t>/w przypadkach, o których mowa w § 3a ust. 3 Warunków Ogólnych/</w:t>
      </w:r>
    </w:p>
    <w:tbl>
      <w:tblPr>
        <w:tblW w:w="75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36"/>
        <w:gridCol w:w="236"/>
        <w:gridCol w:w="236"/>
        <w:gridCol w:w="236"/>
        <w:gridCol w:w="236"/>
        <w:gridCol w:w="236"/>
        <w:gridCol w:w="236"/>
        <w:gridCol w:w="236"/>
        <w:gridCol w:w="236"/>
      </w:tblGrid>
      <w:tr w:rsidR="003D14E1" w:rsidRPr="00B81B57" w14:paraId="24979324" w14:textId="77777777" w:rsidTr="009F73B5">
        <w:trPr>
          <w:trHeight w:val="458"/>
        </w:trPr>
        <w:tc>
          <w:tcPr>
            <w:tcW w:w="236" w:type="dxa"/>
          </w:tcPr>
          <w:p w14:paraId="2C426CA7" w14:textId="77777777" w:rsidR="003D14E1" w:rsidRPr="00B81B57" w:rsidRDefault="003D14E1" w:rsidP="00437D91">
            <w:pPr>
              <w:rPr>
                <w:rFonts w:cstheme="minorHAnsi"/>
                <w:szCs w:val="24"/>
              </w:rPr>
            </w:pPr>
          </w:p>
        </w:tc>
        <w:tc>
          <w:tcPr>
            <w:tcW w:w="236" w:type="dxa"/>
            <w:tcBorders>
              <w:right w:val="single" w:sz="4" w:space="0" w:color="auto"/>
            </w:tcBorders>
          </w:tcPr>
          <w:p w14:paraId="0B4F098E" w14:textId="77777777" w:rsidR="003D14E1" w:rsidRPr="00B81B57" w:rsidRDefault="003D14E1" w:rsidP="00437D91">
            <w:pPr>
              <w:rPr>
                <w:rFonts w:cstheme="minorHAnsi"/>
                <w:szCs w:val="24"/>
              </w:rPr>
            </w:pPr>
          </w:p>
        </w:tc>
        <w:tc>
          <w:tcPr>
            <w:tcW w:w="245" w:type="dxa"/>
            <w:tcBorders>
              <w:top w:val="nil"/>
              <w:left w:val="single" w:sz="4" w:space="0" w:color="auto"/>
              <w:bottom w:val="nil"/>
              <w:right w:val="single" w:sz="4" w:space="0" w:color="auto"/>
            </w:tcBorders>
          </w:tcPr>
          <w:p w14:paraId="722E399D" w14:textId="77777777" w:rsidR="003D14E1" w:rsidRPr="00B81B57" w:rsidRDefault="003D14E1" w:rsidP="00437D91">
            <w:pPr>
              <w:rPr>
                <w:rFonts w:cstheme="minorHAnsi"/>
                <w:szCs w:val="24"/>
              </w:rPr>
            </w:pPr>
          </w:p>
        </w:tc>
        <w:tc>
          <w:tcPr>
            <w:tcW w:w="236" w:type="dxa"/>
            <w:tcBorders>
              <w:left w:val="single" w:sz="4" w:space="0" w:color="auto"/>
            </w:tcBorders>
          </w:tcPr>
          <w:p w14:paraId="7265429B" w14:textId="77777777" w:rsidR="003D14E1" w:rsidRPr="00B81B57" w:rsidRDefault="003D14E1" w:rsidP="00437D91">
            <w:pPr>
              <w:rPr>
                <w:rFonts w:cstheme="minorHAnsi"/>
                <w:szCs w:val="24"/>
              </w:rPr>
            </w:pPr>
          </w:p>
        </w:tc>
        <w:tc>
          <w:tcPr>
            <w:tcW w:w="236" w:type="dxa"/>
          </w:tcPr>
          <w:p w14:paraId="31B916D7" w14:textId="77777777" w:rsidR="003D14E1" w:rsidRPr="00B81B57" w:rsidRDefault="003D14E1" w:rsidP="00437D91">
            <w:pPr>
              <w:rPr>
                <w:rFonts w:cstheme="minorHAnsi"/>
                <w:szCs w:val="24"/>
              </w:rPr>
            </w:pPr>
          </w:p>
        </w:tc>
        <w:tc>
          <w:tcPr>
            <w:tcW w:w="236" w:type="dxa"/>
          </w:tcPr>
          <w:p w14:paraId="24AE0A8D" w14:textId="77777777" w:rsidR="003D14E1" w:rsidRPr="00B81B57" w:rsidRDefault="003D14E1" w:rsidP="00437D91">
            <w:pPr>
              <w:rPr>
                <w:rFonts w:cstheme="minorHAnsi"/>
                <w:szCs w:val="24"/>
              </w:rPr>
            </w:pPr>
          </w:p>
        </w:tc>
        <w:tc>
          <w:tcPr>
            <w:tcW w:w="236" w:type="dxa"/>
          </w:tcPr>
          <w:p w14:paraId="43D791E6" w14:textId="77777777" w:rsidR="003D14E1" w:rsidRPr="00B81B57" w:rsidRDefault="003D14E1" w:rsidP="00437D91">
            <w:pPr>
              <w:rPr>
                <w:rFonts w:cstheme="minorHAnsi"/>
                <w:szCs w:val="24"/>
              </w:rPr>
            </w:pPr>
          </w:p>
        </w:tc>
        <w:tc>
          <w:tcPr>
            <w:tcW w:w="236" w:type="dxa"/>
            <w:tcBorders>
              <w:top w:val="nil"/>
              <w:left w:val="single" w:sz="4" w:space="0" w:color="auto"/>
              <w:bottom w:val="nil"/>
              <w:right w:val="single" w:sz="4" w:space="0" w:color="auto"/>
            </w:tcBorders>
          </w:tcPr>
          <w:p w14:paraId="4004F3C1" w14:textId="77777777" w:rsidR="003D14E1" w:rsidRPr="00B81B57" w:rsidRDefault="003D14E1" w:rsidP="00437D91">
            <w:pPr>
              <w:rPr>
                <w:rFonts w:cstheme="minorHAnsi"/>
                <w:szCs w:val="24"/>
              </w:rPr>
            </w:pPr>
          </w:p>
        </w:tc>
        <w:tc>
          <w:tcPr>
            <w:tcW w:w="236" w:type="dxa"/>
            <w:tcBorders>
              <w:left w:val="single" w:sz="4" w:space="0" w:color="auto"/>
            </w:tcBorders>
          </w:tcPr>
          <w:p w14:paraId="19080CBB" w14:textId="77777777" w:rsidR="003D14E1" w:rsidRPr="00B81B57" w:rsidRDefault="003D14E1" w:rsidP="00437D91">
            <w:pPr>
              <w:rPr>
                <w:rFonts w:cstheme="minorHAnsi"/>
                <w:szCs w:val="24"/>
              </w:rPr>
            </w:pPr>
          </w:p>
        </w:tc>
        <w:tc>
          <w:tcPr>
            <w:tcW w:w="236" w:type="dxa"/>
          </w:tcPr>
          <w:p w14:paraId="64DD1EB3" w14:textId="77777777" w:rsidR="003D14E1" w:rsidRPr="00B81B57" w:rsidRDefault="003D14E1" w:rsidP="00437D91">
            <w:pPr>
              <w:rPr>
                <w:rFonts w:cstheme="minorHAnsi"/>
                <w:szCs w:val="24"/>
              </w:rPr>
            </w:pPr>
          </w:p>
        </w:tc>
        <w:tc>
          <w:tcPr>
            <w:tcW w:w="236" w:type="dxa"/>
          </w:tcPr>
          <w:p w14:paraId="11EF9EC8" w14:textId="77777777" w:rsidR="003D14E1" w:rsidRPr="00B81B57" w:rsidRDefault="003D14E1" w:rsidP="00437D91">
            <w:pPr>
              <w:rPr>
                <w:rFonts w:cstheme="minorHAnsi"/>
                <w:szCs w:val="24"/>
              </w:rPr>
            </w:pPr>
          </w:p>
        </w:tc>
        <w:tc>
          <w:tcPr>
            <w:tcW w:w="236" w:type="dxa"/>
            <w:tcBorders>
              <w:right w:val="single" w:sz="4" w:space="0" w:color="auto"/>
            </w:tcBorders>
          </w:tcPr>
          <w:p w14:paraId="30AB2BC2" w14:textId="77777777" w:rsidR="003D14E1" w:rsidRPr="00B81B57" w:rsidRDefault="003D14E1" w:rsidP="00437D91">
            <w:pPr>
              <w:rPr>
                <w:rFonts w:cstheme="minorHAnsi"/>
                <w:szCs w:val="24"/>
              </w:rPr>
            </w:pPr>
          </w:p>
        </w:tc>
        <w:tc>
          <w:tcPr>
            <w:tcW w:w="236" w:type="dxa"/>
            <w:tcBorders>
              <w:top w:val="nil"/>
              <w:left w:val="single" w:sz="4" w:space="0" w:color="auto"/>
              <w:bottom w:val="nil"/>
              <w:right w:val="single" w:sz="4" w:space="0" w:color="auto"/>
            </w:tcBorders>
          </w:tcPr>
          <w:p w14:paraId="31BA87CC" w14:textId="77777777" w:rsidR="003D14E1" w:rsidRPr="00B81B57" w:rsidRDefault="003D14E1" w:rsidP="00437D91">
            <w:pPr>
              <w:rPr>
                <w:rFonts w:cstheme="minorHAnsi"/>
                <w:szCs w:val="24"/>
              </w:rPr>
            </w:pPr>
          </w:p>
        </w:tc>
        <w:tc>
          <w:tcPr>
            <w:tcW w:w="236" w:type="dxa"/>
            <w:tcBorders>
              <w:left w:val="single" w:sz="4" w:space="0" w:color="auto"/>
            </w:tcBorders>
          </w:tcPr>
          <w:p w14:paraId="5BF85A2D" w14:textId="77777777" w:rsidR="003D14E1" w:rsidRPr="00B81B57" w:rsidRDefault="003D14E1" w:rsidP="00437D91">
            <w:pPr>
              <w:rPr>
                <w:rFonts w:cstheme="minorHAnsi"/>
                <w:szCs w:val="24"/>
              </w:rPr>
            </w:pPr>
          </w:p>
        </w:tc>
        <w:tc>
          <w:tcPr>
            <w:tcW w:w="236" w:type="dxa"/>
          </w:tcPr>
          <w:p w14:paraId="61A84B9C" w14:textId="77777777" w:rsidR="003D14E1" w:rsidRPr="00B81B57" w:rsidRDefault="003D14E1" w:rsidP="00437D91">
            <w:pPr>
              <w:rPr>
                <w:rFonts w:cstheme="minorHAnsi"/>
                <w:szCs w:val="24"/>
              </w:rPr>
            </w:pPr>
          </w:p>
        </w:tc>
        <w:tc>
          <w:tcPr>
            <w:tcW w:w="245" w:type="dxa"/>
          </w:tcPr>
          <w:p w14:paraId="106982A8" w14:textId="77777777" w:rsidR="003D14E1" w:rsidRPr="00B81B57" w:rsidRDefault="003D14E1" w:rsidP="00437D91">
            <w:pPr>
              <w:rPr>
                <w:rFonts w:cstheme="minorHAnsi"/>
                <w:szCs w:val="24"/>
              </w:rPr>
            </w:pPr>
          </w:p>
        </w:tc>
        <w:tc>
          <w:tcPr>
            <w:tcW w:w="236" w:type="dxa"/>
            <w:tcBorders>
              <w:right w:val="single" w:sz="4" w:space="0" w:color="auto"/>
            </w:tcBorders>
          </w:tcPr>
          <w:p w14:paraId="3AC6187C" w14:textId="77777777" w:rsidR="003D14E1" w:rsidRPr="00B81B57" w:rsidRDefault="003D14E1" w:rsidP="00437D91">
            <w:pPr>
              <w:rPr>
                <w:rFonts w:cstheme="minorHAnsi"/>
                <w:szCs w:val="24"/>
              </w:rPr>
            </w:pPr>
          </w:p>
        </w:tc>
        <w:tc>
          <w:tcPr>
            <w:tcW w:w="236" w:type="dxa"/>
            <w:tcBorders>
              <w:top w:val="nil"/>
              <w:left w:val="single" w:sz="4" w:space="0" w:color="auto"/>
              <w:bottom w:val="nil"/>
              <w:right w:val="single" w:sz="4" w:space="0" w:color="auto"/>
            </w:tcBorders>
          </w:tcPr>
          <w:p w14:paraId="5CA62264" w14:textId="77777777" w:rsidR="003D14E1" w:rsidRPr="00B81B57" w:rsidRDefault="003D14E1" w:rsidP="00437D91">
            <w:pPr>
              <w:rPr>
                <w:rFonts w:cstheme="minorHAnsi"/>
                <w:szCs w:val="24"/>
              </w:rPr>
            </w:pPr>
          </w:p>
        </w:tc>
        <w:tc>
          <w:tcPr>
            <w:tcW w:w="236" w:type="dxa"/>
            <w:tcBorders>
              <w:left w:val="single" w:sz="4" w:space="0" w:color="auto"/>
            </w:tcBorders>
          </w:tcPr>
          <w:p w14:paraId="6C822BE5" w14:textId="77777777" w:rsidR="003D14E1" w:rsidRPr="00B81B57" w:rsidRDefault="003D14E1" w:rsidP="00437D91">
            <w:pPr>
              <w:rPr>
                <w:rFonts w:cstheme="minorHAnsi"/>
                <w:szCs w:val="24"/>
              </w:rPr>
            </w:pPr>
          </w:p>
        </w:tc>
        <w:tc>
          <w:tcPr>
            <w:tcW w:w="236" w:type="dxa"/>
          </w:tcPr>
          <w:p w14:paraId="58DADAAA" w14:textId="77777777" w:rsidR="003D14E1" w:rsidRPr="00B81B57" w:rsidRDefault="003D14E1" w:rsidP="00437D91">
            <w:pPr>
              <w:rPr>
                <w:rFonts w:cstheme="minorHAnsi"/>
                <w:szCs w:val="24"/>
              </w:rPr>
            </w:pPr>
          </w:p>
        </w:tc>
        <w:tc>
          <w:tcPr>
            <w:tcW w:w="236" w:type="dxa"/>
          </w:tcPr>
          <w:p w14:paraId="5F0389F1" w14:textId="77777777" w:rsidR="003D14E1" w:rsidRPr="00B81B57" w:rsidRDefault="003D14E1" w:rsidP="00437D91">
            <w:pPr>
              <w:rPr>
                <w:rFonts w:cstheme="minorHAnsi"/>
                <w:szCs w:val="24"/>
              </w:rPr>
            </w:pPr>
          </w:p>
        </w:tc>
        <w:tc>
          <w:tcPr>
            <w:tcW w:w="236" w:type="dxa"/>
            <w:tcBorders>
              <w:right w:val="single" w:sz="4" w:space="0" w:color="auto"/>
            </w:tcBorders>
          </w:tcPr>
          <w:p w14:paraId="25CFC8C1" w14:textId="77777777" w:rsidR="003D14E1" w:rsidRPr="00B81B57" w:rsidRDefault="003D14E1" w:rsidP="00437D91">
            <w:pPr>
              <w:rPr>
                <w:rFonts w:cstheme="minorHAnsi"/>
                <w:szCs w:val="24"/>
              </w:rPr>
            </w:pPr>
          </w:p>
        </w:tc>
        <w:tc>
          <w:tcPr>
            <w:tcW w:w="236" w:type="dxa"/>
            <w:tcBorders>
              <w:top w:val="nil"/>
              <w:left w:val="single" w:sz="4" w:space="0" w:color="auto"/>
              <w:bottom w:val="nil"/>
              <w:right w:val="single" w:sz="4" w:space="0" w:color="auto"/>
            </w:tcBorders>
          </w:tcPr>
          <w:p w14:paraId="2F5564AA" w14:textId="77777777" w:rsidR="003D14E1" w:rsidRPr="00B81B57" w:rsidRDefault="003D14E1" w:rsidP="00437D91">
            <w:pPr>
              <w:rPr>
                <w:rFonts w:cstheme="minorHAnsi"/>
                <w:szCs w:val="24"/>
              </w:rPr>
            </w:pPr>
          </w:p>
        </w:tc>
        <w:tc>
          <w:tcPr>
            <w:tcW w:w="236" w:type="dxa"/>
            <w:tcBorders>
              <w:left w:val="single" w:sz="4" w:space="0" w:color="auto"/>
            </w:tcBorders>
          </w:tcPr>
          <w:p w14:paraId="7A038B58" w14:textId="77777777" w:rsidR="003D14E1" w:rsidRPr="00B81B57" w:rsidRDefault="003D14E1" w:rsidP="00437D91">
            <w:pPr>
              <w:rPr>
                <w:rFonts w:cstheme="minorHAnsi"/>
                <w:szCs w:val="24"/>
              </w:rPr>
            </w:pPr>
          </w:p>
        </w:tc>
        <w:tc>
          <w:tcPr>
            <w:tcW w:w="236" w:type="dxa"/>
          </w:tcPr>
          <w:p w14:paraId="7505BB02" w14:textId="77777777" w:rsidR="003D14E1" w:rsidRPr="00B81B57" w:rsidRDefault="003D14E1" w:rsidP="00437D91">
            <w:pPr>
              <w:rPr>
                <w:rFonts w:cstheme="minorHAnsi"/>
                <w:szCs w:val="24"/>
              </w:rPr>
            </w:pPr>
          </w:p>
        </w:tc>
        <w:tc>
          <w:tcPr>
            <w:tcW w:w="236" w:type="dxa"/>
          </w:tcPr>
          <w:p w14:paraId="77E4284B" w14:textId="77777777" w:rsidR="003D14E1" w:rsidRPr="00B81B57" w:rsidRDefault="003D14E1" w:rsidP="00437D91">
            <w:pPr>
              <w:rPr>
                <w:rFonts w:cstheme="minorHAnsi"/>
                <w:szCs w:val="24"/>
              </w:rPr>
            </w:pPr>
          </w:p>
        </w:tc>
        <w:tc>
          <w:tcPr>
            <w:tcW w:w="236" w:type="dxa"/>
            <w:tcBorders>
              <w:right w:val="single" w:sz="4" w:space="0" w:color="auto"/>
            </w:tcBorders>
          </w:tcPr>
          <w:p w14:paraId="06EACD18" w14:textId="77777777" w:rsidR="003D14E1" w:rsidRPr="00B81B57" w:rsidRDefault="003D14E1" w:rsidP="00437D91">
            <w:pPr>
              <w:rPr>
                <w:rFonts w:cstheme="minorHAnsi"/>
                <w:szCs w:val="24"/>
              </w:rPr>
            </w:pPr>
          </w:p>
        </w:tc>
        <w:tc>
          <w:tcPr>
            <w:tcW w:w="236" w:type="dxa"/>
            <w:tcBorders>
              <w:top w:val="nil"/>
              <w:left w:val="single" w:sz="4" w:space="0" w:color="auto"/>
              <w:bottom w:val="nil"/>
              <w:right w:val="single" w:sz="4" w:space="0" w:color="auto"/>
            </w:tcBorders>
          </w:tcPr>
          <w:p w14:paraId="78CAD154" w14:textId="77777777" w:rsidR="003D14E1" w:rsidRPr="00B81B57" w:rsidRDefault="003D14E1" w:rsidP="00437D91">
            <w:pPr>
              <w:rPr>
                <w:rFonts w:cstheme="minorHAnsi"/>
                <w:szCs w:val="24"/>
              </w:rPr>
            </w:pPr>
          </w:p>
        </w:tc>
        <w:tc>
          <w:tcPr>
            <w:tcW w:w="236" w:type="dxa"/>
            <w:tcBorders>
              <w:left w:val="single" w:sz="4" w:space="0" w:color="auto"/>
            </w:tcBorders>
          </w:tcPr>
          <w:p w14:paraId="17CD8BE3" w14:textId="77777777" w:rsidR="003D14E1" w:rsidRPr="00B81B57" w:rsidRDefault="003D14E1" w:rsidP="00437D91">
            <w:pPr>
              <w:rPr>
                <w:rFonts w:cstheme="minorHAnsi"/>
                <w:szCs w:val="24"/>
              </w:rPr>
            </w:pPr>
          </w:p>
        </w:tc>
        <w:tc>
          <w:tcPr>
            <w:tcW w:w="236" w:type="dxa"/>
          </w:tcPr>
          <w:p w14:paraId="437C4D6B" w14:textId="77777777" w:rsidR="003D14E1" w:rsidRPr="00B81B57" w:rsidRDefault="003D14E1" w:rsidP="00437D91">
            <w:pPr>
              <w:rPr>
                <w:rFonts w:cstheme="minorHAnsi"/>
                <w:szCs w:val="24"/>
              </w:rPr>
            </w:pPr>
          </w:p>
        </w:tc>
        <w:tc>
          <w:tcPr>
            <w:tcW w:w="236" w:type="dxa"/>
          </w:tcPr>
          <w:p w14:paraId="12B2E66E" w14:textId="77777777" w:rsidR="003D14E1" w:rsidRPr="00B81B57" w:rsidRDefault="003D14E1" w:rsidP="00437D91">
            <w:pPr>
              <w:rPr>
                <w:rFonts w:cstheme="minorHAnsi"/>
                <w:szCs w:val="24"/>
              </w:rPr>
            </w:pPr>
          </w:p>
        </w:tc>
        <w:tc>
          <w:tcPr>
            <w:tcW w:w="236" w:type="dxa"/>
          </w:tcPr>
          <w:p w14:paraId="743EB44B" w14:textId="77777777" w:rsidR="003D14E1" w:rsidRPr="00B81B57" w:rsidRDefault="003D14E1" w:rsidP="00437D91">
            <w:pPr>
              <w:rPr>
                <w:rFonts w:cstheme="minorHAnsi"/>
                <w:szCs w:val="24"/>
              </w:rPr>
            </w:pPr>
          </w:p>
        </w:tc>
      </w:tr>
    </w:tbl>
    <w:p w14:paraId="15D9FD0C" w14:textId="5AFF4283" w:rsidR="00814187" w:rsidRPr="00B81B57" w:rsidRDefault="00814187" w:rsidP="00437D91">
      <w:pPr>
        <w:autoSpaceDE w:val="0"/>
        <w:autoSpaceDN w:val="0"/>
        <w:adjustRightInd w:val="0"/>
        <w:spacing w:before="240"/>
        <w:ind w:left="709"/>
        <w:rPr>
          <w:rFonts w:cstheme="minorHAnsi"/>
          <w:bCs/>
          <w:szCs w:val="24"/>
        </w:rPr>
      </w:pPr>
      <w:r w:rsidRPr="00B81B57">
        <w:rPr>
          <w:rFonts w:cstheme="minorHAnsi"/>
          <w:bCs/>
          <w:szCs w:val="24"/>
        </w:rPr>
        <w:t>Zaliczka będzie rozliczana z wyodrębnionego rachunku bankowego Beneficjenta koordynującego/</w:t>
      </w:r>
      <w:proofErr w:type="spellStart"/>
      <w:r w:rsidRPr="00B81B57">
        <w:rPr>
          <w:rFonts w:cstheme="minorHAnsi"/>
          <w:bCs/>
          <w:szCs w:val="24"/>
        </w:rPr>
        <w:t>Współbeneficjenta</w:t>
      </w:r>
      <w:proofErr w:type="spellEnd"/>
      <w:r w:rsidRPr="00B81B57">
        <w:rPr>
          <w:rFonts w:cstheme="minorHAnsi"/>
          <w:bCs/>
          <w:szCs w:val="24"/>
        </w:rPr>
        <w:t xml:space="preserve"> –_______________________________</w:t>
      </w:r>
    </w:p>
    <w:tbl>
      <w:tblPr>
        <w:tblW w:w="75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36"/>
        <w:gridCol w:w="236"/>
        <w:gridCol w:w="236"/>
        <w:gridCol w:w="236"/>
        <w:gridCol w:w="236"/>
        <w:gridCol w:w="236"/>
        <w:gridCol w:w="236"/>
        <w:gridCol w:w="236"/>
        <w:gridCol w:w="236"/>
      </w:tblGrid>
      <w:tr w:rsidR="0027004F" w:rsidRPr="00B81B57" w14:paraId="71B05148" w14:textId="77777777" w:rsidTr="009F73B5">
        <w:trPr>
          <w:trHeight w:val="458"/>
        </w:trPr>
        <w:tc>
          <w:tcPr>
            <w:tcW w:w="236" w:type="dxa"/>
          </w:tcPr>
          <w:p w14:paraId="52A6793B" w14:textId="77777777" w:rsidR="0027004F" w:rsidRPr="00B81B57" w:rsidRDefault="0027004F" w:rsidP="00437D91">
            <w:pPr>
              <w:rPr>
                <w:rFonts w:cstheme="minorHAnsi"/>
                <w:szCs w:val="24"/>
              </w:rPr>
            </w:pPr>
          </w:p>
        </w:tc>
        <w:tc>
          <w:tcPr>
            <w:tcW w:w="236" w:type="dxa"/>
            <w:tcBorders>
              <w:right w:val="single" w:sz="4" w:space="0" w:color="auto"/>
            </w:tcBorders>
          </w:tcPr>
          <w:p w14:paraId="5785B6D5" w14:textId="77777777" w:rsidR="0027004F" w:rsidRPr="00B81B57" w:rsidRDefault="0027004F" w:rsidP="00437D91">
            <w:pPr>
              <w:rPr>
                <w:rFonts w:cstheme="minorHAnsi"/>
                <w:szCs w:val="24"/>
              </w:rPr>
            </w:pPr>
          </w:p>
        </w:tc>
        <w:tc>
          <w:tcPr>
            <w:tcW w:w="245" w:type="dxa"/>
            <w:tcBorders>
              <w:top w:val="nil"/>
              <w:left w:val="single" w:sz="4" w:space="0" w:color="auto"/>
              <w:bottom w:val="nil"/>
              <w:right w:val="single" w:sz="4" w:space="0" w:color="auto"/>
            </w:tcBorders>
          </w:tcPr>
          <w:p w14:paraId="3FC3E085" w14:textId="77777777" w:rsidR="0027004F" w:rsidRPr="00B81B57" w:rsidRDefault="0027004F" w:rsidP="00437D91">
            <w:pPr>
              <w:rPr>
                <w:rFonts w:cstheme="minorHAnsi"/>
                <w:szCs w:val="24"/>
              </w:rPr>
            </w:pPr>
          </w:p>
        </w:tc>
        <w:tc>
          <w:tcPr>
            <w:tcW w:w="236" w:type="dxa"/>
            <w:tcBorders>
              <w:left w:val="single" w:sz="4" w:space="0" w:color="auto"/>
            </w:tcBorders>
          </w:tcPr>
          <w:p w14:paraId="588931AC" w14:textId="77777777" w:rsidR="0027004F" w:rsidRPr="00B81B57" w:rsidRDefault="0027004F" w:rsidP="00437D91">
            <w:pPr>
              <w:rPr>
                <w:rFonts w:cstheme="minorHAnsi"/>
                <w:szCs w:val="24"/>
              </w:rPr>
            </w:pPr>
          </w:p>
        </w:tc>
        <w:tc>
          <w:tcPr>
            <w:tcW w:w="236" w:type="dxa"/>
          </w:tcPr>
          <w:p w14:paraId="224367C8" w14:textId="77777777" w:rsidR="0027004F" w:rsidRPr="00B81B57" w:rsidRDefault="0027004F" w:rsidP="00437D91">
            <w:pPr>
              <w:rPr>
                <w:rFonts w:cstheme="minorHAnsi"/>
                <w:szCs w:val="24"/>
              </w:rPr>
            </w:pPr>
          </w:p>
        </w:tc>
        <w:tc>
          <w:tcPr>
            <w:tcW w:w="236" w:type="dxa"/>
          </w:tcPr>
          <w:p w14:paraId="0EF12466" w14:textId="77777777" w:rsidR="0027004F" w:rsidRPr="00B81B57" w:rsidRDefault="0027004F" w:rsidP="00437D91">
            <w:pPr>
              <w:rPr>
                <w:rFonts w:cstheme="minorHAnsi"/>
                <w:szCs w:val="24"/>
              </w:rPr>
            </w:pPr>
          </w:p>
        </w:tc>
        <w:tc>
          <w:tcPr>
            <w:tcW w:w="236" w:type="dxa"/>
          </w:tcPr>
          <w:p w14:paraId="540E0E22"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3A410738" w14:textId="77777777" w:rsidR="0027004F" w:rsidRPr="00B81B57" w:rsidRDefault="0027004F" w:rsidP="00437D91">
            <w:pPr>
              <w:rPr>
                <w:rFonts w:cstheme="minorHAnsi"/>
                <w:szCs w:val="24"/>
              </w:rPr>
            </w:pPr>
          </w:p>
        </w:tc>
        <w:tc>
          <w:tcPr>
            <w:tcW w:w="236" w:type="dxa"/>
            <w:tcBorders>
              <w:left w:val="single" w:sz="4" w:space="0" w:color="auto"/>
            </w:tcBorders>
          </w:tcPr>
          <w:p w14:paraId="6BBEB327" w14:textId="77777777" w:rsidR="0027004F" w:rsidRPr="00B81B57" w:rsidRDefault="0027004F" w:rsidP="00437D91">
            <w:pPr>
              <w:rPr>
                <w:rFonts w:cstheme="minorHAnsi"/>
                <w:szCs w:val="24"/>
              </w:rPr>
            </w:pPr>
          </w:p>
        </w:tc>
        <w:tc>
          <w:tcPr>
            <w:tcW w:w="236" w:type="dxa"/>
          </w:tcPr>
          <w:p w14:paraId="0DEBC7C5" w14:textId="77777777" w:rsidR="0027004F" w:rsidRPr="00B81B57" w:rsidRDefault="0027004F" w:rsidP="00437D91">
            <w:pPr>
              <w:rPr>
                <w:rFonts w:cstheme="minorHAnsi"/>
                <w:szCs w:val="24"/>
              </w:rPr>
            </w:pPr>
          </w:p>
        </w:tc>
        <w:tc>
          <w:tcPr>
            <w:tcW w:w="236" w:type="dxa"/>
          </w:tcPr>
          <w:p w14:paraId="295B99EC" w14:textId="77777777" w:rsidR="0027004F" w:rsidRPr="00B81B57" w:rsidRDefault="0027004F" w:rsidP="00437D91">
            <w:pPr>
              <w:rPr>
                <w:rFonts w:cstheme="minorHAnsi"/>
                <w:szCs w:val="24"/>
              </w:rPr>
            </w:pPr>
          </w:p>
        </w:tc>
        <w:tc>
          <w:tcPr>
            <w:tcW w:w="236" w:type="dxa"/>
            <w:tcBorders>
              <w:right w:val="single" w:sz="4" w:space="0" w:color="auto"/>
            </w:tcBorders>
          </w:tcPr>
          <w:p w14:paraId="3A2CC5E8"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62B12095" w14:textId="77777777" w:rsidR="0027004F" w:rsidRPr="00B81B57" w:rsidRDefault="0027004F" w:rsidP="00437D91">
            <w:pPr>
              <w:rPr>
                <w:rFonts w:cstheme="minorHAnsi"/>
                <w:szCs w:val="24"/>
              </w:rPr>
            </w:pPr>
          </w:p>
        </w:tc>
        <w:tc>
          <w:tcPr>
            <w:tcW w:w="236" w:type="dxa"/>
            <w:tcBorders>
              <w:left w:val="single" w:sz="4" w:space="0" w:color="auto"/>
            </w:tcBorders>
          </w:tcPr>
          <w:p w14:paraId="403BE306" w14:textId="77777777" w:rsidR="0027004F" w:rsidRPr="00B81B57" w:rsidRDefault="0027004F" w:rsidP="00437D91">
            <w:pPr>
              <w:rPr>
                <w:rFonts w:cstheme="minorHAnsi"/>
                <w:szCs w:val="24"/>
              </w:rPr>
            </w:pPr>
          </w:p>
        </w:tc>
        <w:tc>
          <w:tcPr>
            <w:tcW w:w="236" w:type="dxa"/>
          </w:tcPr>
          <w:p w14:paraId="5481306D" w14:textId="77777777" w:rsidR="0027004F" w:rsidRPr="00B81B57" w:rsidRDefault="0027004F" w:rsidP="00437D91">
            <w:pPr>
              <w:rPr>
                <w:rFonts w:cstheme="minorHAnsi"/>
                <w:szCs w:val="24"/>
              </w:rPr>
            </w:pPr>
          </w:p>
        </w:tc>
        <w:tc>
          <w:tcPr>
            <w:tcW w:w="245" w:type="dxa"/>
          </w:tcPr>
          <w:p w14:paraId="7B2B97DE" w14:textId="77777777" w:rsidR="0027004F" w:rsidRPr="00B81B57" w:rsidRDefault="0027004F" w:rsidP="00437D91">
            <w:pPr>
              <w:rPr>
                <w:rFonts w:cstheme="minorHAnsi"/>
                <w:szCs w:val="24"/>
              </w:rPr>
            </w:pPr>
          </w:p>
        </w:tc>
        <w:tc>
          <w:tcPr>
            <w:tcW w:w="236" w:type="dxa"/>
            <w:tcBorders>
              <w:right w:val="single" w:sz="4" w:space="0" w:color="auto"/>
            </w:tcBorders>
          </w:tcPr>
          <w:p w14:paraId="526E0A6C"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6292A4ED" w14:textId="77777777" w:rsidR="0027004F" w:rsidRPr="00B81B57" w:rsidRDefault="0027004F" w:rsidP="00437D91">
            <w:pPr>
              <w:rPr>
                <w:rFonts w:cstheme="minorHAnsi"/>
                <w:szCs w:val="24"/>
              </w:rPr>
            </w:pPr>
          </w:p>
        </w:tc>
        <w:tc>
          <w:tcPr>
            <w:tcW w:w="236" w:type="dxa"/>
            <w:tcBorders>
              <w:left w:val="single" w:sz="4" w:space="0" w:color="auto"/>
            </w:tcBorders>
          </w:tcPr>
          <w:p w14:paraId="2ECE142E" w14:textId="77777777" w:rsidR="0027004F" w:rsidRPr="00B81B57" w:rsidRDefault="0027004F" w:rsidP="00437D91">
            <w:pPr>
              <w:rPr>
                <w:rFonts w:cstheme="minorHAnsi"/>
                <w:szCs w:val="24"/>
              </w:rPr>
            </w:pPr>
          </w:p>
        </w:tc>
        <w:tc>
          <w:tcPr>
            <w:tcW w:w="236" w:type="dxa"/>
          </w:tcPr>
          <w:p w14:paraId="32E8FAC2" w14:textId="77777777" w:rsidR="0027004F" w:rsidRPr="00B81B57" w:rsidRDefault="0027004F" w:rsidP="00437D91">
            <w:pPr>
              <w:rPr>
                <w:rFonts w:cstheme="minorHAnsi"/>
                <w:szCs w:val="24"/>
              </w:rPr>
            </w:pPr>
          </w:p>
        </w:tc>
        <w:tc>
          <w:tcPr>
            <w:tcW w:w="236" w:type="dxa"/>
          </w:tcPr>
          <w:p w14:paraId="2EE8BA59" w14:textId="77777777" w:rsidR="0027004F" w:rsidRPr="00B81B57" w:rsidRDefault="0027004F" w:rsidP="00437D91">
            <w:pPr>
              <w:rPr>
                <w:rFonts w:cstheme="minorHAnsi"/>
                <w:szCs w:val="24"/>
              </w:rPr>
            </w:pPr>
          </w:p>
        </w:tc>
        <w:tc>
          <w:tcPr>
            <w:tcW w:w="236" w:type="dxa"/>
            <w:tcBorders>
              <w:right w:val="single" w:sz="4" w:space="0" w:color="auto"/>
            </w:tcBorders>
          </w:tcPr>
          <w:p w14:paraId="3141A1F4"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3DEEDB44" w14:textId="77777777" w:rsidR="0027004F" w:rsidRPr="00B81B57" w:rsidRDefault="0027004F" w:rsidP="00437D91">
            <w:pPr>
              <w:rPr>
                <w:rFonts w:cstheme="minorHAnsi"/>
                <w:szCs w:val="24"/>
              </w:rPr>
            </w:pPr>
          </w:p>
        </w:tc>
        <w:tc>
          <w:tcPr>
            <w:tcW w:w="236" w:type="dxa"/>
            <w:tcBorders>
              <w:left w:val="single" w:sz="4" w:space="0" w:color="auto"/>
            </w:tcBorders>
          </w:tcPr>
          <w:p w14:paraId="0F5EA070" w14:textId="77777777" w:rsidR="0027004F" w:rsidRPr="00B81B57" w:rsidRDefault="0027004F" w:rsidP="00437D91">
            <w:pPr>
              <w:rPr>
                <w:rFonts w:cstheme="minorHAnsi"/>
                <w:szCs w:val="24"/>
              </w:rPr>
            </w:pPr>
          </w:p>
        </w:tc>
        <w:tc>
          <w:tcPr>
            <w:tcW w:w="236" w:type="dxa"/>
          </w:tcPr>
          <w:p w14:paraId="3C3DAF45" w14:textId="77777777" w:rsidR="0027004F" w:rsidRPr="00B81B57" w:rsidRDefault="0027004F" w:rsidP="00437D91">
            <w:pPr>
              <w:rPr>
                <w:rFonts w:cstheme="minorHAnsi"/>
                <w:szCs w:val="24"/>
              </w:rPr>
            </w:pPr>
          </w:p>
        </w:tc>
        <w:tc>
          <w:tcPr>
            <w:tcW w:w="236" w:type="dxa"/>
          </w:tcPr>
          <w:p w14:paraId="2579C7F4" w14:textId="77777777" w:rsidR="0027004F" w:rsidRPr="00B81B57" w:rsidRDefault="0027004F" w:rsidP="00437D91">
            <w:pPr>
              <w:rPr>
                <w:rFonts w:cstheme="minorHAnsi"/>
                <w:szCs w:val="24"/>
              </w:rPr>
            </w:pPr>
          </w:p>
        </w:tc>
        <w:tc>
          <w:tcPr>
            <w:tcW w:w="236" w:type="dxa"/>
            <w:tcBorders>
              <w:right w:val="single" w:sz="4" w:space="0" w:color="auto"/>
            </w:tcBorders>
          </w:tcPr>
          <w:p w14:paraId="4BF8A5F8"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1D03FC21" w14:textId="77777777" w:rsidR="0027004F" w:rsidRPr="00B81B57" w:rsidRDefault="0027004F" w:rsidP="00437D91">
            <w:pPr>
              <w:rPr>
                <w:rFonts w:cstheme="minorHAnsi"/>
                <w:szCs w:val="24"/>
              </w:rPr>
            </w:pPr>
          </w:p>
        </w:tc>
        <w:tc>
          <w:tcPr>
            <w:tcW w:w="236" w:type="dxa"/>
            <w:tcBorders>
              <w:left w:val="single" w:sz="4" w:space="0" w:color="auto"/>
            </w:tcBorders>
          </w:tcPr>
          <w:p w14:paraId="3CEC3A15" w14:textId="77777777" w:rsidR="0027004F" w:rsidRPr="00B81B57" w:rsidRDefault="0027004F" w:rsidP="00437D91">
            <w:pPr>
              <w:rPr>
                <w:rFonts w:cstheme="minorHAnsi"/>
                <w:szCs w:val="24"/>
              </w:rPr>
            </w:pPr>
          </w:p>
        </w:tc>
        <w:tc>
          <w:tcPr>
            <w:tcW w:w="236" w:type="dxa"/>
          </w:tcPr>
          <w:p w14:paraId="4D7D0508" w14:textId="77777777" w:rsidR="0027004F" w:rsidRPr="00B81B57" w:rsidRDefault="0027004F" w:rsidP="00437D91">
            <w:pPr>
              <w:rPr>
                <w:rFonts w:cstheme="minorHAnsi"/>
                <w:szCs w:val="24"/>
              </w:rPr>
            </w:pPr>
          </w:p>
        </w:tc>
        <w:tc>
          <w:tcPr>
            <w:tcW w:w="236" w:type="dxa"/>
          </w:tcPr>
          <w:p w14:paraId="5036CFBC" w14:textId="77777777" w:rsidR="0027004F" w:rsidRPr="00B81B57" w:rsidRDefault="0027004F" w:rsidP="00437D91">
            <w:pPr>
              <w:rPr>
                <w:rFonts w:cstheme="minorHAnsi"/>
                <w:szCs w:val="24"/>
              </w:rPr>
            </w:pPr>
          </w:p>
        </w:tc>
        <w:tc>
          <w:tcPr>
            <w:tcW w:w="236" w:type="dxa"/>
          </w:tcPr>
          <w:p w14:paraId="61CC323E" w14:textId="77777777" w:rsidR="0027004F" w:rsidRPr="00B81B57" w:rsidRDefault="0027004F" w:rsidP="00437D91">
            <w:pPr>
              <w:rPr>
                <w:rFonts w:cstheme="minorHAnsi"/>
                <w:szCs w:val="24"/>
              </w:rPr>
            </w:pPr>
          </w:p>
        </w:tc>
      </w:tr>
    </w:tbl>
    <w:p w14:paraId="30E092FB" w14:textId="77777777" w:rsidR="009B3440" w:rsidRPr="00B81B57" w:rsidRDefault="009B3440" w:rsidP="00437D91">
      <w:pPr>
        <w:autoSpaceDE w:val="0"/>
        <w:autoSpaceDN w:val="0"/>
        <w:adjustRightInd w:val="0"/>
        <w:spacing w:before="240"/>
        <w:ind w:left="709"/>
        <w:rPr>
          <w:rFonts w:cstheme="minorHAnsi"/>
          <w:szCs w:val="24"/>
        </w:rPr>
      </w:pPr>
      <w:r w:rsidRPr="00B81B57">
        <w:rPr>
          <w:rFonts w:cstheme="minorHAnsi"/>
          <w:szCs w:val="24"/>
        </w:rPr>
        <w:lastRenderedPageBreak/>
        <w:t xml:space="preserve">Zwrotu należnych Pożytków za dany kwartał należy dokonać na rachunek bankowy NFOŚiGW w Banku Gospodarstwa Krajowego O/Warszawa, nr rachunku </w:t>
      </w:r>
    </w:p>
    <w:tbl>
      <w:tblPr>
        <w:tblW w:w="75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36"/>
        <w:gridCol w:w="236"/>
        <w:gridCol w:w="236"/>
        <w:gridCol w:w="236"/>
        <w:gridCol w:w="236"/>
        <w:gridCol w:w="236"/>
        <w:gridCol w:w="236"/>
        <w:gridCol w:w="236"/>
        <w:gridCol w:w="236"/>
      </w:tblGrid>
      <w:tr w:rsidR="0027004F" w:rsidRPr="00B81B57" w14:paraId="2E6C6349" w14:textId="77777777" w:rsidTr="009F73B5">
        <w:trPr>
          <w:trHeight w:val="458"/>
        </w:trPr>
        <w:tc>
          <w:tcPr>
            <w:tcW w:w="236" w:type="dxa"/>
          </w:tcPr>
          <w:p w14:paraId="428675B9" w14:textId="77777777" w:rsidR="0027004F" w:rsidRPr="00B81B57" w:rsidRDefault="0027004F" w:rsidP="00437D91">
            <w:pPr>
              <w:rPr>
                <w:rFonts w:cstheme="minorHAnsi"/>
                <w:szCs w:val="24"/>
              </w:rPr>
            </w:pPr>
          </w:p>
        </w:tc>
        <w:tc>
          <w:tcPr>
            <w:tcW w:w="236" w:type="dxa"/>
            <w:tcBorders>
              <w:right w:val="single" w:sz="4" w:space="0" w:color="auto"/>
            </w:tcBorders>
          </w:tcPr>
          <w:p w14:paraId="3B5F030A" w14:textId="77777777" w:rsidR="0027004F" w:rsidRPr="00B81B57" w:rsidRDefault="0027004F" w:rsidP="00437D91">
            <w:pPr>
              <w:rPr>
                <w:rFonts w:cstheme="minorHAnsi"/>
                <w:szCs w:val="24"/>
              </w:rPr>
            </w:pPr>
          </w:p>
        </w:tc>
        <w:tc>
          <w:tcPr>
            <w:tcW w:w="245" w:type="dxa"/>
            <w:tcBorders>
              <w:top w:val="nil"/>
              <w:left w:val="single" w:sz="4" w:space="0" w:color="auto"/>
              <w:bottom w:val="nil"/>
              <w:right w:val="single" w:sz="4" w:space="0" w:color="auto"/>
            </w:tcBorders>
          </w:tcPr>
          <w:p w14:paraId="47045F63" w14:textId="77777777" w:rsidR="0027004F" w:rsidRPr="00B81B57" w:rsidRDefault="0027004F" w:rsidP="00437D91">
            <w:pPr>
              <w:rPr>
                <w:rFonts w:cstheme="minorHAnsi"/>
                <w:szCs w:val="24"/>
              </w:rPr>
            </w:pPr>
          </w:p>
        </w:tc>
        <w:tc>
          <w:tcPr>
            <w:tcW w:w="236" w:type="dxa"/>
            <w:tcBorders>
              <w:left w:val="single" w:sz="4" w:space="0" w:color="auto"/>
            </w:tcBorders>
          </w:tcPr>
          <w:p w14:paraId="0DCC411E" w14:textId="77777777" w:rsidR="0027004F" w:rsidRPr="00B81B57" w:rsidRDefault="0027004F" w:rsidP="00437D91">
            <w:pPr>
              <w:rPr>
                <w:rFonts w:cstheme="minorHAnsi"/>
                <w:szCs w:val="24"/>
              </w:rPr>
            </w:pPr>
          </w:p>
        </w:tc>
        <w:tc>
          <w:tcPr>
            <w:tcW w:w="236" w:type="dxa"/>
          </w:tcPr>
          <w:p w14:paraId="6FEAE1CE" w14:textId="77777777" w:rsidR="0027004F" w:rsidRPr="00B81B57" w:rsidRDefault="0027004F" w:rsidP="00437D91">
            <w:pPr>
              <w:rPr>
                <w:rFonts w:cstheme="minorHAnsi"/>
                <w:szCs w:val="24"/>
              </w:rPr>
            </w:pPr>
          </w:p>
        </w:tc>
        <w:tc>
          <w:tcPr>
            <w:tcW w:w="236" w:type="dxa"/>
          </w:tcPr>
          <w:p w14:paraId="20E587BC" w14:textId="77777777" w:rsidR="0027004F" w:rsidRPr="00B81B57" w:rsidRDefault="0027004F" w:rsidP="00437D91">
            <w:pPr>
              <w:rPr>
                <w:rFonts w:cstheme="minorHAnsi"/>
                <w:szCs w:val="24"/>
              </w:rPr>
            </w:pPr>
          </w:p>
        </w:tc>
        <w:tc>
          <w:tcPr>
            <w:tcW w:w="236" w:type="dxa"/>
          </w:tcPr>
          <w:p w14:paraId="2095005B"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0F3B5A5C" w14:textId="77777777" w:rsidR="0027004F" w:rsidRPr="00B81B57" w:rsidRDefault="0027004F" w:rsidP="00437D91">
            <w:pPr>
              <w:rPr>
                <w:rFonts w:cstheme="minorHAnsi"/>
                <w:szCs w:val="24"/>
              </w:rPr>
            </w:pPr>
          </w:p>
        </w:tc>
        <w:tc>
          <w:tcPr>
            <w:tcW w:w="236" w:type="dxa"/>
            <w:tcBorders>
              <w:left w:val="single" w:sz="4" w:space="0" w:color="auto"/>
            </w:tcBorders>
          </w:tcPr>
          <w:p w14:paraId="730630D8" w14:textId="77777777" w:rsidR="0027004F" w:rsidRPr="00B81B57" w:rsidRDefault="0027004F" w:rsidP="00437D91">
            <w:pPr>
              <w:rPr>
                <w:rFonts w:cstheme="minorHAnsi"/>
                <w:szCs w:val="24"/>
              </w:rPr>
            </w:pPr>
          </w:p>
        </w:tc>
        <w:tc>
          <w:tcPr>
            <w:tcW w:w="236" w:type="dxa"/>
          </w:tcPr>
          <w:p w14:paraId="4F8CBBDD" w14:textId="77777777" w:rsidR="0027004F" w:rsidRPr="00B81B57" w:rsidRDefault="0027004F" w:rsidP="00437D91">
            <w:pPr>
              <w:rPr>
                <w:rFonts w:cstheme="minorHAnsi"/>
                <w:szCs w:val="24"/>
              </w:rPr>
            </w:pPr>
          </w:p>
        </w:tc>
        <w:tc>
          <w:tcPr>
            <w:tcW w:w="236" w:type="dxa"/>
          </w:tcPr>
          <w:p w14:paraId="650FEE9D" w14:textId="77777777" w:rsidR="0027004F" w:rsidRPr="00B81B57" w:rsidRDefault="0027004F" w:rsidP="00437D91">
            <w:pPr>
              <w:rPr>
                <w:rFonts w:cstheme="minorHAnsi"/>
                <w:szCs w:val="24"/>
              </w:rPr>
            </w:pPr>
          </w:p>
        </w:tc>
        <w:tc>
          <w:tcPr>
            <w:tcW w:w="236" w:type="dxa"/>
            <w:tcBorders>
              <w:right w:val="single" w:sz="4" w:space="0" w:color="auto"/>
            </w:tcBorders>
          </w:tcPr>
          <w:p w14:paraId="2F41FB5E"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11550211" w14:textId="77777777" w:rsidR="0027004F" w:rsidRPr="00B81B57" w:rsidRDefault="0027004F" w:rsidP="00437D91">
            <w:pPr>
              <w:rPr>
                <w:rFonts w:cstheme="minorHAnsi"/>
                <w:szCs w:val="24"/>
              </w:rPr>
            </w:pPr>
          </w:p>
        </w:tc>
        <w:tc>
          <w:tcPr>
            <w:tcW w:w="236" w:type="dxa"/>
            <w:tcBorders>
              <w:left w:val="single" w:sz="4" w:space="0" w:color="auto"/>
            </w:tcBorders>
          </w:tcPr>
          <w:p w14:paraId="053D1381" w14:textId="77777777" w:rsidR="0027004F" w:rsidRPr="00B81B57" w:rsidRDefault="0027004F" w:rsidP="00437D91">
            <w:pPr>
              <w:rPr>
                <w:rFonts w:cstheme="minorHAnsi"/>
                <w:szCs w:val="24"/>
              </w:rPr>
            </w:pPr>
          </w:p>
        </w:tc>
        <w:tc>
          <w:tcPr>
            <w:tcW w:w="236" w:type="dxa"/>
          </w:tcPr>
          <w:p w14:paraId="132200BA" w14:textId="77777777" w:rsidR="0027004F" w:rsidRPr="00B81B57" w:rsidRDefault="0027004F" w:rsidP="00437D91">
            <w:pPr>
              <w:rPr>
                <w:rFonts w:cstheme="minorHAnsi"/>
                <w:szCs w:val="24"/>
              </w:rPr>
            </w:pPr>
          </w:p>
        </w:tc>
        <w:tc>
          <w:tcPr>
            <w:tcW w:w="245" w:type="dxa"/>
          </w:tcPr>
          <w:p w14:paraId="1A829047" w14:textId="77777777" w:rsidR="0027004F" w:rsidRPr="00B81B57" w:rsidRDefault="0027004F" w:rsidP="00437D91">
            <w:pPr>
              <w:rPr>
                <w:rFonts w:cstheme="minorHAnsi"/>
                <w:szCs w:val="24"/>
              </w:rPr>
            </w:pPr>
          </w:p>
        </w:tc>
        <w:tc>
          <w:tcPr>
            <w:tcW w:w="236" w:type="dxa"/>
            <w:tcBorders>
              <w:right w:val="single" w:sz="4" w:space="0" w:color="auto"/>
            </w:tcBorders>
          </w:tcPr>
          <w:p w14:paraId="1DE5A9D2"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0EB08F58" w14:textId="77777777" w:rsidR="0027004F" w:rsidRPr="00B81B57" w:rsidRDefault="0027004F" w:rsidP="00437D91">
            <w:pPr>
              <w:rPr>
                <w:rFonts w:cstheme="minorHAnsi"/>
                <w:szCs w:val="24"/>
              </w:rPr>
            </w:pPr>
          </w:p>
        </w:tc>
        <w:tc>
          <w:tcPr>
            <w:tcW w:w="236" w:type="dxa"/>
            <w:tcBorders>
              <w:left w:val="single" w:sz="4" w:space="0" w:color="auto"/>
            </w:tcBorders>
          </w:tcPr>
          <w:p w14:paraId="2677E356" w14:textId="77777777" w:rsidR="0027004F" w:rsidRPr="00B81B57" w:rsidRDefault="0027004F" w:rsidP="00437D91">
            <w:pPr>
              <w:rPr>
                <w:rFonts w:cstheme="minorHAnsi"/>
                <w:szCs w:val="24"/>
              </w:rPr>
            </w:pPr>
          </w:p>
        </w:tc>
        <w:tc>
          <w:tcPr>
            <w:tcW w:w="236" w:type="dxa"/>
          </w:tcPr>
          <w:p w14:paraId="60590ED7" w14:textId="77777777" w:rsidR="0027004F" w:rsidRPr="00B81B57" w:rsidRDefault="0027004F" w:rsidP="00437D91">
            <w:pPr>
              <w:rPr>
                <w:rFonts w:cstheme="minorHAnsi"/>
                <w:szCs w:val="24"/>
              </w:rPr>
            </w:pPr>
          </w:p>
        </w:tc>
        <w:tc>
          <w:tcPr>
            <w:tcW w:w="236" w:type="dxa"/>
          </w:tcPr>
          <w:p w14:paraId="539B3B93" w14:textId="77777777" w:rsidR="0027004F" w:rsidRPr="00B81B57" w:rsidRDefault="0027004F" w:rsidP="00437D91">
            <w:pPr>
              <w:rPr>
                <w:rFonts w:cstheme="minorHAnsi"/>
                <w:szCs w:val="24"/>
              </w:rPr>
            </w:pPr>
          </w:p>
        </w:tc>
        <w:tc>
          <w:tcPr>
            <w:tcW w:w="236" w:type="dxa"/>
            <w:tcBorders>
              <w:right w:val="single" w:sz="4" w:space="0" w:color="auto"/>
            </w:tcBorders>
          </w:tcPr>
          <w:p w14:paraId="05495EB5"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6AC2F33C" w14:textId="77777777" w:rsidR="0027004F" w:rsidRPr="00B81B57" w:rsidRDefault="0027004F" w:rsidP="00437D91">
            <w:pPr>
              <w:rPr>
                <w:rFonts w:cstheme="minorHAnsi"/>
                <w:szCs w:val="24"/>
              </w:rPr>
            </w:pPr>
          </w:p>
        </w:tc>
        <w:tc>
          <w:tcPr>
            <w:tcW w:w="236" w:type="dxa"/>
            <w:tcBorders>
              <w:left w:val="single" w:sz="4" w:space="0" w:color="auto"/>
            </w:tcBorders>
          </w:tcPr>
          <w:p w14:paraId="53FA2873" w14:textId="77777777" w:rsidR="0027004F" w:rsidRPr="00B81B57" w:rsidRDefault="0027004F" w:rsidP="00437D91">
            <w:pPr>
              <w:rPr>
                <w:rFonts w:cstheme="minorHAnsi"/>
                <w:szCs w:val="24"/>
              </w:rPr>
            </w:pPr>
          </w:p>
        </w:tc>
        <w:tc>
          <w:tcPr>
            <w:tcW w:w="236" w:type="dxa"/>
          </w:tcPr>
          <w:p w14:paraId="3EEEB3F2" w14:textId="77777777" w:rsidR="0027004F" w:rsidRPr="00B81B57" w:rsidRDefault="0027004F" w:rsidP="00437D91">
            <w:pPr>
              <w:rPr>
                <w:rFonts w:cstheme="minorHAnsi"/>
                <w:szCs w:val="24"/>
              </w:rPr>
            </w:pPr>
          </w:p>
        </w:tc>
        <w:tc>
          <w:tcPr>
            <w:tcW w:w="236" w:type="dxa"/>
          </w:tcPr>
          <w:p w14:paraId="667A2187" w14:textId="77777777" w:rsidR="0027004F" w:rsidRPr="00B81B57" w:rsidRDefault="0027004F" w:rsidP="00437D91">
            <w:pPr>
              <w:rPr>
                <w:rFonts w:cstheme="minorHAnsi"/>
                <w:szCs w:val="24"/>
              </w:rPr>
            </w:pPr>
          </w:p>
        </w:tc>
        <w:tc>
          <w:tcPr>
            <w:tcW w:w="236" w:type="dxa"/>
            <w:tcBorders>
              <w:right w:val="single" w:sz="4" w:space="0" w:color="auto"/>
            </w:tcBorders>
          </w:tcPr>
          <w:p w14:paraId="76653758" w14:textId="77777777" w:rsidR="0027004F" w:rsidRPr="00B81B57" w:rsidRDefault="0027004F" w:rsidP="00437D91">
            <w:pPr>
              <w:rPr>
                <w:rFonts w:cstheme="minorHAnsi"/>
                <w:szCs w:val="24"/>
              </w:rPr>
            </w:pPr>
          </w:p>
        </w:tc>
        <w:tc>
          <w:tcPr>
            <w:tcW w:w="236" w:type="dxa"/>
            <w:tcBorders>
              <w:top w:val="nil"/>
              <w:left w:val="single" w:sz="4" w:space="0" w:color="auto"/>
              <w:bottom w:val="nil"/>
              <w:right w:val="single" w:sz="4" w:space="0" w:color="auto"/>
            </w:tcBorders>
          </w:tcPr>
          <w:p w14:paraId="24091C1D" w14:textId="77777777" w:rsidR="0027004F" w:rsidRPr="00B81B57" w:rsidRDefault="0027004F" w:rsidP="00437D91">
            <w:pPr>
              <w:rPr>
                <w:rFonts w:cstheme="minorHAnsi"/>
                <w:szCs w:val="24"/>
              </w:rPr>
            </w:pPr>
          </w:p>
        </w:tc>
        <w:tc>
          <w:tcPr>
            <w:tcW w:w="236" w:type="dxa"/>
            <w:tcBorders>
              <w:left w:val="single" w:sz="4" w:space="0" w:color="auto"/>
            </w:tcBorders>
          </w:tcPr>
          <w:p w14:paraId="0C8842CE" w14:textId="77777777" w:rsidR="0027004F" w:rsidRPr="00B81B57" w:rsidRDefault="0027004F" w:rsidP="00437D91">
            <w:pPr>
              <w:rPr>
                <w:rFonts w:cstheme="minorHAnsi"/>
                <w:szCs w:val="24"/>
              </w:rPr>
            </w:pPr>
          </w:p>
        </w:tc>
        <w:tc>
          <w:tcPr>
            <w:tcW w:w="236" w:type="dxa"/>
          </w:tcPr>
          <w:p w14:paraId="62778A23" w14:textId="77777777" w:rsidR="0027004F" w:rsidRPr="00B81B57" w:rsidRDefault="0027004F" w:rsidP="00437D91">
            <w:pPr>
              <w:rPr>
                <w:rFonts w:cstheme="minorHAnsi"/>
                <w:szCs w:val="24"/>
              </w:rPr>
            </w:pPr>
          </w:p>
        </w:tc>
        <w:tc>
          <w:tcPr>
            <w:tcW w:w="236" w:type="dxa"/>
          </w:tcPr>
          <w:p w14:paraId="1EFB4E7D" w14:textId="77777777" w:rsidR="0027004F" w:rsidRPr="00B81B57" w:rsidRDefault="0027004F" w:rsidP="00437D91">
            <w:pPr>
              <w:rPr>
                <w:rFonts w:cstheme="minorHAnsi"/>
                <w:szCs w:val="24"/>
              </w:rPr>
            </w:pPr>
          </w:p>
        </w:tc>
        <w:tc>
          <w:tcPr>
            <w:tcW w:w="236" w:type="dxa"/>
          </w:tcPr>
          <w:p w14:paraId="29FEC8DC" w14:textId="77777777" w:rsidR="0027004F" w:rsidRPr="00B81B57" w:rsidRDefault="0027004F" w:rsidP="00437D91">
            <w:pPr>
              <w:rPr>
                <w:rFonts w:cstheme="minorHAnsi"/>
                <w:szCs w:val="24"/>
              </w:rPr>
            </w:pPr>
          </w:p>
        </w:tc>
      </w:tr>
    </w:tbl>
    <w:p w14:paraId="0400EC69" w14:textId="4DBD9ADC" w:rsidR="009B3440" w:rsidRPr="00337218" w:rsidRDefault="003310A1" w:rsidP="00D9146F">
      <w:pPr>
        <w:pStyle w:val="Akapitzlist"/>
        <w:numPr>
          <w:ilvl w:val="0"/>
          <w:numId w:val="31"/>
        </w:numPr>
        <w:spacing w:before="240"/>
        <w:contextualSpacing w:val="0"/>
        <w:rPr>
          <w:u w:val="single"/>
        </w:rPr>
      </w:pPr>
      <w:r w:rsidRPr="00337218">
        <w:rPr>
          <w:u w:val="single"/>
        </w:rPr>
        <w:t xml:space="preserve">Harmonogram wypłat </w:t>
      </w:r>
      <w:r w:rsidR="00961474" w:rsidRPr="00337218">
        <w:rPr>
          <w:u w:val="single"/>
        </w:rPr>
        <w:t>–</w:t>
      </w:r>
      <w:r w:rsidRPr="00337218">
        <w:rPr>
          <w:u w:val="single"/>
        </w:rPr>
        <w:t xml:space="preserve"> refundacja</w:t>
      </w:r>
      <w:r w:rsidR="00337218">
        <w:rPr>
          <w:u w:val="singl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Wzór harmonogramu wypłat - refundacja"/>
        <w:tblDescription w:val="Tabela prezentująca przewidywane plan wypłat w formie refundacji: daty, kwoty, podział na środki inwestycyjne i inieinwestycyjne, zobowiązania wieloletnie, uwagi."/>
      </w:tblPr>
      <w:tblGrid>
        <w:gridCol w:w="918"/>
        <w:gridCol w:w="1080"/>
        <w:gridCol w:w="1629"/>
        <w:gridCol w:w="1418"/>
        <w:gridCol w:w="1329"/>
        <w:gridCol w:w="1418"/>
        <w:gridCol w:w="1275"/>
        <w:gridCol w:w="851"/>
      </w:tblGrid>
      <w:tr w:rsidR="00961474" w:rsidRPr="004B11C0" w14:paraId="6716F292" w14:textId="77777777" w:rsidTr="00BD56C3">
        <w:trPr>
          <w:trHeight w:val="230"/>
          <w:jc w:val="center"/>
        </w:trPr>
        <w:tc>
          <w:tcPr>
            <w:tcW w:w="918" w:type="dxa"/>
          </w:tcPr>
          <w:p w14:paraId="524D5DDB" w14:textId="77777777" w:rsidR="00961474" w:rsidRPr="004B11C0" w:rsidRDefault="00961474" w:rsidP="00437D91">
            <w:pPr>
              <w:keepNext/>
              <w:rPr>
                <w:rFonts w:cstheme="minorHAnsi"/>
                <w:sz w:val="20"/>
                <w:szCs w:val="20"/>
              </w:rPr>
            </w:pPr>
            <w:r w:rsidRPr="004B11C0">
              <w:rPr>
                <w:rFonts w:cstheme="minorHAnsi"/>
                <w:sz w:val="20"/>
                <w:szCs w:val="20"/>
              </w:rPr>
              <w:t xml:space="preserve">Lp. </w:t>
            </w:r>
          </w:p>
        </w:tc>
        <w:tc>
          <w:tcPr>
            <w:tcW w:w="4127" w:type="dxa"/>
            <w:gridSpan w:val="3"/>
          </w:tcPr>
          <w:p w14:paraId="7D1679C0" w14:textId="77777777" w:rsidR="00961474" w:rsidRPr="004B11C0" w:rsidRDefault="00961474" w:rsidP="00437D91">
            <w:pPr>
              <w:keepNext/>
              <w:rPr>
                <w:rFonts w:cstheme="minorHAnsi"/>
                <w:sz w:val="20"/>
                <w:szCs w:val="20"/>
              </w:rPr>
            </w:pPr>
            <w:r w:rsidRPr="004B11C0">
              <w:rPr>
                <w:rFonts w:cstheme="minorHAnsi"/>
                <w:sz w:val="20"/>
                <w:szCs w:val="20"/>
              </w:rPr>
              <w:t xml:space="preserve">Kwota </w:t>
            </w:r>
          </w:p>
          <w:p w14:paraId="6249C584" w14:textId="77777777" w:rsidR="00961474" w:rsidRPr="004B11C0" w:rsidRDefault="00961474" w:rsidP="00437D91">
            <w:pPr>
              <w:keepNext/>
              <w:rPr>
                <w:rFonts w:cstheme="minorHAnsi"/>
                <w:sz w:val="20"/>
                <w:szCs w:val="20"/>
              </w:rPr>
            </w:pPr>
            <w:r w:rsidRPr="004B11C0">
              <w:rPr>
                <w:rFonts w:cstheme="minorHAnsi"/>
                <w:sz w:val="20"/>
                <w:szCs w:val="20"/>
              </w:rPr>
              <w:t>(zł)</w:t>
            </w:r>
          </w:p>
        </w:tc>
        <w:tc>
          <w:tcPr>
            <w:tcW w:w="1329" w:type="dxa"/>
            <w:vMerge w:val="restart"/>
          </w:tcPr>
          <w:p w14:paraId="432B4214" w14:textId="0D13162F" w:rsidR="00961474" w:rsidRPr="004B11C0" w:rsidRDefault="00961474" w:rsidP="00437D91">
            <w:pPr>
              <w:keepNext/>
              <w:rPr>
                <w:rFonts w:cstheme="minorHAnsi"/>
                <w:sz w:val="20"/>
                <w:szCs w:val="20"/>
              </w:rPr>
            </w:pPr>
            <w:r w:rsidRPr="004B11C0">
              <w:rPr>
                <w:rFonts w:cstheme="minorHAnsi"/>
                <w:sz w:val="20"/>
                <w:szCs w:val="20"/>
              </w:rPr>
              <w:t>W tym środki z zobowiązań wielole</w:t>
            </w:r>
            <w:r w:rsidR="00612654" w:rsidRPr="004B11C0">
              <w:rPr>
                <w:rFonts w:cstheme="minorHAnsi"/>
                <w:sz w:val="20"/>
                <w:szCs w:val="20"/>
              </w:rPr>
              <w:t>tn</w:t>
            </w:r>
            <w:r w:rsidRPr="004B11C0">
              <w:rPr>
                <w:rFonts w:cstheme="minorHAnsi"/>
                <w:sz w:val="20"/>
                <w:szCs w:val="20"/>
              </w:rPr>
              <w:t>ich* /w zł</w:t>
            </w:r>
          </w:p>
        </w:tc>
        <w:tc>
          <w:tcPr>
            <w:tcW w:w="1418" w:type="dxa"/>
          </w:tcPr>
          <w:p w14:paraId="6D92CD08" w14:textId="6D73640E" w:rsidR="00961474" w:rsidRPr="004B11C0" w:rsidRDefault="00961474" w:rsidP="00437D91">
            <w:pPr>
              <w:keepNext/>
              <w:rPr>
                <w:rFonts w:cstheme="minorHAnsi"/>
                <w:sz w:val="20"/>
                <w:szCs w:val="20"/>
              </w:rPr>
            </w:pPr>
            <w:r w:rsidRPr="004B11C0">
              <w:rPr>
                <w:rFonts w:cstheme="minorHAnsi"/>
                <w:sz w:val="20"/>
                <w:szCs w:val="20"/>
              </w:rPr>
              <w:t>od dnia (termin początkowy)</w:t>
            </w:r>
          </w:p>
        </w:tc>
        <w:tc>
          <w:tcPr>
            <w:tcW w:w="1275" w:type="dxa"/>
          </w:tcPr>
          <w:p w14:paraId="33D0AEF5" w14:textId="77777777" w:rsidR="00961474" w:rsidRPr="004B11C0" w:rsidRDefault="00961474" w:rsidP="00437D91">
            <w:pPr>
              <w:keepNext/>
              <w:rPr>
                <w:rFonts w:cstheme="minorHAnsi"/>
                <w:sz w:val="20"/>
                <w:szCs w:val="20"/>
              </w:rPr>
            </w:pPr>
            <w:r w:rsidRPr="004B11C0">
              <w:rPr>
                <w:rFonts w:cstheme="minorHAnsi"/>
                <w:sz w:val="20"/>
                <w:szCs w:val="20"/>
              </w:rPr>
              <w:t>do dnia (termin końcowy)</w:t>
            </w:r>
          </w:p>
        </w:tc>
        <w:tc>
          <w:tcPr>
            <w:tcW w:w="851" w:type="dxa"/>
          </w:tcPr>
          <w:p w14:paraId="67D4BB01" w14:textId="77777777" w:rsidR="00961474" w:rsidRPr="004B11C0" w:rsidRDefault="00961474" w:rsidP="00437D91">
            <w:pPr>
              <w:keepNext/>
              <w:rPr>
                <w:rFonts w:cstheme="minorHAnsi"/>
                <w:sz w:val="20"/>
                <w:szCs w:val="20"/>
              </w:rPr>
            </w:pPr>
            <w:r w:rsidRPr="004B11C0">
              <w:rPr>
                <w:rFonts w:cstheme="minorHAnsi"/>
                <w:sz w:val="20"/>
                <w:szCs w:val="20"/>
              </w:rPr>
              <w:t>Uwagi</w:t>
            </w:r>
          </w:p>
        </w:tc>
      </w:tr>
      <w:tr w:rsidR="00961474" w:rsidRPr="004B11C0" w14:paraId="35A22182" w14:textId="77777777" w:rsidTr="00BD56C3">
        <w:trPr>
          <w:trHeight w:val="460"/>
          <w:jc w:val="center"/>
        </w:trPr>
        <w:tc>
          <w:tcPr>
            <w:tcW w:w="918" w:type="dxa"/>
          </w:tcPr>
          <w:p w14:paraId="7664C9BD" w14:textId="77777777" w:rsidR="00961474" w:rsidRPr="004B11C0" w:rsidRDefault="00961474" w:rsidP="00437D91">
            <w:pPr>
              <w:keepNext/>
              <w:rPr>
                <w:rFonts w:cstheme="minorHAnsi"/>
                <w:sz w:val="20"/>
                <w:szCs w:val="20"/>
              </w:rPr>
            </w:pPr>
          </w:p>
        </w:tc>
        <w:tc>
          <w:tcPr>
            <w:tcW w:w="1080" w:type="dxa"/>
          </w:tcPr>
          <w:p w14:paraId="139C5DC9" w14:textId="77777777" w:rsidR="00961474" w:rsidRPr="004B11C0" w:rsidRDefault="00961474" w:rsidP="00437D91">
            <w:pPr>
              <w:keepNext/>
              <w:rPr>
                <w:rFonts w:cstheme="minorHAnsi"/>
                <w:sz w:val="20"/>
                <w:szCs w:val="20"/>
              </w:rPr>
            </w:pPr>
            <w:r w:rsidRPr="004B11C0">
              <w:rPr>
                <w:rFonts w:cstheme="minorHAnsi"/>
                <w:sz w:val="20"/>
                <w:szCs w:val="20"/>
              </w:rPr>
              <w:t>całkowita</w:t>
            </w:r>
          </w:p>
        </w:tc>
        <w:tc>
          <w:tcPr>
            <w:tcW w:w="1629" w:type="dxa"/>
          </w:tcPr>
          <w:p w14:paraId="70C6A0E3" w14:textId="77777777" w:rsidR="00961474" w:rsidRPr="004B11C0" w:rsidRDefault="00961474" w:rsidP="00437D91">
            <w:pPr>
              <w:keepNext/>
              <w:rPr>
                <w:rFonts w:cstheme="minorHAnsi"/>
                <w:sz w:val="20"/>
                <w:szCs w:val="20"/>
              </w:rPr>
            </w:pPr>
            <w:r w:rsidRPr="004B11C0">
              <w:rPr>
                <w:rFonts w:cstheme="minorHAnsi"/>
                <w:sz w:val="20"/>
                <w:szCs w:val="20"/>
              </w:rPr>
              <w:t>w tym na: realizację inwestycji/ zakupów inwestycyjnych</w:t>
            </w:r>
          </w:p>
        </w:tc>
        <w:tc>
          <w:tcPr>
            <w:tcW w:w="1418" w:type="dxa"/>
          </w:tcPr>
          <w:p w14:paraId="0F171F80" w14:textId="77777777" w:rsidR="00961474" w:rsidRPr="004B11C0" w:rsidRDefault="00961474" w:rsidP="00437D91">
            <w:pPr>
              <w:keepNext/>
              <w:rPr>
                <w:rFonts w:cstheme="minorHAnsi"/>
                <w:sz w:val="20"/>
                <w:szCs w:val="20"/>
              </w:rPr>
            </w:pPr>
            <w:r w:rsidRPr="004B11C0">
              <w:rPr>
                <w:rFonts w:cstheme="minorHAnsi"/>
                <w:sz w:val="20"/>
                <w:szCs w:val="20"/>
              </w:rPr>
              <w:t>w tym na: realizację zadań bieżących</w:t>
            </w:r>
          </w:p>
        </w:tc>
        <w:tc>
          <w:tcPr>
            <w:tcW w:w="1329" w:type="dxa"/>
            <w:vMerge/>
          </w:tcPr>
          <w:p w14:paraId="05202EDF" w14:textId="77777777" w:rsidR="00961474" w:rsidRPr="004B11C0" w:rsidRDefault="00961474" w:rsidP="00437D91">
            <w:pPr>
              <w:keepNext/>
              <w:rPr>
                <w:rFonts w:cstheme="minorHAnsi"/>
                <w:sz w:val="20"/>
                <w:szCs w:val="20"/>
              </w:rPr>
            </w:pPr>
          </w:p>
        </w:tc>
        <w:tc>
          <w:tcPr>
            <w:tcW w:w="1418" w:type="dxa"/>
          </w:tcPr>
          <w:p w14:paraId="3EB2CB6C" w14:textId="77777777" w:rsidR="00961474" w:rsidRPr="004B11C0" w:rsidRDefault="00961474" w:rsidP="00437D91">
            <w:pPr>
              <w:keepNext/>
              <w:rPr>
                <w:rFonts w:cstheme="minorHAnsi"/>
                <w:sz w:val="20"/>
                <w:szCs w:val="20"/>
              </w:rPr>
            </w:pPr>
          </w:p>
        </w:tc>
        <w:tc>
          <w:tcPr>
            <w:tcW w:w="1275" w:type="dxa"/>
          </w:tcPr>
          <w:p w14:paraId="6C32C0BA" w14:textId="77777777" w:rsidR="00961474" w:rsidRPr="004B11C0" w:rsidRDefault="00961474" w:rsidP="00437D91">
            <w:pPr>
              <w:keepNext/>
              <w:rPr>
                <w:rFonts w:cstheme="minorHAnsi"/>
                <w:sz w:val="20"/>
                <w:szCs w:val="20"/>
              </w:rPr>
            </w:pPr>
          </w:p>
        </w:tc>
        <w:tc>
          <w:tcPr>
            <w:tcW w:w="851" w:type="dxa"/>
          </w:tcPr>
          <w:p w14:paraId="72189F3F" w14:textId="77777777" w:rsidR="00961474" w:rsidRPr="004B11C0" w:rsidRDefault="00961474" w:rsidP="00437D91">
            <w:pPr>
              <w:keepNext/>
              <w:rPr>
                <w:rFonts w:cstheme="minorHAnsi"/>
                <w:sz w:val="20"/>
                <w:szCs w:val="20"/>
              </w:rPr>
            </w:pPr>
          </w:p>
        </w:tc>
      </w:tr>
      <w:tr w:rsidR="00961474" w:rsidRPr="004B11C0" w14:paraId="79378C00" w14:textId="77777777" w:rsidTr="00BD56C3">
        <w:trPr>
          <w:jc w:val="center"/>
        </w:trPr>
        <w:tc>
          <w:tcPr>
            <w:tcW w:w="918" w:type="dxa"/>
          </w:tcPr>
          <w:p w14:paraId="27EC482D" w14:textId="77777777" w:rsidR="00961474" w:rsidRPr="004B11C0" w:rsidRDefault="00961474" w:rsidP="00437D91">
            <w:pPr>
              <w:rPr>
                <w:rFonts w:cstheme="minorHAnsi"/>
                <w:sz w:val="20"/>
                <w:szCs w:val="20"/>
              </w:rPr>
            </w:pPr>
            <w:r w:rsidRPr="004B11C0">
              <w:rPr>
                <w:rFonts w:cstheme="minorHAnsi"/>
                <w:sz w:val="20"/>
                <w:szCs w:val="20"/>
              </w:rPr>
              <w:t>1</w:t>
            </w:r>
          </w:p>
        </w:tc>
        <w:tc>
          <w:tcPr>
            <w:tcW w:w="1080" w:type="dxa"/>
          </w:tcPr>
          <w:p w14:paraId="2E99B8EC"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74"/>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629" w:type="dxa"/>
          </w:tcPr>
          <w:p w14:paraId="5A57EFA7"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74"/>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418" w:type="dxa"/>
          </w:tcPr>
          <w:p w14:paraId="7A91C32A"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74"/>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329" w:type="dxa"/>
          </w:tcPr>
          <w:p w14:paraId="44F918DF" w14:textId="77777777" w:rsidR="00961474" w:rsidRPr="004B11C0" w:rsidRDefault="00961474" w:rsidP="00437D91">
            <w:pPr>
              <w:rPr>
                <w:rFonts w:cstheme="minorHAnsi"/>
                <w:sz w:val="20"/>
                <w:szCs w:val="20"/>
              </w:rPr>
            </w:pPr>
          </w:p>
        </w:tc>
        <w:tc>
          <w:tcPr>
            <w:tcW w:w="1418" w:type="dxa"/>
          </w:tcPr>
          <w:p w14:paraId="233BEB2B"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500_shortdate"/>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275" w:type="dxa"/>
          </w:tcPr>
          <w:p w14:paraId="4CB9A763"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76_shortdate"/>
                  <w:enabled/>
                  <w:calcOnExit/>
                  <w:entryMacro w:val="PrepareFieldForEdit"/>
                  <w:exitMacro w:val="FinishFieldEditing"/>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851" w:type="dxa"/>
          </w:tcPr>
          <w:p w14:paraId="095767D8"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99"/>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r>
      <w:tr w:rsidR="00961474" w:rsidRPr="004B11C0" w14:paraId="3C51A584" w14:textId="77777777" w:rsidTr="00BD56C3">
        <w:trPr>
          <w:jc w:val="center"/>
        </w:trPr>
        <w:tc>
          <w:tcPr>
            <w:tcW w:w="918" w:type="dxa"/>
          </w:tcPr>
          <w:p w14:paraId="6302E797" w14:textId="77777777" w:rsidR="00961474" w:rsidRPr="004B11C0" w:rsidRDefault="00961474" w:rsidP="00437D91">
            <w:pPr>
              <w:rPr>
                <w:rFonts w:cstheme="minorHAnsi"/>
                <w:sz w:val="20"/>
                <w:szCs w:val="20"/>
              </w:rPr>
            </w:pPr>
          </w:p>
        </w:tc>
        <w:tc>
          <w:tcPr>
            <w:tcW w:w="1080" w:type="dxa"/>
          </w:tcPr>
          <w:p w14:paraId="017B74FC" w14:textId="77777777" w:rsidR="00961474" w:rsidRPr="004B11C0" w:rsidRDefault="00961474" w:rsidP="00437D91">
            <w:pPr>
              <w:rPr>
                <w:rFonts w:cstheme="minorHAnsi"/>
                <w:sz w:val="20"/>
                <w:szCs w:val="20"/>
              </w:rPr>
            </w:pPr>
          </w:p>
        </w:tc>
        <w:tc>
          <w:tcPr>
            <w:tcW w:w="1629" w:type="dxa"/>
          </w:tcPr>
          <w:p w14:paraId="784394F3" w14:textId="77777777" w:rsidR="00961474" w:rsidRPr="004B11C0" w:rsidRDefault="00961474" w:rsidP="00437D91">
            <w:pPr>
              <w:rPr>
                <w:rFonts w:cstheme="minorHAnsi"/>
                <w:sz w:val="20"/>
                <w:szCs w:val="20"/>
              </w:rPr>
            </w:pPr>
          </w:p>
        </w:tc>
        <w:tc>
          <w:tcPr>
            <w:tcW w:w="1418" w:type="dxa"/>
          </w:tcPr>
          <w:p w14:paraId="53B63154" w14:textId="77777777" w:rsidR="00961474" w:rsidRPr="004B11C0" w:rsidRDefault="00961474" w:rsidP="00437D91">
            <w:pPr>
              <w:rPr>
                <w:rFonts w:cstheme="minorHAnsi"/>
                <w:sz w:val="20"/>
                <w:szCs w:val="20"/>
              </w:rPr>
            </w:pPr>
          </w:p>
        </w:tc>
        <w:tc>
          <w:tcPr>
            <w:tcW w:w="1329" w:type="dxa"/>
          </w:tcPr>
          <w:p w14:paraId="0F8F3D0F" w14:textId="77777777" w:rsidR="00961474" w:rsidRPr="004B11C0" w:rsidRDefault="00961474" w:rsidP="00437D91">
            <w:pPr>
              <w:rPr>
                <w:rFonts w:cstheme="minorHAnsi"/>
                <w:sz w:val="20"/>
                <w:szCs w:val="20"/>
              </w:rPr>
            </w:pPr>
          </w:p>
        </w:tc>
        <w:tc>
          <w:tcPr>
            <w:tcW w:w="1418" w:type="dxa"/>
          </w:tcPr>
          <w:p w14:paraId="05261E40" w14:textId="77777777" w:rsidR="00961474" w:rsidRPr="004B11C0" w:rsidRDefault="00961474" w:rsidP="00437D91">
            <w:pPr>
              <w:rPr>
                <w:rFonts w:cstheme="minorHAnsi"/>
                <w:sz w:val="20"/>
                <w:szCs w:val="20"/>
              </w:rPr>
            </w:pPr>
          </w:p>
        </w:tc>
        <w:tc>
          <w:tcPr>
            <w:tcW w:w="1275" w:type="dxa"/>
          </w:tcPr>
          <w:p w14:paraId="226340C3" w14:textId="77777777" w:rsidR="00961474" w:rsidRPr="004B11C0" w:rsidRDefault="00961474" w:rsidP="00437D91">
            <w:pPr>
              <w:rPr>
                <w:rFonts w:cstheme="minorHAnsi"/>
                <w:sz w:val="20"/>
                <w:szCs w:val="20"/>
              </w:rPr>
            </w:pPr>
          </w:p>
        </w:tc>
        <w:tc>
          <w:tcPr>
            <w:tcW w:w="851" w:type="dxa"/>
          </w:tcPr>
          <w:p w14:paraId="54B84591" w14:textId="77777777" w:rsidR="00961474" w:rsidRPr="004B11C0" w:rsidRDefault="00961474" w:rsidP="00437D91">
            <w:pPr>
              <w:rPr>
                <w:rFonts w:cstheme="minorHAnsi"/>
                <w:sz w:val="20"/>
                <w:szCs w:val="20"/>
              </w:rPr>
            </w:pPr>
          </w:p>
        </w:tc>
      </w:tr>
      <w:tr w:rsidR="00961474" w:rsidRPr="004B11C0" w14:paraId="3FEE8621" w14:textId="77777777" w:rsidTr="00BD56C3">
        <w:trPr>
          <w:jc w:val="center"/>
        </w:trPr>
        <w:tc>
          <w:tcPr>
            <w:tcW w:w="918" w:type="dxa"/>
          </w:tcPr>
          <w:p w14:paraId="23478AA1" w14:textId="77777777" w:rsidR="00961474" w:rsidRPr="004B11C0" w:rsidRDefault="00961474" w:rsidP="00437D91">
            <w:pPr>
              <w:rPr>
                <w:rFonts w:cstheme="minorHAnsi"/>
                <w:sz w:val="20"/>
                <w:szCs w:val="20"/>
              </w:rPr>
            </w:pPr>
            <w:r w:rsidRPr="004B11C0">
              <w:rPr>
                <w:rFonts w:cstheme="minorHAnsi"/>
                <w:sz w:val="20"/>
                <w:szCs w:val="20"/>
              </w:rPr>
              <w:t>n</w:t>
            </w:r>
          </w:p>
        </w:tc>
        <w:tc>
          <w:tcPr>
            <w:tcW w:w="1080" w:type="dxa"/>
          </w:tcPr>
          <w:p w14:paraId="0A9DF585"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74"/>
                  <w:enabled w:val="0"/>
                  <w:calcOnExit/>
                  <w:textInput/>
                </w:ffData>
              </w:fldChar>
            </w:r>
            <w:bookmarkStart w:id="2" w:name="Text74"/>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bookmarkEnd w:id="2"/>
          </w:p>
        </w:tc>
        <w:tc>
          <w:tcPr>
            <w:tcW w:w="1629" w:type="dxa"/>
          </w:tcPr>
          <w:p w14:paraId="68E0972D" w14:textId="77777777" w:rsidR="00961474" w:rsidRPr="004B11C0" w:rsidRDefault="00961474" w:rsidP="00437D91">
            <w:pPr>
              <w:rPr>
                <w:rFonts w:cstheme="minorHAnsi"/>
                <w:sz w:val="20"/>
                <w:szCs w:val="20"/>
              </w:rPr>
            </w:pPr>
          </w:p>
        </w:tc>
        <w:tc>
          <w:tcPr>
            <w:tcW w:w="1418" w:type="dxa"/>
          </w:tcPr>
          <w:p w14:paraId="0B148B78" w14:textId="77777777" w:rsidR="00961474" w:rsidRPr="004B11C0" w:rsidRDefault="00961474" w:rsidP="00437D91">
            <w:pPr>
              <w:rPr>
                <w:rFonts w:cstheme="minorHAnsi"/>
                <w:sz w:val="20"/>
                <w:szCs w:val="20"/>
              </w:rPr>
            </w:pPr>
          </w:p>
        </w:tc>
        <w:tc>
          <w:tcPr>
            <w:tcW w:w="1329" w:type="dxa"/>
          </w:tcPr>
          <w:p w14:paraId="2E372036" w14:textId="77777777" w:rsidR="00961474" w:rsidRPr="004B11C0" w:rsidRDefault="00961474" w:rsidP="00437D91">
            <w:pPr>
              <w:rPr>
                <w:rFonts w:cstheme="minorHAnsi"/>
                <w:sz w:val="20"/>
                <w:szCs w:val="20"/>
              </w:rPr>
            </w:pPr>
          </w:p>
        </w:tc>
        <w:tc>
          <w:tcPr>
            <w:tcW w:w="1418" w:type="dxa"/>
          </w:tcPr>
          <w:p w14:paraId="13DB7224" w14:textId="77777777" w:rsidR="00961474" w:rsidRPr="004B11C0" w:rsidRDefault="00961474" w:rsidP="00437D91">
            <w:pPr>
              <w:rPr>
                <w:rFonts w:cstheme="minorHAnsi"/>
                <w:sz w:val="20"/>
                <w:szCs w:val="20"/>
              </w:rPr>
            </w:pPr>
          </w:p>
        </w:tc>
        <w:tc>
          <w:tcPr>
            <w:tcW w:w="1275" w:type="dxa"/>
          </w:tcPr>
          <w:p w14:paraId="64B67D3B" w14:textId="77777777" w:rsidR="00961474" w:rsidRPr="004B11C0" w:rsidRDefault="00961474" w:rsidP="00437D91">
            <w:pPr>
              <w:rPr>
                <w:rFonts w:cstheme="minorHAnsi"/>
                <w:sz w:val="20"/>
                <w:szCs w:val="20"/>
              </w:rPr>
            </w:pPr>
            <w:r w:rsidRPr="004B11C0">
              <w:rPr>
                <w:rFonts w:cstheme="minorHAnsi"/>
                <w:sz w:val="20"/>
                <w:szCs w:val="20"/>
              </w:rPr>
              <w:fldChar w:fldCharType="begin">
                <w:ffData>
                  <w:name w:val="Text76_shortdate"/>
                  <w:enabled w:val="0"/>
                  <w:calcOnExit/>
                  <w:entryMacro w:val="PrepareFieldForEdit"/>
                  <w:exitMacro w:val="FinishFieldEditing"/>
                  <w:textInput/>
                </w:ffData>
              </w:fldChar>
            </w:r>
            <w:bookmarkStart w:id="3" w:name="Text76_shortdate"/>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bookmarkEnd w:id="3"/>
          </w:p>
        </w:tc>
        <w:tc>
          <w:tcPr>
            <w:tcW w:w="851" w:type="dxa"/>
          </w:tcPr>
          <w:p w14:paraId="47EF3C71" w14:textId="77777777" w:rsidR="00961474" w:rsidRPr="004B11C0" w:rsidRDefault="00961474" w:rsidP="00437D91">
            <w:pPr>
              <w:rPr>
                <w:rFonts w:cstheme="minorHAnsi"/>
                <w:sz w:val="20"/>
                <w:szCs w:val="20"/>
              </w:rPr>
            </w:pPr>
          </w:p>
        </w:tc>
      </w:tr>
      <w:tr w:rsidR="00961474" w:rsidRPr="004B11C0" w14:paraId="4AAC0E7F" w14:textId="77777777" w:rsidTr="00BD56C3">
        <w:trPr>
          <w:jc w:val="center"/>
        </w:trPr>
        <w:tc>
          <w:tcPr>
            <w:tcW w:w="918" w:type="dxa"/>
            <w:tcBorders>
              <w:top w:val="single" w:sz="4" w:space="0" w:color="auto"/>
              <w:left w:val="single" w:sz="4" w:space="0" w:color="auto"/>
              <w:bottom w:val="single" w:sz="4" w:space="0" w:color="auto"/>
            </w:tcBorders>
          </w:tcPr>
          <w:p w14:paraId="3C9C79FA" w14:textId="77777777" w:rsidR="00961474" w:rsidRPr="004B11C0" w:rsidRDefault="00961474" w:rsidP="00437D91">
            <w:pPr>
              <w:ind w:left="720" w:hanging="720"/>
              <w:rPr>
                <w:rFonts w:cstheme="minorHAnsi"/>
                <w:b/>
                <w:noProof/>
                <w:sz w:val="20"/>
                <w:szCs w:val="20"/>
              </w:rPr>
            </w:pPr>
            <w:r w:rsidRPr="004B11C0">
              <w:rPr>
                <w:rFonts w:cstheme="minorHAnsi"/>
                <w:b/>
                <w:sz w:val="20"/>
                <w:szCs w:val="20"/>
              </w:rPr>
              <w:t xml:space="preserve">Razem </w:t>
            </w:r>
            <w:r w:rsidRPr="004B11C0">
              <w:rPr>
                <w:rFonts w:cstheme="minorHAnsi"/>
                <w:b/>
                <w:sz w:val="20"/>
                <w:szCs w:val="20"/>
              </w:rPr>
              <w:fldChar w:fldCharType="begin"/>
            </w:r>
            <w:r w:rsidRPr="004B11C0">
              <w:rPr>
                <w:rFonts w:cstheme="minorHAnsi"/>
                <w:b/>
                <w:sz w:val="20"/>
                <w:szCs w:val="20"/>
              </w:rPr>
              <w:instrText xml:space="preserve"> =SUM(B2:B100) \# "# ##0,00 zł;(# ##0,00 zł)" </w:instrText>
            </w:r>
            <w:r w:rsidRPr="004B11C0">
              <w:rPr>
                <w:rFonts w:cstheme="minorHAnsi"/>
                <w:b/>
                <w:sz w:val="20"/>
                <w:szCs w:val="20"/>
              </w:rPr>
              <w:fldChar w:fldCharType="end"/>
            </w:r>
          </w:p>
        </w:tc>
        <w:tc>
          <w:tcPr>
            <w:tcW w:w="1080" w:type="dxa"/>
            <w:tcBorders>
              <w:top w:val="single" w:sz="4" w:space="0" w:color="auto"/>
              <w:left w:val="single" w:sz="4" w:space="0" w:color="auto"/>
              <w:bottom w:val="single" w:sz="4" w:space="0" w:color="auto"/>
            </w:tcBorders>
          </w:tcPr>
          <w:p w14:paraId="5A004B6D" w14:textId="77777777" w:rsidR="00961474" w:rsidRPr="004B11C0" w:rsidRDefault="00961474" w:rsidP="00437D91">
            <w:pPr>
              <w:ind w:left="720" w:hanging="720"/>
              <w:rPr>
                <w:rFonts w:cstheme="minorHAnsi"/>
                <w:b/>
                <w:sz w:val="20"/>
                <w:szCs w:val="20"/>
              </w:rPr>
            </w:pPr>
          </w:p>
        </w:tc>
        <w:tc>
          <w:tcPr>
            <w:tcW w:w="1629" w:type="dxa"/>
            <w:tcBorders>
              <w:top w:val="single" w:sz="4" w:space="0" w:color="auto"/>
              <w:left w:val="single" w:sz="4" w:space="0" w:color="auto"/>
              <w:bottom w:val="single" w:sz="4" w:space="0" w:color="auto"/>
            </w:tcBorders>
          </w:tcPr>
          <w:p w14:paraId="585A8C1B" w14:textId="77777777" w:rsidR="00961474" w:rsidRPr="004B11C0" w:rsidRDefault="00961474" w:rsidP="00437D91">
            <w:pPr>
              <w:ind w:left="720"/>
              <w:rPr>
                <w:rFonts w:cstheme="minorHAnsi"/>
                <w:b/>
                <w:sz w:val="20"/>
                <w:szCs w:val="20"/>
              </w:rPr>
            </w:pPr>
          </w:p>
        </w:tc>
        <w:tc>
          <w:tcPr>
            <w:tcW w:w="1418" w:type="dxa"/>
            <w:tcBorders>
              <w:top w:val="single" w:sz="4" w:space="0" w:color="auto"/>
              <w:left w:val="single" w:sz="4" w:space="0" w:color="auto"/>
              <w:bottom w:val="single" w:sz="4" w:space="0" w:color="auto"/>
            </w:tcBorders>
          </w:tcPr>
          <w:p w14:paraId="24BDDD26" w14:textId="77777777" w:rsidR="00961474" w:rsidRPr="004B11C0" w:rsidRDefault="00961474" w:rsidP="00437D91">
            <w:pPr>
              <w:ind w:left="720"/>
              <w:rPr>
                <w:rFonts w:cstheme="minorHAnsi"/>
                <w:b/>
                <w:sz w:val="20"/>
                <w:szCs w:val="20"/>
              </w:rPr>
            </w:pPr>
          </w:p>
        </w:tc>
        <w:tc>
          <w:tcPr>
            <w:tcW w:w="1329" w:type="dxa"/>
            <w:tcBorders>
              <w:top w:val="single" w:sz="4" w:space="0" w:color="auto"/>
              <w:left w:val="single" w:sz="4" w:space="0" w:color="auto"/>
              <w:bottom w:val="single" w:sz="4" w:space="0" w:color="auto"/>
            </w:tcBorders>
          </w:tcPr>
          <w:p w14:paraId="22D9BF84" w14:textId="77777777" w:rsidR="00961474" w:rsidRPr="004B11C0" w:rsidRDefault="00961474" w:rsidP="00437D91">
            <w:pPr>
              <w:ind w:left="720"/>
              <w:rPr>
                <w:rFonts w:cstheme="min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694F416" w14:textId="77777777" w:rsidR="00961474" w:rsidRPr="004B11C0" w:rsidRDefault="00961474" w:rsidP="00437D91">
            <w:pPr>
              <w:ind w:left="720"/>
              <w:rPr>
                <w:rFonts w:cstheme="minorHAnsi"/>
                <w:b/>
                <w:sz w:val="20"/>
                <w:szCs w:val="20"/>
              </w:rPr>
            </w:pPr>
          </w:p>
        </w:tc>
        <w:tc>
          <w:tcPr>
            <w:tcW w:w="1275" w:type="dxa"/>
            <w:tcBorders>
              <w:top w:val="single" w:sz="4" w:space="0" w:color="auto"/>
              <w:left w:val="single" w:sz="4" w:space="0" w:color="auto"/>
              <w:bottom w:val="single" w:sz="4" w:space="0" w:color="auto"/>
            </w:tcBorders>
          </w:tcPr>
          <w:p w14:paraId="6B64AE41" w14:textId="77777777" w:rsidR="00961474" w:rsidRPr="004B11C0" w:rsidRDefault="00961474" w:rsidP="00437D91">
            <w:pPr>
              <w:ind w:left="720"/>
              <w:rPr>
                <w:rFonts w:cstheme="minorHAnsi"/>
                <w:b/>
                <w:sz w:val="20"/>
                <w:szCs w:val="20"/>
              </w:rPr>
            </w:pPr>
          </w:p>
        </w:tc>
        <w:tc>
          <w:tcPr>
            <w:tcW w:w="851" w:type="dxa"/>
            <w:tcBorders>
              <w:top w:val="single" w:sz="4" w:space="0" w:color="auto"/>
              <w:left w:val="single" w:sz="4" w:space="0" w:color="auto"/>
              <w:bottom w:val="single" w:sz="4" w:space="0" w:color="auto"/>
            </w:tcBorders>
          </w:tcPr>
          <w:p w14:paraId="107DF1A5" w14:textId="77777777" w:rsidR="00961474" w:rsidRPr="004B11C0" w:rsidRDefault="00961474" w:rsidP="00437D91">
            <w:pPr>
              <w:ind w:left="720"/>
              <w:rPr>
                <w:rFonts w:cstheme="minorHAnsi"/>
                <w:b/>
                <w:sz w:val="20"/>
                <w:szCs w:val="20"/>
              </w:rPr>
            </w:pPr>
          </w:p>
        </w:tc>
      </w:tr>
    </w:tbl>
    <w:p w14:paraId="5D521CE0" w14:textId="77777777" w:rsidR="002E45B4" w:rsidRPr="00B81B57" w:rsidRDefault="002E45B4" w:rsidP="00437D91">
      <w:pPr>
        <w:ind w:left="-284"/>
        <w:rPr>
          <w:rFonts w:cstheme="minorHAnsi"/>
          <w:b/>
          <w:szCs w:val="24"/>
          <w:u w:val="single"/>
        </w:rPr>
      </w:pPr>
      <w:r w:rsidRPr="00B81B57">
        <w:rPr>
          <w:rFonts w:cstheme="minorHAnsi"/>
          <w:szCs w:val="24"/>
        </w:rPr>
        <w:t>* zobowiązania wieloletnie: …………..</w:t>
      </w:r>
    </w:p>
    <w:p w14:paraId="017C99A0" w14:textId="4862B41B" w:rsidR="00961474" w:rsidRDefault="00845CCA" w:rsidP="00437D91">
      <w:pPr>
        <w:pStyle w:val="Akapitzlist"/>
        <w:spacing w:before="240"/>
        <w:contextualSpacing w:val="0"/>
        <w:rPr>
          <w:i/>
          <w:iCs/>
        </w:rPr>
      </w:pPr>
      <w:r w:rsidRPr="00845CCA">
        <w:t>12a.</w:t>
      </w:r>
      <w:r w:rsidRPr="00845CCA">
        <w:tab/>
        <w:t xml:space="preserve">Harmonogram wypłat – zaliczka </w:t>
      </w:r>
      <w:r w:rsidRPr="00845CCA">
        <w:rPr>
          <w:i/>
          <w:iCs/>
        </w:rPr>
        <w:t>/w przypadkach, o których mowa w § 3a ust. 3 Warunków Ogólnych/</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Wzór harmonogramu wypłat - zaliczki"/>
        <w:tblDescription w:val="Tabela prezentująca przewidywane plan wypłat w formie zaliczek: daty, kwoty, podział na środki inwestycyjne i inieinwestycyjne, zobowiązania wieloletnie, uwagi."/>
      </w:tblPr>
      <w:tblGrid>
        <w:gridCol w:w="918"/>
        <w:gridCol w:w="1080"/>
        <w:gridCol w:w="1629"/>
        <w:gridCol w:w="1418"/>
        <w:gridCol w:w="1329"/>
        <w:gridCol w:w="1418"/>
        <w:gridCol w:w="1275"/>
        <w:gridCol w:w="851"/>
      </w:tblGrid>
      <w:tr w:rsidR="005D34D5" w:rsidRPr="004B11C0" w14:paraId="18F2D6D4" w14:textId="77777777" w:rsidTr="009F73B5">
        <w:trPr>
          <w:trHeight w:val="230"/>
          <w:jc w:val="center"/>
        </w:trPr>
        <w:tc>
          <w:tcPr>
            <w:tcW w:w="918" w:type="dxa"/>
          </w:tcPr>
          <w:p w14:paraId="39EFB82E" w14:textId="77777777" w:rsidR="005D34D5" w:rsidRPr="004B11C0" w:rsidRDefault="005D34D5" w:rsidP="00437D91">
            <w:pPr>
              <w:keepNext/>
              <w:rPr>
                <w:rFonts w:cstheme="minorHAnsi"/>
                <w:sz w:val="20"/>
                <w:szCs w:val="20"/>
              </w:rPr>
            </w:pPr>
            <w:r w:rsidRPr="004B11C0">
              <w:rPr>
                <w:rFonts w:cstheme="minorHAnsi"/>
                <w:sz w:val="20"/>
                <w:szCs w:val="20"/>
              </w:rPr>
              <w:t xml:space="preserve">Lp. </w:t>
            </w:r>
          </w:p>
        </w:tc>
        <w:tc>
          <w:tcPr>
            <w:tcW w:w="4127" w:type="dxa"/>
            <w:gridSpan w:val="3"/>
          </w:tcPr>
          <w:p w14:paraId="3C799BCC" w14:textId="77777777" w:rsidR="005D34D5" w:rsidRPr="004B11C0" w:rsidRDefault="005D34D5" w:rsidP="00437D91">
            <w:pPr>
              <w:keepNext/>
              <w:rPr>
                <w:rFonts w:cstheme="minorHAnsi"/>
                <w:sz w:val="20"/>
                <w:szCs w:val="20"/>
              </w:rPr>
            </w:pPr>
            <w:r w:rsidRPr="004B11C0">
              <w:rPr>
                <w:rFonts w:cstheme="minorHAnsi"/>
                <w:sz w:val="20"/>
                <w:szCs w:val="20"/>
              </w:rPr>
              <w:t xml:space="preserve">Kwota </w:t>
            </w:r>
          </w:p>
          <w:p w14:paraId="205AA7D8" w14:textId="77777777" w:rsidR="005D34D5" w:rsidRPr="004B11C0" w:rsidRDefault="005D34D5" w:rsidP="00437D91">
            <w:pPr>
              <w:keepNext/>
              <w:rPr>
                <w:rFonts w:cstheme="minorHAnsi"/>
                <w:sz w:val="20"/>
                <w:szCs w:val="20"/>
              </w:rPr>
            </w:pPr>
            <w:r w:rsidRPr="004B11C0">
              <w:rPr>
                <w:rFonts w:cstheme="minorHAnsi"/>
                <w:sz w:val="20"/>
                <w:szCs w:val="20"/>
              </w:rPr>
              <w:t>(zł)</w:t>
            </w:r>
          </w:p>
        </w:tc>
        <w:tc>
          <w:tcPr>
            <w:tcW w:w="1329" w:type="dxa"/>
            <w:vMerge w:val="restart"/>
          </w:tcPr>
          <w:p w14:paraId="50E5CEED" w14:textId="664AD9A7" w:rsidR="005D34D5" w:rsidRPr="004B11C0" w:rsidRDefault="005D34D5" w:rsidP="00437D91">
            <w:pPr>
              <w:keepNext/>
              <w:rPr>
                <w:rFonts w:cstheme="minorHAnsi"/>
                <w:sz w:val="20"/>
                <w:szCs w:val="20"/>
              </w:rPr>
            </w:pPr>
            <w:r w:rsidRPr="004B11C0">
              <w:rPr>
                <w:rFonts w:cstheme="minorHAnsi"/>
                <w:sz w:val="20"/>
                <w:szCs w:val="20"/>
              </w:rPr>
              <w:t>W tym środki z zobowiązań wieloletnich* /w zł</w:t>
            </w:r>
          </w:p>
        </w:tc>
        <w:tc>
          <w:tcPr>
            <w:tcW w:w="1418" w:type="dxa"/>
          </w:tcPr>
          <w:p w14:paraId="1B40428D" w14:textId="54E8FF44" w:rsidR="005D34D5" w:rsidRPr="004B11C0" w:rsidRDefault="005D34D5" w:rsidP="00437D91">
            <w:pPr>
              <w:keepNext/>
              <w:rPr>
                <w:rFonts w:cstheme="minorHAnsi"/>
                <w:sz w:val="20"/>
                <w:szCs w:val="20"/>
              </w:rPr>
            </w:pPr>
            <w:r w:rsidRPr="004B11C0">
              <w:rPr>
                <w:rFonts w:cstheme="minorHAnsi"/>
                <w:sz w:val="20"/>
                <w:szCs w:val="20"/>
              </w:rPr>
              <w:t>od dnia (termin początkowy)</w:t>
            </w:r>
          </w:p>
        </w:tc>
        <w:tc>
          <w:tcPr>
            <w:tcW w:w="1275" w:type="dxa"/>
          </w:tcPr>
          <w:p w14:paraId="0B45D6A5" w14:textId="77777777" w:rsidR="005D34D5" w:rsidRPr="004B11C0" w:rsidRDefault="005D34D5" w:rsidP="00437D91">
            <w:pPr>
              <w:keepNext/>
              <w:rPr>
                <w:rFonts w:cstheme="minorHAnsi"/>
                <w:sz w:val="20"/>
                <w:szCs w:val="20"/>
              </w:rPr>
            </w:pPr>
            <w:r w:rsidRPr="004B11C0">
              <w:rPr>
                <w:rFonts w:cstheme="minorHAnsi"/>
                <w:sz w:val="20"/>
                <w:szCs w:val="20"/>
              </w:rPr>
              <w:t>do dnia (termin końcowy)</w:t>
            </w:r>
          </w:p>
        </w:tc>
        <w:tc>
          <w:tcPr>
            <w:tcW w:w="851" w:type="dxa"/>
          </w:tcPr>
          <w:p w14:paraId="11482CFE" w14:textId="77777777" w:rsidR="005D34D5" w:rsidRPr="004B11C0" w:rsidRDefault="005D34D5" w:rsidP="00437D91">
            <w:pPr>
              <w:keepNext/>
              <w:rPr>
                <w:rFonts w:cstheme="minorHAnsi"/>
                <w:sz w:val="20"/>
                <w:szCs w:val="20"/>
              </w:rPr>
            </w:pPr>
            <w:r w:rsidRPr="004B11C0">
              <w:rPr>
                <w:rFonts w:cstheme="minorHAnsi"/>
                <w:sz w:val="20"/>
                <w:szCs w:val="20"/>
              </w:rPr>
              <w:t>Uwagi</w:t>
            </w:r>
          </w:p>
        </w:tc>
      </w:tr>
      <w:tr w:rsidR="005D34D5" w:rsidRPr="004B11C0" w14:paraId="7A1F1F6C" w14:textId="77777777" w:rsidTr="009F73B5">
        <w:trPr>
          <w:trHeight w:val="460"/>
          <w:jc w:val="center"/>
        </w:trPr>
        <w:tc>
          <w:tcPr>
            <w:tcW w:w="918" w:type="dxa"/>
          </w:tcPr>
          <w:p w14:paraId="37285297" w14:textId="77777777" w:rsidR="005D34D5" w:rsidRPr="004B11C0" w:rsidRDefault="005D34D5" w:rsidP="00437D91">
            <w:pPr>
              <w:keepNext/>
              <w:rPr>
                <w:rFonts w:cstheme="minorHAnsi"/>
                <w:sz w:val="20"/>
                <w:szCs w:val="20"/>
              </w:rPr>
            </w:pPr>
          </w:p>
        </w:tc>
        <w:tc>
          <w:tcPr>
            <w:tcW w:w="1080" w:type="dxa"/>
          </w:tcPr>
          <w:p w14:paraId="20F540F3" w14:textId="77777777" w:rsidR="005D34D5" w:rsidRPr="004B11C0" w:rsidRDefault="005D34D5" w:rsidP="00437D91">
            <w:pPr>
              <w:keepNext/>
              <w:rPr>
                <w:rFonts w:cstheme="minorHAnsi"/>
                <w:sz w:val="20"/>
                <w:szCs w:val="20"/>
              </w:rPr>
            </w:pPr>
            <w:r w:rsidRPr="004B11C0">
              <w:rPr>
                <w:rFonts w:cstheme="minorHAnsi"/>
                <w:sz w:val="20"/>
                <w:szCs w:val="20"/>
              </w:rPr>
              <w:t>całkowita</w:t>
            </w:r>
          </w:p>
        </w:tc>
        <w:tc>
          <w:tcPr>
            <w:tcW w:w="1629" w:type="dxa"/>
          </w:tcPr>
          <w:p w14:paraId="7BC978CD" w14:textId="77777777" w:rsidR="005D34D5" w:rsidRPr="004B11C0" w:rsidRDefault="005D34D5" w:rsidP="00437D91">
            <w:pPr>
              <w:keepNext/>
              <w:rPr>
                <w:rFonts w:cstheme="minorHAnsi"/>
                <w:sz w:val="20"/>
                <w:szCs w:val="20"/>
              </w:rPr>
            </w:pPr>
            <w:r w:rsidRPr="004B11C0">
              <w:rPr>
                <w:rFonts w:cstheme="minorHAnsi"/>
                <w:sz w:val="20"/>
                <w:szCs w:val="20"/>
              </w:rPr>
              <w:t>w tym na: realizację inwestycji/ zakupów inwestycyjnych</w:t>
            </w:r>
          </w:p>
        </w:tc>
        <w:tc>
          <w:tcPr>
            <w:tcW w:w="1418" w:type="dxa"/>
          </w:tcPr>
          <w:p w14:paraId="7B2C3818" w14:textId="77777777" w:rsidR="005D34D5" w:rsidRPr="004B11C0" w:rsidRDefault="005D34D5" w:rsidP="00437D91">
            <w:pPr>
              <w:keepNext/>
              <w:rPr>
                <w:rFonts w:cstheme="minorHAnsi"/>
                <w:sz w:val="20"/>
                <w:szCs w:val="20"/>
              </w:rPr>
            </w:pPr>
            <w:r w:rsidRPr="004B11C0">
              <w:rPr>
                <w:rFonts w:cstheme="minorHAnsi"/>
                <w:sz w:val="20"/>
                <w:szCs w:val="20"/>
              </w:rPr>
              <w:t>w tym na: realizację zadań bieżących</w:t>
            </w:r>
          </w:p>
        </w:tc>
        <w:tc>
          <w:tcPr>
            <w:tcW w:w="1329" w:type="dxa"/>
            <w:vMerge/>
          </w:tcPr>
          <w:p w14:paraId="6A70F903" w14:textId="77777777" w:rsidR="005D34D5" w:rsidRPr="004B11C0" w:rsidRDefault="005D34D5" w:rsidP="00437D91">
            <w:pPr>
              <w:keepNext/>
              <w:rPr>
                <w:rFonts w:cstheme="minorHAnsi"/>
                <w:sz w:val="20"/>
                <w:szCs w:val="20"/>
              </w:rPr>
            </w:pPr>
          </w:p>
        </w:tc>
        <w:tc>
          <w:tcPr>
            <w:tcW w:w="1418" w:type="dxa"/>
          </w:tcPr>
          <w:p w14:paraId="0B0DD184" w14:textId="77777777" w:rsidR="005D34D5" w:rsidRPr="004B11C0" w:rsidRDefault="005D34D5" w:rsidP="00437D91">
            <w:pPr>
              <w:keepNext/>
              <w:rPr>
                <w:rFonts w:cstheme="minorHAnsi"/>
                <w:sz w:val="20"/>
                <w:szCs w:val="20"/>
              </w:rPr>
            </w:pPr>
          </w:p>
        </w:tc>
        <w:tc>
          <w:tcPr>
            <w:tcW w:w="1275" w:type="dxa"/>
          </w:tcPr>
          <w:p w14:paraId="2C2B7E3C" w14:textId="77777777" w:rsidR="005D34D5" w:rsidRPr="004B11C0" w:rsidRDefault="005D34D5" w:rsidP="00437D91">
            <w:pPr>
              <w:keepNext/>
              <w:rPr>
                <w:rFonts w:cstheme="minorHAnsi"/>
                <w:sz w:val="20"/>
                <w:szCs w:val="20"/>
              </w:rPr>
            </w:pPr>
          </w:p>
        </w:tc>
        <w:tc>
          <w:tcPr>
            <w:tcW w:w="851" w:type="dxa"/>
          </w:tcPr>
          <w:p w14:paraId="1B969000" w14:textId="77777777" w:rsidR="005D34D5" w:rsidRPr="004B11C0" w:rsidRDefault="005D34D5" w:rsidP="00437D91">
            <w:pPr>
              <w:keepNext/>
              <w:rPr>
                <w:rFonts w:cstheme="minorHAnsi"/>
                <w:sz w:val="20"/>
                <w:szCs w:val="20"/>
              </w:rPr>
            </w:pPr>
          </w:p>
        </w:tc>
      </w:tr>
      <w:tr w:rsidR="005D34D5" w:rsidRPr="004B11C0" w14:paraId="4E9A8FC0" w14:textId="77777777" w:rsidTr="009F73B5">
        <w:trPr>
          <w:jc w:val="center"/>
        </w:trPr>
        <w:tc>
          <w:tcPr>
            <w:tcW w:w="918" w:type="dxa"/>
          </w:tcPr>
          <w:p w14:paraId="170560C2" w14:textId="77777777" w:rsidR="005D34D5" w:rsidRPr="004B11C0" w:rsidRDefault="005D34D5" w:rsidP="00437D91">
            <w:pPr>
              <w:rPr>
                <w:rFonts w:cstheme="minorHAnsi"/>
                <w:sz w:val="20"/>
                <w:szCs w:val="20"/>
              </w:rPr>
            </w:pPr>
            <w:r w:rsidRPr="004B11C0">
              <w:rPr>
                <w:rFonts w:cstheme="minorHAnsi"/>
                <w:sz w:val="20"/>
                <w:szCs w:val="20"/>
              </w:rPr>
              <w:t>1</w:t>
            </w:r>
          </w:p>
        </w:tc>
        <w:tc>
          <w:tcPr>
            <w:tcW w:w="1080" w:type="dxa"/>
          </w:tcPr>
          <w:p w14:paraId="445DA2F5"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74"/>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629" w:type="dxa"/>
          </w:tcPr>
          <w:p w14:paraId="5741587C"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74"/>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418" w:type="dxa"/>
          </w:tcPr>
          <w:p w14:paraId="00EC71D4"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74"/>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329" w:type="dxa"/>
          </w:tcPr>
          <w:p w14:paraId="09D79142" w14:textId="77777777" w:rsidR="005D34D5" w:rsidRPr="004B11C0" w:rsidRDefault="005D34D5" w:rsidP="00437D91">
            <w:pPr>
              <w:rPr>
                <w:rFonts w:cstheme="minorHAnsi"/>
                <w:sz w:val="20"/>
                <w:szCs w:val="20"/>
              </w:rPr>
            </w:pPr>
          </w:p>
        </w:tc>
        <w:tc>
          <w:tcPr>
            <w:tcW w:w="1418" w:type="dxa"/>
          </w:tcPr>
          <w:p w14:paraId="2DEC5025"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500_shortdate"/>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275" w:type="dxa"/>
          </w:tcPr>
          <w:p w14:paraId="5DCB5F23"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76_shortdate"/>
                  <w:enabled/>
                  <w:calcOnExit/>
                  <w:entryMacro w:val="PrepareFieldForEdit"/>
                  <w:exitMacro w:val="FinishFieldEditing"/>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851" w:type="dxa"/>
          </w:tcPr>
          <w:p w14:paraId="5E0DB30B"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99"/>
                  <w:enabled/>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r>
      <w:tr w:rsidR="005D34D5" w:rsidRPr="004B11C0" w14:paraId="0C7F47BF" w14:textId="77777777" w:rsidTr="009F73B5">
        <w:trPr>
          <w:jc w:val="center"/>
        </w:trPr>
        <w:tc>
          <w:tcPr>
            <w:tcW w:w="918" w:type="dxa"/>
          </w:tcPr>
          <w:p w14:paraId="1A89A207" w14:textId="77777777" w:rsidR="005D34D5" w:rsidRPr="004B11C0" w:rsidRDefault="005D34D5" w:rsidP="00437D91">
            <w:pPr>
              <w:rPr>
                <w:rFonts w:cstheme="minorHAnsi"/>
                <w:sz w:val="20"/>
                <w:szCs w:val="20"/>
              </w:rPr>
            </w:pPr>
          </w:p>
        </w:tc>
        <w:tc>
          <w:tcPr>
            <w:tcW w:w="1080" w:type="dxa"/>
          </w:tcPr>
          <w:p w14:paraId="2D19A1E3" w14:textId="77777777" w:rsidR="005D34D5" w:rsidRPr="004B11C0" w:rsidRDefault="005D34D5" w:rsidP="00437D91">
            <w:pPr>
              <w:rPr>
                <w:rFonts w:cstheme="minorHAnsi"/>
                <w:sz w:val="20"/>
                <w:szCs w:val="20"/>
              </w:rPr>
            </w:pPr>
          </w:p>
        </w:tc>
        <w:tc>
          <w:tcPr>
            <w:tcW w:w="1629" w:type="dxa"/>
          </w:tcPr>
          <w:p w14:paraId="4B6455E9" w14:textId="77777777" w:rsidR="005D34D5" w:rsidRPr="004B11C0" w:rsidRDefault="005D34D5" w:rsidP="00437D91">
            <w:pPr>
              <w:rPr>
                <w:rFonts w:cstheme="minorHAnsi"/>
                <w:sz w:val="20"/>
                <w:szCs w:val="20"/>
              </w:rPr>
            </w:pPr>
          </w:p>
        </w:tc>
        <w:tc>
          <w:tcPr>
            <w:tcW w:w="1418" w:type="dxa"/>
          </w:tcPr>
          <w:p w14:paraId="63409A51" w14:textId="77777777" w:rsidR="005D34D5" w:rsidRPr="004B11C0" w:rsidRDefault="005D34D5" w:rsidP="00437D91">
            <w:pPr>
              <w:rPr>
                <w:rFonts w:cstheme="minorHAnsi"/>
                <w:sz w:val="20"/>
                <w:szCs w:val="20"/>
              </w:rPr>
            </w:pPr>
          </w:p>
        </w:tc>
        <w:tc>
          <w:tcPr>
            <w:tcW w:w="1329" w:type="dxa"/>
          </w:tcPr>
          <w:p w14:paraId="406D0AFD" w14:textId="77777777" w:rsidR="005D34D5" w:rsidRPr="004B11C0" w:rsidRDefault="005D34D5" w:rsidP="00437D91">
            <w:pPr>
              <w:rPr>
                <w:rFonts w:cstheme="minorHAnsi"/>
                <w:sz w:val="20"/>
                <w:szCs w:val="20"/>
              </w:rPr>
            </w:pPr>
          </w:p>
        </w:tc>
        <w:tc>
          <w:tcPr>
            <w:tcW w:w="1418" w:type="dxa"/>
          </w:tcPr>
          <w:p w14:paraId="324B6587" w14:textId="77777777" w:rsidR="005D34D5" w:rsidRPr="004B11C0" w:rsidRDefault="005D34D5" w:rsidP="00437D91">
            <w:pPr>
              <w:rPr>
                <w:rFonts w:cstheme="minorHAnsi"/>
                <w:sz w:val="20"/>
                <w:szCs w:val="20"/>
              </w:rPr>
            </w:pPr>
          </w:p>
        </w:tc>
        <w:tc>
          <w:tcPr>
            <w:tcW w:w="1275" w:type="dxa"/>
          </w:tcPr>
          <w:p w14:paraId="1182A8D0" w14:textId="77777777" w:rsidR="005D34D5" w:rsidRPr="004B11C0" w:rsidRDefault="005D34D5" w:rsidP="00437D91">
            <w:pPr>
              <w:rPr>
                <w:rFonts w:cstheme="minorHAnsi"/>
                <w:sz w:val="20"/>
                <w:szCs w:val="20"/>
              </w:rPr>
            </w:pPr>
          </w:p>
        </w:tc>
        <w:tc>
          <w:tcPr>
            <w:tcW w:w="851" w:type="dxa"/>
          </w:tcPr>
          <w:p w14:paraId="5C92F2F3" w14:textId="77777777" w:rsidR="005D34D5" w:rsidRPr="004B11C0" w:rsidRDefault="005D34D5" w:rsidP="00437D91">
            <w:pPr>
              <w:rPr>
                <w:rFonts w:cstheme="minorHAnsi"/>
                <w:sz w:val="20"/>
                <w:szCs w:val="20"/>
              </w:rPr>
            </w:pPr>
          </w:p>
        </w:tc>
      </w:tr>
      <w:tr w:rsidR="005D34D5" w:rsidRPr="004B11C0" w14:paraId="7306D3E9" w14:textId="77777777" w:rsidTr="009F73B5">
        <w:trPr>
          <w:jc w:val="center"/>
        </w:trPr>
        <w:tc>
          <w:tcPr>
            <w:tcW w:w="918" w:type="dxa"/>
          </w:tcPr>
          <w:p w14:paraId="09F01A58" w14:textId="77777777" w:rsidR="005D34D5" w:rsidRPr="004B11C0" w:rsidRDefault="005D34D5" w:rsidP="00437D91">
            <w:pPr>
              <w:rPr>
                <w:rFonts w:cstheme="minorHAnsi"/>
                <w:sz w:val="20"/>
                <w:szCs w:val="20"/>
              </w:rPr>
            </w:pPr>
            <w:r w:rsidRPr="004B11C0">
              <w:rPr>
                <w:rFonts w:cstheme="minorHAnsi"/>
                <w:sz w:val="20"/>
                <w:szCs w:val="20"/>
              </w:rPr>
              <w:t>n</w:t>
            </w:r>
          </w:p>
        </w:tc>
        <w:tc>
          <w:tcPr>
            <w:tcW w:w="1080" w:type="dxa"/>
          </w:tcPr>
          <w:p w14:paraId="5B2F5F09"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74"/>
                  <w:enabled w:val="0"/>
                  <w:calcOnExit/>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1629" w:type="dxa"/>
          </w:tcPr>
          <w:p w14:paraId="435DB788" w14:textId="77777777" w:rsidR="005D34D5" w:rsidRPr="004B11C0" w:rsidRDefault="005D34D5" w:rsidP="00437D91">
            <w:pPr>
              <w:rPr>
                <w:rFonts w:cstheme="minorHAnsi"/>
                <w:sz w:val="20"/>
                <w:szCs w:val="20"/>
              </w:rPr>
            </w:pPr>
          </w:p>
        </w:tc>
        <w:tc>
          <w:tcPr>
            <w:tcW w:w="1418" w:type="dxa"/>
          </w:tcPr>
          <w:p w14:paraId="7D56BF62" w14:textId="77777777" w:rsidR="005D34D5" w:rsidRPr="004B11C0" w:rsidRDefault="005D34D5" w:rsidP="00437D91">
            <w:pPr>
              <w:rPr>
                <w:rFonts w:cstheme="minorHAnsi"/>
                <w:sz w:val="20"/>
                <w:szCs w:val="20"/>
              </w:rPr>
            </w:pPr>
          </w:p>
        </w:tc>
        <w:tc>
          <w:tcPr>
            <w:tcW w:w="1329" w:type="dxa"/>
          </w:tcPr>
          <w:p w14:paraId="03F910C9" w14:textId="77777777" w:rsidR="005D34D5" w:rsidRPr="004B11C0" w:rsidRDefault="005D34D5" w:rsidP="00437D91">
            <w:pPr>
              <w:rPr>
                <w:rFonts w:cstheme="minorHAnsi"/>
                <w:sz w:val="20"/>
                <w:szCs w:val="20"/>
              </w:rPr>
            </w:pPr>
          </w:p>
        </w:tc>
        <w:tc>
          <w:tcPr>
            <w:tcW w:w="1418" w:type="dxa"/>
          </w:tcPr>
          <w:p w14:paraId="05059E01" w14:textId="77777777" w:rsidR="005D34D5" w:rsidRPr="004B11C0" w:rsidRDefault="005D34D5" w:rsidP="00437D91">
            <w:pPr>
              <w:rPr>
                <w:rFonts w:cstheme="minorHAnsi"/>
                <w:sz w:val="20"/>
                <w:szCs w:val="20"/>
              </w:rPr>
            </w:pPr>
          </w:p>
        </w:tc>
        <w:tc>
          <w:tcPr>
            <w:tcW w:w="1275" w:type="dxa"/>
          </w:tcPr>
          <w:p w14:paraId="438B3B91" w14:textId="77777777" w:rsidR="005D34D5" w:rsidRPr="004B11C0" w:rsidRDefault="005D34D5" w:rsidP="00437D91">
            <w:pPr>
              <w:rPr>
                <w:rFonts w:cstheme="minorHAnsi"/>
                <w:sz w:val="20"/>
                <w:szCs w:val="20"/>
              </w:rPr>
            </w:pPr>
            <w:r w:rsidRPr="004B11C0">
              <w:rPr>
                <w:rFonts w:cstheme="minorHAnsi"/>
                <w:sz w:val="20"/>
                <w:szCs w:val="20"/>
              </w:rPr>
              <w:fldChar w:fldCharType="begin">
                <w:ffData>
                  <w:name w:val="Text76_shortdate"/>
                  <w:enabled w:val="0"/>
                  <w:calcOnExit/>
                  <w:entryMacro w:val="PrepareFieldForEdit"/>
                  <w:exitMacro w:val="FinishFieldEditing"/>
                  <w:textInput/>
                </w:ffData>
              </w:fldChar>
            </w:r>
            <w:r w:rsidRPr="004B11C0">
              <w:rPr>
                <w:rFonts w:cstheme="minorHAnsi"/>
                <w:sz w:val="20"/>
                <w:szCs w:val="20"/>
              </w:rPr>
              <w:instrText xml:space="preserve"> FORMTEXT </w:instrText>
            </w:r>
            <w:r w:rsidRPr="004B11C0">
              <w:rPr>
                <w:rFonts w:cstheme="minorHAnsi"/>
                <w:sz w:val="20"/>
                <w:szCs w:val="20"/>
              </w:rPr>
            </w:r>
            <w:r w:rsidRPr="004B11C0">
              <w:rPr>
                <w:rFonts w:cstheme="minorHAnsi"/>
                <w:sz w:val="20"/>
                <w:szCs w:val="20"/>
              </w:rPr>
              <w:fldChar w:fldCharType="separate"/>
            </w:r>
            <w:r w:rsidRPr="004B11C0">
              <w:rPr>
                <w:rFonts w:cstheme="minorHAnsi"/>
                <w:sz w:val="20"/>
                <w:szCs w:val="20"/>
              </w:rPr>
              <w:fldChar w:fldCharType="end"/>
            </w:r>
          </w:p>
        </w:tc>
        <w:tc>
          <w:tcPr>
            <w:tcW w:w="851" w:type="dxa"/>
          </w:tcPr>
          <w:p w14:paraId="4F791426" w14:textId="77777777" w:rsidR="005D34D5" w:rsidRPr="004B11C0" w:rsidRDefault="005D34D5" w:rsidP="00437D91">
            <w:pPr>
              <w:rPr>
                <w:rFonts w:cstheme="minorHAnsi"/>
                <w:sz w:val="20"/>
                <w:szCs w:val="20"/>
              </w:rPr>
            </w:pPr>
          </w:p>
        </w:tc>
      </w:tr>
      <w:tr w:rsidR="005D34D5" w:rsidRPr="004B11C0" w14:paraId="0F92E444" w14:textId="77777777" w:rsidTr="009F73B5">
        <w:trPr>
          <w:jc w:val="center"/>
        </w:trPr>
        <w:tc>
          <w:tcPr>
            <w:tcW w:w="918" w:type="dxa"/>
            <w:tcBorders>
              <w:top w:val="single" w:sz="4" w:space="0" w:color="auto"/>
              <w:left w:val="single" w:sz="4" w:space="0" w:color="auto"/>
              <w:bottom w:val="single" w:sz="4" w:space="0" w:color="auto"/>
            </w:tcBorders>
          </w:tcPr>
          <w:p w14:paraId="67FC973D" w14:textId="77777777" w:rsidR="005D34D5" w:rsidRPr="004B11C0" w:rsidRDefault="005D34D5" w:rsidP="00437D91">
            <w:pPr>
              <w:ind w:left="720" w:hanging="720"/>
              <w:rPr>
                <w:rFonts w:cstheme="minorHAnsi"/>
                <w:b/>
                <w:noProof/>
                <w:sz w:val="20"/>
                <w:szCs w:val="20"/>
              </w:rPr>
            </w:pPr>
            <w:r w:rsidRPr="004B11C0">
              <w:rPr>
                <w:rFonts w:cstheme="minorHAnsi"/>
                <w:b/>
                <w:sz w:val="20"/>
                <w:szCs w:val="20"/>
              </w:rPr>
              <w:t xml:space="preserve">Razem </w:t>
            </w:r>
            <w:r w:rsidRPr="004B11C0">
              <w:rPr>
                <w:rFonts w:cstheme="minorHAnsi"/>
                <w:b/>
                <w:sz w:val="20"/>
                <w:szCs w:val="20"/>
              </w:rPr>
              <w:fldChar w:fldCharType="begin"/>
            </w:r>
            <w:r w:rsidRPr="004B11C0">
              <w:rPr>
                <w:rFonts w:cstheme="minorHAnsi"/>
                <w:b/>
                <w:sz w:val="20"/>
                <w:szCs w:val="20"/>
              </w:rPr>
              <w:instrText xml:space="preserve"> =SUM(B2:B100) \# "# ##0,00 zł;(# ##0,00 zł)" </w:instrText>
            </w:r>
            <w:r w:rsidRPr="004B11C0">
              <w:rPr>
                <w:rFonts w:cstheme="minorHAnsi"/>
                <w:b/>
                <w:sz w:val="20"/>
                <w:szCs w:val="20"/>
              </w:rPr>
              <w:fldChar w:fldCharType="end"/>
            </w:r>
          </w:p>
        </w:tc>
        <w:tc>
          <w:tcPr>
            <w:tcW w:w="1080" w:type="dxa"/>
            <w:tcBorders>
              <w:top w:val="single" w:sz="4" w:space="0" w:color="auto"/>
              <w:left w:val="single" w:sz="4" w:space="0" w:color="auto"/>
              <w:bottom w:val="single" w:sz="4" w:space="0" w:color="auto"/>
            </w:tcBorders>
          </w:tcPr>
          <w:p w14:paraId="6042FA44" w14:textId="77777777" w:rsidR="005D34D5" w:rsidRPr="004B11C0" w:rsidRDefault="005D34D5" w:rsidP="00437D91">
            <w:pPr>
              <w:ind w:left="720" w:hanging="720"/>
              <w:rPr>
                <w:rFonts w:cstheme="minorHAnsi"/>
                <w:b/>
                <w:sz w:val="20"/>
                <w:szCs w:val="20"/>
              </w:rPr>
            </w:pPr>
          </w:p>
        </w:tc>
        <w:tc>
          <w:tcPr>
            <w:tcW w:w="1629" w:type="dxa"/>
            <w:tcBorders>
              <w:top w:val="single" w:sz="4" w:space="0" w:color="auto"/>
              <w:left w:val="single" w:sz="4" w:space="0" w:color="auto"/>
              <w:bottom w:val="single" w:sz="4" w:space="0" w:color="auto"/>
            </w:tcBorders>
          </w:tcPr>
          <w:p w14:paraId="0487ED41" w14:textId="77777777" w:rsidR="005D34D5" w:rsidRPr="004B11C0" w:rsidRDefault="005D34D5" w:rsidP="00437D91">
            <w:pPr>
              <w:ind w:left="720"/>
              <w:rPr>
                <w:rFonts w:cstheme="minorHAnsi"/>
                <w:b/>
                <w:sz w:val="20"/>
                <w:szCs w:val="20"/>
              </w:rPr>
            </w:pPr>
          </w:p>
        </w:tc>
        <w:tc>
          <w:tcPr>
            <w:tcW w:w="1418" w:type="dxa"/>
            <w:tcBorders>
              <w:top w:val="single" w:sz="4" w:space="0" w:color="auto"/>
              <w:left w:val="single" w:sz="4" w:space="0" w:color="auto"/>
              <w:bottom w:val="single" w:sz="4" w:space="0" w:color="auto"/>
            </w:tcBorders>
          </w:tcPr>
          <w:p w14:paraId="6DA59553" w14:textId="77777777" w:rsidR="005D34D5" w:rsidRPr="004B11C0" w:rsidRDefault="005D34D5" w:rsidP="00437D91">
            <w:pPr>
              <w:ind w:left="720"/>
              <w:rPr>
                <w:rFonts w:cstheme="minorHAnsi"/>
                <w:b/>
                <w:sz w:val="20"/>
                <w:szCs w:val="20"/>
              </w:rPr>
            </w:pPr>
          </w:p>
        </w:tc>
        <w:tc>
          <w:tcPr>
            <w:tcW w:w="1329" w:type="dxa"/>
            <w:tcBorders>
              <w:top w:val="single" w:sz="4" w:space="0" w:color="auto"/>
              <w:left w:val="single" w:sz="4" w:space="0" w:color="auto"/>
              <w:bottom w:val="single" w:sz="4" w:space="0" w:color="auto"/>
            </w:tcBorders>
          </w:tcPr>
          <w:p w14:paraId="045E92A2" w14:textId="77777777" w:rsidR="005D34D5" w:rsidRPr="004B11C0" w:rsidRDefault="005D34D5" w:rsidP="00437D91">
            <w:pPr>
              <w:ind w:left="720"/>
              <w:rPr>
                <w:rFonts w:cstheme="min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B2BFF88" w14:textId="77777777" w:rsidR="005D34D5" w:rsidRPr="004B11C0" w:rsidRDefault="005D34D5" w:rsidP="00437D91">
            <w:pPr>
              <w:ind w:left="720"/>
              <w:rPr>
                <w:rFonts w:cstheme="minorHAnsi"/>
                <w:b/>
                <w:sz w:val="20"/>
                <w:szCs w:val="20"/>
              </w:rPr>
            </w:pPr>
          </w:p>
        </w:tc>
        <w:tc>
          <w:tcPr>
            <w:tcW w:w="1275" w:type="dxa"/>
            <w:tcBorders>
              <w:top w:val="single" w:sz="4" w:space="0" w:color="auto"/>
              <w:left w:val="single" w:sz="4" w:space="0" w:color="auto"/>
              <w:bottom w:val="single" w:sz="4" w:space="0" w:color="auto"/>
            </w:tcBorders>
          </w:tcPr>
          <w:p w14:paraId="21F6E477" w14:textId="77777777" w:rsidR="005D34D5" w:rsidRPr="004B11C0" w:rsidRDefault="005D34D5" w:rsidP="00437D91">
            <w:pPr>
              <w:ind w:left="720"/>
              <w:rPr>
                <w:rFonts w:cstheme="minorHAnsi"/>
                <w:b/>
                <w:sz w:val="20"/>
                <w:szCs w:val="20"/>
              </w:rPr>
            </w:pPr>
          </w:p>
        </w:tc>
        <w:tc>
          <w:tcPr>
            <w:tcW w:w="851" w:type="dxa"/>
            <w:tcBorders>
              <w:top w:val="single" w:sz="4" w:space="0" w:color="auto"/>
              <w:left w:val="single" w:sz="4" w:space="0" w:color="auto"/>
              <w:bottom w:val="single" w:sz="4" w:space="0" w:color="auto"/>
            </w:tcBorders>
          </w:tcPr>
          <w:p w14:paraId="17A77DD4" w14:textId="77777777" w:rsidR="005D34D5" w:rsidRPr="004B11C0" w:rsidRDefault="005D34D5" w:rsidP="00437D91">
            <w:pPr>
              <w:ind w:left="720"/>
              <w:rPr>
                <w:rFonts w:cstheme="minorHAnsi"/>
                <w:b/>
                <w:sz w:val="20"/>
                <w:szCs w:val="20"/>
              </w:rPr>
            </w:pPr>
          </w:p>
        </w:tc>
      </w:tr>
    </w:tbl>
    <w:p w14:paraId="32C32E51" w14:textId="77777777" w:rsidR="001D758C" w:rsidRPr="00B81B57" w:rsidRDefault="001D758C" w:rsidP="00437D91">
      <w:pPr>
        <w:ind w:left="-284"/>
        <w:rPr>
          <w:rFonts w:cstheme="minorHAnsi"/>
          <w:b/>
          <w:szCs w:val="24"/>
          <w:u w:val="single"/>
        </w:rPr>
      </w:pPr>
      <w:r w:rsidRPr="00B81B57">
        <w:rPr>
          <w:rFonts w:cstheme="minorHAnsi"/>
          <w:szCs w:val="24"/>
        </w:rPr>
        <w:t>* zobowiązania wieloletnie: …………..</w:t>
      </w:r>
    </w:p>
    <w:p w14:paraId="239308BB" w14:textId="387EE078" w:rsidR="005D34D5" w:rsidRDefault="009C5624" w:rsidP="00437D91">
      <w:pPr>
        <w:pStyle w:val="Akapitzlist"/>
        <w:spacing w:before="240"/>
        <w:contextualSpacing w:val="0"/>
      </w:pPr>
      <w:r w:rsidRPr="009C5624">
        <w:t>12b.</w:t>
      </w:r>
      <w:r w:rsidRPr="009C5624">
        <w:tab/>
        <w:t xml:space="preserve">Daty złożenia dokumentów rozliczeniowych w celu rozliczenia transz zaliczki </w:t>
      </w:r>
      <w:r w:rsidRPr="009C5624">
        <w:rPr>
          <w:i/>
          <w:iCs/>
        </w:rPr>
        <w:t>/w przypadkach, o których mowa w § 3a ust. 3 Warunków Ogólnych/</w:t>
      </w:r>
      <w:r w:rsidRPr="009C5624">
        <w:t>:</w:t>
      </w:r>
      <w:r w:rsidR="003351E3">
        <w:t>__________</w:t>
      </w:r>
    </w:p>
    <w:p w14:paraId="0D98425D" w14:textId="3D938F79" w:rsidR="006D16FB" w:rsidRDefault="006D16FB" w:rsidP="00D9146F">
      <w:pPr>
        <w:pStyle w:val="Akapitzlist"/>
        <w:numPr>
          <w:ilvl w:val="0"/>
          <w:numId w:val="31"/>
        </w:numPr>
        <w:contextualSpacing w:val="0"/>
      </w:pPr>
      <w:r w:rsidRPr="00AA1B46">
        <w:rPr>
          <w:u w:val="single"/>
        </w:rPr>
        <w:lastRenderedPageBreak/>
        <w:t>Dokumenty rozliczeniowe, które Beneficjent zobowiązany jest przedłożyć w celu otrzymania środków z Dotacji</w:t>
      </w:r>
      <w:r>
        <w:t xml:space="preserve"> zgodnie z Harmonogramem wypłat – refundacja:</w:t>
      </w:r>
    </w:p>
    <w:p w14:paraId="2536A56E" w14:textId="7BD444F3" w:rsidR="006D16FB" w:rsidRDefault="006D16FB" w:rsidP="00D9146F">
      <w:pPr>
        <w:pStyle w:val="Akapitzlist"/>
        <w:numPr>
          <w:ilvl w:val="0"/>
          <w:numId w:val="39"/>
        </w:numPr>
      </w:pPr>
      <w:r>
        <w:t>wniosek o wypłatę środków wraz z wymaganymi załącznikami,</w:t>
      </w:r>
    </w:p>
    <w:p w14:paraId="3C7536EA" w14:textId="52658CF4" w:rsidR="006D16FB" w:rsidRDefault="006D16FB" w:rsidP="00D9146F">
      <w:pPr>
        <w:pStyle w:val="Akapitzlist"/>
        <w:numPr>
          <w:ilvl w:val="0"/>
          <w:numId w:val="39"/>
        </w:numPr>
      </w:pPr>
      <w:r>
        <w:t>______________________</w:t>
      </w:r>
    </w:p>
    <w:p w14:paraId="77C8938F" w14:textId="65C3FBFA" w:rsidR="006D16FB" w:rsidRDefault="006D16FB" w:rsidP="00437D91">
      <w:pPr>
        <w:pStyle w:val="Akapitzlist"/>
        <w:spacing w:before="240"/>
        <w:contextualSpacing w:val="0"/>
      </w:pPr>
      <w:r>
        <w:t>- przy czym dokumenty te należy przedłożyć NFOŚiGW każdorazowo nie później niż na 14 dni przed terminem wypłaty danej transzy Dotacji,</w:t>
      </w:r>
    </w:p>
    <w:p w14:paraId="64D1CC02" w14:textId="20AF7DB9" w:rsidR="006D16FB" w:rsidRDefault="006D16FB" w:rsidP="00437D91">
      <w:pPr>
        <w:pStyle w:val="Akapitzlist"/>
        <w:spacing w:before="240"/>
        <w:contextualSpacing w:val="0"/>
      </w:pPr>
      <w:r>
        <w:t>Do każdego Wniosku o wypłatę środków należy dołączyć poświadczone za zgodność z oryginałem kserokopie faktur lub innych równoważnych dokumentów księgowych, o najwyższej wartości kosztów kwalifikowanych spośród wskazanych w zestawieniu, opiewających na sumę min. 10 % kosztów kwalifikowanych rozliczanych w danym Wniosku o wypłatę środków, zgodnie z § 3 ust. 8 Warunków Ogólnych.</w:t>
      </w:r>
    </w:p>
    <w:p w14:paraId="5F8C5AB1" w14:textId="3D3AA0BD" w:rsidR="006D16FB" w:rsidRDefault="006D16FB" w:rsidP="00437D91">
      <w:pPr>
        <w:pStyle w:val="Akapitzlist"/>
        <w:spacing w:before="240"/>
        <w:contextualSpacing w:val="0"/>
      </w:pPr>
      <w:r>
        <w:t>Dodatkowo, na każde żądanie NFOŚiGW, Beneficjent okaże dokumenty, o których mowa w § 3 ust. 12 Warunków Ogólnych.</w:t>
      </w:r>
    </w:p>
    <w:p w14:paraId="1BDA0E84" w14:textId="2A601EDD" w:rsidR="006D16FB" w:rsidRDefault="006D16FB" w:rsidP="00D9146F">
      <w:pPr>
        <w:pStyle w:val="Akapitzlist"/>
        <w:numPr>
          <w:ilvl w:val="0"/>
          <w:numId w:val="31"/>
        </w:numPr>
        <w:contextualSpacing w:val="0"/>
      </w:pPr>
      <w:r w:rsidRPr="00AA1B46">
        <w:rPr>
          <w:u w:val="single"/>
        </w:rPr>
        <w:t>Zabezpieczenia zwrotu środków z Dotacji</w:t>
      </w:r>
      <w:r>
        <w:t xml:space="preserve"> oraz innych należności wynikających</w:t>
      </w:r>
      <w:r w:rsidR="001912AE">
        <w:t xml:space="preserve"> </w:t>
      </w:r>
      <w:r>
        <w:t>z niniejszej Umowy</w:t>
      </w:r>
      <w:r w:rsidR="00A450A3">
        <w:rPr>
          <w:rStyle w:val="Odwoanieprzypisudolnego"/>
        </w:rPr>
        <w:footnoteReference w:id="20"/>
      </w:r>
      <w:r w:rsidR="00CF0B34">
        <w:t>:</w:t>
      </w:r>
    </w:p>
    <w:p w14:paraId="176BB1BA" w14:textId="6C4AE582" w:rsidR="006D16FB" w:rsidRDefault="006D16FB" w:rsidP="00D9146F">
      <w:pPr>
        <w:pStyle w:val="Akapitzlist"/>
        <w:numPr>
          <w:ilvl w:val="0"/>
          <w:numId w:val="40"/>
        </w:numPr>
      </w:pPr>
      <w:r>
        <w:t>_______</w:t>
      </w:r>
      <w:r w:rsidR="00CF0B34">
        <w:t>_</w:t>
      </w:r>
    </w:p>
    <w:p w14:paraId="23736243" w14:textId="2C5BFFA2" w:rsidR="00CF0B34" w:rsidRDefault="00CF0B34" w:rsidP="00D9146F">
      <w:pPr>
        <w:pStyle w:val="Akapitzlist"/>
        <w:numPr>
          <w:ilvl w:val="0"/>
          <w:numId w:val="40"/>
        </w:numPr>
      </w:pPr>
      <w:r>
        <w:t>________</w:t>
      </w:r>
    </w:p>
    <w:p w14:paraId="198DE2E5" w14:textId="3D8FAE1D" w:rsidR="006D16FB" w:rsidRPr="00AA1B46" w:rsidRDefault="006D16FB" w:rsidP="00D9146F">
      <w:pPr>
        <w:pStyle w:val="Akapitzlist"/>
        <w:numPr>
          <w:ilvl w:val="0"/>
          <w:numId w:val="31"/>
        </w:numPr>
        <w:spacing w:before="240"/>
        <w:contextualSpacing w:val="0"/>
        <w:rPr>
          <w:u w:val="single"/>
        </w:rPr>
      </w:pPr>
      <w:r w:rsidRPr="00AA1B46">
        <w:rPr>
          <w:u w:val="single"/>
        </w:rPr>
        <w:t>Wykaz dokumentów, do których przedłożenia zobowiązany jest Beneficjent</w:t>
      </w:r>
      <w:r w:rsidR="00CF0B34" w:rsidRPr="00AA1B46">
        <w:rPr>
          <w:u w:val="single"/>
        </w:rPr>
        <w:t>:</w:t>
      </w:r>
    </w:p>
    <w:p w14:paraId="7346391D" w14:textId="77777777" w:rsidR="006D16FB" w:rsidRDefault="006D16FB" w:rsidP="00437D91">
      <w:pPr>
        <w:pStyle w:val="Akapitzlist"/>
        <w:spacing w:before="240"/>
        <w:contextualSpacing w:val="0"/>
      </w:pPr>
      <w:r>
        <w:t>I. dotyczących zabezpieczeń zwrotu środków z Dotacji wraz z odsetkami naliczonymi jak dla zaległości podatkowych, o których mowa w § 10 ust. 3:</w:t>
      </w:r>
    </w:p>
    <w:p w14:paraId="680A0A24" w14:textId="0A121E4E" w:rsidR="006D16FB" w:rsidRDefault="006D16FB" w:rsidP="00D9146F">
      <w:pPr>
        <w:pStyle w:val="Akapitzlist"/>
        <w:numPr>
          <w:ilvl w:val="0"/>
          <w:numId w:val="41"/>
        </w:numPr>
      </w:pPr>
      <w:r>
        <w:t>_______</w:t>
      </w:r>
      <w:r w:rsidR="005813A8">
        <w:t>_</w:t>
      </w:r>
    </w:p>
    <w:p w14:paraId="279DBAAD" w14:textId="0CFA2EAF" w:rsidR="005813A8" w:rsidRDefault="005813A8" w:rsidP="00D9146F">
      <w:pPr>
        <w:pStyle w:val="Akapitzlist"/>
        <w:numPr>
          <w:ilvl w:val="0"/>
          <w:numId w:val="41"/>
        </w:numPr>
      </w:pPr>
      <w:r>
        <w:t>________</w:t>
      </w:r>
    </w:p>
    <w:p w14:paraId="6433E39D" w14:textId="4833442B" w:rsidR="006D16FB" w:rsidRDefault="006D16FB" w:rsidP="00437D91">
      <w:pPr>
        <w:pStyle w:val="Akapitzlist"/>
        <w:spacing w:before="240"/>
        <w:contextualSpacing w:val="0"/>
      </w:pPr>
      <w:r>
        <w:t>- w terminie do dnia ____ r. (nie później niż przed datą pierwszej wypłaty kwoty dotacji)</w:t>
      </w:r>
      <w:r w:rsidR="005813A8">
        <w:t>;</w:t>
      </w:r>
    </w:p>
    <w:p w14:paraId="35AFE463" w14:textId="77777777" w:rsidR="006D16FB" w:rsidRDefault="006D16FB" w:rsidP="00437D91">
      <w:pPr>
        <w:pStyle w:val="Akapitzlist"/>
        <w:spacing w:before="240"/>
        <w:contextualSpacing w:val="0"/>
      </w:pPr>
      <w:r>
        <w:t>II. pozostałe dokumenty:</w:t>
      </w:r>
    </w:p>
    <w:p w14:paraId="37D98873" w14:textId="3945FD3E" w:rsidR="006D16FB" w:rsidRDefault="006D16FB" w:rsidP="00D9146F">
      <w:pPr>
        <w:pStyle w:val="Akapitzlist"/>
        <w:numPr>
          <w:ilvl w:val="0"/>
          <w:numId w:val="42"/>
        </w:numPr>
      </w:pPr>
      <w:r>
        <w:t>kopia Umowy BK-KE dotyczącej projektu (potwierdzona za zgodność z oryginałem) wraz z kopią ostatecznej wersji wniosku LIFE, przekazanego do Komisji Europejskiej,</w:t>
      </w:r>
    </w:p>
    <w:p w14:paraId="2F547F7E" w14:textId="583B266F" w:rsidR="006D16FB" w:rsidRDefault="006D16FB" w:rsidP="00D9146F">
      <w:pPr>
        <w:pStyle w:val="Akapitzlist"/>
        <w:numPr>
          <w:ilvl w:val="0"/>
          <w:numId w:val="42"/>
        </w:numPr>
      </w:pPr>
      <w:r>
        <w:t>kopie umów WB-BK zawartych na realizację Przedsięwzięcia (jeśli dotyczy),</w:t>
      </w:r>
    </w:p>
    <w:p w14:paraId="57ABC4D6" w14:textId="021C8AA3" w:rsidR="006D16FB" w:rsidRDefault="006D16FB" w:rsidP="00D9146F">
      <w:pPr>
        <w:pStyle w:val="Akapitzlist"/>
        <w:numPr>
          <w:ilvl w:val="0"/>
          <w:numId w:val="42"/>
        </w:numPr>
      </w:pPr>
      <w:r>
        <w:lastRenderedPageBreak/>
        <w:t>oświadczenia Beneficjentów dotyczące podatku VAT,</w:t>
      </w:r>
    </w:p>
    <w:p w14:paraId="73AB2B31" w14:textId="4CEB1D76" w:rsidR="006D16FB" w:rsidRDefault="006D16FB" w:rsidP="00D9146F">
      <w:pPr>
        <w:pStyle w:val="Akapitzlist"/>
        <w:numPr>
          <w:ilvl w:val="0"/>
          <w:numId w:val="42"/>
        </w:numPr>
      </w:pPr>
      <w:r>
        <w:t>interpretacja indywidualna, o której mowa w ustawie z dnia 29 sierpnia 1997 r. Ordynacja podatkowa, potwierdzająca brak możliwości odliczenia podatku VAT albo ograniczone prawo do odliczenia VAT, w związku z realizacją przedsięwzięcia, które jest finansowane w całości lub w części ze środków Narodowego Funduszu Ochrony Środowiska i Gospodarki Wodnej w ramach zawartej umowy o dofinansowanie.</w:t>
      </w:r>
      <w:r w:rsidR="00D76595" w:rsidRPr="001118B6">
        <w:footnoteReference w:id="21"/>
      </w:r>
      <w:r>
        <w:t xml:space="preserve"> </w:t>
      </w:r>
    </w:p>
    <w:p w14:paraId="08A4F4C2" w14:textId="6E5F2A5C" w:rsidR="006D16FB" w:rsidRDefault="006D16FB" w:rsidP="00D9146F">
      <w:pPr>
        <w:pStyle w:val="Akapitzlist"/>
        <w:numPr>
          <w:ilvl w:val="0"/>
          <w:numId w:val="42"/>
        </w:numPr>
      </w:pPr>
      <w:r>
        <w:t>inne (wpisać jakie) _______</w:t>
      </w:r>
    </w:p>
    <w:p w14:paraId="3B4E76FE" w14:textId="5E6B34C2" w:rsidR="006D16FB" w:rsidRDefault="006D16FB" w:rsidP="00437D91">
      <w:pPr>
        <w:pStyle w:val="Akapitzlist"/>
        <w:spacing w:before="240"/>
        <w:contextualSpacing w:val="0"/>
      </w:pPr>
      <w:r>
        <w:t>- w terminie do dnia ____ r. (nie później niż przed datą pierwszej wypłaty kwoty Dotacji)</w:t>
      </w:r>
      <w:r w:rsidR="00760415">
        <w:t>.</w:t>
      </w:r>
    </w:p>
    <w:p w14:paraId="4C37B0CF" w14:textId="2E242B0F" w:rsidR="006D16FB" w:rsidRPr="00A34541" w:rsidRDefault="006D16FB" w:rsidP="00D9146F">
      <w:pPr>
        <w:pStyle w:val="Akapitzlist"/>
        <w:numPr>
          <w:ilvl w:val="0"/>
          <w:numId w:val="31"/>
        </w:numPr>
        <w:contextualSpacing w:val="0"/>
        <w:rPr>
          <w:u w:val="single"/>
        </w:rPr>
      </w:pPr>
      <w:r w:rsidRPr="00A34541">
        <w:rPr>
          <w:u w:val="single"/>
        </w:rPr>
        <w:t>Pomoc publiczna</w:t>
      </w:r>
      <w:r w:rsidR="00A34541">
        <w:rPr>
          <w:u w:val="single"/>
        </w:rPr>
        <w:t>:</w:t>
      </w:r>
      <w:r w:rsidRPr="00A34541">
        <w:rPr>
          <w:u w:val="single"/>
        </w:rPr>
        <w:t xml:space="preserve"> </w:t>
      </w:r>
    </w:p>
    <w:p w14:paraId="54D6248D" w14:textId="0F86DA6E" w:rsidR="006D16FB" w:rsidRDefault="006D16FB" w:rsidP="00437D91">
      <w:pPr>
        <w:pStyle w:val="Akapitzlist"/>
        <w:spacing w:before="240"/>
        <w:contextualSpacing w:val="0"/>
      </w:pPr>
      <w:r>
        <w:t>____________________________________</w:t>
      </w:r>
    </w:p>
    <w:p w14:paraId="6A85329A" w14:textId="5117358D" w:rsidR="009A1038" w:rsidRPr="00A34541" w:rsidRDefault="009A1038" w:rsidP="00D9146F">
      <w:pPr>
        <w:pStyle w:val="Akapitzlist"/>
        <w:numPr>
          <w:ilvl w:val="0"/>
          <w:numId w:val="31"/>
        </w:numPr>
        <w:contextualSpacing w:val="0"/>
        <w:rPr>
          <w:u w:val="single"/>
        </w:rPr>
      </w:pPr>
      <w:r w:rsidRPr="00A34541">
        <w:rPr>
          <w:u w:val="single"/>
        </w:rPr>
        <w:t>Termin zwrotu wypłaconych środków z Dotacji w przypadku rozwiązania lub wypowiedzenia Umowy</w:t>
      </w:r>
      <w:r w:rsidR="00A34541">
        <w:rPr>
          <w:u w:val="single"/>
        </w:rPr>
        <w:t>:</w:t>
      </w:r>
    </w:p>
    <w:p w14:paraId="12F32187" w14:textId="67F21FC2" w:rsidR="009A1038" w:rsidRDefault="009A1038" w:rsidP="00D9146F">
      <w:pPr>
        <w:pStyle w:val="Akapitzlist"/>
        <w:numPr>
          <w:ilvl w:val="0"/>
          <w:numId w:val="43"/>
        </w:numPr>
      </w:pPr>
      <w:r>
        <w:t>w terminie 14 dni od daty otrzymania przez Beneficjenta oświadczenia NFOŚiGW o rozwiązaniu lub wypowiedzeniu Umowy,</w:t>
      </w:r>
    </w:p>
    <w:p w14:paraId="1459FAE2" w14:textId="350B0FB1" w:rsidR="009A1038" w:rsidRDefault="009A1038" w:rsidP="00D9146F">
      <w:pPr>
        <w:pStyle w:val="Akapitzlist"/>
        <w:numPr>
          <w:ilvl w:val="0"/>
          <w:numId w:val="43"/>
        </w:numPr>
      </w:pPr>
      <w:r>
        <w:t>bez wezwania w terminie 14 dni od daty otrzymania przez NFOŚiGW oświadczenia Beneficjenta o wypowiedzeniu Umowy,</w:t>
      </w:r>
    </w:p>
    <w:p w14:paraId="482D33A6" w14:textId="5AFA647A" w:rsidR="00B95E5F" w:rsidRDefault="009A1038" w:rsidP="00437D91">
      <w:pPr>
        <w:pStyle w:val="Akapitzlist"/>
        <w:spacing w:before="240"/>
        <w:contextualSpacing w:val="0"/>
      </w:pPr>
      <w:r>
        <w:t>- przy czym zwrotu wypłaconych środków z Dotacji należy dokonać na rachunek bankowy NFOŚiGW w ____________, nr rachunku:</w:t>
      </w:r>
    </w:p>
    <w:tbl>
      <w:tblPr>
        <w:tblW w:w="758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45"/>
        <w:gridCol w:w="236"/>
        <w:gridCol w:w="236"/>
        <w:gridCol w:w="236"/>
        <w:gridCol w:w="236"/>
        <w:gridCol w:w="236"/>
        <w:gridCol w:w="236"/>
        <w:gridCol w:w="236"/>
        <w:gridCol w:w="236"/>
        <w:gridCol w:w="236"/>
        <w:gridCol w:w="236"/>
        <w:gridCol w:w="236"/>
        <w:gridCol w:w="236"/>
        <w:gridCol w:w="245"/>
        <w:gridCol w:w="236"/>
        <w:gridCol w:w="236"/>
        <w:gridCol w:w="236"/>
        <w:gridCol w:w="236"/>
        <w:gridCol w:w="236"/>
        <w:gridCol w:w="236"/>
        <w:gridCol w:w="236"/>
        <w:gridCol w:w="249"/>
        <w:gridCol w:w="236"/>
        <w:gridCol w:w="236"/>
        <w:gridCol w:w="236"/>
        <w:gridCol w:w="236"/>
        <w:gridCol w:w="236"/>
        <w:gridCol w:w="236"/>
        <w:gridCol w:w="236"/>
        <w:gridCol w:w="236"/>
      </w:tblGrid>
      <w:tr w:rsidR="00B54107" w:rsidRPr="00B81B57" w14:paraId="7859BC2B" w14:textId="77777777" w:rsidTr="009F73B5">
        <w:trPr>
          <w:trHeight w:val="458"/>
        </w:trPr>
        <w:tc>
          <w:tcPr>
            <w:tcW w:w="236" w:type="dxa"/>
          </w:tcPr>
          <w:p w14:paraId="012E5545" w14:textId="77777777" w:rsidR="00B54107" w:rsidRPr="00B81B57" w:rsidRDefault="00B54107" w:rsidP="00437D91">
            <w:pPr>
              <w:rPr>
                <w:rFonts w:cstheme="minorHAnsi"/>
                <w:szCs w:val="24"/>
              </w:rPr>
            </w:pPr>
          </w:p>
        </w:tc>
        <w:tc>
          <w:tcPr>
            <w:tcW w:w="236" w:type="dxa"/>
            <w:tcBorders>
              <w:right w:val="single" w:sz="4" w:space="0" w:color="auto"/>
            </w:tcBorders>
          </w:tcPr>
          <w:p w14:paraId="6989DECD" w14:textId="77777777" w:rsidR="00B54107" w:rsidRPr="00B81B57" w:rsidRDefault="00B54107" w:rsidP="00437D91">
            <w:pPr>
              <w:rPr>
                <w:rFonts w:cstheme="minorHAnsi"/>
                <w:szCs w:val="24"/>
              </w:rPr>
            </w:pPr>
          </w:p>
        </w:tc>
        <w:tc>
          <w:tcPr>
            <w:tcW w:w="245" w:type="dxa"/>
            <w:tcBorders>
              <w:top w:val="nil"/>
              <w:left w:val="single" w:sz="4" w:space="0" w:color="auto"/>
              <w:bottom w:val="nil"/>
              <w:right w:val="single" w:sz="4" w:space="0" w:color="auto"/>
            </w:tcBorders>
          </w:tcPr>
          <w:p w14:paraId="69355B27" w14:textId="77777777" w:rsidR="00B54107" w:rsidRPr="00B81B57" w:rsidRDefault="00B54107" w:rsidP="00437D91">
            <w:pPr>
              <w:rPr>
                <w:rFonts w:cstheme="minorHAnsi"/>
                <w:szCs w:val="24"/>
              </w:rPr>
            </w:pPr>
          </w:p>
        </w:tc>
        <w:tc>
          <w:tcPr>
            <w:tcW w:w="236" w:type="dxa"/>
            <w:tcBorders>
              <w:left w:val="single" w:sz="4" w:space="0" w:color="auto"/>
            </w:tcBorders>
          </w:tcPr>
          <w:p w14:paraId="3EF6D610" w14:textId="77777777" w:rsidR="00B54107" w:rsidRPr="00B81B57" w:rsidRDefault="00B54107" w:rsidP="00437D91">
            <w:pPr>
              <w:rPr>
                <w:rFonts w:cstheme="minorHAnsi"/>
                <w:szCs w:val="24"/>
              </w:rPr>
            </w:pPr>
          </w:p>
        </w:tc>
        <w:tc>
          <w:tcPr>
            <w:tcW w:w="236" w:type="dxa"/>
          </w:tcPr>
          <w:p w14:paraId="1E7EF70F" w14:textId="77777777" w:rsidR="00B54107" w:rsidRPr="00B81B57" w:rsidRDefault="00B54107" w:rsidP="00437D91">
            <w:pPr>
              <w:rPr>
                <w:rFonts w:cstheme="minorHAnsi"/>
                <w:szCs w:val="24"/>
              </w:rPr>
            </w:pPr>
          </w:p>
        </w:tc>
        <w:tc>
          <w:tcPr>
            <w:tcW w:w="236" w:type="dxa"/>
          </w:tcPr>
          <w:p w14:paraId="07D8CCB9" w14:textId="77777777" w:rsidR="00B54107" w:rsidRPr="00B81B57" w:rsidRDefault="00B54107" w:rsidP="00437D91">
            <w:pPr>
              <w:rPr>
                <w:rFonts w:cstheme="minorHAnsi"/>
                <w:szCs w:val="24"/>
              </w:rPr>
            </w:pPr>
          </w:p>
        </w:tc>
        <w:tc>
          <w:tcPr>
            <w:tcW w:w="236" w:type="dxa"/>
          </w:tcPr>
          <w:p w14:paraId="2332999E" w14:textId="77777777" w:rsidR="00B54107" w:rsidRPr="00B81B57" w:rsidRDefault="00B54107" w:rsidP="00437D91">
            <w:pPr>
              <w:rPr>
                <w:rFonts w:cstheme="minorHAnsi"/>
                <w:szCs w:val="24"/>
              </w:rPr>
            </w:pPr>
          </w:p>
        </w:tc>
        <w:tc>
          <w:tcPr>
            <w:tcW w:w="236" w:type="dxa"/>
            <w:tcBorders>
              <w:top w:val="nil"/>
              <w:left w:val="single" w:sz="4" w:space="0" w:color="auto"/>
              <w:bottom w:val="nil"/>
              <w:right w:val="single" w:sz="4" w:space="0" w:color="auto"/>
            </w:tcBorders>
          </w:tcPr>
          <w:p w14:paraId="673C1604" w14:textId="77777777" w:rsidR="00B54107" w:rsidRPr="00B81B57" w:rsidRDefault="00B54107" w:rsidP="00437D91">
            <w:pPr>
              <w:rPr>
                <w:rFonts w:cstheme="minorHAnsi"/>
                <w:szCs w:val="24"/>
              </w:rPr>
            </w:pPr>
          </w:p>
        </w:tc>
        <w:tc>
          <w:tcPr>
            <w:tcW w:w="236" w:type="dxa"/>
            <w:tcBorders>
              <w:left w:val="single" w:sz="4" w:space="0" w:color="auto"/>
            </w:tcBorders>
          </w:tcPr>
          <w:p w14:paraId="07258C92" w14:textId="77777777" w:rsidR="00B54107" w:rsidRPr="00B81B57" w:rsidRDefault="00B54107" w:rsidP="00437D91">
            <w:pPr>
              <w:rPr>
                <w:rFonts w:cstheme="minorHAnsi"/>
                <w:szCs w:val="24"/>
              </w:rPr>
            </w:pPr>
          </w:p>
        </w:tc>
        <w:tc>
          <w:tcPr>
            <w:tcW w:w="236" w:type="dxa"/>
          </w:tcPr>
          <w:p w14:paraId="468E6CD8" w14:textId="77777777" w:rsidR="00B54107" w:rsidRPr="00B81B57" w:rsidRDefault="00B54107" w:rsidP="00437D91">
            <w:pPr>
              <w:rPr>
                <w:rFonts w:cstheme="minorHAnsi"/>
                <w:szCs w:val="24"/>
              </w:rPr>
            </w:pPr>
          </w:p>
        </w:tc>
        <w:tc>
          <w:tcPr>
            <w:tcW w:w="236" w:type="dxa"/>
          </w:tcPr>
          <w:p w14:paraId="60F26FF6" w14:textId="77777777" w:rsidR="00B54107" w:rsidRPr="00B81B57" w:rsidRDefault="00B54107" w:rsidP="00437D91">
            <w:pPr>
              <w:rPr>
                <w:rFonts w:cstheme="minorHAnsi"/>
                <w:szCs w:val="24"/>
              </w:rPr>
            </w:pPr>
          </w:p>
        </w:tc>
        <w:tc>
          <w:tcPr>
            <w:tcW w:w="236" w:type="dxa"/>
            <w:tcBorders>
              <w:right w:val="single" w:sz="4" w:space="0" w:color="auto"/>
            </w:tcBorders>
          </w:tcPr>
          <w:p w14:paraId="4FBE13DF" w14:textId="77777777" w:rsidR="00B54107" w:rsidRPr="00B81B57" w:rsidRDefault="00B54107" w:rsidP="00437D91">
            <w:pPr>
              <w:rPr>
                <w:rFonts w:cstheme="minorHAnsi"/>
                <w:szCs w:val="24"/>
              </w:rPr>
            </w:pPr>
          </w:p>
        </w:tc>
        <w:tc>
          <w:tcPr>
            <w:tcW w:w="236" w:type="dxa"/>
            <w:tcBorders>
              <w:top w:val="nil"/>
              <w:left w:val="single" w:sz="4" w:space="0" w:color="auto"/>
              <w:bottom w:val="nil"/>
              <w:right w:val="single" w:sz="4" w:space="0" w:color="auto"/>
            </w:tcBorders>
          </w:tcPr>
          <w:p w14:paraId="4A0D343E" w14:textId="77777777" w:rsidR="00B54107" w:rsidRPr="00B81B57" w:rsidRDefault="00B54107" w:rsidP="00437D91">
            <w:pPr>
              <w:rPr>
                <w:rFonts w:cstheme="minorHAnsi"/>
                <w:szCs w:val="24"/>
              </w:rPr>
            </w:pPr>
          </w:p>
        </w:tc>
        <w:tc>
          <w:tcPr>
            <w:tcW w:w="236" w:type="dxa"/>
            <w:tcBorders>
              <w:left w:val="single" w:sz="4" w:space="0" w:color="auto"/>
            </w:tcBorders>
          </w:tcPr>
          <w:p w14:paraId="779A0D61" w14:textId="77777777" w:rsidR="00B54107" w:rsidRPr="00B81B57" w:rsidRDefault="00B54107" w:rsidP="00437D91">
            <w:pPr>
              <w:rPr>
                <w:rFonts w:cstheme="minorHAnsi"/>
                <w:szCs w:val="24"/>
              </w:rPr>
            </w:pPr>
          </w:p>
        </w:tc>
        <w:tc>
          <w:tcPr>
            <w:tcW w:w="236" w:type="dxa"/>
          </w:tcPr>
          <w:p w14:paraId="6C0040CA" w14:textId="77777777" w:rsidR="00B54107" w:rsidRPr="00B81B57" w:rsidRDefault="00B54107" w:rsidP="00437D91">
            <w:pPr>
              <w:rPr>
                <w:rFonts w:cstheme="minorHAnsi"/>
                <w:szCs w:val="24"/>
              </w:rPr>
            </w:pPr>
          </w:p>
        </w:tc>
        <w:tc>
          <w:tcPr>
            <w:tcW w:w="245" w:type="dxa"/>
          </w:tcPr>
          <w:p w14:paraId="60C27DA4" w14:textId="77777777" w:rsidR="00B54107" w:rsidRPr="00B81B57" w:rsidRDefault="00B54107" w:rsidP="00437D91">
            <w:pPr>
              <w:rPr>
                <w:rFonts w:cstheme="minorHAnsi"/>
                <w:szCs w:val="24"/>
              </w:rPr>
            </w:pPr>
          </w:p>
        </w:tc>
        <w:tc>
          <w:tcPr>
            <w:tcW w:w="236" w:type="dxa"/>
            <w:tcBorders>
              <w:right w:val="single" w:sz="4" w:space="0" w:color="auto"/>
            </w:tcBorders>
          </w:tcPr>
          <w:p w14:paraId="205AEAF3" w14:textId="77777777" w:rsidR="00B54107" w:rsidRPr="00B81B57" w:rsidRDefault="00B54107" w:rsidP="00437D91">
            <w:pPr>
              <w:rPr>
                <w:rFonts w:cstheme="minorHAnsi"/>
                <w:szCs w:val="24"/>
              </w:rPr>
            </w:pPr>
          </w:p>
        </w:tc>
        <w:tc>
          <w:tcPr>
            <w:tcW w:w="236" w:type="dxa"/>
            <w:tcBorders>
              <w:top w:val="nil"/>
              <w:left w:val="single" w:sz="4" w:space="0" w:color="auto"/>
              <w:bottom w:val="nil"/>
              <w:right w:val="single" w:sz="4" w:space="0" w:color="auto"/>
            </w:tcBorders>
          </w:tcPr>
          <w:p w14:paraId="5AF4351B" w14:textId="77777777" w:rsidR="00B54107" w:rsidRPr="00B81B57" w:rsidRDefault="00B54107" w:rsidP="00437D91">
            <w:pPr>
              <w:rPr>
                <w:rFonts w:cstheme="minorHAnsi"/>
                <w:szCs w:val="24"/>
              </w:rPr>
            </w:pPr>
          </w:p>
        </w:tc>
        <w:tc>
          <w:tcPr>
            <w:tcW w:w="236" w:type="dxa"/>
            <w:tcBorders>
              <w:left w:val="single" w:sz="4" w:space="0" w:color="auto"/>
            </w:tcBorders>
          </w:tcPr>
          <w:p w14:paraId="65A63BED" w14:textId="77777777" w:rsidR="00B54107" w:rsidRPr="00B81B57" w:rsidRDefault="00B54107" w:rsidP="00437D91">
            <w:pPr>
              <w:rPr>
                <w:rFonts w:cstheme="minorHAnsi"/>
                <w:szCs w:val="24"/>
              </w:rPr>
            </w:pPr>
          </w:p>
        </w:tc>
        <w:tc>
          <w:tcPr>
            <w:tcW w:w="236" w:type="dxa"/>
          </w:tcPr>
          <w:p w14:paraId="3555DB40" w14:textId="77777777" w:rsidR="00B54107" w:rsidRPr="00B81B57" w:rsidRDefault="00B54107" w:rsidP="00437D91">
            <w:pPr>
              <w:rPr>
                <w:rFonts w:cstheme="minorHAnsi"/>
                <w:szCs w:val="24"/>
              </w:rPr>
            </w:pPr>
          </w:p>
        </w:tc>
        <w:tc>
          <w:tcPr>
            <w:tcW w:w="236" w:type="dxa"/>
          </w:tcPr>
          <w:p w14:paraId="39C8EC29" w14:textId="77777777" w:rsidR="00B54107" w:rsidRPr="00B81B57" w:rsidRDefault="00B54107" w:rsidP="00437D91">
            <w:pPr>
              <w:rPr>
                <w:rFonts w:cstheme="minorHAnsi"/>
                <w:szCs w:val="24"/>
              </w:rPr>
            </w:pPr>
          </w:p>
        </w:tc>
        <w:tc>
          <w:tcPr>
            <w:tcW w:w="236" w:type="dxa"/>
            <w:tcBorders>
              <w:right w:val="single" w:sz="4" w:space="0" w:color="auto"/>
            </w:tcBorders>
          </w:tcPr>
          <w:p w14:paraId="6C18A66D" w14:textId="77777777" w:rsidR="00B54107" w:rsidRPr="00B81B57" w:rsidRDefault="00B54107" w:rsidP="00437D91">
            <w:pPr>
              <w:rPr>
                <w:rFonts w:cstheme="minorHAnsi"/>
                <w:szCs w:val="24"/>
              </w:rPr>
            </w:pPr>
          </w:p>
        </w:tc>
        <w:tc>
          <w:tcPr>
            <w:tcW w:w="236" w:type="dxa"/>
            <w:tcBorders>
              <w:top w:val="nil"/>
              <w:left w:val="single" w:sz="4" w:space="0" w:color="auto"/>
              <w:bottom w:val="nil"/>
              <w:right w:val="single" w:sz="4" w:space="0" w:color="auto"/>
            </w:tcBorders>
          </w:tcPr>
          <w:p w14:paraId="08B59305" w14:textId="77777777" w:rsidR="00B54107" w:rsidRPr="00B81B57" w:rsidRDefault="00B54107" w:rsidP="00437D91">
            <w:pPr>
              <w:rPr>
                <w:rFonts w:cstheme="minorHAnsi"/>
                <w:szCs w:val="24"/>
              </w:rPr>
            </w:pPr>
          </w:p>
        </w:tc>
        <w:tc>
          <w:tcPr>
            <w:tcW w:w="249" w:type="dxa"/>
            <w:tcBorders>
              <w:left w:val="single" w:sz="4" w:space="0" w:color="auto"/>
            </w:tcBorders>
          </w:tcPr>
          <w:p w14:paraId="38D5DE30" w14:textId="77777777" w:rsidR="00B54107" w:rsidRPr="00B81B57" w:rsidRDefault="00B54107" w:rsidP="00437D91">
            <w:pPr>
              <w:rPr>
                <w:rFonts w:cstheme="minorHAnsi"/>
                <w:szCs w:val="24"/>
              </w:rPr>
            </w:pPr>
          </w:p>
        </w:tc>
        <w:tc>
          <w:tcPr>
            <w:tcW w:w="236" w:type="dxa"/>
          </w:tcPr>
          <w:p w14:paraId="7FB9BA30" w14:textId="77777777" w:rsidR="00B54107" w:rsidRPr="00B81B57" w:rsidRDefault="00B54107" w:rsidP="00437D91">
            <w:pPr>
              <w:rPr>
                <w:rFonts w:cstheme="minorHAnsi"/>
                <w:szCs w:val="24"/>
              </w:rPr>
            </w:pPr>
          </w:p>
        </w:tc>
        <w:tc>
          <w:tcPr>
            <w:tcW w:w="236" w:type="dxa"/>
          </w:tcPr>
          <w:p w14:paraId="1328D314" w14:textId="77777777" w:rsidR="00B54107" w:rsidRPr="00B81B57" w:rsidRDefault="00B54107" w:rsidP="00437D91">
            <w:pPr>
              <w:rPr>
                <w:rFonts w:cstheme="minorHAnsi"/>
                <w:szCs w:val="24"/>
              </w:rPr>
            </w:pPr>
          </w:p>
        </w:tc>
        <w:tc>
          <w:tcPr>
            <w:tcW w:w="236" w:type="dxa"/>
            <w:tcBorders>
              <w:right w:val="single" w:sz="4" w:space="0" w:color="auto"/>
            </w:tcBorders>
          </w:tcPr>
          <w:p w14:paraId="203661B0" w14:textId="77777777" w:rsidR="00B54107" w:rsidRPr="00B81B57" w:rsidRDefault="00B54107" w:rsidP="00437D91">
            <w:pPr>
              <w:rPr>
                <w:rFonts w:cstheme="minorHAnsi"/>
                <w:szCs w:val="24"/>
              </w:rPr>
            </w:pPr>
          </w:p>
        </w:tc>
        <w:tc>
          <w:tcPr>
            <w:tcW w:w="236" w:type="dxa"/>
            <w:tcBorders>
              <w:top w:val="nil"/>
              <w:left w:val="single" w:sz="4" w:space="0" w:color="auto"/>
              <w:bottom w:val="nil"/>
              <w:right w:val="single" w:sz="4" w:space="0" w:color="auto"/>
            </w:tcBorders>
          </w:tcPr>
          <w:p w14:paraId="614E51FC" w14:textId="77777777" w:rsidR="00B54107" w:rsidRPr="00B81B57" w:rsidRDefault="00B54107" w:rsidP="00437D91">
            <w:pPr>
              <w:rPr>
                <w:rFonts w:cstheme="minorHAnsi"/>
                <w:szCs w:val="24"/>
              </w:rPr>
            </w:pPr>
          </w:p>
        </w:tc>
        <w:tc>
          <w:tcPr>
            <w:tcW w:w="236" w:type="dxa"/>
            <w:tcBorders>
              <w:left w:val="single" w:sz="4" w:space="0" w:color="auto"/>
            </w:tcBorders>
          </w:tcPr>
          <w:p w14:paraId="14AC2177" w14:textId="77777777" w:rsidR="00B54107" w:rsidRPr="00B81B57" w:rsidRDefault="00B54107" w:rsidP="00437D91">
            <w:pPr>
              <w:rPr>
                <w:rFonts w:cstheme="minorHAnsi"/>
                <w:szCs w:val="24"/>
              </w:rPr>
            </w:pPr>
          </w:p>
        </w:tc>
        <w:tc>
          <w:tcPr>
            <w:tcW w:w="236" w:type="dxa"/>
          </w:tcPr>
          <w:p w14:paraId="2A8CA1CE" w14:textId="77777777" w:rsidR="00B54107" w:rsidRPr="00B81B57" w:rsidRDefault="00B54107" w:rsidP="00437D91">
            <w:pPr>
              <w:rPr>
                <w:rFonts w:cstheme="minorHAnsi"/>
                <w:szCs w:val="24"/>
              </w:rPr>
            </w:pPr>
          </w:p>
        </w:tc>
        <w:tc>
          <w:tcPr>
            <w:tcW w:w="236" w:type="dxa"/>
          </w:tcPr>
          <w:p w14:paraId="702831ED" w14:textId="77777777" w:rsidR="00B54107" w:rsidRPr="00B81B57" w:rsidRDefault="00B54107" w:rsidP="00437D91">
            <w:pPr>
              <w:rPr>
                <w:rFonts w:cstheme="minorHAnsi"/>
                <w:szCs w:val="24"/>
              </w:rPr>
            </w:pPr>
          </w:p>
        </w:tc>
        <w:tc>
          <w:tcPr>
            <w:tcW w:w="236" w:type="dxa"/>
          </w:tcPr>
          <w:p w14:paraId="511045FC" w14:textId="77777777" w:rsidR="00B54107" w:rsidRPr="00B81B57" w:rsidRDefault="00B54107" w:rsidP="00437D91">
            <w:pPr>
              <w:rPr>
                <w:rFonts w:cstheme="minorHAnsi"/>
                <w:szCs w:val="24"/>
              </w:rPr>
            </w:pPr>
          </w:p>
        </w:tc>
      </w:tr>
    </w:tbl>
    <w:p w14:paraId="75FA2AB9" w14:textId="7FA57515" w:rsidR="00972FD5" w:rsidRDefault="00972FD5" w:rsidP="00D9146F">
      <w:pPr>
        <w:pStyle w:val="Akapitzlist"/>
        <w:numPr>
          <w:ilvl w:val="0"/>
          <w:numId w:val="31"/>
        </w:numPr>
        <w:spacing w:before="240"/>
        <w:contextualSpacing w:val="0"/>
      </w:pPr>
      <w:r w:rsidRPr="00A34541">
        <w:rPr>
          <w:u w:val="single"/>
        </w:rPr>
        <w:t>Dane kontaktowe Beneficjenta</w:t>
      </w:r>
      <w:r>
        <w:t xml:space="preserve"> /telefon, faks, e-mail, osoby odpowiedzialne</w:t>
      </w:r>
      <w:r w:rsidR="006A76D2">
        <w:t>j</w:t>
      </w:r>
      <w:r>
        <w:t>/</w:t>
      </w:r>
      <w:r w:rsidR="00A34541">
        <w:t>:</w:t>
      </w:r>
    </w:p>
    <w:p w14:paraId="19460501" w14:textId="77777777" w:rsidR="00972FD5" w:rsidRDefault="00972FD5" w:rsidP="00437D91">
      <w:pPr>
        <w:pStyle w:val="Akapitzlist"/>
        <w:spacing w:before="240"/>
        <w:contextualSpacing w:val="0"/>
      </w:pPr>
      <w:r>
        <w:t>________________________________</w:t>
      </w:r>
    </w:p>
    <w:p w14:paraId="2E3AAC57" w14:textId="508BA696" w:rsidR="00972FD5" w:rsidRDefault="00972FD5" w:rsidP="00D9146F">
      <w:pPr>
        <w:pStyle w:val="Akapitzlist"/>
        <w:numPr>
          <w:ilvl w:val="0"/>
          <w:numId w:val="31"/>
        </w:numPr>
        <w:contextualSpacing w:val="0"/>
      </w:pPr>
      <w:proofErr w:type="spellStart"/>
      <w:r w:rsidRPr="00A34541">
        <w:rPr>
          <w:u w:val="single"/>
        </w:rPr>
        <w:t>Współbeneficjenci</w:t>
      </w:r>
      <w:proofErr w:type="spellEnd"/>
      <w:r w:rsidRPr="00A34541">
        <w:rPr>
          <w:u w:val="single"/>
        </w:rPr>
        <w:t xml:space="preserve"> uprawnieni do ponoszenia kosztów kwalifikowanych</w:t>
      </w:r>
      <w:r>
        <w:t xml:space="preserve"> Przedsięwzięcia ze środków NFOŚiGW:</w:t>
      </w:r>
    </w:p>
    <w:p w14:paraId="6BE71C9A" w14:textId="726EFA0B" w:rsidR="00972FD5" w:rsidRDefault="00972FD5" w:rsidP="00D9146F">
      <w:pPr>
        <w:pStyle w:val="Akapitzlist"/>
        <w:numPr>
          <w:ilvl w:val="0"/>
          <w:numId w:val="44"/>
        </w:numPr>
      </w:pPr>
      <w:r>
        <w:t>____________________________________________________________, z</w:t>
      </w:r>
      <w:r w:rsidR="00BC790B">
        <w:t> </w:t>
      </w:r>
      <w:r>
        <w:t xml:space="preserve">siedzibą w _______, ul. ________, NIP: _________, REGON:__________, KRS </w:t>
      </w:r>
      <w:r>
        <w:lastRenderedPageBreak/>
        <w:t>nr</w:t>
      </w:r>
      <w:r w:rsidR="003F1017">
        <w:t> </w:t>
      </w:r>
      <w:r>
        <w:t xml:space="preserve">______/wpisanym do ewidencji działalności gospodarczej pod nr____________, przypadająca na niego kwota dofinansowania ze środków NFOŚiGW wyniesie: ________ zł, co stanowi równowartość : _________ euro, zgodnie z kursem: _______  </w:t>
      </w:r>
    </w:p>
    <w:p w14:paraId="1C413C2E" w14:textId="35A5F91D" w:rsidR="00972FD5" w:rsidRDefault="00972FD5" w:rsidP="00D9146F">
      <w:pPr>
        <w:pStyle w:val="Akapitzlist"/>
        <w:numPr>
          <w:ilvl w:val="0"/>
          <w:numId w:val="44"/>
        </w:numPr>
        <w:ind w:left="1434" w:hanging="357"/>
        <w:contextualSpacing w:val="0"/>
      </w:pPr>
      <w:r>
        <w:t>_____________________________________________________________</w:t>
      </w:r>
    </w:p>
    <w:p w14:paraId="0DAE6A7C" w14:textId="585BF8EA" w:rsidR="00972FD5" w:rsidRPr="00A34541" w:rsidRDefault="00972FD5" w:rsidP="00D9146F">
      <w:pPr>
        <w:pStyle w:val="Akapitzlist"/>
        <w:numPr>
          <w:ilvl w:val="0"/>
          <w:numId w:val="31"/>
        </w:numPr>
        <w:spacing w:before="120"/>
        <w:contextualSpacing w:val="0"/>
        <w:rPr>
          <w:u w:val="single"/>
        </w:rPr>
      </w:pPr>
      <w:r w:rsidRPr="00A34541">
        <w:rPr>
          <w:u w:val="single"/>
        </w:rPr>
        <w:t>Inne</w:t>
      </w:r>
      <w:r w:rsidR="00A34541">
        <w:rPr>
          <w:u w:val="single"/>
        </w:rPr>
        <w:t>:</w:t>
      </w:r>
    </w:p>
    <w:p w14:paraId="7737CC3E" w14:textId="380C7961" w:rsidR="00972FD5" w:rsidRDefault="00972FD5" w:rsidP="00D9146F">
      <w:pPr>
        <w:pStyle w:val="Akapitzlist"/>
        <w:numPr>
          <w:ilvl w:val="3"/>
          <w:numId w:val="32"/>
        </w:numPr>
        <w:spacing w:before="240"/>
        <w:contextualSpacing w:val="0"/>
      </w:pPr>
      <w:r>
        <w:t>Beneficjent wyraża zgodę na przesunięcie umówionych w harmonogramie środków finansowych na kolejny rok kalendarzowy, w sytuacji wyczerpania limitu środków w planie finansowym NFOŚiGW w roku bieżącym.</w:t>
      </w:r>
    </w:p>
    <w:p w14:paraId="32A36561" w14:textId="15CDB98F" w:rsidR="00972FD5" w:rsidRDefault="00972FD5" w:rsidP="00D9146F">
      <w:pPr>
        <w:pStyle w:val="Akapitzlist"/>
        <w:numPr>
          <w:ilvl w:val="3"/>
          <w:numId w:val="32"/>
        </w:numPr>
        <w:spacing w:before="120"/>
        <w:contextualSpacing w:val="0"/>
      </w:pPr>
      <w:r>
        <w:t>Beneficjent zapewnia, iż w ramach niniejszej umowy, jak również w ramach umowy BK-KE na realizację Przedsięwzięcia nie będą dofinansowane działania ochrony czynnej objęte dopłatami w ramach programów rolno-środowiskowych (jeśli dotyczy)</w:t>
      </w:r>
      <w:r w:rsidR="00F865AB">
        <w:t>.</w:t>
      </w:r>
    </w:p>
    <w:p w14:paraId="73B08629" w14:textId="322C634B" w:rsidR="00B54107" w:rsidRDefault="00972FD5" w:rsidP="00D9146F">
      <w:pPr>
        <w:pStyle w:val="Akapitzlist"/>
        <w:numPr>
          <w:ilvl w:val="3"/>
          <w:numId w:val="32"/>
        </w:numPr>
        <w:spacing w:before="120"/>
        <w:contextualSpacing w:val="0"/>
      </w:pPr>
      <w:r>
        <w:t>W przypadku, gdy Przedsięwzięcie stanowi kolejny etap realizowanego przez Beneficjenta  projektu, NFOŚiGW może zawiesić wypłatę dotacji do czasu rozliczenia wcześniejszego  etapu, jeśli osiągnięcie planowanych efektów Przedsięwzięcia uzależnione będzie od zakończenia etapu poprzedniego</w:t>
      </w:r>
      <w:r w:rsidR="00D51DCF">
        <w:t xml:space="preserve"> </w:t>
      </w:r>
      <w:r>
        <w:t>(jeśli dotyczy)</w:t>
      </w:r>
      <w:r w:rsidR="00F865AB">
        <w:t>.</w:t>
      </w:r>
    </w:p>
    <w:p w14:paraId="0B81234C" w14:textId="77777777" w:rsidR="00F865AB" w:rsidRPr="000A011C" w:rsidRDefault="00F865AB" w:rsidP="00D9146F">
      <w:pPr>
        <w:pStyle w:val="Nagwek1"/>
        <w:numPr>
          <w:ilvl w:val="0"/>
          <w:numId w:val="9"/>
        </w:numPr>
        <w:ind w:left="1077"/>
        <w:contextualSpacing w:val="0"/>
        <w:jc w:val="left"/>
      </w:pPr>
      <w:r w:rsidRPr="000A011C">
        <w:t>ZAŁĄCZNIKI DO UMOWY</w:t>
      </w:r>
    </w:p>
    <w:p w14:paraId="3D10CD88" w14:textId="0858388B" w:rsidR="000A011C" w:rsidRDefault="000A011C" w:rsidP="00D9146F">
      <w:pPr>
        <w:pStyle w:val="Akapitzlist"/>
        <w:numPr>
          <w:ilvl w:val="0"/>
          <w:numId w:val="33"/>
        </w:numPr>
      </w:pPr>
      <w:r>
        <w:t>Harmonogram rzeczowo – finansowy,</w:t>
      </w:r>
    </w:p>
    <w:p w14:paraId="48A9B06D" w14:textId="3B7DDD0D" w:rsidR="000A011C" w:rsidRDefault="000A011C" w:rsidP="00D9146F">
      <w:pPr>
        <w:pStyle w:val="Akapitzlist"/>
        <w:numPr>
          <w:ilvl w:val="0"/>
          <w:numId w:val="33"/>
        </w:numPr>
        <w:spacing w:before="240"/>
      </w:pPr>
      <w:r>
        <w:t xml:space="preserve">Wzór umowy BK-KE, </w:t>
      </w:r>
      <w:r>
        <w:tab/>
      </w:r>
    </w:p>
    <w:p w14:paraId="30E21B8B" w14:textId="66960A2C" w:rsidR="000A011C" w:rsidRDefault="000A011C" w:rsidP="00D9146F">
      <w:pPr>
        <w:pStyle w:val="Akapitzlist"/>
        <w:numPr>
          <w:ilvl w:val="0"/>
          <w:numId w:val="33"/>
        </w:numPr>
        <w:spacing w:before="240"/>
      </w:pPr>
      <w:r>
        <w:t>Wzór oświadczenia VAT Beneficjenta/</w:t>
      </w:r>
      <w:proofErr w:type="spellStart"/>
      <w:r>
        <w:t>Współbeneficjenta</w:t>
      </w:r>
      <w:proofErr w:type="spellEnd"/>
      <w:r>
        <w:t xml:space="preserve"> lub oświadczenie VAT Beneficjenta/</w:t>
      </w:r>
      <w:proofErr w:type="spellStart"/>
      <w:r>
        <w:t>Współbeneficjenta</w:t>
      </w:r>
      <w:proofErr w:type="spellEnd"/>
    </w:p>
    <w:p w14:paraId="6D476415" w14:textId="25111AA5" w:rsidR="000A011C" w:rsidRDefault="000A011C" w:rsidP="00D9146F">
      <w:pPr>
        <w:pStyle w:val="Akapitzlist"/>
        <w:numPr>
          <w:ilvl w:val="0"/>
          <w:numId w:val="33"/>
        </w:numPr>
        <w:spacing w:before="240"/>
      </w:pPr>
      <w:r>
        <w:t xml:space="preserve">Wzór wniosku o wypłatę środków wraz z załącznikami, </w:t>
      </w:r>
    </w:p>
    <w:p w14:paraId="66D7697F" w14:textId="1C37EB8F" w:rsidR="000A011C" w:rsidRDefault="000A011C" w:rsidP="00D9146F">
      <w:pPr>
        <w:pStyle w:val="Akapitzlist"/>
        <w:numPr>
          <w:ilvl w:val="0"/>
          <w:numId w:val="33"/>
        </w:numPr>
        <w:spacing w:before="240"/>
      </w:pPr>
      <w:r>
        <w:t xml:space="preserve">Wzór rozliczenia końcowego dofinansowania w formie Dotacji, </w:t>
      </w:r>
    </w:p>
    <w:p w14:paraId="70F70E51" w14:textId="28548898" w:rsidR="000A011C" w:rsidRDefault="000A011C" w:rsidP="00D9146F">
      <w:pPr>
        <w:pStyle w:val="Akapitzlist"/>
        <w:numPr>
          <w:ilvl w:val="0"/>
          <w:numId w:val="33"/>
        </w:numPr>
        <w:spacing w:before="240"/>
      </w:pPr>
      <w:r>
        <w:t>Wzór sprawozdania częściowego ze stanu realizacji projektu LIFE,</w:t>
      </w:r>
    </w:p>
    <w:p w14:paraId="50ED29D1" w14:textId="4E08F92C" w:rsidR="000A011C" w:rsidRDefault="000A011C" w:rsidP="00D9146F">
      <w:pPr>
        <w:pStyle w:val="Akapitzlist"/>
        <w:numPr>
          <w:ilvl w:val="0"/>
          <w:numId w:val="33"/>
        </w:numPr>
        <w:spacing w:before="240"/>
      </w:pPr>
      <w:r>
        <w:t>Wzór sprawozdania końcowego z realizacji projektu LIFE</w:t>
      </w:r>
    </w:p>
    <w:p w14:paraId="356A2273" w14:textId="494BF18A" w:rsidR="000A011C" w:rsidRDefault="000A011C" w:rsidP="00D9146F">
      <w:pPr>
        <w:pStyle w:val="Akapitzlist"/>
        <w:numPr>
          <w:ilvl w:val="0"/>
          <w:numId w:val="33"/>
        </w:numPr>
        <w:spacing w:before="240"/>
      </w:pPr>
      <w:r>
        <w:t xml:space="preserve">Wzór oświadczenia o utrzymaniu trwałości efektów </w:t>
      </w:r>
      <w:r w:rsidRPr="00624659">
        <w:rPr>
          <w:i/>
          <w:iCs/>
        </w:rPr>
        <w:t>(jeśli wymagane</w:t>
      </w:r>
      <w:r>
        <w:t xml:space="preserve">), </w:t>
      </w:r>
    </w:p>
    <w:p w14:paraId="43B8625B" w14:textId="017E0BD6" w:rsidR="000A011C" w:rsidRDefault="000A011C" w:rsidP="00D9146F">
      <w:pPr>
        <w:pStyle w:val="Akapitzlist"/>
        <w:numPr>
          <w:ilvl w:val="0"/>
          <w:numId w:val="33"/>
        </w:numPr>
        <w:spacing w:before="240"/>
      </w:pPr>
      <w:r>
        <w:t xml:space="preserve">Pełnomocnictwa </w:t>
      </w:r>
      <w:proofErr w:type="spellStart"/>
      <w:r>
        <w:t>Współbeneficjentów</w:t>
      </w:r>
      <w:proofErr w:type="spellEnd"/>
      <w:r>
        <w:t xml:space="preserve"> </w:t>
      </w:r>
      <w:r w:rsidRPr="00624659">
        <w:rPr>
          <w:i/>
          <w:iCs/>
        </w:rPr>
        <w:t>(jeśli wymagane)</w:t>
      </w:r>
      <w:r>
        <w:t>,</w:t>
      </w:r>
    </w:p>
    <w:p w14:paraId="13A208F7" w14:textId="5B98B5E8" w:rsidR="000A011C" w:rsidRDefault="000A011C" w:rsidP="00D9146F">
      <w:pPr>
        <w:pStyle w:val="Akapitzlist"/>
        <w:numPr>
          <w:ilvl w:val="0"/>
          <w:numId w:val="33"/>
        </w:numPr>
        <w:spacing w:before="240"/>
      </w:pPr>
      <w:r>
        <w:t xml:space="preserve">Oświadczenia </w:t>
      </w:r>
      <w:proofErr w:type="spellStart"/>
      <w:r>
        <w:t>Współbeneficjentów</w:t>
      </w:r>
      <w:proofErr w:type="spellEnd"/>
      <w:r>
        <w:t xml:space="preserve"> </w:t>
      </w:r>
      <w:r w:rsidRPr="00624659">
        <w:rPr>
          <w:i/>
          <w:iCs/>
        </w:rPr>
        <w:t>(jeśli wymagane)</w:t>
      </w:r>
      <w:r>
        <w:t>,</w:t>
      </w:r>
    </w:p>
    <w:p w14:paraId="4A3E9F48" w14:textId="29594637" w:rsidR="000A011C" w:rsidRDefault="000A011C" w:rsidP="00D9146F">
      <w:pPr>
        <w:pStyle w:val="Akapitzlist"/>
        <w:numPr>
          <w:ilvl w:val="0"/>
          <w:numId w:val="33"/>
        </w:numPr>
        <w:spacing w:before="240"/>
      </w:pPr>
      <w:r>
        <w:t xml:space="preserve">Informacja o przetwarzaniu danych osobowych przez NFOŚiGW. </w:t>
      </w:r>
    </w:p>
    <w:p w14:paraId="1910D8AE" w14:textId="40E2FF31" w:rsidR="00F865AB" w:rsidRDefault="000A011C" w:rsidP="00D9146F">
      <w:pPr>
        <w:pStyle w:val="Akapitzlist"/>
        <w:numPr>
          <w:ilvl w:val="0"/>
          <w:numId w:val="33"/>
        </w:numPr>
        <w:spacing w:before="240"/>
      </w:pPr>
      <w:r>
        <w:t xml:space="preserve">Klauzula informacyjna Beneficjenta – </w:t>
      </w:r>
      <w:r w:rsidRPr="00437D91">
        <w:t>o ile dotyczy</w:t>
      </w:r>
      <w:r>
        <w:t>.</w:t>
      </w:r>
    </w:p>
    <w:p w14:paraId="7BF203EC" w14:textId="68C8D70B" w:rsidR="00396C64" w:rsidRDefault="00396C64" w:rsidP="00FE2546">
      <w:pPr>
        <w:tabs>
          <w:tab w:val="left" w:pos="5529"/>
        </w:tabs>
        <w:spacing w:before="720" w:after="0"/>
        <w:ind w:left="709"/>
      </w:pPr>
      <w:r>
        <w:t>_______________________</w:t>
      </w:r>
      <w:r>
        <w:tab/>
      </w:r>
      <w:r w:rsidR="00967AA2">
        <w:t>___</w:t>
      </w:r>
      <w:r>
        <w:t>_____________________</w:t>
      </w:r>
    </w:p>
    <w:p w14:paraId="0E8D79F6" w14:textId="4E2DDB9E" w:rsidR="00396C64" w:rsidRDefault="00941F8A" w:rsidP="00FE2546">
      <w:pPr>
        <w:tabs>
          <w:tab w:val="left" w:pos="1560"/>
          <w:tab w:val="left" w:pos="6379"/>
        </w:tabs>
        <w:spacing w:after="0"/>
        <w:ind w:left="709"/>
      </w:pPr>
      <w:r>
        <w:tab/>
      </w:r>
      <w:r w:rsidR="00396C64">
        <w:t>BENEFICJENT</w:t>
      </w:r>
      <w:r w:rsidR="00396C64">
        <w:tab/>
        <w:t xml:space="preserve">NFOŚiGW </w:t>
      </w:r>
    </w:p>
    <w:p w14:paraId="07DD564F" w14:textId="0AA49DA7" w:rsidR="00396C64" w:rsidRPr="001D758C" w:rsidRDefault="00941F8A" w:rsidP="000E6B36">
      <w:pPr>
        <w:tabs>
          <w:tab w:val="left" w:pos="1276"/>
          <w:tab w:val="left" w:pos="6237"/>
        </w:tabs>
        <w:ind w:left="709"/>
      </w:pPr>
      <w:r>
        <w:tab/>
      </w:r>
      <w:r w:rsidR="00396C64">
        <w:t xml:space="preserve">/podpis i pieczęć/ </w:t>
      </w:r>
      <w:r w:rsidR="00396C64">
        <w:tab/>
        <w:t>/podpis i pieczęć/</w:t>
      </w:r>
    </w:p>
    <w:sectPr w:rsidR="00396C64" w:rsidRPr="001D758C" w:rsidSect="00AD28D4">
      <w:headerReference w:type="default" r:id="rId8"/>
      <w:footerReference w:type="default" r:id="rId9"/>
      <w:pgSz w:w="11906" w:h="16838"/>
      <w:pgMar w:top="1843" w:right="1417" w:bottom="1417" w:left="1417" w:header="708"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459B" w14:textId="77777777" w:rsidR="00D9146F" w:rsidRDefault="00D9146F" w:rsidP="0063739F">
      <w:pPr>
        <w:spacing w:after="0" w:line="240" w:lineRule="auto"/>
      </w:pPr>
      <w:r>
        <w:separator/>
      </w:r>
    </w:p>
  </w:endnote>
  <w:endnote w:type="continuationSeparator" w:id="0">
    <w:p w14:paraId="7492BDB7" w14:textId="77777777" w:rsidR="00D9146F" w:rsidRDefault="00D9146F" w:rsidP="00637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848894"/>
      <w:docPartObj>
        <w:docPartGallery w:val="Page Numbers (Bottom of Page)"/>
        <w:docPartUnique/>
      </w:docPartObj>
    </w:sdtPr>
    <w:sdtEndPr>
      <w:rPr>
        <w:sz w:val="18"/>
        <w:szCs w:val="18"/>
      </w:rPr>
    </w:sdtEndPr>
    <w:sdtContent>
      <w:sdt>
        <w:sdtPr>
          <w:rPr>
            <w:sz w:val="18"/>
            <w:szCs w:val="18"/>
          </w:rPr>
          <w:id w:val="-1769616900"/>
          <w:docPartObj>
            <w:docPartGallery w:val="Page Numbers (Top of Page)"/>
            <w:docPartUnique/>
          </w:docPartObj>
        </w:sdtPr>
        <w:sdtEndPr/>
        <w:sdtContent>
          <w:p w14:paraId="697C034C" w14:textId="6966B780" w:rsidR="00E25946" w:rsidRPr="0062730C" w:rsidRDefault="00AD28D4">
            <w:pPr>
              <w:pStyle w:val="Stopka"/>
              <w:jc w:val="right"/>
              <w:rPr>
                <w:sz w:val="18"/>
                <w:szCs w:val="18"/>
              </w:rPr>
            </w:pPr>
            <w:r w:rsidRPr="0062730C">
              <w:rPr>
                <w:sz w:val="18"/>
                <w:szCs w:val="18"/>
              </w:rPr>
              <w:t xml:space="preserve">Umowa dotacji - Współfinansowanie Programu </w:t>
            </w:r>
            <w:r w:rsidRPr="0062730C">
              <w:rPr>
                <w:caps/>
                <w:sz w:val="18"/>
                <w:szCs w:val="18"/>
              </w:rPr>
              <w:t>Life</w:t>
            </w:r>
            <w:r w:rsidRPr="0062730C">
              <w:rPr>
                <w:sz w:val="18"/>
                <w:szCs w:val="18"/>
              </w:rPr>
              <w:t xml:space="preserve"> </w:t>
            </w:r>
            <w:r w:rsidRPr="0062730C">
              <w:rPr>
                <w:sz w:val="18"/>
                <w:szCs w:val="18"/>
              </w:rPr>
              <w:tab/>
            </w:r>
            <w:r w:rsidRPr="0062730C">
              <w:rPr>
                <w:sz w:val="18"/>
                <w:szCs w:val="18"/>
              </w:rPr>
              <w:tab/>
            </w:r>
            <w:r w:rsidR="00E25946" w:rsidRPr="0062730C">
              <w:rPr>
                <w:sz w:val="18"/>
                <w:szCs w:val="18"/>
              </w:rPr>
              <w:t xml:space="preserve">Str. </w:t>
            </w:r>
            <w:r w:rsidR="00E25946" w:rsidRPr="0062730C">
              <w:rPr>
                <w:sz w:val="18"/>
                <w:szCs w:val="18"/>
              </w:rPr>
              <w:fldChar w:fldCharType="begin"/>
            </w:r>
            <w:r w:rsidR="00E25946" w:rsidRPr="0062730C">
              <w:rPr>
                <w:sz w:val="18"/>
                <w:szCs w:val="18"/>
              </w:rPr>
              <w:instrText>PAGE</w:instrText>
            </w:r>
            <w:r w:rsidR="00E25946" w:rsidRPr="0062730C">
              <w:rPr>
                <w:sz w:val="18"/>
                <w:szCs w:val="18"/>
              </w:rPr>
              <w:fldChar w:fldCharType="separate"/>
            </w:r>
            <w:r w:rsidR="00E25946" w:rsidRPr="0062730C">
              <w:rPr>
                <w:sz w:val="18"/>
                <w:szCs w:val="18"/>
              </w:rPr>
              <w:t>2</w:t>
            </w:r>
            <w:r w:rsidR="00E25946" w:rsidRPr="0062730C">
              <w:rPr>
                <w:sz w:val="18"/>
                <w:szCs w:val="18"/>
              </w:rPr>
              <w:fldChar w:fldCharType="end"/>
            </w:r>
            <w:r w:rsidR="00E25946" w:rsidRPr="0062730C">
              <w:rPr>
                <w:sz w:val="18"/>
                <w:szCs w:val="18"/>
              </w:rPr>
              <w:t xml:space="preserve"> z </w:t>
            </w:r>
            <w:r w:rsidR="00E25946" w:rsidRPr="0062730C">
              <w:rPr>
                <w:sz w:val="18"/>
                <w:szCs w:val="18"/>
              </w:rPr>
              <w:fldChar w:fldCharType="begin"/>
            </w:r>
            <w:r w:rsidR="00E25946" w:rsidRPr="0062730C">
              <w:rPr>
                <w:sz w:val="18"/>
                <w:szCs w:val="18"/>
              </w:rPr>
              <w:instrText>NUMPAGES</w:instrText>
            </w:r>
            <w:r w:rsidR="00E25946" w:rsidRPr="0062730C">
              <w:rPr>
                <w:sz w:val="18"/>
                <w:szCs w:val="18"/>
              </w:rPr>
              <w:fldChar w:fldCharType="separate"/>
            </w:r>
            <w:r w:rsidR="00E25946" w:rsidRPr="0062730C">
              <w:rPr>
                <w:sz w:val="18"/>
                <w:szCs w:val="18"/>
              </w:rPr>
              <w:t>2</w:t>
            </w:r>
            <w:r w:rsidR="00E25946" w:rsidRPr="0062730C">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11C7B" w14:textId="77777777" w:rsidR="00D9146F" w:rsidRDefault="00D9146F" w:rsidP="0063739F">
      <w:pPr>
        <w:spacing w:after="0" w:line="240" w:lineRule="auto"/>
      </w:pPr>
      <w:r>
        <w:separator/>
      </w:r>
    </w:p>
  </w:footnote>
  <w:footnote w:type="continuationSeparator" w:id="0">
    <w:p w14:paraId="5130A6CD" w14:textId="77777777" w:rsidR="00D9146F" w:rsidRDefault="00D9146F" w:rsidP="0063739F">
      <w:pPr>
        <w:spacing w:after="0" w:line="240" w:lineRule="auto"/>
      </w:pPr>
      <w:r>
        <w:continuationSeparator/>
      </w:r>
    </w:p>
  </w:footnote>
  <w:footnote w:id="1">
    <w:p w14:paraId="31B2842E" w14:textId="5DA7C75A" w:rsidR="002206C8" w:rsidRPr="002206C8" w:rsidRDefault="002206C8" w:rsidP="002206C8">
      <w:pPr>
        <w:pStyle w:val="Tekstprzypisudolnego"/>
      </w:pPr>
      <w:r w:rsidRPr="002206C8">
        <w:rPr>
          <w:rStyle w:val="Odwoanieprzypisudolnego"/>
          <w:szCs w:val="16"/>
        </w:rPr>
        <w:footnoteRef/>
      </w:r>
      <w:r w:rsidRPr="002206C8">
        <w:t xml:space="preserve"> Datę zawarcia umowy usunąć w przypadku zawierania umowy w formie elektronicznej, z użyciem kwalifikowanego podpisu elektronicznego</w:t>
      </w:r>
    </w:p>
  </w:footnote>
  <w:footnote w:id="2">
    <w:p w14:paraId="2A6B3816" w14:textId="365A9027" w:rsidR="002206C8" w:rsidRPr="002206C8" w:rsidRDefault="002206C8" w:rsidP="002206C8">
      <w:pPr>
        <w:pStyle w:val="Tekstprzypisudolnego"/>
      </w:pPr>
      <w:r w:rsidRPr="002206C8">
        <w:rPr>
          <w:rStyle w:val="Odwoanieprzypisudolnego"/>
        </w:rPr>
        <w:footnoteRef/>
      </w:r>
      <w:r w:rsidRPr="002206C8">
        <w:rPr>
          <w:vertAlign w:val="superscript"/>
        </w:rPr>
        <w:t xml:space="preserve"> </w:t>
      </w:r>
      <w:r w:rsidRPr="002206C8">
        <w:t>Usunąć jeśli nie dotyczy</w:t>
      </w:r>
    </w:p>
  </w:footnote>
  <w:footnote w:id="3">
    <w:p w14:paraId="56357FC2" w14:textId="4737936F" w:rsidR="00551EEE" w:rsidRDefault="00551EEE">
      <w:pPr>
        <w:pStyle w:val="Tekstprzypisudolnego"/>
      </w:pPr>
      <w:r>
        <w:rPr>
          <w:rStyle w:val="Odwoanieprzypisudolnego"/>
        </w:rPr>
        <w:footnoteRef/>
      </w:r>
      <w:r>
        <w:t xml:space="preserve"> </w:t>
      </w:r>
      <w:r w:rsidRPr="00551EEE">
        <w:rPr>
          <w:szCs w:val="16"/>
        </w:rPr>
        <w:t>Niewłaściwe usunąć łącznie z przypisem</w:t>
      </w:r>
    </w:p>
  </w:footnote>
  <w:footnote w:id="4">
    <w:p w14:paraId="364E2E4C" w14:textId="0EA920A6" w:rsidR="00840468" w:rsidRDefault="00840468">
      <w:pPr>
        <w:pStyle w:val="Tekstprzypisudolnego"/>
      </w:pPr>
      <w:r>
        <w:rPr>
          <w:rStyle w:val="Odwoanieprzypisudolnego"/>
        </w:rPr>
        <w:footnoteRef/>
      </w:r>
      <w:r>
        <w:t xml:space="preserve"> </w:t>
      </w:r>
      <w:r w:rsidR="004F4FB9" w:rsidRPr="0091251D">
        <w:rPr>
          <w:rFonts w:cstheme="minorHAnsi"/>
          <w:szCs w:val="16"/>
        </w:rPr>
        <w:t xml:space="preserve">Numeracja </w:t>
      </w:r>
      <w:r w:rsidR="004F4FB9">
        <w:rPr>
          <w:rFonts w:cstheme="minorHAnsi"/>
          <w:szCs w:val="16"/>
        </w:rPr>
        <w:t>wg wzoru Umowy BK-KE z 2021 r.; w przypadku zmiany wzoru na kolejne lata, numerację należy zaktualizować.</w:t>
      </w:r>
    </w:p>
  </w:footnote>
  <w:footnote w:id="5">
    <w:p w14:paraId="0892E281" w14:textId="0CA2FE9B" w:rsidR="00DF6888" w:rsidRPr="002655C6" w:rsidRDefault="00DF6888">
      <w:pPr>
        <w:pStyle w:val="Tekstprzypisudolnego"/>
        <w:rPr>
          <w:szCs w:val="16"/>
        </w:rPr>
      </w:pPr>
      <w:r>
        <w:rPr>
          <w:rStyle w:val="Odwoanieprzypisudolnego"/>
        </w:rPr>
        <w:footnoteRef/>
      </w:r>
      <w:r>
        <w:t xml:space="preserve"> </w:t>
      </w:r>
      <w:r w:rsidR="003E26AF" w:rsidRPr="002655C6">
        <w:rPr>
          <w:rFonts w:cstheme="minorHAnsi"/>
          <w:szCs w:val="16"/>
        </w:rPr>
        <w:t xml:space="preserve">Paragraf ma zastosowanie dla umów, w których przewidziano możliwość wypłat zaliczkowych na etapie negocjacji (wyłącznie dla państwowych jednostek budżetowych będących </w:t>
      </w:r>
      <w:proofErr w:type="spellStart"/>
      <w:r w:rsidR="003E26AF" w:rsidRPr="002655C6">
        <w:rPr>
          <w:rFonts w:cstheme="minorHAnsi"/>
          <w:szCs w:val="16"/>
        </w:rPr>
        <w:t>Współbeneficjentami</w:t>
      </w:r>
      <w:proofErr w:type="spellEnd"/>
      <w:r w:rsidR="003E26AF" w:rsidRPr="002655C6">
        <w:rPr>
          <w:rFonts w:cstheme="minorHAnsi"/>
          <w:szCs w:val="16"/>
        </w:rPr>
        <w:t xml:space="preserve"> projektów LIFE i PGW Wody Polskie będącego Beneficjentem koordynującym projektów LIFE)</w:t>
      </w:r>
    </w:p>
  </w:footnote>
  <w:footnote w:id="6">
    <w:p w14:paraId="3D8F43CE" w14:textId="3B89FAFD" w:rsidR="00856D33" w:rsidRDefault="00856D33">
      <w:pPr>
        <w:pStyle w:val="Tekstprzypisudolnego"/>
      </w:pPr>
      <w:r>
        <w:rPr>
          <w:rStyle w:val="Odwoanieprzypisudolnego"/>
        </w:rPr>
        <w:footnoteRef/>
      </w:r>
      <w:r>
        <w:t xml:space="preserve"> </w:t>
      </w:r>
      <w:r w:rsidR="00CD43EE" w:rsidRPr="0091251D">
        <w:rPr>
          <w:rFonts w:cstheme="minorHAnsi"/>
          <w:szCs w:val="16"/>
        </w:rPr>
        <w:t xml:space="preserve">Numeracja </w:t>
      </w:r>
      <w:r w:rsidR="00CD43EE">
        <w:rPr>
          <w:rFonts w:cstheme="minorHAnsi"/>
          <w:szCs w:val="16"/>
        </w:rPr>
        <w:t>wg wzoru Umowy BK-KE z 2021 r.; w przypadku zmiany wzoru na kolejne lata, numerację należy zaktualizować.</w:t>
      </w:r>
    </w:p>
  </w:footnote>
  <w:footnote w:id="7">
    <w:p w14:paraId="659C777D" w14:textId="451B6432" w:rsidR="001E58D2" w:rsidRDefault="001E58D2">
      <w:pPr>
        <w:pStyle w:val="Tekstprzypisudolnego"/>
      </w:pPr>
      <w:r>
        <w:rPr>
          <w:rStyle w:val="Odwoanieprzypisudolnego"/>
        </w:rPr>
        <w:footnoteRef/>
      </w:r>
      <w:r w:rsidR="0012602A">
        <w:t xml:space="preserve"> </w:t>
      </w:r>
      <w:r w:rsidR="0012602A" w:rsidRPr="00130842">
        <w:rPr>
          <w:rFonts w:cstheme="minorHAnsi"/>
          <w:szCs w:val="16"/>
        </w:rPr>
        <w:t>Zapis dotyczy strategicznego</w:t>
      </w:r>
      <w:r w:rsidR="0012602A" w:rsidRPr="00EC0023">
        <w:rPr>
          <w:rFonts w:cstheme="minorHAnsi"/>
          <w:szCs w:val="16"/>
        </w:rPr>
        <w:t xml:space="preserve"> </w:t>
      </w:r>
      <w:r w:rsidR="0012602A" w:rsidRPr="00130842">
        <w:rPr>
          <w:rFonts w:cstheme="minorHAnsi"/>
          <w:szCs w:val="16"/>
        </w:rPr>
        <w:t>projektu</w:t>
      </w:r>
      <w:r w:rsidR="0012602A">
        <w:rPr>
          <w:rFonts w:cstheme="minorHAnsi"/>
          <w:szCs w:val="16"/>
        </w:rPr>
        <w:t xml:space="preserve"> </w:t>
      </w:r>
      <w:r w:rsidR="0012602A" w:rsidRPr="00130842">
        <w:rPr>
          <w:rFonts w:cstheme="minorHAnsi"/>
          <w:szCs w:val="16"/>
        </w:rPr>
        <w:t>zintegrowanego</w:t>
      </w:r>
      <w:r w:rsidR="0012602A">
        <w:rPr>
          <w:rFonts w:cstheme="minorHAnsi"/>
          <w:szCs w:val="16"/>
        </w:rPr>
        <w:t xml:space="preserve"> oraz strategicznego projektu przyrodniczego</w:t>
      </w:r>
    </w:p>
  </w:footnote>
  <w:footnote w:id="8">
    <w:p w14:paraId="5A01893A" w14:textId="63317698" w:rsidR="000A068A" w:rsidRDefault="000A068A">
      <w:pPr>
        <w:pStyle w:val="Tekstprzypisudolnego"/>
      </w:pPr>
      <w:r>
        <w:rPr>
          <w:rStyle w:val="Odwoanieprzypisudolnego"/>
        </w:rPr>
        <w:footnoteRef/>
      </w:r>
      <w:r>
        <w:t xml:space="preserve"> </w:t>
      </w:r>
      <w:r w:rsidR="0022129D" w:rsidRPr="0091251D">
        <w:rPr>
          <w:rFonts w:cstheme="minorHAnsi"/>
          <w:szCs w:val="16"/>
        </w:rPr>
        <w:t xml:space="preserve">Numeracja </w:t>
      </w:r>
      <w:r w:rsidR="0022129D">
        <w:rPr>
          <w:rFonts w:cstheme="minorHAnsi"/>
          <w:szCs w:val="16"/>
        </w:rPr>
        <w:t>wg wzoru Umowy BK-KE z 2021 r.; w przypadku zmiany wzoru na kolejne lata, numerację należy zaktualizować</w:t>
      </w:r>
    </w:p>
  </w:footnote>
  <w:footnote w:id="9">
    <w:p w14:paraId="5EFECBC2" w14:textId="29AC1DAD" w:rsidR="0022129D" w:rsidRDefault="0022129D">
      <w:pPr>
        <w:pStyle w:val="Tekstprzypisudolnego"/>
      </w:pPr>
      <w:r>
        <w:rPr>
          <w:rStyle w:val="Odwoanieprzypisudolnego"/>
        </w:rPr>
        <w:footnoteRef/>
      </w:r>
      <w:r>
        <w:t xml:space="preserve"> </w:t>
      </w:r>
      <w:r w:rsidRPr="0091251D">
        <w:rPr>
          <w:rFonts w:cstheme="minorHAnsi"/>
          <w:szCs w:val="16"/>
        </w:rPr>
        <w:t xml:space="preserve">Numeracja </w:t>
      </w:r>
      <w:r>
        <w:rPr>
          <w:rFonts w:cstheme="minorHAnsi"/>
          <w:szCs w:val="16"/>
        </w:rPr>
        <w:t>wg wzoru Umowy BK-KE z 2021 r.; w przypadku zmiany wzoru na kolejne lata, numerację należy zaktualizować</w:t>
      </w:r>
    </w:p>
  </w:footnote>
  <w:footnote w:id="10">
    <w:p w14:paraId="089809F5" w14:textId="31D5E5BB" w:rsidR="0022129D" w:rsidRDefault="0022129D">
      <w:pPr>
        <w:pStyle w:val="Tekstprzypisudolnego"/>
      </w:pPr>
      <w:r>
        <w:rPr>
          <w:rStyle w:val="Odwoanieprzypisudolnego"/>
        </w:rPr>
        <w:footnoteRef/>
      </w:r>
      <w:r>
        <w:t xml:space="preserve"> </w:t>
      </w:r>
      <w:r w:rsidRPr="0091251D">
        <w:rPr>
          <w:rFonts w:cstheme="minorHAnsi"/>
          <w:szCs w:val="16"/>
        </w:rPr>
        <w:t xml:space="preserve">Numeracja </w:t>
      </w:r>
      <w:r>
        <w:rPr>
          <w:rFonts w:cstheme="minorHAnsi"/>
          <w:szCs w:val="16"/>
        </w:rPr>
        <w:t>wg wzoru Umowy BK-KE z 2021 r.; w przypadku zmiany wzoru na kolejne lata, numerację należy zaktualizować</w:t>
      </w:r>
    </w:p>
  </w:footnote>
  <w:footnote w:id="11">
    <w:p w14:paraId="2C0583D9" w14:textId="62E9A401" w:rsidR="00797BE1" w:rsidRDefault="00797BE1">
      <w:pPr>
        <w:pStyle w:val="Tekstprzypisudolnego"/>
      </w:pPr>
      <w:r>
        <w:rPr>
          <w:rStyle w:val="Odwoanieprzypisudolnego"/>
        </w:rPr>
        <w:footnoteRef/>
      </w:r>
      <w:r>
        <w:t xml:space="preserve"> </w:t>
      </w:r>
      <w:r w:rsidRPr="0091251D">
        <w:rPr>
          <w:rFonts w:cstheme="minorHAnsi"/>
          <w:szCs w:val="16"/>
        </w:rPr>
        <w:t xml:space="preserve">Numeracja </w:t>
      </w:r>
      <w:r>
        <w:rPr>
          <w:rFonts w:cstheme="minorHAnsi"/>
          <w:szCs w:val="16"/>
        </w:rPr>
        <w:t>wg wzoru Umowy BK-KE z 2021 r.; w przypadku zmiany wzoru na kolejne lata, numerację należy zaktualizować</w:t>
      </w:r>
    </w:p>
  </w:footnote>
  <w:footnote w:id="12">
    <w:p w14:paraId="5FC8F7E9" w14:textId="41875191" w:rsidR="00C951AA" w:rsidRDefault="00C951AA">
      <w:pPr>
        <w:pStyle w:val="Tekstprzypisudolnego"/>
      </w:pPr>
      <w:r>
        <w:rPr>
          <w:rStyle w:val="Odwoanieprzypisudolnego"/>
        </w:rPr>
        <w:footnoteRef/>
      </w:r>
      <w:r>
        <w:t xml:space="preserve"> </w:t>
      </w:r>
      <w:r w:rsidR="00DB7468" w:rsidRPr="00EB520E">
        <w:rPr>
          <w:rFonts w:cstheme="minorHAnsi"/>
          <w:szCs w:val="16"/>
        </w:rPr>
        <w:t>O ile dotyczy</w:t>
      </w:r>
    </w:p>
  </w:footnote>
  <w:footnote w:id="13">
    <w:p w14:paraId="21454FED" w14:textId="1ABD0E39" w:rsidR="00485046" w:rsidRDefault="00485046">
      <w:pPr>
        <w:pStyle w:val="Tekstprzypisudolnego"/>
      </w:pPr>
      <w:r>
        <w:rPr>
          <w:rStyle w:val="Odwoanieprzypisudolnego"/>
        </w:rPr>
        <w:footnoteRef/>
      </w:r>
      <w:r>
        <w:t xml:space="preserve"> </w:t>
      </w:r>
      <w:r w:rsidR="00B32007" w:rsidRPr="0091251D">
        <w:rPr>
          <w:rFonts w:cstheme="minorHAnsi"/>
          <w:szCs w:val="16"/>
        </w:rPr>
        <w:t xml:space="preserve">Numeracja </w:t>
      </w:r>
      <w:r w:rsidR="00B32007">
        <w:rPr>
          <w:rFonts w:cstheme="minorHAnsi"/>
          <w:szCs w:val="16"/>
        </w:rPr>
        <w:t>wg wzoru Umowy BK-KE z 2021 r.; w przypadku zmiany wzoru na kolejne lata, numerację należy zaktualizować.</w:t>
      </w:r>
    </w:p>
  </w:footnote>
  <w:footnote w:id="14">
    <w:p w14:paraId="20136A41" w14:textId="5E128E21" w:rsidR="00F82B4F" w:rsidRPr="00F82B4F" w:rsidRDefault="00F82B4F">
      <w:pPr>
        <w:pStyle w:val="Tekstprzypisudolnego"/>
        <w:rPr>
          <w:szCs w:val="16"/>
        </w:rPr>
      </w:pPr>
      <w:r>
        <w:rPr>
          <w:rStyle w:val="Odwoanieprzypisudolnego"/>
        </w:rPr>
        <w:footnoteRef/>
      </w:r>
      <w:r>
        <w:t xml:space="preserve"> </w:t>
      </w:r>
      <w:r w:rsidRPr="00F82B4F">
        <w:rPr>
          <w:rFonts w:cstheme="minorHAnsi"/>
          <w:szCs w:val="16"/>
        </w:rPr>
        <w:t>Ustęp usunąć w przypadku zawierania umowy w formie elektronicznej, z użyciem kwalifikowanego podpisu elektronicznego</w:t>
      </w:r>
    </w:p>
  </w:footnote>
  <w:footnote w:id="15">
    <w:p w14:paraId="0DB0BCFF" w14:textId="03036F43" w:rsidR="001C3810" w:rsidRPr="001C3810" w:rsidRDefault="001C3810">
      <w:pPr>
        <w:pStyle w:val="Tekstprzypisudolnego"/>
        <w:rPr>
          <w:szCs w:val="16"/>
        </w:rPr>
      </w:pPr>
      <w:r>
        <w:rPr>
          <w:rStyle w:val="Odwoanieprzypisudolnego"/>
        </w:rPr>
        <w:footnoteRef/>
      </w:r>
      <w:r>
        <w:t xml:space="preserve"> </w:t>
      </w:r>
      <w:r w:rsidRPr="001C3810">
        <w:rPr>
          <w:szCs w:val="16"/>
        </w:rPr>
        <w:t>Niewłaściwe usunąć łącznie z przypisem</w:t>
      </w:r>
    </w:p>
  </w:footnote>
  <w:footnote w:id="16">
    <w:p w14:paraId="4A75BBB3" w14:textId="4EDF77FC" w:rsidR="001C3810" w:rsidRPr="001C3810" w:rsidRDefault="001C3810">
      <w:pPr>
        <w:pStyle w:val="Tekstprzypisudolnego"/>
        <w:rPr>
          <w:szCs w:val="16"/>
        </w:rPr>
      </w:pPr>
      <w:r w:rsidRPr="001C3810">
        <w:rPr>
          <w:rStyle w:val="Odwoanieprzypisudolnego"/>
          <w:szCs w:val="16"/>
        </w:rPr>
        <w:footnoteRef/>
      </w:r>
      <w:r w:rsidRPr="001C3810">
        <w:rPr>
          <w:szCs w:val="16"/>
        </w:rPr>
        <w:t xml:space="preserve"> Niewłaściwe usunąć łącznie z przypisem</w:t>
      </w:r>
    </w:p>
  </w:footnote>
  <w:footnote w:id="17">
    <w:p w14:paraId="6E0E0E14" w14:textId="42FF687F" w:rsidR="0069638F" w:rsidRDefault="0069638F">
      <w:pPr>
        <w:pStyle w:val="Tekstprzypisudolnego"/>
      </w:pPr>
      <w:r>
        <w:rPr>
          <w:rStyle w:val="Odwoanieprzypisudolnego"/>
        </w:rPr>
        <w:footnoteRef/>
      </w:r>
      <w:r>
        <w:t xml:space="preserve"> </w:t>
      </w:r>
      <w:r w:rsidRPr="0091251D">
        <w:rPr>
          <w:rFonts w:cstheme="minorHAnsi"/>
          <w:szCs w:val="16"/>
        </w:rPr>
        <w:t xml:space="preserve">Numeracja </w:t>
      </w:r>
      <w:r>
        <w:rPr>
          <w:rFonts w:cstheme="minorHAnsi"/>
          <w:szCs w:val="16"/>
        </w:rPr>
        <w:t>wg wzoru Umowy BK-KE z 2021 r.; w przypadku zmiany wzoru na kolejne lata, numerację należy zaktualizować.</w:t>
      </w:r>
    </w:p>
  </w:footnote>
  <w:footnote w:id="18">
    <w:p w14:paraId="54989F6F" w14:textId="4D2E07D7" w:rsidR="006934B8" w:rsidRPr="00DA1924" w:rsidRDefault="006934B8">
      <w:pPr>
        <w:pStyle w:val="Tekstprzypisudolnego"/>
        <w:rPr>
          <w:szCs w:val="16"/>
        </w:rPr>
      </w:pPr>
      <w:r>
        <w:rPr>
          <w:rStyle w:val="Odwoanieprzypisudolnego"/>
        </w:rPr>
        <w:footnoteRef/>
      </w:r>
      <w:r>
        <w:t xml:space="preserve"> </w:t>
      </w:r>
      <w:r w:rsidR="00DA1924" w:rsidRPr="00DA1924">
        <w:rPr>
          <w:szCs w:val="16"/>
        </w:rPr>
        <w:t>Wysokość kary umownej w przypadku określonym w § 12 ust. 5 oraz 6 wylicza się jako 10% wartości kwoty Dotacji, wskazanej w ust.10.  Po określeniu wysokości kary umownej, przypis usunąć.</w:t>
      </w:r>
    </w:p>
  </w:footnote>
  <w:footnote w:id="19">
    <w:p w14:paraId="7B90D68E" w14:textId="601A412E" w:rsidR="0069638F" w:rsidRDefault="0069638F">
      <w:pPr>
        <w:pStyle w:val="Tekstprzypisudolnego"/>
      </w:pPr>
      <w:r>
        <w:rPr>
          <w:rStyle w:val="Odwoanieprzypisudolnego"/>
        </w:rPr>
        <w:footnoteRef/>
      </w:r>
      <w:r>
        <w:t xml:space="preserve"> </w:t>
      </w:r>
      <w:r w:rsidRPr="0091251D">
        <w:rPr>
          <w:rFonts w:cstheme="minorHAnsi"/>
          <w:szCs w:val="16"/>
        </w:rPr>
        <w:t xml:space="preserve">Numeracja </w:t>
      </w:r>
      <w:r>
        <w:rPr>
          <w:rFonts w:cstheme="minorHAnsi"/>
          <w:szCs w:val="16"/>
        </w:rPr>
        <w:t>wg wzoru Umowy BK-KE z 2021 r.; w przypadku zmiany wzoru na kolejne lata, numerację należy zaktualizować.</w:t>
      </w:r>
    </w:p>
  </w:footnote>
  <w:footnote w:id="20">
    <w:p w14:paraId="5C518D53" w14:textId="3A7A01A2" w:rsidR="005F342B" w:rsidRPr="006F47DC" w:rsidRDefault="00A450A3">
      <w:pPr>
        <w:pStyle w:val="Tekstprzypisudolnego"/>
        <w:rPr>
          <w:rFonts w:cstheme="minorHAnsi"/>
          <w:szCs w:val="16"/>
        </w:rPr>
      </w:pPr>
      <w:r>
        <w:rPr>
          <w:rStyle w:val="Odwoanieprzypisudolnego"/>
        </w:rPr>
        <w:footnoteRef/>
      </w:r>
      <w:r>
        <w:t xml:space="preserve"> </w:t>
      </w:r>
      <w:r w:rsidR="005F342B" w:rsidRPr="006F47DC">
        <w:rPr>
          <w:rFonts w:cstheme="minorHAnsi"/>
          <w:szCs w:val="16"/>
        </w:rPr>
        <w:t xml:space="preserve">W przypadku, gdy dotacja ze środków NFOŚiGW przeznaczona jest także na pokrycie kosztów kwalifikowanych ponoszonych przez </w:t>
      </w:r>
      <w:proofErr w:type="spellStart"/>
      <w:r w:rsidR="005F342B" w:rsidRPr="006F47DC">
        <w:rPr>
          <w:rFonts w:cstheme="minorHAnsi"/>
          <w:szCs w:val="16"/>
        </w:rPr>
        <w:t>Współbeneficjentów</w:t>
      </w:r>
      <w:proofErr w:type="spellEnd"/>
      <w:r w:rsidR="005F342B" w:rsidRPr="006F47DC">
        <w:rPr>
          <w:rFonts w:cstheme="minorHAnsi"/>
          <w:szCs w:val="16"/>
        </w:rPr>
        <w:t>, zabezpieczenia ustanawiane są przez poszczególnych Beneficjentów proporcjonalnie do wysokości przypadającej na nich kwoty dofinansowania.</w:t>
      </w:r>
    </w:p>
  </w:footnote>
  <w:footnote w:id="21">
    <w:p w14:paraId="08AC06BF" w14:textId="427F3D0B" w:rsidR="00D76595" w:rsidRPr="00D76595" w:rsidRDefault="00D76595">
      <w:pPr>
        <w:pStyle w:val="Tekstprzypisudolnego"/>
        <w:rPr>
          <w:szCs w:val="16"/>
        </w:rPr>
      </w:pPr>
      <w:r>
        <w:rPr>
          <w:rStyle w:val="Odwoanieprzypisudolnego"/>
        </w:rPr>
        <w:footnoteRef/>
      </w:r>
      <w:r>
        <w:t xml:space="preserve"> </w:t>
      </w:r>
      <w:r w:rsidRPr="00D76595">
        <w:rPr>
          <w:rFonts w:cstheme="minorHAnsi"/>
          <w:szCs w:val="16"/>
        </w:rPr>
        <w:t xml:space="preserve">Dokument składany jest w przypadku Przedsięwzięcia, w którym podatek VAT jest kosztem kwalifikowanym. Dokumentu nie składają: państwowe jednostki budżetowe, osoby prawne i jednostki organizacyjne działające na podstawie przepisów ustawy z dnia 17 maja 1989 r. o stosunku Państwa do Kościoła Katolickiego w Rzeczypospolitej Polskiej (Dz. U. z 2019 poz. 1347, z </w:t>
      </w:r>
      <w:proofErr w:type="spellStart"/>
      <w:r w:rsidRPr="00D76595">
        <w:rPr>
          <w:rFonts w:cstheme="minorHAnsi"/>
          <w:szCs w:val="16"/>
        </w:rPr>
        <w:t>późn</w:t>
      </w:r>
      <w:proofErr w:type="spellEnd"/>
      <w:r w:rsidRPr="00D76595">
        <w:rPr>
          <w:rFonts w:cstheme="minorHAnsi"/>
          <w:szCs w:val="16"/>
        </w:rPr>
        <w:t xml:space="preserve">. zm.), ustaw odnoszących się do innych kościołów działających na terytorium Rzeczypospolitej Polskiej oraz ustawy z 17 maja 1989 r. o gwarancjach wolności sumienia i wyznania (Dz. U. z 2017 r. poz. 1153), jak również stowarzyszenia i fundacje powołane do życia przez te podmioty, a także podmioty realizujące przedsięwzięcia, do których ma zastosowanie przepis art. 86a ust. 1  i ust. 2 ustawy  o podatku od towarów i usług (Dz. U. z 2021 r. poz. 685, z </w:t>
      </w:r>
      <w:proofErr w:type="spellStart"/>
      <w:r w:rsidRPr="00D76595">
        <w:rPr>
          <w:rFonts w:cstheme="minorHAnsi"/>
          <w:szCs w:val="16"/>
        </w:rPr>
        <w:t>późn</w:t>
      </w:r>
      <w:proofErr w:type="spellEnd"/>
      <w:r w:rsidRPr="00D76595">
        <w:rPr>
          <w:rFonts w:cstheme="minorHAnsi"/>
          <w:szCs w:val="16"/>
        </w:rPr>
        <w:t>. zm.)</w:t>
      </w:r>
      <w:r w:rsidRPr="00D76595">
        <w:rPr>
          <w:rFonts w:eastAsia="Calibri" w:cstheme="minorHAnsi"/>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D57A" w14:textId="1C850EEF" w:rsidR="0063739F" w:rsidRPr="00B93D63" w:rsidRDefault="0063739F" w:rsidP="00DA16F2">
    <w:pPr>
      <w:tabs>
        <w:tab w:val="left" w:pos="6521"/>
        <w:tab w:val="right" w:pos="9072"/>
      </w:tabs>
      <w:spacing w:after="0"/>
      <w:ind w:left="3119"/>
      <w:rPr>
        <w:rFonts w:ascii="Calibri" w:hAnsi="Calibri" w:cs="Calibri"/>
        <w:sz w:val="18"/>
        <w:szCs w:val="18"/>
      </w:rPr>
    </w:pPr>
    <w:r w:rsidRPr="00B93D63">
      <w:rPr>
        <w:noProof/>
      </w:rPr>
      <w:drawing>
        <wp:anchor distT="0" distB="0" distL="114300" distR="114300" simplePos="0" relativeHeight="251660288" behindDoc="0" locked="0" layoutInCell="1" allowOverlap="0" wp14:anchorId="4F633FBF" wp14:editId="5A6AB720">
          <wp:simplePos x="0" y="0"/>
          <wp:positionH relativeFrom="column">
            <wp:posOffset>83185</wp:posOffset>
          </wp:positionH>
          <wp:positionV relativeFrom="paragraph">
            <wp:posOffset>-181610</wp:posOffset>
          </wp:positionV>
          <wp:extent cx="1675170" cy="462116"/>
          <wp:effectExtent l="0" t="0" r="1270" b="0"/>
          <wp:wrapNone/>
          <wp:docPr id="44677200" name="Obraz 1" descr="Logo Narodowego Funduszu Ochrony Środowiska i Gospodarki Wodnej przedstawia stylizowany symbol drzewa w czarnym kolorze obok nazwy instytucji w czarnym, pogrubionym kroju pisma. Grafika służy identyfikacji wizualnej funduszu zajmującego się ochroną środowiska i gospodarką wodną w Polsc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115248" name="Obraz 1" descr="Logo Narodowego Funduszu Ochrony Środowiska i Gospodarki Wodnej przedstawia stylizowany symbol drzewa w czarnym kolorze obok nazwy instytucji w czarnym, pogrubionym kroju pisma. Grafika służy identyfikacji wizualnej funduszu zajmującego się ochroną środowiska i gospodarką wodną w Polsce.&#10;"/>
                  <pic:cNvPicPr/>
                </pic:nvPicPr>
                <pic:blipFill rotWithShape="1">
                  <a:blip r:embed="rId1">
                    <a:extLst>
                      <a:ext uri="{28A0092B-C50C-407E-A947-70E740481C1C}">
                        <a14:useLocalDpi xmlns:a14="http://schemas.microsoft.com/office/drawing/2010/main" val="0"/>
                      </a:ext>
                    </a:extLst>
                  </a:blip>
                  <a:srcRect l="11629" t="25707" r="11551" b="24874"/>
                  <a:stretch/>
                </pic:blipFill>
                <pic:spPr bwMode="auto">
                  <a:xfrm>
                    <a:off x="0" y="0"/>
                    <a:ext cx="1675170" cy="46211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93D63">
      <w:rPr>
        <w:rFonts w:ascii="Calibri" w:hAnsi="Calibri" w:cs="Calibri"/>
        <w:sz w:val="18"/>
        <w:szCs w:val="18"/>
      </w:rPr>
      <w:t xml:space="preserve">ul. </w:t>
    </w:r>
    <w:r>
      <w:rPr>
        <w:rFonts w:ascii="Calibri" w:hAnsi="Calibri" w:cs="Calibri"/>
        <w:sz w:val="18"/>
        <w:szCs w:val="18"/>
      </w:rPr>
      <w:t>Pańska</w:t>
    </w:r>
    <w:r w:rsidRPr="00B93D63">
      <w:rPr>
        <w:rFonts w:ascii="Calibri" w:hAnsi="Calibri" w:cs="Calibri"/>
        <w:sz w:val="18"/>
        <w:szCs w:val="18"/>
      </w:rPr>
      <w:t xml:space="preserve"> </w:t>
    </w:r>
    <w:r>
      <w:rPr>
        <w:rFonts w:ascii="Calibri" w:hAnsi="Calibri" w:cs="Calibri"/>
        <w:sz w:val="18"/>
        <w:szCs w:val="18"/>
      </w:rPr>
      <w:t>97</w:t>
    </w:r>
    <w:r w:rsidRPr="00B93D63">
      <w:rPr>
        <w:rFonts w:ascii="Calibri" w:hAnsi="Calibri" w:cs="Calibri"/>
        <w:sz w:val="18"/>
        <w:szCs w:val="18"/>
      </w:rPr>
      <w:t>, 0</w:t>
    </w:r>
    <w:r>
      <w:rPr>
        <w:rFonts w:ascii="Calibri" w:hAnsi="Calibri" w:cs="Calibri"/>
        <w:sz w:val="18"/>
        <w:szCs w:val="18"/>
      </w:rPr>
      <w:t>0</w:t>
    </w:r>
    <w:r w:rsidRPr="00B93D63">
      <w:rPr>
        <w:rFonts w:ascii="Calibri" w:hAnsi="Calibri" w:cs="Calibri"/>
        <w:sz w:val="18"/>
        <w:szCs w:val="18"/>
      </w:rPr>
      <w:t>-</w:t>
    </w:r>
    <w:r>
      <w:rPr>
        <w:rFonts w:ascii="Calibri" w:hAnsi="Calibri" w:cs="Calibri"/>
        <w:sz w:val="18"/>
        <w:szCs w:val="18"/>
      </w:rPr>
      <w:t>834</w:t>
    </w:r>
    <w:r w:rsidRPr="00B93D63">
      <w:rPr>
        <w:rFonts w:ascii="Calibri" w:hAnsi="Calibri" w:cs="Calibri"/>
        <w:sz w:val="18"/>
        <w:szCs w:val="18"/>
      </w:rPr>
      <w:t xml:space="preserve"> Warszawa</w:t>
    </w:r>
    <w:r w:rsidRPr="00B93D63">
      <w:rPr>
        <w:rFonts w:ascii="Calibri" w:hAnsi="Calibri" w:cs="Calibri"/>
        <w:sz w:val="18"/>
        <w:szCs w:val="18"/>
      </w:rPr>
      <w:tab/>
    </w:r>
    <w:hyperlink r:id="rId2" w:tooltip="NFOŚiGW - strona główna" w:history="1">
      <w:r w:rsidRPr="00B93D63">
        <w:rPr>
          <w:rFonts w:ascii="Calibri" w:hAnsi="Calibri" w:cs="Calibri"/>
          <w:color w:val="0000FF"/>
          <w:sz w:val="18"/>
          <w:szCs w:val="18"/>
          <w:u w:val="single"/>
        </w:rPr>
        <w:t>www.nfosigw.gov.pl</w:t>
      </w:r>
    </w:hyperlink>
  </w:p>
  <w:p w14:paraId="14926617" w14:textId="37FC1BC3" w:rsidR="0063739F" w:rsidRPr="00B93D63" w:rsidRDefault="0063739F" w:rsidP="0063739F">
    <w:pPr>
      <w:tabs>
        <w:tab w:val="left" w:pos="3119"/>
        <w:tab w:val="left" w:pos="6521"/>
        <w:tab w:val="right" w:pos="9072"/>
      </w:tabs>
      <w:rPr>
        <w:rFonts w:ascii="Calibri" w:hAnsi="Calibri" w:cs="Calibri"/>
        <w:color w:val="000000"/>
        <w:sz w:val="18"/>
        <w:szCs w:val="18"/>
        <w:lang w:val="en-US"/>
      </w:rPr>
    </w:pPr>
    <w:r w:rsidRPr="00B93D63">
      <w:rPr>
        <w:rFonts w:ascii="Calibri" w:hAnsi="Calibri" w:cs="Calibri"/>
        <w:noProof/>
        <w:sz w:val="18"/>
        <w:szCs w:val="18"/>
      </w:rPr>
      <mc:AlternateContent>
        <mc:Choice Requires="wps">
          <w:drawing>
            <wp:anchor distT="0" distB="0" distL="114300" distR="114300" simplePos="0" relativeHeight="251659264" behindDoc="0" locked="0" layoutInCell="1" allowOverlap="1" wp14:anchorId="3AA344BA" wp14:editId="24907701">
              <wp:simplePos x="0" y="0"/>
              <wp:positionH relativeFrom="column">
                <wp:posOffset>33655</wp:posOffset>
              </wp:positionH>
              <wp:positionV relativeFrom="paragraph">
                <wp:posOffset>206375</wp:posOffset>
              </wp:positionV>
              <wp:extent cx="5703570" cy="0"/>
              <wp:effectExtent l="0" t="0" r="0" b="0"/>
              <wp:wrapNone/>
              <wp:docPr id="276637129" name="Łącznik prosty 1"/>
              <wp:cNvGraphicFramePr/>
              <a:graphic xmlns:a="http://schemas.openxmlformats.org/drawingml/2006/main">
                <a:graphicData uri="http://schemas.microsoft.com/office/word/2010/wordprocessingShape">
                  <wps:wsp>
                    <wps:cNvCnPr/>
                    <wps:spPr>
                      <a:xfrm>
                        <a:off x="0" y="0"/>
                        <a:ext cx="5703570"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7AB7149" id="Łącznik prosty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5pt,16.25pt" to="451.7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" strokecolor="windowText" strokeweight="1pt">
              <v:stroke joinstyle="miter"/>
            </v:line>
          </w:pict>
        </mc:Fallback>
      </mc:AlternateContent>
    </w:r>
    <w:r w:rsidRPr="00437D91">
      <w:rPr>
        <w:rFonts w:ascii="Calibri" w:hAnsi="Calibri" w:cs="Calibri"/>
        <w:sz w:val="18"/>
        <w:szCs w:val="18"/>
        <w:lang w:val="en-US"/>
      </w:rPr>
      <w:tab/>
    </w:r>
    <w:r w:rsidRPr="00B93D63">
      <w:rPr>
        <w:rFonts w:ascii="Calibri" w:hAnsi="Calibri" w:cs="Calibri"/>
        <w:sz w:val="18"/>
        <w:szCs w:val="18"/>
        <w:lang w:val="en-US"/>
      </w:rPr>
      <w:t>tel.: +48 22 45 90</w:t>
    </w:r>
    <w:r>
      <w:rPr>
        <w:rFonts w:ascii="Calibri" w:hAnsi="Calibri" w:cs="Calibri"/>
        <w:sz w:val="18"/>
        <w:szCs w:val="18"/>
        <w:lang w:val="en-US"/>
      </w:rPr>
      <w:t xml:space="preserve"> </w:t>
    </w:r>
    <w:r w:rsidRPr="00B93D63">
      <w:rPr>
        <w:rFonts w:ascii="Calibri" w:hAnsi="Calibri" w:cs="Calibri"/>
        <w:sz w:val="18"/>
        <w:szCs w:val="18"/>
        <w:lang w:val="en-US"/>
      </w:rPr>
      <w:t>800</w:t>
    </w:r>
    <w:r w:rsidRPr="00B93D63">
      <w:rPr>
        <w:rFonts w:ascii="Calibri" w:hAnsi="Calibri" w:cs="Calibri"/>
        <w:sz w:val="18"/>
        <w:szCs w:val="18"/>
        <w:lang w:val="en-US"/>
      </w:rPr>
      <w:tab/>
    </w:r>
    <w:r w:rsidRPr="00B93D63">
      <w:rPr>
        <w:rFonts w:ascii="Calibri" w:hAnsi="Calibri" w:cs="Calibri"/>
        <w:color w:val="000000"/>
        <w:sz w:val="18"/>
        <w:szCs w:val="18"/>
        <w:lang w:val="en-US"/>
      </w:rPr>
      <w:t xml:space="preserve">e-mail: </w:t>
    </w:r>
    <w:hyperlink r:id="rId3" w:tooltip="główny adres mailowy NFOŚiGW" w:history="1">
      <w:r w:rsidRPr="00B93D63">
        <w:rPr>
          <w:rFonts w:ascii="Calibri" w:hAnsi="Calibri" w:cs="Calibri"/>
          <w:color w:val="000000"/>
          <w:sz w:val="18"/>
          <w:szCs w:val="18"/>
          <w:u w:val="single"/>
          <w:lang w:val="en-US"/>
        </w:rPr>
        <w:t>fundusz@nfosigw.gov.pl</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BB8"/>
    <w:multiLevelType w:val="hybridMultilevel"/>
    <w:tmpl w:val="E952B242"/>
    <w:lvl w:ilvl="0" w:tplc="FFFFFFFF">
      <w:start w:val="1"/>
      <w:numFmt w:val="lowerLetter"/>
      <w:lvlText w:val="%1)"/>
      <w:lvlJc w:val="left"/>
      <w:pPr>
        <w:ind w:left="720" w:hanging="360"/>
      </w:pPr>
      <w:rPr>
        <w:rFonts w:hint="default"/>
        <w:color w:val="auto"/>
      </w:r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D5562"/>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67C040E"/>
    <w:multiLevelType w:val="hybridMultilevel"/>
    <w:tmpl w:val="F5C4EF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D6D66BC8">
      <w:start w:val="1"/>
      <w:numFmt w:val="decimal"/>
      <w:lvlText w:val="%4)"/>
      <w:lvlJc w:val="left"/>
      <w:pPr>
        <w:ind w:left="3210" w:hanging="690"/>
      </w:pPr>
      <w:rPr>
        <w:rFonts w:hint="default"/>
      </w:rPr>
    </w:lvl>
    <w:lvl w:ilvl="4" w:tplc="82265E1A">
      <w:start w:val="1"/>
      <w:numFmt w:val="lowerLetter"/>
      <w:lvlText w:val="%5)"/>
      <w:lvlJc w:val="left"/>
      <w:pPr>
        <w:ind w:left="3930" w:hanging="69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083520"/>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330DE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497786"/>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A535368"/>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D617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B810F3"/>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3A0001"/>
    <w:multiLevelType w:val="hybridMultilevel"/>
    <w:tmpl w:val="45FC6778"/>
    <w:lvl w:ilvl="0" w:tplc="FFFFFFFF">
      <w:start w:val="1"/>
      <w:numFmt w:val="decimal"/>
      <w:lvlText w:val="%1."/>
      <w:lvlJc w:val="left"/>
      <w:pPr>
        <w:ind w:left="720" w:hanging="360"/>
      </w:pPr>
    </w:lvl>
    <w:lvl w:ilvl="1" w:tplc="C0401244">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515AD3"/>
    <w:multiLevelType w:val="hybridMultilevel"/>
    <w:tmpl w:val="3D344358"/>
    <w:lvl w:ilvl="0" w:tplc="D4FEAC46">
      <w:start w:val="1"/>
      <w:numFmt w:val="lowerLetter"/>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3861DB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3C479BD"/>
    <w:multiLevelType w:val="hybridMultilevel"/>
    <w:tmpl w:val="9536D020"/>
    <w:lvl w:ilvl="0" w:tplc="FFFFFFFF">
      <w:start w:val="1"/>
      <w:numFmt w:val="lowerLetter"/>
      <w:lvlText w:val="%1)"/>
      <w:lvlJc w:val="left"/>
      <w:pPr>
        <w:ind w:left="720" w:hanging="360"/>
      </w:pPr>
      <w:rPr>
        <w:rFonts w:hint="default"/>
        <w:color w:val="auto"/>
      </w:r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6B5E4A"/>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6422020"/>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C415B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70309DD"/>
    <w:multiLevelType w:val="hybridMultilevel"/>
    <w:tmpl w:val="ED10108E"/>
    <w:lvl w:ilvl="0" w:tplc="1F64C4A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B8097E"/>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19C60240"/>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CA77D4"/>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2A291FA8"/>
    <w:multiLevelType w:val="hybridMultilevel"/>
    <w:tmpl w:val="941A21F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D4FEAC46">
      <w:start w:val="1"/>
      <w:numFmt w:val="lowerLetter"/>
      <w:lvlText w:val="%4)"/>
      <w:lvlJc w:val="left"/>
      <w:pPr>
        <w:ind w:left="720" w:hanging="360"/>
      </w:pPr>
      <w:rPr>
        <w:rFonts w:hint="default"/>
        <w:color w:val="auto"/>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2BD53B8C"/>
    <w:multiLevelType w:val="hybridMultilevel"/>
    <w:tmpl w:val="51B4CA1E"/>
    <w:lvl w:ilvl="0" w:tplc="611AB5D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9377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387E29"/>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301F4F"/>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7E1233"/>
    <w:multiLevelType w:val="hybridMultilevel"/>
    <w:tmpl w:val="BBC868A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8D883C76">
      <w:start w:val="1"/>
      <w:numFmt w:val="decimal"/>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5B363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E3E0120"/>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410E6F28"/>
    <w:multiLevelType w:val="hybridMultilevel"/>
    <w:tmpl w:val="282A2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FB5187"/>
    <w:multiLevelType w:val="hybridMultilevel"/>
    <w:tmpl w:val="25A0DDA8"/>
    <w:lvl w:ilvl="0" w:tplc="FFFFFFFF">
      <w:start w:val="1"/>
      <w:numFmt w:val="bullet"/>
      <w:lvlText w:val=""/>
      <w:lvlJc w:val="left"/>
      <w:pPr>
        <w:ind w:left="720" w:hanging="360"/>
      </w:pPr>
      <w:rPr>
        <w:rFonts w:ascii="Symbol" w:hAnsi="Symbol" w:hint="default"/>
      </w:rPr>
    </w:lvl>
    <w:lvl w:ilvl="1" w:tplc="BF223496">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BC1269"/>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7F66AD"/>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B92386"/>
    <w:multiLevelType w:val="hybridMultilevel"/>
    <w:tmpl w:val="2738D890"/>
    <w:lvl w:ilvl="0" w:tplc="B5A0357E">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B0C516B"/>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EE434CB"/>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4FC91B1A"/>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4FD60D7F"/>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75C2836"/>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5C2C456C"/>
    <w:multiLevelType w:val="hybridMultilevel"/>
    <w:tmpl w:val="3D344358"/>
    <w:lvl w:ilvl="0" w:tplc="FFFFFFFF">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5DD75DAA"/>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0E45E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B06EF8"/>
    <w:multiLevelType w:val="hybridMultilevel"/>
    <w:tmpl w:val="D4E84578"/>
    <w:lvl w:ilvl="0" w:tplc="93DA7E70">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53975A4"/>
    <w:multiLevelType w:val="hybridMultilevel"/>
    <w:tmpl w:val="F0C0B538"/>
    <w:lvl w:ilvl="0" w:tplc="FFFFFFF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7CB3089"/>
    <w:multiLevelType w:val="hybridMultilevel"/>
    <w:tmpl w:val="6FEE91FC"/>
    <w:lvl w:ilvl="0" w:tplc="B5A035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C402599"/>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D1A494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1B200B8"/>
    <w:multiLevelType w:val="hybridMultilevel"/>
    <w:tmpl w:val="24505956"/>
    <w:lvl w:ilvl="0" w:tplc="FFFFFFFF">
      <w:start w:val="1"/>
      <w:numFmt w:val="lowerLetter"/>
      <w:lvlText w:val="%1)"/>
      <w:lvlJc w:val="left"/>
      <w:pPr>
        <w:ind w:left="1440" w:hanging="360"/>
      </w:pPr>
      <w:rPr>
        <w:rFonts w:hint="default"/>
      </w:rPr>
    </w:lvl>
    <w:lvl w:ilvl="1" w:tplc="04150017">
      <w:start w:val="1"/>
      <w:numFmt w:val="low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7E3B6BA9"/>
    <w:multiLevelType w:val="hybridMultilevel"/>
    <w:tmpl w:val="282A2A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2105020">
    <w:abstractNumId w:val="43"/>
  </w:num>
  <w:num w:numId="2" w16cid:durableId="1938755889">
    <w:abstractNumId w:val="22"/>
  </w:num>
  <w:num w:numId="3" w16cid:durableId="995304077">
    <w:abstractNumId w:val="25"/>
  </w:num>
  <w:num w:numId="4" w16cid:durableId="152255633">
    <w:abstractNumId w:val="28"/>
  </w:num>
  <w:num w:numId="5" w16cid:durableId="2010014929">
    <w:abstractNumId w:val="41"/>
  </w:num>
  <w:num w:numId="6" w16cid:durableId="1134297316">
    <w:abstractNumId w:val="40"/>
  </w:num>
  <w:num w:numId="7" w16cid:durableId="2129425968">
    <w:abstractNumId w:val="32"/>
  </w:num>
  <w:num w:numId="8" w16cid:durableId="2096897246">
    <w:abstractNumId w:val="45"/>
  </w:num>
  <w:num w:numId="9" w16cid:durableId="1685328046">
    <w:abstractNumId w:val="21"/>
  </w:num>
  <w:num w:numId="10" w16cid:durableId="537090967">
    <w:abstractNumId w:val="16"/>
  </w:num>
  <w:num w:numId="11" w16cid:durableId="75060586">
    <w:abstractNumId w:val="18"/>
  </w:num>
  <w:num w:numId="12" w16cid:durableId="981542432">
    <w:abstractNumId w:val="7"/>
  </w:num>
  <w:num w:numId="13" w16cid:durableId="2134054590">
    <w:abstractNumId w:val="47"/>
  </w:num>
  <w:num w:numId="14" w16cid:durableId="1632399411">
    <w:abstractNumId w:val="15"/>
  </w:num>
  <w:num w:numId="15" w16cid:durableId="583733148">
    <w:abstractNumId w:val="11"/>
  </w:num>
  <w:num w:numId="16" w16cid:durableId="1179006133">
    <w:abstractNumId w:val="3"/>
  </w:num>
  <w:num w:numId="17" w16cid:durableId="1322588197">
    <w:abstractNumId w:val="26"/>
  </w:num>
  <w:num w:numId="18" w16cid:durableId="973367933">
    <w:abstractNumId w:val="4"/>
  </w:num>
  <w:num w:numId="19" w16cid:durableId="1107387880">
    <w:abstractNumId w:val="24"/>
  </w:num>
  <w:num w:numId="20" w16cid:durableId="2102791986">
    <w:abstractNumId w:val="8"/>
  </w:num>
  <w:num w:numId="21" w16cid:durableId="1383015293">
    <w:abstractNumId w:val="9"/>
  </w:num>
  <w:num w:numId="22" w16cid:durableId="836922954">
    <w:abstractNumId w:val="33"/>
  </w:num>
  <w:num w:numId="23" w16cid:durableId="2049917373">
    <w:abstractNumId w:val="30"/>
  </w:num>
  <w:num w:numId="24" w16cid:durableId="958341636">
    <w:abstractNumId w:val="23"/>
  </w:num>
  <w:num w:numId="25" w16cid:durableId="312803904">
    <w:abstractNumId w:val="39"/>
  </w:num>
  <w:num w:numId="26" w16cid:durableId="862015012">
    <w:abstractNumId w:val="14"/>
  </w:num>
  <w:num w:numId="27" w16cid:durableId="197591969">
    <w:abstractNumId w:val="44"/>
  </w:num>
  <w:num w:numId="28" w16cid:durableId="2123104953">
    <w:abstractNumId w:val="6"/>
  </w:num>
  <w:num w:numId="29" w16cid:durableId="8266142">
    <w:abstractNumId w:val="36"/>
  </w:num>
  <w:num w:numId="30" w16cid:durableId="940990576">
    <w:abstractNumId w:val="31"/>
  </w:num>
  <w:num w:numId="31" w16cid:durableId="1214386426">
    <w:abstractNumId w:val="2"/>
  </w:num>
  <w:num w:numId="32" w16cid:durableId="419182063">
    <w:abstractNumId w:val="20"/>
  </w:num>
  <w:num w:numId="33" w16cid:durableId="1860239552">
    <w:abstractNumId w:val="42"/>
  </w:num>
  <w:num w:numId="34" w16cid:durableId="412046791">
    <w:abstractNumId w:val="10"/>
  </w:num>
  <w:num w:numId="35" w16cid:durableId="2139369785">
    <w:abstractNumId w:val="38"/>
  </w:num>
  <w:num w:numId="36" w16cid:durableId="831990878">
    <w:abstractNumId w:val="5"/>
  </w:num>
  <w:num w:numId="37" w16cid:durableId="2086876657">
    <w:abstractNumId w:val="13"/>
  </w:num>
  <w:num w:numId="38" w16cid:durableId="1903523529">
    <w:abstractNumId w:val="35"/>
  </w:num>
  <w:num w:numId="39" w16cid:durableId="1810172237">
    <w:abstractNumId w:val="37"/>
  </w:num>
  <w:num w:numId="40" w16cid:durableId="1517498376">
    <w:abstractNumId w:val="27"/>
  </w:num>
  <w:num w:numId="41" w16cid:durableId="1476490516">
    <w:abstractNumId w:val="19"/>
  </w:num>
  <w:num w:numId="42" w16cid:durableId="1721904321">
    <w:abstractNumId w:val="17"/>
  </w:num>
  <w:num w:numId="43" w16cid:durableId="1736973284">
    <w:abstractNumId w:val="1"/>
  </w:num>
  <w:num w:numId="44" w16cid:durableId="250554072">
    <w:abstractNumId w:val="34"/>
  </w:num>
  <w:num w:numId="45" w16cid:durableId="924921305">
    <w:abstractNumId w:val="46"/>
  </w:num>
  <w:num w:numId="46" w16cid:durableId="1611086811">
    <w:abstractNumId w:val="29"/>
  </w:num>
  <w:num w:numId="47" w16cid:durableId="463012698">
    <w:abstractNumId w:val="12"/>
  </w:num>
  <w:num w:numId="48" w16cid:durableId="2099279776">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39F"/>
    <w:rsid w:val="000005FB"/>
    <w:rsid w:val="0000578B"/>
    <w:rsid w:val="0002018D"/>
    <w:rsid w:val="000277E0"/>
    <w:rsid w:val="0005718B"/>
    <w:rsid w:val="000578A3"/>
    <w:rsid w:val="00067B43"/>
    <w:rsid w:val="00075A2E"/>
    <w:rsid w:val="00075FD0"/>
    <w:rsid w:val="0007727A"/>
    <w:rsid w:val="000856E1"/>
    <w:rsid w:val="000A011C"/>
    <w:rsid w:val="000A068A"/>
    <w:rsid w:val="000A3A84"/>
    <w:rsid w:val="000A5D09"/>
    <w:rsid w:val="000E6B36"/>
    <w:rsid w:val="000F747A"/>
    <w:rsid w:val="000F7BDD"/>
    <w:rsid w:val="00105DA1"/>
    <w:rsid w:val="001118B6"/>
    <w:rsid w:val="0012602A"/>
    <w:rsid w:val="00173BEA"/>
    <w:rsid w:val="00177D17"/>
    <w:rsid w:val="0018032B"/>
    <w:rsid w:val="001912AE"/>
    <w:rsid w:val="00196145"/>
    <w:rsid w:val="001C3810"/>
    <w:rsid w:val="001D758C"/>
    <w:rsid w:val="001E58D2"/>
    <w:rsid w:val="001E5D14"/>
    <w:rsid w:val="001F1BA9"/>
    <w:rsid w:val="002206C8"/>
    <w:rsid w:val="0022129D"/>
    <w:rsid w:val="00261A9E"/>
    <w:rsid w:val="002655C6"/>
    <w:rsid w:val="0027004F"/>
    <w:rsid w:val="00277F16"/>
    <w:rsid w:val="002914A9"/>
    <w:rsid w:val="00294EAE"/>
    <w:rsid w:val="002E3CD4"/>
    <w:rsid w:val="002E45B4"/>
    <w:rsid w:val="003310A1"/>
    <w:rsid w:val="003351E3"/>
    <w:rsid w:val="00337218"/>
    <w:rsid w:val="003469E4"/>
    <w:rsid w:val="00362B90"/>
    <w:rsid w:val="003856E4"/>
    <w:rsid w:val="00396C64"/>
    <w:rsid w:val="003971CB"/>
    <w:rsid w:val="003A58BC"/>
    <w:rsid w:val="003D14E1"/>
    <w:rsid w:val="003D28B0"/>
    <w:rsid w:val="003D55BC"/>
    <w:rsid w:val="003E26AF"/>
    <w:rsid w:val="003E72D0"/>
    <w:rsid w:val="003F1017"/>
    <w:rsid w:val="003F10A4"/>
    <w:rsid w:val="00401D5B"/>
    <w:rsid w:val="004043AD"/>
    <w:rsid w:val="00434605"/>
    <w:rsid w:val="00437D91"/>
    <w:rsid w:val="00485046"/>
    <w:rsid w:val="004A49AB"/>
    <w:rsid w:val="004B11C0"/>
    <w:rsid w:val="004C5F0A"/>
    <w:rsid w:val="004E37D1"/>
    <w:rsid w:val="004F4FB9"/>
    <w:rsid w:val="0050229C"/>
    <w:rsid w:val="00551EEE"/>
    <w:rsid w:val="005555DB"/>
    <w:rsid w:val="005664E6"/>
    <w:rsid w:val="005813A8"/>
    <w:rsid w:val="00592C27"/>
    <w:rsid w:val="00597BE5"/>
    <w:rsid w:val="005B0B05"/>
    <w:rsid w:val="005B3671"/>
    <w:rsid w:val="005C5F87"/>
    <w:rsid w:val="005D34D5"/>
    <w:rsid w:val="005D7374"/>
    <w:rsid w:val="005E1509"/>
    <w:rsid w:val="005E55F3"/>
    <w:rsid w:val="005E56DD"/>
    <w:rsid w:val="005F342B"/>
    <w:rsid w:val="005F4AA2"/>
    <w:rsid w:val="00612654"/>
    <w:rsid w:val="00624659"/>
    <w:rsid w:val="0062730C"/>
    <w:rsid w:val="00636C9F"/>
    <w:rsid w:val="0063739F"/>
    <w:rsid w:val="006531AC"/>
    <w:rsid w:val="00667A68"/>
    <w:rsid w:val="006934B8"/>
    <w:rsid w:val="0069638F"/>
    <w:rsid w:val="006A76D2"/>
    <w:rsid w:val="006B39D7"/>
    <w:rsid w:val="006C4A81"/>
    <w:rsid w:val="006D16FB"/>
    <w:rsid w:val="006D1B1E"/>
    <w:rsid w:val="006D2426"/>
    <w:rsid w:val="006F47DC"/>
    <w:rsid w:val="006F78C4"/>
    <w:rsid w:val="00740423"/>
    <w:rsid w:val="007409E3"/>
    <w:rsid w:val="007464F6"/>
    <w:rsid w:val="00746DB0"/>
    <w:rsid w:val="00760415"/>
    <w:rsid w:val="007664D7"/>
    <w:rsid w:val="00782441"/>
    <w:rsid w:val="0079681E"/>
    <w:rsid w:val="00797BE1"/>
    <w:rsid w:val="007A4570"/>
    <w:rsid w:val="007A566F"/>
    <w:rsid w:val="007C64D3"/>
    <w:rsid w:val="007E56C4"/>
    <w:rsid w:val="00814187"/>
    <w:rsid w:val="00834E49"/>
    <w:rsid w:val="00840468"/>
    <w:rsid w:val="00841390"/>
    <w:rsid w:val="00845CCA"/>
    <w:rsid w:val="00856D33"/>
    <w:rsid w:val="00873941"/>
    <w:rsid w:val="008760A6"/>
    <w:rsid w:val="008A3D29"/>
    <w:rsid w:val="008D5E63"/>
    <w:rsid w:val="008E71EE"/>
    <w:rsid w:val="008E773D"/>
    <w:rsid w:val="008F123C"/>
    <w:rsid w:val="00926990"/>
    <w:rsid w:val="009311FA"/>
    <w:rsid w:val="009404F7"/>
    <w:rsid w:val="00941F8A"/>
    <w:rsid w:val="00945A07"/>
    <w:rsid w:val="00945CB8"/>
    <w:rsid w:val="00961474"/>
    <w:rsid w:val="00967AA2"/>
    <w:rsid w:val="00972FD5"/>
    <w:rsid w:val="00975BD0"/>
    <w:rsid w:val="00996CBD"/>
    <w:rsid w:val="009A1038"/>
    <w:rsid w:val="009A4128"/>
    <w:rsid w:val="009A482D"/>
    <w:rsid w:val="009B3440"/>
    <w:rsid w:val="009C5624"/>
    <w:rsid w:val="009E15F5"/>
    <w:rsid w:val="009E460C"/>
    <w:rsid w:val="00A1011B"/>
    <w:rsid w:val="00A34541"/>
    <w:rsid w:val="00A450A3"/>
    <w:rsid w:val="00A71F77"/>
    <w:rsid w:val="00A739F4"/>
    <w:rsid w:val="00A74407"/>
    <w:rsid w:val="00A746AD"/>
    <w:rsid w:val="00A807FC"/>
    <w:rsid w:val="00A844AC"/>
    <w:rsid w:val="00A92FBB"/>
    <w:rsid w:val="00A9537C"/>
    <w:rsid w:val="00AA1B46"/>
    <w:rsid w:val="00AA4BC3"/>
    <w:rsid w:val="00AA68A2"/>
    <w:rsid w:val="00AC4271"/>
    <w:rsid w:val="00AD28D4"/>
    <w:rsid w:val="00AD3FB3"/>
    <w:rsid w:val="00AE29AB"/>
    <w:rsid w:val="00B12897"/>
    <w:rsid w:val="00B22218"/>
    <w:rsid w:val="00B279AB"/>
    <w:rsid w:val="00B32007"/>
    <w:rsid w:val="00B54107"/>
    <w:rsid w:val="00B54F17"/>
    <w:rsid w:val="00B60E91"/>
    <w:rsid w:val="00B61ED9"/>
    <w:rsid w:val="00B71C64"/>
    <w:rsid w:val="00B95AD9"/>
    <w:rsid w:val="00B95E5F"/>
    <w:rsid w:val="00BC790B"/>
    <w:rsid w:val="00BD1C76"/>
    <w:rsid w:val="00BD56C3"/>
    <w:rsid w:val="00BF190A"/>
    <w:rsid w:val="00C01FC6"/>
    <w:rsid w:val="00C1481C"/>
    <w:rsid w:val="00C2158D"/>
    <w:rsid w:val="00C41AB2"/>
    <w:rsid w:val="00C57AE6"/>
    <w:rsid w:val="00C92518"/>
    <w:rsid w:val="00C951AA"/>
    <w:rsid w:val="00CA1A80"/>
    <w:rsid w:val="00CA55A1"/>
    <w:rsid w:val="00CB6691"/>
    <w:rsid w:val="00CC227A"/>
    <w:rsid w:val="00CC2675"/>
    <w:rsid w:val="00CD43EE"/>
    <w:rsid w:val="00CF0B34"/>
    <w:rsid w:val="00D02602"/>
    <w:rsid w:val="00D25378"/>
    <w:rsid w:val="00D365BA"/>
    <w:rsid w:val="00D51DCF"/>
    <w:rsid w:val="00D5485A"/>
    <w:rsid w:val="00D712BD"/>
    <w:rsid w:val="00D76595"/>
    <w:rsid w:val="00D9146F"/>
    <w:rsid w:val="00DA16F2"/>
    <w:rsid w:val="00DA1924"/>
    <w:rsid w:val="00DA2AA1"/>
    <w:rsid w:val="00DA6DB5"/>
    <w:rsid w:val="00DB66C9"/>
    <w:rsid w:val="00DB7468"/>
    <w:rsid w:val="00DD3820"/>
    <w:rsid w:val="00DE32F8"/>
    <w:rsid w:val="00DF6888"/>
    <w:rsid w:val="00E0365E"/>
    <w:rsid w:val="00E069EB"/>
    <w:rsid w:val="00E14310"/>
    <w:rsid w:val="00E218A1"/>
    <w:rsid w:val="00E25946"/>
    <w:rsid w:val="00E32F1A"/>
    <w:rsid w:val="00E46ECF"/>
    <w:rsid w:val="00E80F5F"/>
    <w:rsid w:val="00E94810"/>
    <w:rsid w:val="00EB144A"/>
    <w:rsid w:val="00ED1C7C"/>
    <w:rsid w:val="00EE1E0C"/>
    <w:rsid w:val="00EE79E8"/>
    <w:rsid w:val="00F00829"/>
    <w:rsid w:val="00F224F0"/>
    <w:rsid w:val="00F311ED"/>
    <w:rsid w:val="00F6602A"/>
    <w:rsid w:val="00F81E4F"/>
    <w:rsid w:val="00F82B4F"/>
    <w:rsid w:val="00F865AB"/>
    <w:rsid w:val="00FE0BE0"/>
    <w:rsid w:val="00FE2492"/>
    <w:rsid w:val="00FE25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FF185"/>
  <w15:chartTrackingRefBased/>
  <w15:docId w15:val="{18D2AF88-BF92-437F-8936-3DBFD12C7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C27"/>
    <w:pPr>
      <w:spacing w:after="120" w:line="288" w:lineRule="auto"/>
    </w:pPr>
    <w:rPr>
      <w:sz w:val="24"/>
    </w:rPr>
  </w:style>
  <w:style w:type="paragraph" w:styleId="Nagwek1">
    <w:name w:val="heading 1"/>
    <w:basedOn w:val="Normalny"/>
    <w:next w:val="Normalny"/>
    <w:link w:val="Nagwek1Znak"/>
    <w:uiPriority w:val="9"/>
    <w:qFormat/>
    <w:rsid w:val="00DA16F2"/>
    <w:pPr>
      <w:keepNext/>
      <w:keepLines/>
      <w:spacing w:before="240"/>
      <w:contextualSpacing/>
      <w:jc w:val="center"/>
      <w:outlineLvl w:val="0"/>
    </w:pPr>
    <w:rPr>
      <w:rFonts w:asciiTheme="majorHAnsi" w:eastAsiaTheme="majorEastAsia" w:hAnsiTheme="majorHAnsi" w:cstheme="majorBidi"/>
      <w:b/>
      <w:smallCaps/>
      <w:szCs w:val="36"/>
    </w:rPr>
  </w:style>
  <w:style w:type="paragraph" w:styleId="Nagwek2">
    <w:name w:val="heading 2"/>
    <w:basedOn w:val="Normalny"/>
    <w:next w:val="Normalny"/>
    <w:link w:val="Nagwek2Znak"/>
    <w:uiPriority w:val="9"/>
    <w:semiHidden/>
    <w:unhideWhenUsed/>
    <w:qFormat/>
    <w:rsid w:val="0063739F"/>
    <w:pPr>
      <w:keepNext/>
      <w:keepLines/>
      <w:spacing w:before="120" w:after="0"/>
      <w:outlineLvl w:val="1"/>
    </w:pPr>
    <w:rPr>
      <w:rFonts w:asciiTheme="majorHAnsi" w:eastAsiaTheme="majorEastAsia" w:hAnsiTheme="majorHAnsi" w:cstheme="majorBidi"/>
      <w:caps/>
      <w:sz w:val="28"/>
      <w:szCs w:val="28"/>
    </w:rPr>
  </w:style>
  <w:style w:type="paragraph" w:styleId="Nagwek3">
    <w:name w:val="heading 3"/>
    <w:basedOn w:val="Normalny"/>
    <w:next w:val="Normalny"/>
    <w:link w:val="Nagwek3Znak"/>
    <w:uiPriority w:val="9"/>
    <w:semiHidden/>
    <w:unhideWhenUsed/>
    <w:qFormat/>
    <w:rsid w:val="0063739F"/>
    <w:pPr>
      <w:keepNext/>
      <w:keepLines/>
      <w:spacing w:before="120" w:after="0"/>
      <w:outlineLvl w:val="2"/>
    </w:pPr>
    <w:rPr>
      <w:rFonts w:asciiTheme="majorHAnsi" w:eastAsiaTheme="majorEastAsia" w:hAnsiTheme="majorHAnsi" w:cstheme="majorBidi"/>
      <w:smallCaps/>
      <w:sz w:val="28"/>
      <w:szCs w:val="28"/>
    </w:rPr>
  </w:style>
  <w:style w:type="paragraph" w:styleId="Nagwek4">
    <w:name w:val="heading 4"/>
    <w:basedOn w:val="Normalny"/>
    <w:next w:val="Normalny"/>
    <w:link w:val="Nagwek4Znak"/>
    <w:uiPriority w:val="9"/>
    <w:semiHidden/>
    <w:unhideWhenUsed/>
    <w:qFormat/>
    <w:rsid w:val="0063739F"/>
    <w:pPr>
      <w:keepNext/>
      <w:keepLines/>
      <w:spacing w:before="120" w:after="0"/>
      <w:outlineLvl w:val="3"/>
    </w:pPr>
    <w:rPr>
      <w:rFonts w:asciiTheme="majorHAnsi" w:eastAsiaTheme="majorEastAsia" w:hAnsiTheme="majorHAnsi" w:cstheme="majorBidi"/>
      <w:caps/>
    </w:rPr>
  </w:style>
  <w:style w:type="paragraph" w:styleId="Nagwek5">
    <w:name w:val="heading 5"/>
    <w:basedOn w:val="Normalny"/>
    <w:next w:val="Normalny"/>
    <w:link w:val="Nagwek5Znak"/>
    <w:uiPriority w:val="9"/>
    <w:semiHidden/>
    <w:unhideWhenUsed/>
    <w:qFormat/>
    <w:rsid w:val="0063739F"/>
    <w:pPr>
      <w:keepNext/>
      <w:keepLines/>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63739F"/>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gwek7">
    <w:name w:val="heading 7"/>
    <w:basedOn w:val="Normalny"/>
    <w:next w:val="Normalny"/>
    <w:link w:val="Nagwek7Znak"/>
    <w:uiPriority w:val="9"/>
    <w:semiHidden/>
    <w:unhideWhenUsed/>
    <w:qFormat/>
    <w:rsid w:val="0063739F"/>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gwek8">
    <w:name w:val="heading 8"/>
    <w:basedOn w:val="Normalny"/>
    <w:next w:val="Normalny"/>
    <w:link w:val="Nagwek8Znak"/>
    <w:uiPriority w:val="9"/>
    <w:semiHidden/>
    <w:unhideWhenUsed/>
    <w:qFormat/>
    <w:rsid w:val="0063739F"/>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Nagwek9">
    <w:name w:val="heading 9"/>
    <w:basedOn w:val="Normalny"/>
    <w:next w:val="Normalny"/>
    <w:link w:val="Nagwek9Znak"/>
    <w:uiPriority w:val="9"/>
    <w:semiHidden/>
    <w:unhideWhenUsed/>
    <w:qFormat/>
    <w:rsid w:val="0063739F"/>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16F2"/>
    <w:rPr>
      <w:rFonts w:asciiTheme="majorHAnsi" w:eastAsiaTheme="majorEastAsia" w:hAnsiTheme="majorHAnsi" w:cstheme="majorBidi"/>
      <w:b/>
      <w:smallCaps/>
      <w:sz w:val="24"/>
      <w:szCs w:val="36"/>
    </w:rPr>
  </w:style>
  <w:style w:type="character" w:customStyle="1" w:styleId="Nagwek2Znak">
    <w:name w:val="Nagłówek 2 Znak"/>
    <w:basedOn w:val="Domylnaczcionkaakapitu"/>
    <w:link w:val="Nagwek2"/>
    <w:uiPriority w:val="9"/>
    <w:semiHidden/>
    <w:rsid w:val="0063739F"/>
    <w:rPr>
      <w:rFonts w:asciiTheme="majorHAnsi" w:eastAsiaTheme="majorEastAsia" w:hAnsiTheme="majorHAnsi" w:cstheme="majorBidi"/>
      <w:caps/>
      <w:sz w:val="28"/>
      <w:szCs w:val="28"/>
    </w:rPr>
  </w:style>
  <w:style w:type="character" w:customStyle="1" w:styleId="Nagwek3Znak">
    <w:name w:val="Nagłówek 3 Znak"/>
    <w:basedOn w:val="Domylnaczcionkaakapitu"/>
    <w:link w:val="Nagwek3"/>
    <w:uiPriority w:val="9"/>
    <w:semiHidden/>
    <w:rsid w:val="0063739F"/>
    <w:rPr>
      <w:rFonts w:asciiTheme="majorHAnsi" w:eastAsiaTheme="majorEastAsia" w:hAnsiTheme="majorHAnsi" w:cstheme="majorBidi"/>
      <w:smallCaps/>
      <w:sz w:val="28"/>
      <w:szCs w:val="28"/>
    </w:rPr>
  </w:style>
  <w:style w:type="character" w:customStyle="1" w:styleId="Nagwek4Znak">
    <w:name w:val="Nagłówek 4 Znak"/>
    <w:basedOn w:val="Domylnaczcionkaakapitu"/>
    <w:link w:val="Nagwek4"/>
    <w:uiPriority w:val="9"/>
    <w:semiHidden/>
    <w:rsid w:val="0063739F"/>
    <w:rPr>
      <w:rFonts w:asciiTheme="majorHAnsi" w:eastAsiaTheme="majorEastAsia" w:hAnsiTheme="majorHAnsi" w:cstheme="majorBidi"/>
      <w:caps/>
    </w:rPr>
  </w:style>
  <w:style w:type="character" w:customStyle="1" w:styleId="Nagwek5Znak">
    <w:name w:val="Nagłówek 5 Znak"/>
    <w:basedOn w:val="Domylnaczcionkaakapitu"/>
    <w:link w:val="Nagwek5"/>
    <w:uiPriority w:val="9"/>
    <w:semiHidden/>
    <w:rsid w:val="0063739F"/>
    <w:rPr>
      <w:rFonts w:asciiTheme="majorHAnsi" w:eastAsiaTheme="majorEastAsia" w:hAnsiTheme="majorHAnsi" w:cstheme="majorBidi"/>
      <w:i/>
      <w:iCs/>
      <w:caps/>
    </w:rPr>
  </w:style>
  <w:style w:type="character" w:customStyle="1" w:styleId="Nagwek6Znak">
    <w:name w:val="Nagłówek 6 Znak"/>
    <w:basedOn w:val="Domylnaczcionkaakapitu"/>
    <w:link w:val="Nagwek6"/>
    <w:uiPriority w:val="9"/>
    <w:semiHidden/>
    <w:rsid w:val="0063739F"/>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63739F"/>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63739F"/>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63739F"/>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63739F"/>
    <w:rPr>
      <w:b/>
      <w:bCs/>
      <w:smallCaps/>
      <w:color w:val="595959" w:themeColor="text1" w:themeTint="A6"/>
    </w:rPr>
  </w:style>
  <w:style w:type="paragraph" w:styleId="Tytu">
    <w:name w:val="Title"/>
    <w:aliases w:val="Tytuł Znak1,Tytuł Znak Znak,Tytuł Znak1 Znak Znak,Tytuł Znak Znak1 Znak Znak,Tytuł Znak Znak Znak Znak Znak,Tytuł Znak3 Znak Znak Znak Znak Znak,Tytuł Znak2 Znak Znak Znak Znak Znak Znak,Tytuł Znak1 Znak Znak Znak Znak Znak Znak Znak"/>
    <w:basedOn w:val="Normalny"/>
    <w:next w:val="Normalny"/>
    <w:link w:val="TytuZnak"/>
    <w:qFormat/>
    <w:rsid w:val="0063739F"/>
    <w:pPr>
      <w:spacing w:after="0"/>
      <w:contextualSpacing/>
    </w:pPr>
    <w:rPr>
      <w:rFonts w:asciiTheme="majorHAnsi" w:eastAsiaTheme="majorEastAsia" w:hAnsiTheme="majorHAnsi" w:cstheme="majorBidi"/>
      <w:caps/>
      <w:color w:val="404040" w:themeColor="text1" w:themeTint="BF"/>
      <w:spacing w:val="-10"/>
      <w:sz w:val="72"/>
      <w:szCs w:val="72"/>
    </w:rPr>
  </w:style>
  <w:style w:type="character" w:customStyle="1" w:styleId="TytuZnak">
    <w:name w:val="Tytuł Znak"/>
    <w:aliases w:val="Tytuł Znak1 Znak1,Tytuł Znak Znak Znak1,Tytuł Znak1 Znak Znak Znak1,Tytuł Znak Znak1 Znak Znak Znak1,Tytuł Znak Znak Znak Znak Znak Znak1,Tytuł Znak3 Znak Znak Znak Znak Znak Znak1,Tytuł Znak2 Znak Znak Znak Znak Znak Znak Znak1"/>
    <w:basedOn w:val="Domylnaczcionkaakapitu"/>
    <w:link w:val="Tytu"/>
    <w:uiPriority w:val="10"/>
    <w:rsid w:val="0063739F"/>
    <w:rPr>
      <w:rFonts w:asciiTheme="majorHAnsi" w:eastAsiaTheme="majorEastAsia" w:hAnsiTheme="majorHAnsi" w:cstheme="majorBidi"/>
      <w:caps/>
      <w:color w:val="404040" w:themeColor="text1" w:themeTint="BF"/>
      <w:spacing w:val="-10"/>
      <w:sz w:val="72"/>
      <w:szCs w:val="72"/>
    </w:rPr>
  </w:style>
  <w:style w:type="paragraph" w:styleId="Podtytu">
    <w:name w:val="Subtitle"/>
    <w:basedOn w:val="Normalny"/>
    <w:next w:val="Normalny"/>
    <w:link w:val="PodtytuZnak"/>
    <w:uiPriority w:val="11"/>
    <w:qFormat/>
    <w:rsid w:val="0063739F"/>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63739F"/>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63739F"/>
    <w:rPr>
      <w:b/>
      <w:bCs/>
    </w:rPr>
  </w:style>
  <w:style w:type="character" w:styleId="Uwydatnienie">
    <w:name w:val="Emphasis"/>
    <w:basedOn w:val="Domylnaczcionkaakapitu"/>
    <w:uiPriority w:val="20"/>
    <w:qFormat/>
    <w:rsid w:val="0063739F"/>
    <w:rPr>
      <w:i/>
      <w:iCs/>
    </w:rPr>
  </w:style>
  <w:style w:type="paragraph" w:styleId="Bezodstpw">
    <w:name w:val="No Spacing"/>
    <w:uiPriority w:val="1"/>
    <w:qFormat/>
    <w:rsid w:val="0063739F"/>
    <w:pPr>
      <w:spacing w:after="0"/>
    </w:pPr>
  </w:style>
  <w:style w:type="paragraph" w:styleId="Akapitzlist">
    <w:name w:val="List Paragraph"/>
    <w:basedOn w:val="Normalny"/>
    <w:uiPriority w:val="34"/>
    <w:qFormat/>
    <w:rsid w:val="00437D91"/>
    <w:pPr>
      <w:ind w:left="720"/>
      <w:contextualSpacing/>
    </w:pPr>
  </w:style>
  <w:style w:type="paragraph" w:styleId="Cytat">
    <w:name w:val="Quote"/>
    <w:basedOn w:val="Normalny"/>
    <w:next w:val="Normalny"/>
    <w:link w:val="CytatZnak"/>
    <w:uiPriority w:val="29"/>
    <w:qFormat/>
    <w:rsid w:val="0063739F"/>
    <w:pPr>
      <w:spacing w:before="160"/>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63739F"/>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63739F"/>
    <w:pPr>
      <w:spacing w:before="280" w:after="280"/>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63739F"/>
    <w:rPr>
      <w:color w:val="404040" w:themeColor="text1" w:themeTint="BF"/>
      <w:sz w:val="32"/>
      <w:szCs w:val="32"/>
    </w:rPr>
  </w:style>
  <w:style w:type="character" w:styleId="Wyrnieniedelikatne">
    <w:name w:val="Subtle Emphasis"/>
    <w:basedOn w:val="Domylnaczcionkaakapitu"/>
    <w:uiPriority w:val="19"/>
    <w:qFormat/>
    <w:rsid w:val="0063739F"/>
    <w:rPr>
      <w:i/>
      <w:iCs/>
      <w:color w:val="595959" w:themeColor="text1" w:themeTint="A6"/>
    </w:rPr>
  </w:style>
  <w:style w:type="character" w:styleId="Wyrnienieintensywne">
    <w:name w:val="Intense Emphasis"/>
    <w:basedOn w:val="Domylnaczcionkaakapitu"/>
    <w:uiPriority w:val="21"/>
    <w:qFormat/>
    <w:rsid w:val="0063739F"/>
    <w:rPr>
      <w:b/>
      <w:bCs/>
      <w:i/>
      <w:iCs/>
    </w:rPr>
  </w:style>
  <w:style w:type="character" w:styleId="Odwoaniedelikatne">
    <w:name w:val="Subtle Reference"/>
    <w:basedOn w:val="Domylnaczcionkaakapitu"/>
    <w:uiPriority w:val="31"/>
    <w:qFormat/>
    <w:rsid w:val="0063739F"/>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63739F"/>
    <w:rPr>
      <w:b/>
      <w:bCs/>
      <w:caps w:val="0"/>
      <w:smallCaps/>
      <w:color w:val="auto"/>
      <w:spacing w:val="3"/>
      <w:u w:val="single"/>
    </w:rPr>
  </w:style>
  <w:style w:type="character" w:styleId="Tytuksiki">
    <w:name w:val="Book Title"/>
    <w:basedOn w:val="Domylnaczcionkaakapitu"/>
    <w:uiPriority w:val="33"/>
    <w:qFormat/>
    <w:rsid w:val="0063739F"/>
    <w:rPr>
      <w:b/>
      <w:bCs/>
      <w:smallCaps/>
      <w:spacing w:val="7"/>
    </w:rPr>
  </w:style>
  <w:style w:type="paragraph" w:styleId="Nagwekspisutreci">
    <w:name w:val="TOC Heading"/>
    <w:basedOn w:val="Nagwek1"/>
    <w:next w:val="Normalny"/>
    <w:uiPriority w:val="39"/>
    <w:semiHidden/>
    <w:unhideWhenUsed/>
    <w:qFormat/>
    <w:rsid w:val="0063739F"/>
    <w:pPr>
      <w:outlineLvl w:val="9"/>
    </w:pPr>
  </w:style>
  <w:style w:type="paragraph" w:styleId="Tekstprzypisudolnego">
    <w:name w:val="footnote text"/>
    <w:basedOn w:val="Normalny"/>
    <w:link w:val="TekstprzypisudolnegoZnak"/>
    <w:semiHidden/>
    <w:rsid w:val="002206C8"/>
    <w:rPr>
      <w:sz w:val="16"/>
    </w:rPr>
  </w:style>
  <w:style w:type="character" w:customStyle="1" w:styleId="TekstprzypisudolnegoZnak">
    <w:name w:val="Tekst przypisu dolnego Znak"/>
    <w:basedOn w:val="Domylnaczcionkaakapitu"/>
    <w:link w:val="Tekstprzypisudolnego"/>
    <w:semiHidden/>
    <w:rsid w:val="002206C8"/>
    <w:rPr>
      <w:sz w:val="16"/>
    </w:rPr>
  </w:style>
  <w:style w:type="paragraph" w:styleId="Nagwek">
    <w:name w:val="header"/>
    <w:basedOn w:val="Normalny"/>
    <w:link w:val="NagwekZnak"/>
    <w:uiPriority w:val="99"/>
    <w:unhideWhenUsed/>
    <w:rsid w:val="002206C8"/>
    <w:pPr>
      <w:tabs>
        <w:tab w:val="center" w:pos="4536"/>
        <w:tab w:val="right" w:pos="9072"/>
      </w:tabs>
      <w:spacing w:before="120"/>
      <w:jc w:val="center"/>
    </w:pPr>
    <w:rPr>
      <w:rFonts w:asciiTheme="majorHAnsi" w:hAnsiTheme="majorHAnsi"/>
      <w:b/>
    </w:rPr>
  </w:style>
  <w:style w:type="character" w:customStyle="1" w:styleId="NagwekZnak">
    <w:name w:val="Nagłówek Znak"/>
    <w:basedOn w:val="Domylnaczcionkaakapitu"/>
    <w:link w:val="Nagwek"/>
    <w:uiPriority w:val="99"/>
    <w:rsid w:val="002206C8"/>
    <w:rPr>
      <w:rFonts w:asciiTheme="majorHAnsi" w:hAnsiTheme="majorHAnsi"/>
      <w:b/>
      <w:sz w:val="24"/>
    </w:rPr>
  </w:style>
  <w:style w:type="paragraph" w:styleId="Stopka">
    <w:name w:val="footer"/>
    <w:basedOn w:val="Normalny"/>
    <w:link w:val="StopkaZnak"/>
    <w:uiPriority w:val="99"/>
    <w:unhideWhenUsed/>
    <w:rsid w:val="0063739F"/>
    <w:pPr>
      <w:tabs>
        <w:tab w:val="center" w:pos="4536"/>
        <w:tab w:val="right" w:pos="9072"/>
      </w:tabs>
      <w:spacing w:after="0"/>
    </w:pPr>
  </w:style>
  <w:style w:type="character" w:customStyle="1" w:styleId="StopkaZnak">
    <w:name w:val="Stopka Znak"/>
    <w:basedOn w:val="Domylnaczcionkaakapitu"/>
    <w:link w:val="Stopka"/>
    <w:uiPriority w:val="99"/>
    <w:rsid w:val="0063739F"/>
  </w:style>
  <w:style w:type="character" w:customStyle="1" w:styleId="TytuZnak2">
    <w:name w:val="Tytuł Znak2"/>
    <w:aliases w:val="Tytuł Znak1 Znak,Tytuł Znak Znak Znak,Tytuł Znak1 Znak Znak Znak,Tytuł Znak Znak1 Znak Znak Znak,Tytuł Znak Znak Znak Znak Znak Znak,Tytuł Znak3 Znak Znak Znak Znak Znak Znak,Tytuł Znak2 Znak Znak Znak Znak Znak Znak Znak,Tytuł Znak Znak1"/>
    <w:basedOn w:val="Domylnaczcionkaakapitu"/>
    <w:rsid w:val="0063739F"/>
    <w:rPr>
      <w:b/>
      <w:sz w:val="24"/>
    </w:rPr>
  </w:style>
  <w:style w:type="character" w:styleId="Odwoanieprzypisudolnego">
    <w:name w:val="footnote reference"/>
    <w:basedOn w:val="Domylnaczcionkaakapitu"/>
    <w:semiHidden/>
    <w:unhideWhenUsed/>
    <w:rsid w:val="002206C8"/>
    <w:rPr>
      <w:vertAlign w:val="superscript"/>
    </w:rPr>
  </w:style>
  <w:style w:type="paragraph" w:styleId="Tekstpodstawowywcity3">
    <w:name w:val="Body Text Indent 3"/>
    <w:basedOn w:val="Normalny"/>
    <w:link w:val="Tekstpodstawowywcity3Znak"/>
    <w:rsid w:val="00592C27"/>
    <w:pPr>
      <w:ind w:left="283"/>
      <w:jc w:val="center"/>
    </w:pPr>
    <w:rPr>
      <w:rFonts w:ascii="Calibri" w:eastAsia="Times New Roman" w:hAnsi="Calibri" w:cs="Times New Roman"/>
      <w:sz w:val="16"/>
      <w:szCs w:val="16"/>
      <w:lang w:eastAsia="pl-PL"/>
    </w:rPr>
  </w:style>
  <w:style w:type="character" w:customStyle="1" w:styleId="Tekstpodstawowywcity3Znak">
    <w:name w:val="Tekst podstawowy wcięty 3 Znak"/>
    <w:basedOn w:val="Domylnaczcionkaakapitu"/>
    <w:link w:val="Tekstpodstawowywcity3"/>
    <w:rsid w:val="00592C27"/>
    <w:rPr>
      <w:rFonts w:ascii="Calibri" w:eastAsia="Times New Roman" w:hAnsi="Calibri"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fundusz@nfosigw.gov.pl" TargetMode="External"/><Relationship Id="rId2" Type="http://schemas.openxmlformats.org/officeDocument/2006/relationships/hyperlink" Target="http://www.nfosigw.gov.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494E-09A8-4EB0-A83A-35B2F2E0F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10268</Words>
  <Characters>61614</Characters>
  <Application>Microsoft Office Word</Application>
  <DocSecurity>0</DocSecurity>
  <Lines>513</Lines>
  <Paragraphs>143</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71739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dotaji na współfinansowanie projektów LIFE dla podmiotów innych niż pjb</dc:title>
  <dc:subject/>
  <dc:creator>Piasecka Hanna</dc:creator>
  <cp:keywords/>
  <dc:description/>
  <cp:lastModifiedBy>Piasecka Hanna</cp:lastModifiedBy>
  <cp:revision>2</cp:revision>
  <dcterms:created xsi:type="dcterms:W3CDTF">2026-05-11T06:20:00Z</dcterms:created>
  <dcterms:modified xsi:type="dcterms:W3CDTF">2026-05-11T06:20:00Z</dcterms:modified>
</cp:coreProperties>
</file>