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CC8A" w14:textId="106C0258" w:rsidR="005456C6" w:rsidRPr="00127713" w:rsidRDefault="00C8605D" w:rsidP="00C8605D">
      <w:pPr>
        <w:jc w:val="center"/>
        <w:rPr>
          <w:sz w:val="24"/>
          <w:szCs w:val="24"/>
          <w:lang w:val="ka-GE"/>
        </w:rPr>
      </w:pPr>
      <w:r w:rsidRPr="00127713">
        <w:rPr>
          <w:sz w:val="24"/>
          <w:szCs w:val="24"/>
          <w:lang w:val="ka-GE"/>
        </w:rPr>
        <w:t>ვარშავა, 2025 წლის 25 ნოემბერი</w:t>
      </w:r>
    </w:p>
    <w:p w14:paraId="1AA291C2" w14:textId="314F8F2B" w:rsidR="00C8605D" w:rsidRPr="00127713" w:rsidRDefault="00C8605D" w:rsidP="00C8605D">
      <w:pPr>
        <w:jc w:val="center"/>
        <w:rPr>
          <w:sz w:val="24"/>
          <w:szCs w:val="24"/>
          <w:lang w:val="ka-GE"/>
        </w:rPr>
      </w:pPr>
      <w:proofErr w:type="spellStart"/>
      <w:r w:rsidRPr="00127713">
        <w:rPr>
          <w:sz w:val="24"/>
          <w:szCs w:val="24"/>
          <w:lang w:val="ka-GE"/>
        </w:rPr>
        <w:t>პოზ</w:t>
      </w:r>
      <w:proofErr w:type="spellEnd"/>
      <w:r w:rsidRPr="00127713">
        <w:rPr>
          <w:sz w:val="24"/>
          <w:szCs w:val="24"/>
          <w:lang w:val="ka-GE"/>
        </w:rPr>
        <w:t>. 1617</w:t>
      </w:r>
    </w:p>
    <w:p w14:paraId="543439E3" w14:textId="77777777" w:rsidR="00C8605D" w:rsidRPr="00127713" w:rsidRDefault="00C8605D" w:rsidP="00C8605D">
      <w:pPr>
        <w:jc w:val="center"/>
        <w:rPr>
          <w:sz w:val="24"/>
          <w:szCs w:val="24"/>
          <w:lang w:val="ka-GE"/>
        </w:rPr>
      </w:pPr>
    </w:p>
    <w:p w14:paraId="680CE333" w14:textId="02CB56BB" w:rsidR="00C8605D" w:rsidRPr="00127713" w:rsidRDefault="00B7715E" w:rsidP="00C8605D">
      <w:pPr>
        <w:jc w:val="center"/>
        <w:rPr>
          <w:b/>
          <w:bCs/>
          <w:sz w:val="24"/>
          <w:szCs w:val="24"/>
        </w:rPr>
      </w:pPr>
      <w:r w:rsidRPr="00127713">
        <w:rPr>
          <w:b/>
          <w:bCs/>
          <w:sz w:val="24"/>
          <w:szCs w:val="24"/>
          <w:lang w:val="ka-GE"/>
        </w:rPr>
        <w:t xml:space="preserve">პოლონეთის </w:t>
      </w:r>
      <w:proofErr w:type="spellStart"/>
      <w:r w:rsidRPr="00127713">
        <w:rPr>
          <w:b/>
          <w:bCs/>
          <w:sz w:val="24"/>
          <w:szCs w:val="24"/>
        </w:rPr>
        <w:t>ოჯახის</w:t>
      </w:r>
      <w:proofErr w:type="spellEnd"/>
      <w:r w:rsidRPr="00127713">
        <w:rPr>
          <w:b/>
          <w:bCs/>
          <w:sz w:val="24"/>
          <w:szCs w:val="24"/>
        </w:rPr>
        <w:t xml:space="preserve">, </w:t>
      </w:r>
      <w:proofErr w:type="spellStart"/>
      <w:r w:rsidRPr="00127713">
        <w:rPr>
          <w:b/>
          <w:bCs/>
          <w:sz w:val="24"/>
          <w:szCs w:val="24"/>
        </w:rPr>
        <w:t>შრომისა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და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სოციალური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პოლიტიკის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მინისტრის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r w:rsidRPr="00127713">
        <w:rPr>
          <w:sz w:val="24"/>
          <w:szCs w:val="24"/>
        </w:rPr>
        <w:t xml:space="preserve">2025 </w:t>
      </w:r>
      <w:proofErr w:type="spellStart"/>
      <w:r w:rsidRPr="00127713">
        <w:rPr>
          <w:sz w:val="24"/>
          <w:szCs w:val="24"/>
        </w:rPr>
        <w:t>წლის</w:t>
      </w:r>
      <w:proofErr w:type="spellEnd"/>
      <w:r w:rsidRPr="00127713">
        <w:rPr>
          <w:sz w:val="24"/>
          <w:szCs w:val="24"/>
        </w:rPr>
        <w:t xml:space="preserve"> 21 </w:t>
      </w:r>
      <w:proofErr w:type="spellStart"/>
      <w:r w:rsidRPr="00127713">
        <w:rPr>
          <w:sz w:val="24"/>
          <w:szCs w:val="24"/>
        </w:rPr>
        <w:t>ნოემბრის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r w:rsidR="009851B9">
        <w:rPr>
          <w:b/>
          <w:bCs/>
          <w:sz w:val="24"/>
          <w:szCs w:val="24"/>
          <w:lang w:val="ka-GE"/>
        </w:rPr>
        <w:t>ბრძანება</w:t>
      </w:r>
    </w:p>
    <w:p w14:paraId="69A2ACFD" w14:textId="1638F63C" w:rsidR="00C8605D" w:rsidRPr="00127713" w:rsidRDefault="00B7715E" w:rsidP="00C8605D">
      <w:pPr>
        <w:jc w:val="center"/>
        <w:rPr>
          <w:b/>
          <w:bCs/>
          <w:sz w:val="24"/>
          <w:szCs w:val="24"/>
          <w:lang w:val="ka-GE"/>
        </w:rPr>
      </w:pPr>
      <w:proofErr w:type="spellStart"/>
      <w:r w:rsidRPr="00127713">
        <w:rPr>
          <w:b/>
          <w:bCs/>
          <w:sz w:val="24"/>
          <w:szCs w:val="24"/>
        </w:rPr>
        <w:t>იმ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ქვეყნებ</w:t>
      </w:r>
      <w:proofErr w:type="spellEnd"/>
      <w:r w:rsidR="00AC6E03" w:rsidRPr="00127713">
        <w:rPr>
          <w:b/>
          <w:bCs/>
          <w:sz w:val="24"/>
          <w:szCs w:val="24"/>
          <w:lang w:val="ka-GE"/>
        </w:rPr>
        <w:t>ის შესახებ</w:t>
      </w:r>
      <w:r w:rsidR="00AC48B8" w:rsidRPr="00127713">
        <w:rPr>
          <w:b/>
          <w:bCs/>
          <w:sz w:val="24"/>
          <w:szCs w:val="24"/>
          <w:lang w:val="ka-GE"/>
        </w:rPr>
        <w:t xml:space="preserve">, </w:t>
      </w:r>
      <w:proofErr w:type="spellStart"/>
      <w:r w:rsidRPr="00127713">
        <w:rPr>
          <w:b/>
          <w:bCs/>
          <w:sz w:val="24"/>
          <w:szCs w:val="24"/>
        </w:rPr>
        <w:t>რომელთა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მოქალაქეებ</w:t>
      </w:r>
      <w:proofErr w:type="spellEnd"/>
      <w:r w:rsidR="00C8605D" w:rsidRPr="00127713">
        <w:rPr>
          <w:b/>
          <w:bCs/>
          <w:sz w:val="24"/>
          <w:szCs w:val="24"/>
          <w:lang w:val="ka-GE"/>
        </w:rPr>
        <w:t>ზეც</w:t>
      </w:r>
      <w:r w:rsidRPr="00127713">
        <w:rPr>
          <w:b/>
          <w:bCs/>
          <w:sz w:val="24"/>
          <w:szCs w:val="24"/>
        </w:rPr>
        <w:t xml:space="preserve"> </w:t>
      </w:r>
      <w:r w:rsidR="00C8605D" w:rsidRPr="00127713">
        <w:rPr>
          <w:b/>
          <w:bCs/>
          <w:sz w:val="24"/>
          <w:szCs w:val="24"/>
          <w:lang w:val="ka-GE"/>
        </w:rPr>
        <w:t>ვრცელდება</w:t>
      </w:r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უცხოელის</w:t>
      </w:r>
      <w:proofErr w:type="spellEnd"/>
      <w:r w:rsidR="001E32A0" w:rsidRPr="00127713">
        <w:rPr>
          <w:b/>
          <w:bCs/>
          <w:sz w:val="24"/>
          <w:szCs w:val="24"/>
          <w:lang w:val="ka-GE"/>
        </w:rPr>
        <w:t xml:space="preserve"> დასაქმების</w:t>
      </w:r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შესახებ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დეკლარაციები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და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სეზონურ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სამუშაო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ნებართვ</w:t>
      </w:r>
      <w:proofErr w:type="spellEnd"/>
      <w:r w:rsidR="001E32A0" w:rsidRPr="00127713">
        <w:rPr>
          <w:b/>
          <w:bCs/>
          <w:sz w:val="24"/>
          <w:szCs w:val="24"/>
          <w:lang w:val="ka-GE"/>
        </w:rPr>
        <w:t>ასთან</w:t>
      </w:r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დაკავშირებული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გარკვეული</w:t>
      </w:r>
      <w:proofErr w:type="spellEnd"/>
      <w:r w:rsidRPr="00127713">
        <w:rPr>
          <w:b/>
          <w:bCs/>
          <w:sz w:val="24"/>
          <w:szCs w:val="24"/>
        </w:rPr>
        <w:t xml:space="preserve"> </w:t>
      </w:r>
      <w:proofErr w:type="spellStart"/>
      <w:r w:rsidRPr="00127713">
        <w:rPr>
          <w:b/>
          <w:bCs/>
          <w:sz w:val="24"/>
          <w:szCs w:val="24"/>
        </w:rPr>
        <w:t>დებულებები</w:t>
      </w:r>
      <w:proofErr w:type="spellEnd"/>
    </w:p>
    <w:p w14:paraId="3AD092CE" w14:textId="7C9DC710" w:rsidR="00C8605D" w:rsidRPr="00127713" w:rsidRDefault="00C8605D" w:rsidP="0097569C">
      <w:pPr>
        <w:ind w:firstLine="708"/>
        <w:jc w:val="both"/>
        <w:rPr>
          <w:sz w:val="24"/>
          <w:szCs w:val="24"/>
        </w:rPr>
      </w:pPr>
      <w:proofErr w:type="spellStart"/>
      <w:r w:rsidRPr="00127713">
        <w:rPr>
          <w:sz w:val="24"/>
          <w:szCs w:val="24"/>
        </w:rPr>
        <w:t>პოლონეთის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რესპუბლიკის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ტერიტორიაზე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უცხოელების</w:t>
      </w:r>
      <w:proofErr w:type="spellEnd"/>
      <w:r w:rsidRPr="00127713">
        <w:rPr>
          <w:sz w:val="24"/>
          <w:szCs w:val="24"/>
        </w:rPr>
        <w:t xml:space="preserve"> </w:t>
      </w:r>
      <w:r w:rsidRPr="00127713">
        <w:rPr>
          <w:sz w:val="24"/>
          <w:szCs w:val="24"/>
          <w:lang w:val="ka-GE"/>
        </w:rPr>
        <w:t>დასაქმების</w:t>
      </w:r>
      <w:r w:rsidRPr="00127713">
        <w:rPr>
          <w:sz w:val="24"/>
          <w:szCs w:val="24"/>
        </w:rPr>
        <w:t xml:space="preserve"> </w:t>
      </w:r>
      <w:r w:rsidR="009851B9">
        <w:rPr>
          <w:sz w:val="24"/>
          <w:szCs w:val="24"/>
          <w:lang w:val="ka-GE"/>
        </w:rPr>
        <w:t>დაშვებადობის</w:t>
      </w:r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პირობებ</w:t>
      </w:r>
      <w:proofErr w:type="spellEnd"/>
      <w:r w:rsidRPr="00127713">
        <w:rPr>
          <w:sz w:val="24"/>
          <w:szCs w:val="24"/>
          <w:lang w:val="ka-GE"/>
        </w:rPr>
        <w:t>ი</w:t>
      </w:r>
      <w:r w:rsidRPr="00127713">
        <w:rPr>
          <w:sz w:val="24"/>
          <w:szCs w:val="24"/>
        </w:rPr>
        <w:t xml:space="preserve">ს </w:t>
      </w:r>
      <w:r w:rsidRPr="00127713">
        <w:rPr>
          <w:sz w:val="24"/>
          <w:szCs w:val="24"/>
          <w:lang w:val="ka-GE"/>
        </w:rPr>
        <w:t xml:space="preserve">შესახებ </w:t>
      </w:r>
      <w:r w:rsidRPr="00127713">
        <w:rPr>
          <w:sz w:val="24"/>
          <w:szCs w:val="24"/>
        </w:rPr>
        <w:t xml:space="preserve">2025 </w:t>
      </w:r>
      <w:proofErr w:type="spellStart"/>
      <w:r w:rsidRPr="00127713">
        <w:rPr>
          <w:sz w:val="24"/>
          <w:szCs w:val="24"/>
        </w:rPr>
        <w:t>წლის</w:t>
      </w:r>
      <w:proofErr w:type="spellEnd"/>
      <w:r w:rsidRPr="00127713">
        <w:rPr>
          <w:sz w:val="24"/>
          <w:szCs w:val="24"/>
        </w:rPr>
        <w:t xml:space="preserve"> 20 </w:t>
      </w:r>
      <w:proofErr w:type="spellStart"/>
      <w:r w:rsidRPr="00127713">
        <w:rPr>
          <w:sz w:val="24"/>
          <w:szCs w:val="24"/>
        </w:rPr>
        <w:t>მარტის</w:t>
      </w:r>
      <w:proofErr w:type="spellEnd"/>
      <w:r w:rsidRPr="00127713">
        <w:rPr>
          <w:sz w:val="24"/>
          <w:szCs w:val="24"/>
          <w:lang w:val="ka-GE"/>
        </w:rPr>
        <w:t xml:space="preserve"> </w:t>
      </w:r>
      <w:r w:rsidR="0053165B">
        <w:rPr>
          <w:sz w:val="24"/>
          <w:szCs w:val="24"/>
          <w:lang w:val="ka-GE"/>
        </w:rPr>
        <w:t xml:space="preserve">კანონის </w:t>
      </w:r>
      <w:r w:rsidRPr="00127713">
        <w:rPr>
          <w:sz w:val="24"/>
          <w:szCs w:val="24"/>
          <w:lang w:val="ka-GE"/>
        </w:rPr>
        <w:t>მე-</w:t>
      </w:r>
      <w:r w:rsidRPr="00127713">
        <w:rPr>
          <w:sz w:val="24"/>
          <w:szCs w:val="24"/>
        </w:rPr>
        <w:t>3</w:t>
      </w:r>
      <w:r w:rsidRPr="00127713">
        <w:rPr>
          <w:sz w:val="24"/>
          <w:szCs w:val="24"/>
          <w:lang w:val="ka-GE"/>
        </w:rPr>
        <w:t xml:space="preserve"> </w:t>
      </w:r>
      <w:r w:rsidR="003315A3" w:rsidRPr="00127713">
        <w:rPr>
          <w:sz w:val="24"/>
          <w:szCs w:val="24"/>
          <w:lang w:val="ka-GE"/>
        </w:rPr>
        <w:t xml:space="preserve">მუხლის </w:t>
      </w:r>
      <w:r w:rsidRPr="00127713">
        <w:rPr>
          <w:sz w:val="24"/>
          <w:szCs w:val="24"/>
          <w:lang w:val="ka-GE"/>
        </w:rPr>
        <w:t xml:space="preserve">მე-8 ნაწილის (კანონთა კრებული </w:t>
      </w:r>
      <w:proofErr w:type="spellStart"/>
      <w:r w:rsidRPr="00127713">
        <w:rPr>
          <w:sz w:val="24"/>
          <w:szCs w:val="24"/>
          <w:lang w:val="ka-GE"/>
        </w:rPr>
        <w:t>პოზ</w:t>
      </w:r>
      <w:proofErr w:type="spellEnd"/>
      <w:r w:rsidRPr="00127713">
        <w:rPr>
          <w:sz w:val="24"/>
          <w:szCs w:val="24"/>
          <w:lang w:val="ka-GE"/>
        </w:rPr>
        <w:t xml:space="preserve">. 621) საფუძველზე  </w:t>
      </w:r>
      <w:r w:rsidR="009851B9">
        <w:rPr>
          <w:sz w:val="24"/>
          <w:szCs w:val="24"/>
          <w:lang w:val="ka-GE"/>
        </w:rPr>
        <w:t>ვბრძანებ</w:t>
      </w:r>
      <w:r w:rsidR="00965C69" w:rsidRPr="00127713">
        <w:rPr>
          <w:sz w:val="24"/>
          <w:szCs w:val="24"/>
          <w:lang w:val="ka-GE"/>
        </w:rPr>
        <w:t xml:space="preserve"> </w:t>
      </w:r>
      <w:r w:rsidRPr="00127713">
        <w:rPr>
          <w:sz w:val="24"/>
          <w:szCs w:val="24"/>
          <w:lang w:val="ka-GE"/>
        </w:rPr>
        <w:t>შემდეგ</w:t>
      </w:r>
      <w:r w:rsidR="00CB4972" w:rsidRPr="00127713">
        <w:rPr>
          <w:sz w:val="24"/>
          <w:szCs w:val="24"/>
          <w:lang w:val="ka-GE"/>
        </w:rPr>
        <w:t>ს</w:t>
      </w:r>
      <w:r w:rsidRPr="00127713">
        <w:rPr>
          <w:sz w:val="24"/>
          <w:szCs w:val="24"/>
          <w:lang w:val="ka-GE"/>
        </w:rPr>
        <w:t>:</w:t>
      </w:r>
    </w:p>
    <w:p w14:paraId="2AE1D6BA" w14:textId="72F6F440" w:rsidR="00C8605D" w:rsidRPr="00127713" w:rsidRDefault="00C8605D" w:rsidP="00300879">
      <w:pPr>
        <w:ind w:firstLine="708"/>
        <w:jc w:val="both"/>
        <w:rPr>
          <w:sz w:val="24"/>
          <w:szCs w:val="24"/>
          <w:lang w:val="ka-GE"/>
        </w:rPr>
      </w:pPr>
      <w:r w:rsidRPr="00127713">
        <w:rPr>
          <w:rFonts w:cstheme="minorHAnsi"/>
          <w:b/>
          <w:bCs/>
          <w:sz w:val="24"/>
          <w:szCs w:val="24"/>
          <w:lang w:val="ka-GE"/>
        </w:rPr>
        <w:t>§</w:t>
      </w:r>
      <w:r w:rsidRPr="00127713">
        <w:rPr>
          <w:b/>
          <w:bCs/>
          <w:sz w:val="24"/>
          <w:szCs w:val="24"/>
          <w:lang w:val="ka-GE"/>
        </w:rPr>
        <w:t>1.</w:t>
      </w:r>
      <w:r w:rsidRPr="00127713">
        <w:rPr>
          <w:sz w:val="24"/>
          <w:szCs w:val="24"/>
          <w:lang w:val="ka-GE"/>
        </w:rPr>
        <w:t xml:space="preserve"> </w:t>
      </w:r>
      <w:r w:rsidR="009851B9">
        <w:rPr>
          <w:sz w:val="24"/>
          <w:szCs w:val="24"/>
          <w:lang w:val="ka-GE"/>
        </w:rPr>
        <w:t>ბრძანება</w:t>
      </w:r>
      <w:r w:rsidR="00FB7426" w:rsidRPr="00127713">
        <w:rPr>
          <w:sz w:val="24"/>
          <w:szCs w:val="24"/>
          <w:lang w:val="ka-GE"/>
        </w:rPr>
        <w:t xml:space="preserve"> განსაზღვრავს იმ ქვეყნებს, რომელთა მოქალაქეებზეც ვრცელდება:</w:t>
      </w:r>
    </w:p>
    <w:p w14:paraId="79922816" w14:textId="685C2118" w:rsidR="00FB7426" w:rsidRPr="00127713" w:rsidRDefault="00FB7426" w:rsidP="00EF2480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127713">
        <w:rPr>
          <w:sz w:val="24"/>
          <w:szCs w:val="24"/>
          <w:lang w:val="ka-GE"/>
        </w:rPr>
        <w:t>უცხოელის დასაქმების შესახებ დეკლარაცი</w:t>
      </w:r>
      <w:r w:rsidR="0053165B">
        <w:rPr>
          <w:sz w:val="24"/>
          <w:szCs w:val="24"/>
          <w:lang w:val="ka-GE"/>
        </w:rPr>
        <w:t xml:space="preserve">ები; </w:t>
      </w:r>
    </w:p>
    <w:p w14:paraId="44014D9E" w14:textId="2E95B1D2" w:rsidR="00FB7426" w:rsidRPr="00127713" w:rsidRDefault="00FB7426" w:rsidP="00EF248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  <w:lang w:val="ka-GE"/>
        </w:rPr>
      </w:pPr>
      <w:proofErr w:type="spellStart"/>
      <w:r w:rsidRPr="00127713">
        <w:rPr>
          <w:sz w:val="24"/>
          <w:szCs w:val="24"/>
        </w:rPr>
        <w:t>პოლონეთის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რესპუბლიკის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ტერიტორიაზე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უცხოელების</w:t>
      </w:r>
      <w:proofErr w:type="spellEnd"/>
      <w:r w:rsidRPr="00127713">
        <w:rPr>
          <w:sz w:val="24"/>
          <w:szCs w:val="24"/>
        </w:rPr>
        <w:t xml:space="preserve"> </w:t>
      </w:r>
      <w:r w:rsidRPr="00127713">
        <w:rPr>
          <w:sz w:val="24"/>
          <w:szCs w:val="24"/>
          <w:lang w:val="ka-GE"/>
        </w:rPr>
        <w:t>დასაქმების</w:t>
      </w:r>
      <w:r w:rsidRPr="00127713">
        <w:rPr>
          <w:sz w:val="24"/>
          <w:szCs w:val="24"/>
        </w:rPr>
        <w:t xml:space="preserve"> </w:t>
      </w:r>
      <w:r w:rsidR="009851B9">
        <w:rPr>
          <w:sz w:val="24"/>
          <w:szCs w:val="24"/>
          <w:lang w:val="ka-GE"/>
        </w:rPr>
        <w:t>დაშვებადობის</w:t>
      </w:r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პირობებ</w:t>
      </w:r>
      <w:proofErr w:type="spellEnd"/>
      <w:r w:rsidRPr="00127713">
        <w:rPr>
          <w:sz w:val="24"/>
          <w:szCs w:val="24"/>
          <w:lang w:val="ka-GE"/>
        </w:rPr>
        <w:t>ი</w:t>
      </w:r>
      <w:r w:rsidRPr="00127713">
        <w:rPr>
          <w:sz w:val="24"/>
          <w:szCs w:val="24"/>
        </w:rPr>
        <w:t xml:space="preserve">ს </w:t>
      </w:r>
      <w:r w:rsidRPr="00127713">
        <w:rPr>
          <w:sz w:val="24"/>
          <w:szCs w:val="24"/>
          <w:lang w:val="ka-GE"/>
        </w:rPr>
        <w:t xml:space="preserve">შესახებ </w:t>
      </w:r>
      <w:r w:rsidRPr="00127713">
        <w:rPr>
          <w:sz w:val="24"/>
          <w:szCs w:val="24"/>
        </w:rPr>
        <w:t xml:space="preserve">2025 </w:t>
      </w:r>
      <w:proofErr w:type="spellStart"/>
      <w:r w:rsidRPr="00127713">
        <w:rPr>
          <w:sz w:val="24"/>
          <w:szCs w:val="24"/>
        </w:rPr>
        <w:t>წლის</w:t>
      </w:r>
      <w:proofErr w:type="spellEnd"/>
      <w:r w:rsidRPr="00127713">
        <w:rPr>
          <w:sz w:val="24"/>
          <w:szCs w:val="24"/>
        </w:rPr>
        <w:t xml:space="preserve"> 20 </w:t>
      </w:r>
      <w:proofErr w:type="spellStart"/>
      <w:r w:rsidRPr="00127713">
        <w:rPr>
          <w:sz w:val="24"/>
          <w:szCs w:val="24"/>
        </w:rPr>
        <w:t>მარტის</w:t>
      </w:r>
      <w:proofErr w:type="spellEnd"/>
      <w:r w:rsidRPr="00127713">
        <w:rPr>
          <w:sz w:val="24"/>
          <w:szCs w:val="24"/>
          <w:lang w:val="ka-GE"/>
        </w:rPr>
        <w:t xml:space="preserve"> </w:t>
      </w:r>
      <w:proofErr w:type="spellStart"/>
      <w:r w:rsidRPr="00127713">
        <w:rPr>
          <w:sz w:val="24"/>
          <w:szCs w:val="24"/>
        </w:rPr>
        <w:t>კანონის</w:t>
      </w:r>
      <w:proofErr w:type="spellEnd"/>
      <w:r w:rsidRPr="00127713">
        <w:rPr>
          <w:sz w:val="24"/>
          <w:szCs w:val="24"/>
        </w:rPr>
        <w:t xml:space="preserve"> 53-ე </w:t>
      </w:r>
      <w:proofErr w:type="spellStart"/>
      <w:r w:rsidRPr="00127713">
        <w:rPr>
          <w:sz w:val="24"/>
          <w:szCs w:val="24"/>
        </w:rPr>
        <w:t>და</w:t>
      </w:r>
      <w:proofErr w:type="spellEnd"/>
      <w:r w:rsidRPr="00127713">
        <w:rPr>
          <w:sz w:val="24"/>
          <w:szCs w:val="24"/>
        </w:rPr>
        <w:t xml:space="preserve"> 56-ე </w:t>
      </w:r>
      <w:proofErr w:type="spellStart"/>
      <w:r w:rsidRPr="00127713">
        <w:rPr>
          <w:sz w:val="24"/>
          <w:szCs w:val="24"/>
        </w:rPr>
        <w:t>მუხლების</w:t>
      </w:r>
      <w:proofErr w:type="spellEnd"/>
      <w:r w:rsidRPr="00127713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</w:rPr>
        <w:t>დებულებები</w:t>
      </w:r>
      <w:proofErr w:type="spellEnd"/>
      <w:r w:rsidRPr="00127713">
        <w:rPr>
          <w:sz w:val="24"/>
          <w:szCs w:val="24"/>
          <w:lang w:val="ka-GE"/>
        </w:rPr>
        <w:t>.</w:t>
      </w:r>
    </w:p>
    <w:p w14:paraId="6644D712" w14:textId="3C918381" w:rsidR="00680DC3" w:rsidRPr="00127713" w:rsidRDefault="0053165B" w:rsidP="0053165B">
      <w:pPr>
        <w:ind w:firstLine="708"/>
        <w:jc w:val="both"/>
        <w:rPr>
          <w:b/>
          <w:bCs/>
          <w:sz w:val="24"/>
          <w:szCs w:val="24"/>
          <w:lang w:val="ka-GE"/>
        </w:rPr>
      </w:pPr>
      <w:r w:rsidRPr="00127713">
        <w:rPr>
          <w:rFonts w:cstheme="minorHAnsi"/>
          <w:b/>
          <w:bCs/>
          <w:sz w:val="24"/>
          <w:szCs w:val="24"/>
          <w:lang w:val="ka-GE"/>
        </w:rPr>
        <w:t>§</w:t>
      </w:r>
      <w:r w:rsidRPr="00127713">
        <w:rPr>
          <w:b/>
          <w:bCs/>
          <w:sz w:val="24"/>
          <w:szCs w:val="24"/>
          <w:lang w:val="ka-GE"/>
        </w:rPr>
        <w:t xml:space="preserve">2. </w:t>
      </w:r>
      <w:proofErr w:type="spellStart"/>
      <w:r w:rsidR="00B7715E" w:rsidRPr="00127713">
        <w:rPr>
          <w:sz w:val="24"/>
          <w:szCs w:val="24"/>
        </w:rPr>
        <w:t>უცხოელის</w:t>
      </w:r>
      <w:proofErr w:type="spellEnd"/>
      <w:r w:rsidR="001E32A0" w:rsidRPr="00127713">
        <w:rPr>
          <w:sz w:val="24"/>
          <w:szCs w:val="24"/>
          <w:lang w:val="ka-GE"/>
        </w:rPr>
        <w:t xml:space="preserve"> დასაქმების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შესახებ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დეკლარაციები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და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4043B0" w:rsidRPr="00127713">
        <w:rPr>
          <w:sz w:val="24"/>
          <w:szCs w:val="24"/>
        </w:rPr>
        <w:t>პოლონეთის</w:t>
      </w:r>
      <w:proofErr w:type="spellEnd"/>
      <w:r>
        <w:rPr>
          <w:sz w:val="24"/>
          <w:szCs w:val="24"/>
          <w:lang w:val="ka-GE"/>
        </w:rPr>
        <w:t xml:space="preserve"> </w:t>
      </w:r>
      <w:proofErr w:type="spellStart"/>
      <w:r w:rsidR="004043B0" w:rsidRPr="00127713">
        <w:rPr>
          <w:sz w:val="24"/>
          <w:szCs w:val="24"/>
        </w:rPr>
        <w:t>რესპუბლიკის</w:t>
      </w:r>
      <w:proofErr w:type="spellEnd"/>
      <w:r w:rsidR="004043B0" w:rsidRPr="00127713">
        <w:rPr>
          <w:sz w:val="24"/>
          <w:szCs w:val="24"/>
        </w:rPr>
        <w:t xml:space="preserve"> </w:t>
      </w:r>
      <w:proofErr w:type="spellStart"/>
      <w:r w:rsidR="004043B0" w:rsidRPr="00127713">
        <w:rPr>
          <w:sz w:val="24"/>
          <w:szCs w:val="24"/>
        </w:rPr>
        <w:t>ტერიტორიაზე</w:t>
      </w:r>
      <w:proofErr w:type="spellEnd"/>
      <w:r w:rsidR="004043B0" w:rsidRPr="00127713">
        <w:rPr>
          <w:sz w:val="24"/>
          <w:szCs w:val="24"/>
        </w:rPr>
        <w:t xml:space="preserve"> </w:t>
      </w:r>
      <w:proofErr w:type="spellStart"/>
      <w:r w:rsidR="004043B0" w:rsidRPr="00127713">
        <w:rPr>
          <w:sz w:val="24"/>
          <w:szCs w:val="24"/>
        </w:rPr>
        <w:t>უცხოელების</w:t>
      </w:r>
      <w:proofErr w:type="spellEnd"/>
      <w:r w:rsidR="004043B0" w:rsidRPr="00127713">
        <w:rPr>
          <w:sz w:val="24"/>
          <w:szCs w:val="24"/>
        </w:rPr>
        <w:t xml:space="preserve"> </w:t>
      </w:r>
      <w:r w:rsidR="001E32A0" w:rsidRPr="00127713">
        <w:rPr>
          <w:sz w:val="24"/>
          <w:szCs w:val="24"/>
          <w:lang w:val="ka-GE"/>
        </w:rPr>
        <w:t>დასაქმების</w:t>
      </w:r>
      <w:r w:rsidR="004043B0" w:rsidRPr="00127713">
        <w:rPr>
          <w:sz w:val="24"/>
          <w:szCs w:val="24"/>
        </w:rPr>
        <w:t xml:space="preserve"> </w:t>
      </w:r>
      <w:r w:rsidR="009851B9">
        <w:rPr>
          <w:sz w:val="24"/>
          <w:szCs w:val="24"/>
          <w:lang w:val="ka-GE"/>
        </w:rPr>
        <w:t>დაშვებადობის</w:t>
      </w:r>
      <w:r w:rsidR="004043B0" w:rsidRPr="00127713">
        <w:rPr>
          <w:sz w:val="24"/>
          <w:szCs w:val="24"/>
        </w:rPr>
        <w:t xml:space="preserve"> </w:t>
      </w:r>
      <w:proofErr w:type="spellStart"/>
      <w:r w:rsidR="004043B0" w:rsidRPr="00127713">
        <w:rPr>
          <w:sz w:val="24"/>
          <w:szCs w:val="24"/>
        </w:rPr>
        <w:t>პირობებ</w:t>
      </w:r>
      <w:proofErr w:type="spellEnd"/>
      <w:r w:rsidR="001E32A0" w:rsidRPr="00127713">
        <w:rPr>
          <w:sz w:val="24"/>
          <w:szCs w:val="24"/>
          <w:lang w:val="ka-GE"/>
        </w:rPr>
        <w:t>ი</w:t>
      </w:r>
      <w:r w:rsidR="004043B0" w:rsidRPr="00127713">
        <w:rPr>
          <w:sz w:val="24"/>
          <w:szCs w:val="24"/>
        </w:rPr>
        <w:t xml:space="preserve">ს </w:t>
      </w:r>
      <w:r w:rsidR="004043B0" w:rsidRPr="00127713">
        <w:rPr>
          <w:sz w:val="24"/>
          <w:szCs w:val="24"/>
          <w:lang w:val="ka-GE"/>
        </w:rPr>
        <w:t xml:space="preserve">შესახებ </w:t>
      </w:r>
      <w:r w:rsidR="00B7715E" w:rsidRPr="00127713">
        <w:rPr>
          <w:sz w:val="24"/>
          <w:szCs w:val="24"/>
        </w:rPr>
        <w:t xml:space="preserve">2025 </w:t>
      </w:r>
      <w:proofErr w:type="spellStart"/>
      <w:r w:rsidR="00B7715E" w:rsidRPr="00127713">
        <w:rPr>
          <w:sz w:val="24"/>
          <w:szCs w:val="24"/>
        </w:rPr>
        <w:t>წლის</w:t>
      </w:r>
      <w:proofErr w:type="spellEnd"/>
      <w:r w:rsidR="00B7715E" w:rsidRPr="00127713">
        <w:rPr>
          <w:sz w:val="24"/>
          <w:szCs w:val="24"/>
        </w:rPr>
        <w:t xml:space="preserve"> 20 </w:t>
      </w:r>
      <w:proofErr w:type="spellStart"/>
      <w:r w:rsidR="00B7715E" w:rsidRPr="00127713">
        <w:rPr>
          <w:sz w:val="24"/>
          <w:szCs w:val="24"/>
        </w:rPr>
        <w:t>მარტის</w:t>
      </w:r>
      <w:proofErr w:type="spellEnd"/>
      <w:r w:rsidR="004043B0" w:rsidRPr="00127713">
        <w:rPr>
          <w:sz w:val="24"/>
          <w:szCs w:val="24"/>
          <w:lang w:val="ka-GE"/>
        </w:rPr>
        <w:t xml:space="preserve"> </w:t>
      </w:r>
      <w:proofErr w:type="spellStart"/>
      <w:r w:rsidR="00B7715E" w:rsidRPr="00127713">
        <w:rPr>
          <w:sz w:val="24"/>
          <w:szCs w:val="24"/>
        </w:rPr>
        <w:t>კანონის</w:t>
      </w:r>
      <w:proofErr w:type="spellEnd"/>
      <w:r w:rsidR="00B7715E" w:rsidRPr="00127713">
        <w:rPr>
          <w:sz w:val="24"/>
          <w:szCs w:val="24"/>
        </w:rPr>
        <w:t xml:space="preserve"> 53-ე </w:t>
      </w:r>
      <w:proofErr w:type="spellStart"/>
      <w:r w:rsidR="00B7715E" w:rsidRPr="00127713">
        <w:rPr>
          <w:sz w:val="24"/>
          <w:szCs w:val="24"/>
        </w:rPr>
        <w:t>და</w:t>
      </w:r>
      <w:proofErr w:type="spellEnd"/>
      <w:r w:rsidR="00B7715E" w:rsidRPr="00127713">
        <w:rPr>
          <w:sz w:val="24"/>
          <w:szCs w:val="24"/>
        </w:rPr>
        <w:t xml:space="preserve"> 56-ე </w:t>
      </w:r>
      <w:proofErr w:type="spellStart"/>
      <w:r w:rsidR="00B7715E" w:rsidRPr="00127713">
        <w:rPr>
          <w:sz w:val="24"/>
          <w:szCs w:val="24"/>
        </w:rPr>
        <w:t>მუხლების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დებულებები</w:t>
      </w:r>
      <w:proofErr w:type="spellEnd"/>
      <w:r w:rsidR="00B7715E" w:rsidRPr="00127713">
        <w:rPr>
          <w:sz w:val="24"/>
          <w:szCs w:val="24"/>
        </w:rPr>
        <w:t xml:space="preserve"> </w:t>
      </w:r>
      <w:r w:rsidR="00FB7426" w:rsidRPr="00127713">
        <w:rPr>
          <w:sz w:val="24"/>
          <w:szCs w:val="24"/>
          <w:lang w:val="ka-GE"/>
        </w:rPr>
        <w:t>ვრცელდება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შემდეგი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ქვეყნის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მოქალაქეებ</w:t>
      </w:r>
      <w:proofErr w:type="spellEnd"/>
      <w:r w:rsidR="00FB7426" w:rsidRPr="00127713">
        <w:rPr>
          <w:sz w:val="24"/>
          <w:szCs w:val="24"/>
          <w:lang w:val="ka-GE"/>
        </w:rPr>
        <w:t xml:space="preserve">ზე: </w:t>
      </w:r>
      <w:r w:rsidR="00B7715E" w:rsidRPr="00127713">
        <w:rPr>
          <w:sz w:val="24"/>
          <w:szCs w:val="24"/>
        </w:rPr>
        <w:t xml:space="preserve"> </w:t>
      </w:r>
    </w:p>
    <w:p w14:paraId="3AEB0BB2" w14:textId="6F6F9D0E" w:rsidR="00680DC3" w:rsidRPr="00127713" w:rsidRDefault="00B7715E" w:rsidP="00CF1CC8">
      <w:pPr>
        <w:rPr>
          <w:sz w:val="24"/>
          <w:szCs w:val="24"/>
        </w:rPr>
      </w:pPr>
      <w:r w:rsidRPr="00127713">
        <w:rPr>
          <w:sz w:val="24"/>
          <w:szCs w:val="24"/>
        </w:rPr>
        <w:t xml:space="preserve">1) </w:t>
      </w:r>
      <w:proofErr w:type="spellStart"/>
      <w:r w:rsidRPr="00127713">
        <w:rPr>
          <w:sz w:val="24"/>
          <w:szCs w:val="24"/>
        </w:rPr>
        <w:t>სომხეთის</w:t>
      </w:r>
      <w:proofErr w:type="spellEnd"/>
      <w:r w:rsidR="00FB7426" w:rsidRPr="00127713">
        <w:rPr>
          <w:sz w:val="24"/>
          <w:szCs w:val="24"/>
          <w:lang w:val="ka-GE"/>
        </w:rPr>
        <w:t xml:space="preserve"> რესპუბლიკის</w:t>
      </w:r>
      <w:r w:rsidR="00680DC3" w:rsidRPr="00127713">
        <w:rPr>
          <w:sz w:val="24"/>
          <w:szCs w:val="24"/>
        </w:rPr>
        <w:t>;</w:t>
      </w:r>
    </w:p>
    <w:p w14:paraId="068A43B6" w14:textId="4EA3CE66" w:rsidR="00680DC3" w:rsidRPr="00127713" w:rsidRDefault="00B7715E" w:rsidP="00CF1CC8">
      <w:pPr>
        <w:rPr>
          <w:sz w:val="24"/>
          <w:szCs w:val="24"/>
        </w:rPr>
      </w:pPr>
      <w:r w:rsidRPr="00127713">
        <w:rPr>
          <w:sz w:val="24"/>
          <w:szCs w:val="24"/>
        </w:rPr>
        <w:t xml:space="preserve">2) </w:t>
      </w:r>
      <w:proofErr w:type="spellStart"/>
      <w:r w:rsidRPr="00127713">
        <w:rPr>
          <w:sz w:val="24"/>
          <w:szCs w:val="24"/>
        </w:rPr>
        <w:t>ბელარუსის</w:t>
      </w:r>
      <w:proofErr w:type="spellEnd"/>
      <w:r w:rsidR="00FB7426" w:rsidRPr="00127713">
        <w:rPr>
          <w:sz w:val="24"/>
          <w:szCs w:val="24"/>
          <w:lang w:val="ka-GE"/>
        </w:rPr>
        <w:t xml:space="preserve"> რესპუბლიკის</w:t>
      </w:r>
      <w:r w:rsidR="00680DC3" w:rsidRPr="00127713">
        <w:rPr>
          <w:sz w:val="24"/>
          <w:szCs w:val="24"/>
        </w:rPr>
        <w:t>;</w:t>
      </w:r>
    </w:p>
    <w:p w14:paraId="5B0C9ABC" w14:textId="1CE43613" w:rsidR="00680DC3" w:rsidRPr="00127713" w:rsidRDefault="00B7715E" w:rsidP="00CF1CC8">
      <w:pPr>
        <w:rPr>
          <w:sz w:val="24"/>
          <w:szCs w:val="24"/>
        </w:rPr>
      </w:pPr>
      <w:r w:rsidRPr="00127713">
        <w:rPr>
          <w:sz w:val="24"/>
          <w:szCs w:val="24"/>
        </w:rPr>
        <w:t xml:space="preserve">3) </w:t>
      </w:r>
      <w:proofErr w:type="spellStart"/>
      <w:r w:rsidRPr="00127713">
        <w:rPr>
          <w:sz w:val="24"/>
          <w:szCs w:val="24"/>
        </w:rPr>
        <w:t>მოლდოვას</w:t>
      </w:r>
      <w:proofErr w:type="spellEnd"/>
      <w:r w:rsidR="00FB7426" w:rsidRPr="00127713">
        <w:rPr>
          <w:sz w:val="24"/>
          <w:szCs w:val="24"/>
          <w:lang w:val="ka-GE"/>
        </w:rPr>
        <w:t xml:space="preserve"> რესპუბლიკის</w:t>
      </w:r>
      <w:r w:rsidR="00680DC3" w:rsidRPr="00127713">
        <w:rPr>
          <w:sz w:val="24"/>
          <w:szCs w:val="24"/>
        </w:rPr>
        <w:t>;</w:t>
      </w:r>
    </w:p>
    <w:p w14:paraId="1921F366" w14:textId="3FA13C25" w:rsidR="00680DC3" w:rsidRPr="00127713" w:rsidRDefault="00B7715E" w:rsidP="00CF1CC8">
      <w:pPr>
        <w:rPr>
          <w:sz w:val="24"/>
          <w:szCs w:val="24"/>
          <w:lang w:val="ka-GE"/>
        </w:rPr>
      </w:pPr>
      <w:r w:rsidRPr="00127713">
        <w:rPr>
          <w:sz w:val="24"/>
          <w:szCs w:val="24"/>
        </w:rPr>
        <w:t xml:space="preserve">4) </w:t>
      </w:r>
      <w:proofErr w:type="spellStart"/>
      <w:r w:rsidRPr="00127713">
        <w:rPr>
          <w:sz w:val="24"/>
          <w:szCs w:val="24"/>
        </w:rPr>
        <w:t>უკრაინ</w:t>
      </w:r>
      <w:proofErr w:type="spellEnd"/>
      <w:r w:rsidR="00680DC3" w:rsidRPr="00127713">
        <w:rPr>
          <w:sz w:val="24"/>
          <w:szCs w:val="24"/>
          <w:lang w:val="ka-GE"/>
        </w:rPr>
        <w:t>ის</w:t>
      </w:r>
      <w:r w:rsidR="008F55C9" w:rsidRPr="00127713">
        <w:rPr>
          <w:sz w:val="24"/>
          <w:szCs w:val="24"/>
          <w:lang w:val="ka-GE"/>
        </w:rPr>
        <w:t>.</w:t>
      </w:r>
    </w:p>
    <w:p w14:paraId="144DCE4A" w14:textId="0908D682" w:rsidR="00B7715E" w:rsidRPr="00127713" w:rsidRDefault="003F674B" w:rsidP="003F674B">
      <w:pPr>
        <w:ind w:firstLine="708"/>
        <w:jc w:val="both"/>
        <w:rPr>
          <w:sz w:val="24"/>
          <w:szCs w:val="24"/>
        </w:rPr>
      </w:pPr>
      <w:r w:rsidRPr="00127713">
        <w:rPr>
          <w:rFonts w:cstheme="minorHAnsi"/>
          <w:b/>
          <w:bCs/>
          <w:sz w:val="24"/>
          <w:szCs w:val="24"/>
          <w:lang w:val="ka-GE"/>
        </w:rPr>
        <w:t>§</w:t>
      </w:r>
      <w:r w:rsidRPr="00127713">
        <w:rPr>
          <w:b/>
          <w:bCs/>
          <w:sz w:val="24"/>
          <w:szCs w:val="24"/>
          <w:lang w:val="ka-GE"/>
        </w:rPr>
        <w:t xml:space="preserve">3. </w:t>
      </w:r>
      <w:proofErr w:type="spellStart"/>
      <w:r w:rsidR="00B7715E" w:rsidRPr="00127713">
        <w:rPr>
          <w:sz w:val="24"/>
          <w:szCs w:val="24"/>
        </w:rPr>
        <w:t>საქართველოს</w:t>
      </w:r>
      <w:proofErr w:type="spellEnd"/>
      <w:r w:rsidR="00B7715E" w:rsidRPr="00127713">
        <w:rPr>
          <w:sz w:val="24"/>
          <w:szCs w:val="24"/>
        </w:rPr>
        <w:t xml:space="preserve"> </w:t>
      </w:r>
      <w:r w:rsidR="00CB4972" w:rsidRPr="00127713">
        <w:rPr>
          <w:sz w:val="24"/>
          <w:szCs w:val="24"/>
          <w:lang w:val="ka-GE"/>
        </w:rPr>
        <w:t xml:space="preserve">რესპუბლიკის </w:t>
      </w:r>
      <w:proofErr w:type="spellStart"/>
      <w:r w:rsidR="00B7715E" w:rsidRPr="00127713">
        <w:rPr>
          <w:sz w:val="24"/>
          <w:szCs w:val="24"/>
        </w:rPr>
        <w:t>მოქალაქ</w:t>
      </w:r>
      <w:proofErr w:type="spellEnd"/>
      <w:r w:rsidR="00680DC3" w:rsidRPr="00127713">
        <w:rPr>
          <w:sz w:val="24"/>
          <w:szCs w:val="24"/>
          <w:lang w:val="ka-GE"/>
        </w:rPr>
        <w:t>ე</w:t>
      </w:r>
      <w:r w:rsidR="00B7715E" w:rsidRPr="00127713">
        <w:rPr>
          <w:sz w:val="24"/>
          <w:szCs w:val="24"/>
        </w:rPr>
        <w:t xml:space="preserve">ს, </w:t>
      </w:r>
      <w:r w:rsidR="00EF2480">
        <w:rPr>
          <w:sz w:val="24"/>
          <w:szCs w:val="24"/>
          <w:lang w:val="ka-GE"/>
        </w:rPr>
        <w:t>რომელსაც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E72DC2" w:rsidRPr="00127713">
        <w:rPr>
          <w:sz w:val="24"/>
          <w:szCs w:val="24"/>
        </w:rPr>
        <w:t>დაევალა</w:t>
      </w:r>
      <w:proofErr w:type="spellEnd"/>
      <w:r w:rsidR="00E72DC2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სამუშაო</w:t>
      </w:r>
      <w:proofErr w:type="spellEnd"/>
      <w:r w:rsidR="00E72DC2">
        <w:rPr>
          <w:sz w:val="24"/>
          <w:szCs w:val="24"/>
          <w:lang w:val="ka-GE"/>
        </w:rPr>
        <w:t>ს</w:t>
      </w:r>
      <w:r w:rsidR="00B7715E" w:rsidRPr="00127713">
        <w:rPr>
          <w:sz w:val="24"/>
          <w:szCs w:val="24"/>
        </w:rPr>
        <w:t xml:space="preserve"> </w:t>
      </w:r>
      <w:r w:rsidR="00E72DC2">
        <w:rPr>
          <w:sz w:val="24"/>
          <w:szCs w:val="24"/>
          <w:lang w:val="ka-GE"/>
        </w:rPr>
        <w:t xml:space="preserve">შესრულება </w:t>
      </w:r>
      <w:proofErr w:type="spellStart"/>
      <w:r w:rsidR="00B7715E" w:rsidRPr="00127713">
        <w:rPr>
          <w:sz w:val="24"/>
          <w:szCs w:val="24"/>
        </w:rPr>
        <w:t>უცხოელის</w:t>
      </w:r>
      <w:proofErr w:type="spellEnd"/>
      <w:r w:rsidR="001E32A0" w:rsidRPr="00127713">
        <w:rPr>
          <w:sz w:val="24"/>
          <w:szCs w:val="24"/>
          <w:lang w:val="ka-GE"/>
        </w:rPr>
        <w:t xml:space="preserve"> დასაქმების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შესახებ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დეკლარაციის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საფუძველზე</w:t>
      </w:r>
      <w:proofErr w:type="spellEnd"/>
      <w:r w:rsidR="00B7715E" w:rsidRPr="00127713">
        <w:rPr>
          <w:sz w:val="24"/>
          <w:szCs w:val="24"/>
        </w:rPr>
        <w:t xml:space="preserve">, </w:t>
      </w:r>
      <w:r w:rsidR="00E72DC2">
        <w:rPr>
          <w:sz w:val="24"/>
          <w:szCs w:val="24"/>
          <w:lang w:val="ka-GE"/>
        </w:rPr>
        <w:t xml:space="preserve">რომელიც </w:t>
      </w:r>
      <w:r w:rsidR="001E32A0" w:rsidRPr="00127713">
        <w:rPr>
          <w:sz w:val="24"/>
          <w:szCs w:val="24"/>
          <w:lang w:val="ka-GE"/>
        </w:rPr>
        <w:t xml:space="preserve"> </w:t>
      </w:r>
      <w:proofErr w:type="spellStart"/>
      <w:r w:rsidR="00B7715E" w:rsidRPr="00127713">
        <w:rPr>
          <w:sz w:val="24"/>
          <w:szCs w:val="24"/>
        </w:rPr>
        <w:t>დეკლარაციების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რეესტრში</w:t>
      </w:r>
      <w:proofErr w:type="spellEnd"/>
      <w:r w:rsidR="00A474A7" w:rsidRPr="00127713">
        <w:rPr>
          <w:sz w:val="24"/>
          <w:szCs w:val="24"/>
          <w:lang w:val="ka-GE"/>
        </w:rPr>
        <w:t xml:space="preserve"> </w:t>
      </w:r>
      <w:proofErr w:type="spellStart"/>
      <w:r w:rsidR="00A474A7" w:rsidRPr="00127713">
        <w:rPr>
          <w:sz w:val="24"/>
          <w:szCs w:val="24"/>
        </w:rPr>
        <w:t>შეტანილ</w:t>
      </w:r>
      <w:proofErr w:type="spellEnd"/>
      <w:r w:rsidR="00E72DC2">
        <w:rPr>
          <w:sz w:val="24"/>
          <w:szCs w:val="24"/>
          <w:lang w:val="ka-GE"/>
        </w:rPr>
        <w:t xml:space="preserve"> იქნა</w:t>
      </w:r>
      <w:r w:rsidR="00B7715E" w:rsidRPr="00127713">
        <w:rPr>
          <w:sz w:val="24"/>
          <w:szCs w:val="24"/>
        </w:rPr>
        <w:t xml:space="preserve"> </w:t>
      </w:r>
      <w:r w:rsidR="00FB7426" w:rsidRPr="00127713">
        <w:rPr>
          <w:sz w:val="24"/>
          <w:szCs w:val="24"/>
          <w:lang w:val="ka-GE"/>
        </w:rPr>
        <w:t xml:space="preserve">წინამდებარე </w:t>
      </w:r>
      <w:r w:rsidR="00EF2480">
        <w:rPr>
          <w:sz w:val="24"/>
          <w:szCs w:val="24"/>
          <w:lang w:val="ka-GE"/>
        </w:rPr>
        <w:t>ბრძანების</w:t>
      </w:r>
      <w:r w:rsidR="00FB7426" w:rsidRPr="00127713">
        <w:rPr>
          <w:sz w:val="24"/>
          <w:szCs w:val="24"/>
          <w:lang w:val="ka-GE"/>
        </w:rPr>
        <w:t xml:space="preserve"> ძალაში შესვლამდე</w:t>
      </w:r>
      <w:r w:rsidR="00B7715E" w:rsidRPr="00127713">
        <w:rPr>
          <w:sz w:val="24"/>
          <w:szCs w:val="24"/>
        </w:rPr>
        <w:t xml:space="preserve">, </w:t>
      </w:r>
      <w:proofErr w:type="spellStart"/>
      <w:r w:rsidR="00B7715E" w:rsidRPr="00127713">
        <w:rPr>
          <w:sz w:val="24"/>
          <w:szCs w:val="24"/>
        </w:rPr>
        <w:t>შეუძლია</w:t>
      </w:r>
      <w:proofErr w:type="spellEnd"/>
      <w:r w:rsidR="00B7715E" w:rsidRPr="00127713">
        <w:rPr>
          <w:sz w:val="24"/>
          <w:szCs w:val="24"/>
        </w:rPr>
        <w:t xml:space="preserve"> </w:t>
      </w:r>
      <w:r w:rsidR="00E72DC2">
        <w:rPr>
          <w:sz w:val="24"/>
          <w:szCs w:val="24"/>
          <w:lang w:val="ka-GE"/>
        </w:rPr>
        <w:t>განაგრძოს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მუშაობა</w:t>
      </w:r>
      <w:proofErr w:type="spellEnd"/>
      <w:r w:rsidR="00B7715E" w:rsidRPr="00127713">
        <w:rPr>
          <w:sz w:val="24"/>
          <w:szCs w:val="24"/>
        </w:rPr>
        <w:t xml:space="preserve"> </w:t>
      </w:r>
      <w:r w:rsidR="00E72DC2">
        <w:rPr>
          <w:sz w:val="24"/>
          <w:szCs w:val="24"/>
          <w:lang w:val="ka-GE"/>
        </w:rPr>
        <w:t>ამავე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დეკლარაციაში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მითითებული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პირობებით</w:t>
      </w:r>
      <w:proofErr w:type="spellEnd"/>
      <w:r w:rsidR="00D07CF8" w:rsidRPr="00127713">
        <w:rPr>
          <w:sz w:val="24"/>
          <w:szCs w:val="24"/>
          <w:lang w:val="ka-GE"/>
        </w:rPr>
        <w:t>,</w:t>
      </w:r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მისი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მოქმედების</w:t>
      </w:r>
      <w:proofErr w:type="spellEnd"/>
      <w:r w:rsidR="00B7715E" w:rsidRPr="00127713">
        <w:rPr>
          <w:sz w:val="24"/>
          <w:szCs w:val="24"/>
        </w:rPr>
        <w:t xml:space="preserve"> </w:t>
      </w:r>
      <w:proofErr w:type="spellStart"/>
      <w:r w:rsidR="00B7715E" w:rsidRPr="00127713">
        <w:rPr>
          <w:sz w:val="24"/>
          <w:szCs w:val="24"/>
        </w:rPr>
        <w:t>ვადის</w:t>
      </w:r>
      <w:proofErr w:type="spellEnd"/>
      <w:r w:rsidR="00B7715E" w:rsidRPr="00127713">
        <w:rPr>
          <w:sz w:val="24"/>
          <w:szCs w:val="24"/>
        </w:rPr>
        <w:t xml:space="preserve"> </w:t>
      </w:r>
      <w:r w:rsidR="00A474A7" w:rsidRPr="00127713">
        <w:rPr>
          <w:sz w:val="24"/>
          <w:szCs w:val="24"/>
          <w:lang w:val="ka-GE"/>
        </w:rPr>
        <w:t>ამოწურვამდე.</w:t>
      </w:r>
      <w:r w:rsidR="00B7715E" w:rsidRPr="00127713">
        <w:rPr>
          <w:sz w:val="24"/>
          <w:szCs w:val="24"/>
        </w:rPr>
        <w:t xml:space="preserve"> </w:t>
      </w:r>
    </w:p>
    <w:p w14:paraId="655B39FC" w14:textId="3ACBADB1" w:rsidR="003F674B" w:rsidRPr="00127713" w:rsidRDefault="003F674B" w:rsidP="003F674B">
      <w:pPr>
        <w:ind w:firstLine="708"/>
        <w:jc w:val="both"/>
        <w:rPr>
          <w:sz w:val="24"/>
          <w:szCs w:val="24"/>
          <w:lang w:val="ka-GE"/>
        </w:rPr>
      </w:pPr>
      <w:r w:rsidRPr="00127713">
        <w:rPr>
          <w:rFonts w:cstheme="minorHAnsi"/>
          <w:b/>
          <w:bCs/>
          <w:sz w:val="24"/>
          <w:szCs w:val="24"/>
          <w:lang w:val="ka-GE"/>
        </w:rPr>
        <w:t>§</w:t>
      </w:r>
      <w:r w:rsidRPr="00127713">
        <w:rPr>
          <w:b/>
          <w:bCs/>
          <w:sz w:val="24"/>
          <w:szCs w:val="24"/>
          <w:lang w:val="ka-GE"/>
        </w:rPr>
        <w:t xml:space="preserve">4. </w:t>
      </w:r>
      <w:r w:rsidR="00E72DC2">
        <w:rPr>
          <w:sz w:val="24"/>
          <w:szCs w:val="24"/>
          <w:lang w:val="ka-GE"/>
        </w:rPr>
        <w:t>წინამდებარე</w:t>
      </w:r>
      <w:r w:rsidRPr="00127713">
        <w:rPr>
          <w:sz w:val="24"/>
          <w:szCs w:val="24"/>
          <w:lang w:val="ka-GE"/>
        </w:rPr>
        <w:t xml:space="preserve"> </w:t>
      </w:r>
      <w:r w:rsidR="00EF2480">
        <w:rPr>
          <w:sz w:val="24"/>
          <w:szCs w:val="24"/>
          <w:lang w:val="ka-GE"/>
        </w:rPr>
        <w:t>ბრძანების</w:t>
      </w:r>
      <w:r w:rsidRPr="00127713">
        <w:rPr>
          <w:sz w:val="24"/>
          <w:szCs w:val="24"/>
          <w:lang w:val="ka-GE"/>
        </w:rPr>
        <w:t xml:space="preserve"> ძალაში შესვლამდე დაწყებულ და დაუსრულებელ საქმის</w:t>
      </w:r>
      <w:r w:rsidR="00370CB7">
        <w:rPr>
          <w:sz w:val="24"/>
          <w:szCs w:val="24"/>
        </w:rPr>
        <w:t xml:space="preserve"> </w:t>
      </w:r>
      <w:proofErr w:type="spellStart"/>
      <w:r w:rsidRPr="00127713">
        <w:rPr>
          <w:sz w:val="24"/>
          <w:szCs w:val="24"/>
          <w:lang w:val="ka-GE"/>
        </w:rPr>
        <w:t>წარმოებებთან</w:t>
      </w:r>
      <w:proofErr w:type="spellEnd"/>
      <w:r w:rsidRPr="00127713">
        <w:rPr>
          <w:sz w:val="24"/>
          <w:szCs w:val="24"/>
          <w:lang w:val="ka-GE"/>
        </w:rPr>
        <w:t xml:space="preserve"> </w:t>
      </w:r>
      <w:r w:rsidR="00E72DC2">
        <w:rPr>
          <w:sz w:val="24"/>
          <w:szCs w:val="24"/>
          <w:lang w:val="ka-GE"/>
        </w:rPr>
        <w:t>მიმართები</w:t>
      </w:r>
      <w:r w:rsidR="00745459">
        <w:rPr>
          <w:sz w:val="24"/>
          <w:szCs w:val="24"/>
          <w:lang w:val="ka-GE"/>
        </w:rPr>
        <w:t>თ</w:t>
      </w:r>
      <w:r w:rsidR="00E72DC2">
        <w:rPr>
          <w:sz w:val="24"/>
          <w:szCs w:val="24"/>
          <w:lang w:val="ka-GE"/>
        </w:rPr>
        <w:t xml:space="preserve"> </w:t>
      </w:r>
      <w:r w:rsidR="00745459">
        <w:rPr>
          <w:sz w:val="24"/>
          <w:szCs w:val="24"/>
          <w:lang w:val="ka-GE"/>
        </w:rPr>
        <w:t>ვრცელდება</w:t>
      </w:r>
      <w:r w:rsidR="00E72DC2">
        <w:rPr>
          <w:sz w:val="24"/>
          <w:szCs w:val="24"/>
          <w:lang w:val="ka-GE"/>
        </w:rPr>
        <w:t xml:space="preserve"> ამ დრომდე მოქმედი</w:t>
      </w:r>
      <w:r w:rsidRPr="00127713">
        <w:rPr>
          <w:sz w:val="24"/>
          <w:szCs w:val="24"/>
          <w:lang w:val="ka-GE"/>
        </w:rPr>
        <w:t xml:space="preserve"> დებულებები. </w:t>
      </w:r>
    </w:p>
    <w:p w14:paraId="0632D054" w14:textId="4EE9BBA5" w:rsidR="00213F77" w:rsidRPr="00127713" w:rsidRDefault="00213F77" w:rsidP="003F674B">
      <w:pPr>
        <w:ind w:firstLine="708"/>
        <w:jc w:val="both"/>
        <w:rPr>
          <w:b/>
          <w:bCs/>
          <w:sz w:val="24"/>
          <w:szCs w:val="24"/>
          <w:lang w:val="ka-GE"/>
        </w:rPr>
      </w:pPr>
      <w:r w:rsidRPr="00127713">
        <w:rPr>
          <w:rFonts w:cstheme="minorHAnsi"/>
          <w:b/>
          <w:bCs/>
          <w:sz w:val="24"/>
          <w:szCs w:val="24"/>
          <w:lang w:val="ka-GE"/>
        </w:rPr>
        <w:t>§</w:t>
      </w:r>
      <w:r w:rsidRPr="00127713">
        <w:rPr>
          <w:b/>
          <w:bCs/>
          <w:sz w:val="24"/>
          <w:szCs w:val="24"/>
          <w:lang w:val="ka-GE"/>
        </w:rPr>
        <w:t>5.</w:t>
      </w:r>
      <w:r w:rsidR="00EF2480">
        <w:rPr>
          <w:b/>
          <w:bCs/>
          <w:sz w:val="24"/>
          <w:szCs w:val="24"/>
          <w:lang w:val="ka-GE"/>
        </w:rPr>
        <w:t xml:space="preserve"> </w:t>
      </w:r>
      <w:r w:rsidR="00EF2480" w:rsidRPr="00EF2480">
        <w:rPr>
          <w:sz w:val="24"/>
          <w:szCs w:val="24"/>
          <w:lang w:val="ka-GE"/>
        </w:rPr>
        <w:t>ბრძანება</w:t>
      </w:r>
      <w:r w:rsidR="00EF2480">
        <w:rPr>
          <w:b/>
          <w:bCs/>
          <w:sz w:val="24"/>
          <w:szCs w:val="24"/>
          <w:lang w:val="ka-GE"/>
        </w:rPr>
        <w:t xml:space="preserve"> </w:t>
      </w:r>
      <w:r w:rsidRPr="00127713">
        <w:rPr>
          <w:sz w:val="24"/>
          <w:szCs w:val="24"/>
          <w:lang w:val="ka-GE"/>
        </w:rPr>
        <w:t>ძალაში შედის 2025 წლის 1 დეკემბრიდან.</w:t>
      </w:r>
      <w:r w:rsidRPr="00127713">
        <w:rPr>
          <w:b/>
          <w:bCs/>
          <w:sz w:val="24"/>
          <w:szCs w:val="24"/>
          <w:lang w:val="ka-GE"/>
        </w:rPr>
        <w:t xml:space="preserve"> </w:t>
      </w:r>
    </w:p>
    <w:p w14:paraId="28E46E4C" w14:textId="5E68194C" w:rsidR="00F243D7" w:rsidRPr="00127713" w:rsidRDefault="00F243D7" w:rsidP="003F674B">
      <w:pPr>
        <w:ind w:firstLine="708"/>
        <w:jc w:val="both"/>
        <w:rPr>
          <w:b/>
          <w:bCs/>
          <w:sz w:val="24"/>
          <w:szCs w:val="24"/>
          <w:lang w:val="ka-GE"/>
        </w:rPr>
      </w:pPr>
    </w:p>
    <w:p w14:paraId="27EDD69F" w14:textId="1481104F" w:rsidR="003F674B" w:rsidRPr="00127713" w:rsidRDefault="00F243D7" w:rsidP="00127713">
      <w:pPr>
        <w:ind w:firstLine="708"/>
        <w:jc w:val="right"/>
        <w:rPr>
          <w:sz w:val="24"/>
          <w:szCs w:val="24"/>
          <w:lang w:val="ka-GE"/>
        </w:rPr>
      </w:pPr>
      <w:r w:rsidRPr="00127713">
        <w:rPr>
          <w:sz w:val="24"/>
          <w:szCs w:val="24"/>
          <w:lang w:val="ka-GE"/>
        </w:rPr>
        <w:t xml:space="preserve">ოჯახის, შრომისა და სოციალური პოლიტიკის მინისტრი: ა. </w:t>
      </w:r>
      <w:proofErr w:type="spellStart"/>
      <w:r w:rsidRPr="00127713">
        <w:rPr>
          <w:sz w:val="24"/>
          <w:szCs w:val="24"/>
          <w:lang w:val="ka-GE"/>
        </w:rPr>
        <w:t>ჯიემიანოვიჩ</w:t>
      </w:r>
      <w:proofErr w:type="spellEnd"/>
      <w:r w:rsidRPr="00127713">
        <w:rPr>
          <w:sz w:val="24"/>
          <w:szCs w:val="24"/>
          <w:lang w:val="ka-GE"/>
        </w:rPr>
        <w:t>-ბაკ</w:t>
      </w:r>
    </w:p>
    <w:sectPr w:rsidR="003F674B" w:rsidRPr="00127713" w:rsidSect="0012771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747"/>
    <w:multiLevelType w:val="hybridMultilevel"/>
    <w:tmpl w:val="A7E8E8CE"/>
    <w:lvl w:ilvl="0" w:tplc="10EA5E4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B"/>
    <w:rsid w:val="00025CD1"/>
    <w:rsid w:val="000263F4"/>
    <w:rsid w:val="00067894"/>
    <w:rsid w:val="00127713"/>
    <w:rsid w:val="00196F4E"/>
    <w:rsid w:val="001D5992"/>
    <w:rsid w:val="001E32A0"/>
    <w:rsid w:val="00213F77"/>
    <w:rsid w:val="00300879"/>
    <w:rsid w:val="003315A3"/>
    <w:rsid w:val="00370CB7"/>
    <w:rsid w:val="003A7100"/>
    <w:rsid w:val="003D5D81"/>
    <w:rsid w:val="003F357A"/>
    <w:rsid w:val="003F674B"/>
    <w:rsid w:val="004043B0"/>
    <w:rsid w:val="004A1337"/>
    <w:rsid w:val="004F2435"/>
    <w:rsid w:val="0052524B"/>
    <w:rsid w:val="0053165B"/>
    <w:rsid w:val="005456C6"/>
    <w:rsid w:val="00554D02"/>
    <w:rsid w:val="00680DC3"/>
    <w:rsid w:val="0068149D"/>
    <w:rsid w:val="0068772B"/>
    <w:rsid w:val="00694567"/>
    <w:rsid w:val="0070662D"/>
    <w:rsid w:val="007439D8"/>
    <w:rsid w:val="00745459"/>
    <w:rsid w:val="007D038A"/>
    <w:rsid w:val="007D5122"/>
    <w:rsid w:val="007E3A31"/>
    <w:rsid w:val="00850CEC"/>
    <w:rsid w:val="00850E57"/>
    <w:rsid w:val="008A79C1"/>
    <w:rsid w:val="008F55C9"/>
    <w:rsid w:val="00910F09"/>
    <w:rsid w:val="009239B2"/>
    <w:rsid w:val="00957C41"/>
    <w:rsid w:val="00965C69"/>
    <w:rsid w:val="0097569C"/>
    <w:rsid w:val="009851B9"/>
    <w:rsid w:val="009A1088"/>
    <w:rsid w:val="009F14EB"/>
    <w:rsid w:val="00A43628"/>
    <w:rsid w:val="00A474A7"/>
    <w:rsid w:val="00A86845"/>
    <w:rsid w:val="00A93D18"/>
    <w:rsid w:val="00AA61BB"/>
    <w:rsid w:val="00AC48B8"/>
    <w:rsid w:val="00AC6E03"/>
    <w:rsid w:val="00B12062"/>
    <w:rsid w:val="00B24017"/>
    <w:rsid w:val="00B40315"/>
    <w:rsid w:val="00B459D6"/>
    <w:rsid w:val="00B676B5"/>
    <w:rsid w:val="00B7715E"/>
    <w:rsid w:val="00B86625"/>
    <w:rsid w:val="00BF311E"/>
    <w:rsid w:val="00C55423"/>
    <w:rsid w:val="00C8605D"/>
    <w:rsid w:val="00CA4D40"/>
    <w:rsid w:val="00CB4972"/>
    <w:rsid w:val="00CD341D"/>
    <w:rsid w:val="00CE2A01"/>
    <w:rsid w:val="00CF1CC8"/>
    <w:rsid w:val="00D07CF8"/>
    <w:rsid w:val="00D51CF7"/>
    <w:rsid w:val="00D61A87"/>
    <w:rsid w:val="00D61CAB"/>
    <w:rsid w:val="00D70378"/>
    <w:rsid w:val="00D74BF0"/>
    <w:rsid w:val="00D9495C"/>
    <w:rsid w:val="00DB4645"/>
    <w:rsid w:val="00DC5170"/>
    <w:rsid w:val="00E72DC2"/>
    <w:rsid w:val="00E751CE"/>
    <w:rsid w:val="00E84B3D"/>
    <w:rsid w:val="00EE188E"/>
    <w:rsid w:val="00EF2480"/>
    <w:rsid w:val="00F243D7"/>
    <w:rsid w:val="00F31340"/>
    <w:rsid w:val="00F416EE"/>
    <w:rsid w:val="00F44AFB"/>
    <w:rsid w:val="00F52FB4"/>
    <w:rsid w:val="00FB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F3C"/>
  <w15:chartTrackingRefBased/>
  <w15:docId w15:val="{6D5740DF-28B4-43EF-B921-7166D5EC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Gurgenidze Miranda</dc:creator>
  <cp:keywords/>
  <dc:description/>
  <cp:lastModifiedBy>Gurgenidze Miranda</cp:lastModifiedBy>
  <cp:revision>258</cp:revision>
  <cp:lastPrinted>2025-12-01T09:45:00Z</cp:lastPrinted>
  <dcterms:created xsi:type="dcterms:W3CDTF">2025-11-27T11:17:00Z</dcterms:created>
  <dcterms:modified xsi:type="dcterms:W3CDTF">2025-12-01T11:56:00Z</dcterms:modified>
</cp:coreProperties>
</file>