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pPr w:leftFromText="141" w:rightFromText="141" w:vertAnchor="text" w:horzAnchor="margin" w:tblpY="29"/>
        <w:tblW w:w="0" w:type="auto"/>
        <w:tblLook w:val="04A0" w:firstRow="1" w:lastRow="0" w:firstColumn="1" w:lastColumn="0" w:noHBand="0" w:noVBand="1"/>
      </w:tblPr>
      <w:tblGrid>
        <w:gridCol w:w="1948"/>
        <w:gridCol w:w="7114"/>
      </w:tblGrid>
      <w:tr w:rsidR="00E1552F" w:rsidRPr="005045DC" w14:paraId="4CBE52B4" w14:textId="77777777" w:rsidTr="00E1552F">
        <w:tc>
          <w:tcPr>
            <w:tcW w:w="9062" w:type="dxa"/>
            <w:gridSpan w:val="2"/>
          </w:tcPr>
          <w:p w14:paraId="04F882CB" w14:textId="28CAB44D" w:rsidR="00E1552F" w:rsidRPr="00472B49" w:rsidRDefault="00E1552F" w:rsidP="00E1552F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045DC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KLAUZULA INFORMACYJNA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K13</w:t>
            </w:r>
            <w:r w:rsidRPr="005045DC">
              <w:rPr>
                <w:rFonts w:ascii="Calibri" w:hAnsi="Calibri" w:cs="Calibri"/>
                <w:sz w:val="18"/>
                <w:szCs w:val="18"/>
              </w:rPr>
              <w:t xml:space="preserve"> –</w:t>
            </w:r>
            <w:r w:rsidRPr="00691F40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r w:rsidR="00A40818">
              <w:rPr>
                <w:rFonts w:ascii="Calibri" w:hAnsi="Calibri" w:cs="Calibri"/>
                <w:b/>
                <w:bCs/>
                <w:sz w:val="18"/>
                <w:szCs w:val="18"/>
              </w:rPr>
              <w:t>UCZEŃ</w:t>
            </w:r>
          </w:p>
        </w:tc>
      </w:tr>
      <w:tr w:rsidR="00E1552F" w:rsidRPr="005045DC" w14:paraId="22A54013" w14:textId="77777777" w:rsidTr="00E1552F">
        <w:tc>
          <w:tcPr>
            <w:tcW w:w="1948" w:type="dxa"/>
          </w:tcPr>
          <w:p w14:paraId="3C779CA1" w14:textId="77777777" w:rsidR="00E1552F" w:rsidRPr="005045DC" w:rsidRDefault="00E1552F" w:rsidP="00E1552F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045DC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ADMINISTRATOR DANYCH </w:t>
            </w:r>
          </w:p>
        </w:tc>
        <w:tc>
          <w:tcPr>
            <w:tcW w:w="7114" w:type="dxa"/>
          </w:tcPr>
          <w:p w14:paraId="53C0B324" w14:textId="1E3FC5CC" w:rsidR="00E1552F" w:rsidRPr="00A17237" w:rsidRDefault="00A17237" w:rsidP="00A17237">
            <w:pPr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Administratorem danych osobowych jest Państwowa Szkoła Muzyczna I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II st. w Pabianicach. 95-200 Pabianice ul. Grobelna 6, tel. 42 215 55 39, mail- sekretariat@muzyczna.pabianice.pl</w:t>
            </w:r>
            <w:r>
              <w:rPr>
                <w:rFonts w:ascii="Calibri" w:eastAsia="Calibri" w:hAnsi="Calibri" w:cs="Calibri"/>
                <w:bCs/>
                <w:sz w:val="18"/>
                <w:szCs w:val="18"/>
              </w:rPr>
              <w:t xml:space="preserve"> reprezentowanej przez dyrektora szkoły.</w:t>
            </w:r>
          </w:p>
        </w:tc>
      </w:tr>
      <w:tr w:rsidR="00E1552F" w:rsidRPr="005045DC" w14:paraId="4577C160" w14:textId="77777777" w:rsidTr="00E1552F">
        <w:tc>
          <w:tcPr>
            <w:tcW w:w="1948" w:type="dxa"/>
          </w:tcPr>
          <w:p w14:paraId="3897E422" w14:textId="77777777" w:rsidR="00E1552F" w:rsidRPr="005045DC" w:rsidRDefault="00E1552F" w:rsidP="00E1552F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045DC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INSPEKTOR OCHRONY DANYCH</w:t>
            </w:r>
          </w:p>
        </w:tc>
        <w:tc>
          <w:tcPr>
            <w:tcW w:w="7114" w:type="dxa"/>
          </w:tcPr>
          <w:p w14:paraId="2D3286BA" w14:textId="77777777" w:rsidR="009574C7" w:rsidRPr="009574C7" w:rsidRDefault="009574C7" w:rsidP="009574C7">
            <w:pP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9574C7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Administrator wyznaczył Inspektora Ochrony Danych: Magdalena </w:t>
            </w:r>
            <w:proofErr w:type="spellStart"/>
            <w:r w:rsidRPr="009574C7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Kuszmider</w:t>
            </w:r>
            <w:proofErr w:type="spellEnd"/>
            <w:r w:rsidRPr="009574C7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, z którym można się skontaktować poprzez: adres e-mail: </w:t>
            </w:r>
            <w:hyperlink r:id="rId7" w:history="1">
              <w:r w:rsidRPr="009574C7">
                <w:rPr>
                  <w:rStyle w:val="Hipercze"/>
                  <w:rFonts w:ascii="Calibri" w:eastAsia="Calibri" w:hAnsi="Calibri" w:cs="Calibri"/>
                  <w:sz w:val="18"/>
                  <w:szCs w:val="18"/>
                </w:rPr>
                <w:t>iodo@muzyczna.pabianice.pl</w:t>
              </w:r>
            </w:hyperlink>
          </w:p>
          <w:p w14:paraId="3617ADEA" w14:textId="0667544E" w:rsidR="00E1552F" w:rsidRPr="00007423" w:rsidRDefault="009574C7" w:rsidP="009574C7">
            <w:pP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9574C7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, numerem tel.: 607770718</w:t>
            </w:r>
            <w:r w:rsidRPr="009574C7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9574C7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lub pisemnie na adres administratora.</w:t>
            </w:r>
          </w:p>
        </w:tc>
      </w:tr>
      <w:tr w:rsidR="00E1552F" w:rsidRPr="005045DC" w14:paraId="6D8A4025" w14:textId="77777777" w:rsidTr="00E1552F">
        <w:tc>
          <w:tcPr>
            <w:tcW w:w="1948" w:type="dxa"/>
          </w:tcPr>
          <w:p w14:paraId="1E4251C6" w14:textId="77777777" w:rsidR="00E1552F" w:rsidRPr="005045DC" w:rsidRDefault="00E1552F" w:rsidP="00E1552F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045D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CELE PRZETWARZANIA I PODSTAWA PRAWNA</w:t>
            </w:r>
          </w:p>
        </w:tc>
        <w:tc>
          <w:tcPr>
            <w:tcW w:w="7114" w:type="dxa"/>
          </w:tcPr>
          <w:p w14:paraId="7147E0DC" w14:textId="101884AC" w:rsidR="00E1552F" w:rsidRPr="00F77F86" w:rsidRDefault="00A40818" w:rsidP="00E1552F">
            <w:pPr>
              <w:suppressAutoHyphens/>
              <w:autoSpaceDN w:val="0"/>
              <w:jc w:val="both"/>
              <w:textAlignment w:val="baseline"/>
              <w:rPr>
                <w:rFonts w:eastAsia="NSimSun" w:cstheme="minorHAnsi"/>
                <w:kern w:val="3"/>
                <w:sz w:val="18"/>
                <w:szCs w:val="18"/>
                <w:lang w:eastAsia="zh-CN" w:bidi="hi-IN"/>
              </w:rPr>
            </w:pPr>
            <w:r w:rsidRPr="00A40818">
              <w:rPr>
                <w:rFonts w:eastAsia="NSimSun" w:cstheme="minorHAnsi"/>
                <w:kern w:val="3"/>
                <w:sz w:val="18"/>
                <w:szCs w:val="18"/>
                <w:lang w:eastAsia="zh-CN" w:bidi="hi-IN"/>
              </w:rPr>
              <w:t>Państwa dane osobowe są przetwarzane w celu realizacji zadań dydaktycznych, wychowawczych i opiekuńczych ciążących na administratorze oraz realizacji zadań wynikających ze statutu na podstawie art. 6 ust. 1 lit c RODO, kiedy przetwarzanie jest niezbędne do wypełnienia obowiązku prawnego ciążącego na administratorze oraz art. 6 ust. 1 lit e RODO, kiedy przetwarzanie jest niezbędne do wykonania zadania realizowanego w interesie publicznym lub w ramach sprawowania władzy publicznej powierzonej administratorowi oraz na podstawie art. 9 ust 2 lit g RODO kiedy  przetwarzanie jest niezbędne ze względów związanych z ważnym interesem publicznym, na podstawie prawa Unii lub prawa państwa członkowskiego, które są proporcjonalne do wyznaczonego celu, nie naruszają istoty prawa do ochrony danych i przewidują odpowiednie i konkretne środki ochrony praw podstawowych i interesów osoby, której dane dotyczą w związku z ustawą z dnia 14 grudnia 2016 r. - prawo oświatowe, ustawą z dnia 7 września 1991 r. o systemie oświaty oraz ustawą z dnia 15 kwietnia 2011 r. o systemie informacji oświatowej oraz wewnętrznym statutem jednostki. W szczególnych przypadkach Państwa dane osobowe przetwarzane są w celu ochrony życia i zdrowia na podstawie art. 9 ust. 2 lit. c RODO, czyli w związku ochroną żywotnych interesów osoby, której dane dotyczą, lub innej osoby fizycznej, a osoba, której dane dotyczą, jest fizycznie lub prawnie niezdolna do wyrażenia zgody.</w:t>
            </w:r>
          </w:p>
        </w:tc>
      </w:tr>
      <w:tr w:rsidR="00E1552F" w:rsidRPr="005045DC" w14:paraId="0A6834AB" w14:textId="77777777" w:rsidTr="00E1552F">
        <w:tc>
          <w:tcPr>
            <w:tcW w:w="1948" w:type="dxa"/>
          </w:tcPr>
          <w:p w14:paraId="6BCBBEC1" w14:textId="77777777" w:rsidR="00E1552F" w:rsidRPr="005045DC" w:rsidRDefault="00E1552F" w:rsidP="00E1552F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045DC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ODBIORCY/KATEGORIE ODBIORCÓW DANYCH</w:t>
            </w:r>
          </w:p>
        </w:tc>
        <w:tc>
          <w:tcPr>
            <w:tcW w:w="7114" w:type="dxa"/>
          </w:tcPr>
          <w:p w14:paraId="0261E0F0" w14:textId="77777777" w:rsidR="00E1552F" w:rsidRPr="005A6AB5" w:rsidRDefault="00E1552F" w:rsidP="00E1552F">
            <w:pPr>
              <w:autoSpaceDE w:val="0"/>
              <w:spacing w:line="259" w:lineRule="auto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5A6AB5">
              <w:rPr>
                <w:rFonts w:ascii="Calibri" w:eastAsia="Calibri" w:hAnsi="Calibri" w:cs="Calibri"/>
                <w:sz w:val="18"/>
                <w:szCs w:val="18"/>
              </w:rPr>
              <w:t>Odbiorcami Państwa danych osobowych są:</w:t>
            </w:r>
          </w:p>
          <w:p w14:paraId="7FFEFD2C" w14:textId="38F26FE5" w:rsidR="00E1552F" w:rsidRPr="005A6AB5" w:rsidRDefault="00E1552F" w:rsidP="00E1552F">
            <w:pPr>
              <w:numPr>
                <w:ilvl w:val="0"/>
                <w:numId w:val="3"/>
              </w:numPr>
              <w:autoSpaceDE w:val="0"/>
              <w:spacing w:line="259" w:lineRule="auto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5A6AB5">
              <w:rPr>
                <w:rFonts w:ascii="Calibri" w:eastAsia="Calibri" w:hAnsi="Calibri" w:cs="Calibri"/>
                <w:sz w:val="18"/>
                <w:szCs w:val="18"/>
              </w:rPr>
              <w:t>podmioty, z którymi administrator zawarł stosowne umowy powierzenia. Podmioty świadczące usługi, konsultingowe z zakresu ochrony danych osobowych ISZD, IT w zakresie wsparcia technicznego przy realizacji zadań informatycznych, wsparcia w zakresie zarządzania oświatą</w:t>
            </w:r>
            <w:r w:rsidR="005A6AB5" w:rsidRPr="005A6AB5">
              <w:rPr>
                <w:rFonts w:ascii="Calibri" w:eastAsia="Calibri" w:hAnsi="Calibri" w:cs="Calibri"/>
                <w:sz w:val="18"/>
                <w:szCs w:val="18"/>
              </w:rPr>
              <w:t xml:space="preserve"> (e dziennik</w:t>
            </w:r>
            <w:r w:rsidRPr="005A6AB5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="005A6AB5" w:rsidRPr="005A6AB5">
              <w:rPr>
                <w:rFonts w:ascii="Calibri" w:eastAsia="Calibri" w:hAnsi="Calibri" w:cs="Calibri"/>
                <w:sz w:val="18"/>
                <w:szCs w:val="18"/>
              </w:rPr>
              <w:t>Mobi</w:t>
            </w:r>
            <w:proofErr w:type="spellEnd"/>
            <w:r w:rsidR="005A6AB5" w:rsidRPr="005A6AB5">
              <w:rPr>
                <w:rFonts w:ascii="Calibri" w:eastAsia="Calibri" w:hAnsi="Calibri" w:cs="Calibri"/>
                <w:sz w:val="18"/>
                <w:szCs w:val="18"/>
              </w:rPr>
              <w:t xml:space="preserve"> Reg)</w:t>
            </w:r>
            <w:r w:rsidRPr="005A6AB5">
              <w:rPr>
                <w:rFonts w:ascii="Calibri" w:eastAsia="Calibri" w:hAnsi="Calibri" w:cs="Calibri"/>
                <w:sz w:val="18"/>
                <w:szCs w:val="18"/>
              </w:rPr>
              <w:t>, dostawy oprogramowania oraz obsługi zdalnej</w:t>
            </w:r>
          </w:p>
          <w:p w14:paraId="744384B5" w14:textId="05653DEF" w:rsidR="00E1552F" w:rsidRPr="005A6AB5" w:rsidRDefault="00E1552F" w:rsidP="00E1552F">
            <w:pPr>
              <w:numPr>
                <w:ilvl w:val="0"/>
                <w:numId w:val="3"/>
              </w:numPr>
              <w:autoSpaceDE w:val="0"/>
              <w:spacing w:line="259" w:lineRule="auto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5A6AB5">
              <w:rPr>
                <w:rFonts w:ascii="Calibri" w:eastAsia="Calibri" w:hAnsi="Calibri" w:cs="Calibri"/>
                <w:sz w:val="18"/>
                <w:szCs w:val="18"/>
              </w:rPr>
              <w:t>administratorzy danych oraz osoby fizyczne na podstawie zgód, w celu realizacji postanowień umowy lub na podstawie obowiązujących przepisów</w:t>
            </w:r>
            <w:r w:rsidR="00D80734" w:rsidRPr="005A6AB5">
              <w:rPr>
                <w:rFonts w:ascii="Calibri" w:eastAsia="Calibri" w:hAnsi="Calibri" w:cs="Calibri"/>
                <w:sz w:val="18"/>
                <w:szCs w:val="18"/>
              </w:rPr>
              <w:t xml:space="preserve">  w zakresie niezbędnym do realizacji określonych celów przetwarzania</w:t>
            </w:r>
            <w:r w:rsidR="005A6AB5" w:rsidRPr="005A6AB5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r w:rsidRPr="005A6AB5">
              <w:rPr>
                <w:rFonts w:ascii="Calibri" w:eastAsia="Calibri" w:hAnsi="Calibri" w:cs="Calibri"/>
                <w:sz w:val="18"/>
                <w:szCs w:val="18"/>
              </w:rPr>
              <w:t xml:space="preserve">SIO, Organ prowadzący </w:t>
            </w:r>
            <w:proofErr w:type="spellStart"/>
            <w:r w:rsidR="005A6AB5" w:rsidRPr="005A6AB5">
              <w:rPr>
                <w:rFonts w:ascii="Calibri" w:eastAsia="Calibri" w:hAnsi="Calibri" w:cs="Calibri"/>
                <w:sz w:val="18"/>
                <w:szCs w:val="18"/>
              </w:rPr>
              <w:t>MKiDN</w:t>
            </w:r>
            <w:proofErr w:type="spellEnd"/>
            <w:r w:rsidR="005A6AB5" w:rsidRPr="005A6AB5">
              <w:rPr>
                <w:rFonts w:ascii="Calibri" w:eastAsia="Calibri" w:hAnsi="Calibri" w:cs="Calibri"/>
                <w:sz w:val="18"/>
                <w:szCs w:val="18"/>
              </w:rPr>
              <w:t>, CEA,</w:t>
            </w:r>
          </w:p>
          <w:p w14:paraId="5D47111C" w14:textId="77777777" w:rsidR="00E1552F" w:rsidRPr="005A6AB5" w:rsidRDefault="00E1552F" w:rsidP="00E1552F">
            <w:pPr>
              <w:numPr>
                <w:ilvl w:val="0"/>
                <w:numId w:val="3"/>
              </w:numPr>
              <w:autoSpaceDE w:val="0"/>
              <w:spacing w:line="259" w:lineRule="auto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5A6AB5">
              <w:rPr>
                <w:rFonts w:ascii="Calibri" w:eastAsia="Calibri" w:hAnsi="Calibri" w:cs="Calibri"/>
                <w:sz w:val="18"/>
                <w:szCs w:val="18"/>
              </w:rPr>
              <w:t>organy publiczne z wyjątkiem organów publicznych, które mogą otrzymywać dane osobowe w ramach konkretnego postępowania zgodnie z prawem Unii lub prawem państwa członkowskiego.</w:t>
            </w:r>
          </w:p>
        </w:tc>
      </w:tr>
      <w:tr w:rsidR="00E1552F" w:rsidRPr="005045DC" w14:paraId="3F309021" w14:textId="77777777" w:rsidTr="00E1552F">
        <w:tc>
          <w:tcPr>
            <w:tcW w:w="1948" w:type="dxa"/>
          </w:tcPr>
          <w:p w14:paraId="5AB94143" w14:textId="77777777" w:rsidR="00E1552F" w:rsidRPr="005045DC" w:rsidRDefault="00E1552F" w:rsidP="00E1552F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045DC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PRZYSŁUGUJĄCE PRAWA</w:t>
            </w:r>
          </w:p>
        </w:tc>
        <w:tc>
          <w:tcPr>
            <w:tcW w:w="7114" w:type="dxa"/>
          </w:tcPr>
          <w:p w14:paraId="10098993" w14:textId="77777777" w:rsidR="00E1552F" w:rsidRPr="005045DC" w:rsidRDefault="00E1552F" w:rsidP="00E1552F">
            <w:pPr>
              <w:autoSpaceDE w:val="0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5045DC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W związku z przetwarzaniem danych osobowych przysługują Państwu uprawnienia: </w:t>
            </w:r>
          </w:p>
          <w:p w14:paraId="58EF84E6" w14:textId="77777777" w:rsidR="00E1552F" w:rsidRPr="005045DC" w:rsidRDefault="00E1552F" w:rsidP="00E1552F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spacing w:line="256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bookmarkStart w:id="0" w:name="_Hlk198197300"/>
            <w:r w:rsidRPr="005045DC">
              <w:rPr>
                <w:rFonts w:ascii="Calibri" w:hAnsi="Calibri" w:cs="Calibri"/>
                <w:color w:val="000000"/>
                <w:sz w:val="18"/>
                <w:szCs w:val="18"/>
              </w:rPr>
              <w:t>dostępu do treści danych (zgodnie z art. 15 RODO);</w:t>
            </w:r>
          </w:p>
          <w:p w14:paraId="77CA43BE" w14:textId="77777777" w:rsidR="00E1552F" w:rsidRPr="005045DC" w:rsidRDefault="00E1552F" w:rsidP="00E1552F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spacing w:line="256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045DC">
              <w:rPr>
                <w:rFonts w:ascii="Calibri" w:hAnsi="Calibri" w:cs="Calibri"/>
                <w:color w:val="000000"/>
                <w:sz w:val="18"/>
                <w:szCs w:val="18"/>
              </w:rPr>
              <w:t>sprostowania danych (zgodnie z art. 16 RODO);</w:t>
            </w:r>
          </w:p>
          <w:p w14:paraId="2595C836" w14:textId="77777777" w:rsidR="00E1552F" w:rsidRPr="005045DC" w:rsidRDefault="00E1552F" w:rsidP="00E1552F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spacing w:line="256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045DC">
              <w:rPr>
                <w:rFonts w:ascii="Calibri" w:hAnsi="Calibri" w:cs="Calibri"/>
                <w:color w:val="000000"/>
                <w:sz w:val="18"/>
                <w:szCs w:val="18"/>
              </w:rPr>
              <w:t>usunięcia danych (zgodnie z art. 17 RODO);</w:t>
            </w:r>
          </w:p>
          <w:p w14:paraId="7E2E8094" w14:textId="77777777" w:rsidR="00E1552F" w:rsidRPr="005045DC" w:rsidRDefault="00E1552F" w:rsidP="00E1552F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spacing w:line="256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bookmarkStart w:id="1" w:name="_Hlk198197311"/>
            <w:bookmarkEnd w:id="0"/>
            <w:r w:rsidRPr="005045DC">
              <w:rPr>
                <w:rFonts w:ascii="Calibri" w:hAnsi="Calibri" w:cs="Calibri"/>
                <w:color w:val="000000"/>
                <w:sz w:val="18"/>
                <w:szCs w:val="18"/>
              </w:rPr>
              <w:t>ograniczenia przetwarzania danych (zgodnie z art. 18 RODO);</w:t>
            </w:r>
          </w:p>
          <w:bookmarkEnd w:id="1"/>
          <w:p w14:paraId="59079A1C" w14:textId="77777777" w:rsidR="00E1552F" w:rsidRPr="005045DC" w:rsidRDefault="00E1552F" w:rsidP="00E1552F">
            <w:pPr>
              <w:autoSpaceDE w:val="0"/>
              <w:spacing w:line="259" w:lineRule="auto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5045DC">
              <w:rPr>
                <w:rFonts w:ascii="Calibri" w:hAnsi="Calibri" w:cs="Calibri"/>
                <w:sz w:val="18"/>
                <w:szCs w:val="18"/>
              </w:rPr>
              <w:t>W przypadku danych osobowych przetwarzanych na podstawie na podstawie art. 6 ust 1 lit. c, art. 6 ust 1 lit. e, art. 9 ust 2 lit. h, art. 9 ust 2 lit. i RODO oraz art. 9 ust 3 RODO w większości przypadków nie jest możliwa realizacja prawa do usunięcia danych czy prawa do ograniczenia przetwarzania, chyba że dane przetwarzane są bez prawnie uzasadnionych podstaw przetwarzania.</w:t>
            </w:r>
          </w:p>
          <w:p w14:paraId="13B01731" w14:textId="77777777" w:rsidR="00E1552F" w:rsidRPr="005045DC" w:rsidRDefault="00E1552F" w:rsidP="00E1552F">
            <w:pPr>
              <w:autoSpaceDE w:val="0"/>
              <w:spacing w:line="259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5045DC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Kiedy podstawę przetwarzania Państwa danych osobowych stanowią art. 6 ust 1 lit. a, art. 9 ust 2 lit. a czy art. 6 ust 1 lit b RODO lub przetwarzanie odbywa się w sposób zautomatyzowany bez uszczerbku dla art. 17 RODO przysługuje Państwu prawo do:</w:t>
            </w:r>
          </w:p>
          <w:p w14:paraId="65765F4E" w14:textId="77777777" w:rsidR="00E1552F" w:rsidRPr="005045DC" w:rsidRDefault="00E1552F" w:rsidP="00E1552F">
            <w:pPr>
              <w:numPr>
                <w:ilvl w:val="0"/>
                <w:numId w:val="5"/>
              </w:numPr>
              <w:tabs>
                <w:tab w:val="clear" w:pos="720"/>
                <w:tab w:val="num" w:pos="360"/>
              </w:tabs>
              <w:autoSpaceDE w:val="0"/>
              <w:autoSpaceDN w:val="0"/>
              <w:spacing w:line="256" w:lineRule="auto"/>
              <w:ind w:left="360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bookmarkStart w:id="2" w:name="_Hlk198197318"/>
            <w:r w:rsidRPr="005045DC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przenoszenia danych (zgodnie z art. 20 RODO);</w:t>
            </w:r>
          </w:p>
          <w:p w14:paraId="09332F7F" w14:textId="77777777" w:rsidR="00E1552F" w:rsidRPr="005045DC" w:rsidRDefault="00E1552F" w:rsidP="00E1552F">
            <w:pPr>
              <w:autoSpaceDE w:val="0"/>
              <w:autoSpaceDN w:val="0"/>
              <w:spacing w:line="256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5045DC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Dla art. 6 ust 1 lit. e czy art. 6 ust 1 lit. f RODO w tym profilowaniu mają Państwu prawo do:</w:t>
            </w:r>
          </w:p>
          <w:p w14:paraId="0BB1CDCB" w14:textId="77777777" w:rsidR="00E1552F" w:rsidRPr="005045DC" w:rsidRDefault="00E1552F" w:rsidP="00E1552F">
            <w:pPr>
              <w:numPr>
                <w:ilvl w:val="0"/>
                <w:numId w:val="5"/>
              </w:numPr>
              <w:tabs>
                <w:tab w:val="clear" w:pos="720"/>
                <w:tab w:val="num" w:pos="360"/>
              </w:tabs>
              <w:autoSpaceDE w:val="0"/>
              <w:autoSpaceDN w:val="0"/>
              <w:spacing w:line="256" w:lineRule="auto"/>
              <w:ind w:left="360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5045DC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do wniesienia sprzeciwu (zgodnie z art. 21 RODO)</w:t>
            </w:r>
            <w:bookmarkEnd w:id="2"/>
            <w:r w:rsidRPr="005045DC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z przyczyn związanych z sytuacją szczególną.</w:t>
            </w:r>
          </w:p>
        </w:tc>
      </w:tr>
      <w:tr w:rsidR="00E1552F" w:rsidRPr="005045DC" w14:paraId="47D5E6D1" w14:textId="77777777" w:rsidTr="00E1552F">
        <w:tc>
          <w:tcPr>
            <w:tcW w:w="1948" w:type="dxa"/>
          </w:tcPr>
          <w:p w14:paraId="45162259" w14:textId="77777777" w:rsidR="00E1552F" w:rsidRPr="005045DC" w:rsidRDefault="00E1552F" w:rsidP="00E1552F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045DC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PRAWO WNIESIENIA SKARGI</w:t>
            </w:r>
          </w:p>
        </w:tc>
        <w:tc>
          <w:tcPr>
            <w:tcW w:w="7114" w:type="dxa"/>
          </w:tcPr>
          <w:p w14:paraId="7D307A6F" w14:textId="77777777" w:rsidR="00E1552F" w:rsidRPr="005045DC" w:rsidRDefault="00E1552F" w:rsidP="00E1552F">
            <w:pP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5045DC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Zgodnie z art. 77 RODO przysługuje Państwu prawo wniesienia skargi do organu nadzorczego (PUODO) jeżeli uważają Państwo, że przetwarzanie danych narusza obowiązujące przepisy.  </w:t>
            </w:r>
          </w:p>
        </w:tc>
      </w:tr>
      <w:tr w:rsidR="00E1552F" w:rsidRPr="005045DC" w14:paraId="681C2547" w14:textId="77777777" w:rsidTr="00E1552F">
        <w:tc>
          <w:tcPr>
            <w:tcW w:w="1948" w:type="dxa"/>
          </w:tcPr>
          <w:p w14:paraId="7404A861" w14:textId="77777777" w:rsidR="00E1552F" w:rsidRPr="005045DC" w:rsidRDefault="00E1552F" w:rsidP="00E1552F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045DC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ZAUTOMATYZOWANE PODEJMOWANIE </w:t>
            </w:r>
          </w:p>
        </w:tc>
        <w:tc>
          <w:tcPr>
            <w:tcW w:w="7114" w:type="dxa"/>
          </w:tcPr>
          <w:p w14:paraId="71BC83E0" w14:textId="77777777" w:rsidR="00E1552F" w:rsidRPr="005045DC" w:rsidRDefault="00E1552F" w:rsidP="00E1552F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5045DC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W trakcie przetwarzania Państwa danych osobowych nie dochodzi do zautomatyzowanego podejmowania decyzji ani do profilowania.</w:t>
            </w:r>
          </w:p>
        </w:tc>
      </w:tr>
      <w:tr w:rsidR="00E1552F" w:rsidRPr="005045DC" w14:paraId="1D924776" w14:textId="77777777" w:rsidTr="00E1552F">
        <w:tc>
          <w:tcPr>
            <w:tcW w:w="1948" w:type="dxa"/>
          </w:tcPr>
          <w:p w14:paraId="1ACF0D35" w14:textId="77777777" w:rsidR="00E1552F" w:rsidRPr="005045DC" w:rsidRDefault="00E1552F" w:rsidP="00E1552F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045DC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OKRES ARCHIWIZACJI </w:t>
            </w:r>
          </w:p>
        </w:tc>
        <w:tc>
          <w:tcPr>
            <w:tcW w:w="7114" w:type="dxa"/>
          </w:tcPr>
          <w:p w14:paraId="143A59C3" w14:textId="66225C92" w:rsidR="00E1552F" w:rsidRPr="0018256E" w:rsidRDefault="00A40818" w:rsidP="00E1552F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4081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Dane osobowe będą przetwarzane do zakończenia celu w związku, z którym zostały pozyskane a po tym czasie będą przechowywane przez okres oraz w zakresie wymaganym przez przepisy powszechnie obowiązującego prawa w zgodzie ustawą z dnia 14 lipca 1983 r. o narodowym zasobie archiwalnym i archiwach. Kryteriami ustalania okresu archiwizacji w przypadku kiedy niemożliwe jest podanie okresu przechowywania są: wartość archiwalna </w:t>
            </w:r>
            <w:r w:rsidRPr="00A4081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lastRenderedPageBreak/>
              <w:t>(archiwalne/niearchiwalne), nośnik informacji (papierowe/elektroniczne), dostępność dla osób trzecich (tajne/publiczne/prywatne).</w:t>
            </w:r>
          </w:p>
        </w:tc>
      </w:tr>
      <w:tr w:rsidR="00E1552F" w:rsidRPr="005045DC" w14:paraId="5D447ACF" w14:textId="77777777" w:rsidTr="00E1552F">
        <w:tc>
          <w:tcPr>
            <w:tcW w:w="1948" w:type="dxa"/>
          </w:tcPr>
          <w:p w14:paraId="0FCC477F" w14:textId="77777777" w:rsidR="00E1552F" w:rsidRPr="005045DC" w:rsidRDefault="00E1552F" w:rsidP="00E1552F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045DC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lastRenderedPageBreak/>
              <w:t>OBOWIĄZEK PODANIA INFORMACJI</w:t>
            </w:r>
          </w:p>
        </w:tc>
        <w:tc>
          <w:tcPr>
            <w:tcW w:w="7114" w:type="dxa"/>
          </w:tcPr>
          <w:p w14:paraId="2ADF8D82" w14:textId="77777777" w:rsidR="00E1552F" w:rsidRPr="005045DC" w:rsidRDefault="00E1552F" w:rsidP="00E1552F">
            <w:pP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A5197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Podanie danych osobowych jest wymogiem ustawowym i niezbędnym do realizacji celu przetwarzania. W przypadku odmowy podania danych osobowych nie będzie możliwa realizacja celu w jakim są zbierane, a konsekwencją ich nie podania może być odpowiedzialność prawna.</w:t>
            </w:r>
          </w:p>
        </w:tc>
      </w:tr>
      <w:tr w:rsidR="00E1552F" w:rsidRPr="005045DC" w14:paraId="4BE7C5D2" w14:textId="77777777" w:rsidTr="00E1552F">
        <w:tc>
          <w:tcPr>
            <w:tcW w:w="1948" w:type="dxa"/>
          </w:tcPr>
          <w:p w14:paraId="27283516" w14:textId="77777777" w:rsidR="00E1552F" w:rsidRPr="005045DC" w:rsidRDefault="00E1552F" w:rsidP="00E1552F">
            <w:pP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045DC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PRZEKAZANIE DANYCH </w:t>
            </w:r>
          </w:p>
        </w:tc>
        <w:tc>
          <w:tcPr>
            <w:tcW w:w="7114" w:type="dxa"/>
          </w:tcPr>
          <w:p w14:paraId="4C895752" w14:textId="77777777" w:rsidR="00E1552F" w:rsidRPr="005045DC" w:rsidRDefault="00E1552F" w:rsidP="00E1552F">
            <w:pP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  <w:highlight w:val="yellow"/>
              </w:rPr>
            </w:pPr>
            <w:r w:rsidRPr="005045DC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Państwa dane osobowe nie są przekazywane do państw trzecich czy organizacji międzynarodowych.</w:t>
            </w:r>
          </w:p>
        </w:tc>
      </w:tr>
    </w:tbl>
    <w:p w14:paraId="7D239724" w14:textId="77777777" w:rsidR="003C1EDC" w:rsidRDefault="003C1EDC" w:rsidP="00C30830">
      <w:pPr>
        <w:spacing w:after="0"/>
        <w:rPr>
          <w:rFonts w:cs="Calibri"/>
          <w:b/>
          <w:i/>
          <w:iCs/>
          <w:sz w:val="18"/>
          <w:szCs w:val="18"/>
        </w:rPr>
      </w:pPr>
    </w:p>
    <w:p w14:paraId="63446D4D" w14:textId="77777777" w:rsidR="009F5C34" w:rsidRDefault="009F5C34" w:rsidP="00C30830">
      <w:pPr>
        <w:spacing w:after="0"/>
        <w:rPr>
          <w:rFonts w:cs="Calibri"/>
          <w:b/>
          <w:i/>
          <w:iCs/>
          <w:sz w:val="18"/>
          <w:szCs w:val="18"/>
        </w:rPr>
      </w:pPr>
    </w:p>
    <w:sectPr w:rsidR="009F5C34" w:rsidSect="0070073E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AC8497" w14:textId="77777777" w:rsidR="00C35B56" w:rsidRDefault="00C35B56" w:rsidP="00C7584A">
      <w:pPr>
        <w:spacing w:after="0" w:line="240" w:lineRule="auto"/>
      </w:pPr>
      <w:r>
        <w:separator/>
      </w:r>
    </w:p>
  </w:endnote>
  <w:endnote w:type="continuationSeparator" w:id="0">
    <w:p w14:paraId="6BB8BABE" w14:textId="77777777" w:rsidR="00C35B56" w:rsidRDefault="00C35B56" w:rsidP="00C758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7499FF" w14:textId="77777777" w:rsidR="00C35B56" w:rsidRDefault="00C35B56" w:rsidP="00C7584A">
      <w:pPr>
        <w:spacing w:after="0" w:line="240" w:lineRule="auto"/>
      </w:pPr>
      <w:r>
        <w:separator/>
      </w:r>
    </w:p>
  </w:footnote>
  <w:footnote w:type="continuationSeparator" w:id="0">
    <w:p w14:paraId="7AA460F9" w14:textId="77777777" w:rsidR="00C35B56" w:rsidRDefault="00C35B56" w:rsidP="00C758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408D2"/>
    <w:multiLevelType w:val="hybridMultilevel"/>
    <w:tmpl w:val="A0C4EADA"/>
    <w:lvl w:ilvl="0" w:tplc="FFFFFFFF">
      <w:start w:val="3"/>
      <w:numFmt w:val="upperRoman"/>
      <w:lvlText w:val="%1."/>
      <w:lvlJc w:val="left"/>
      <w:pPr>
        <w:ind w:left="1004" w:hanging="72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DD8524B"/>
    <w:multiLevelType w:val="hybridMultilevel"/>
    <w:tmpl w:val="A0C4EADA"/>
    <w:lvl w:ilvl="0" w:tplc="2B7208A8">
      <w:start w:val="3"/>
      <w:numFmt w:val="upperRoman"/>
      <w:lvlText w:val="%1."/>
      <w:lvlJc w:val="left"/>
      <w:pPr>
        <w:ind w:left="1004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727577A"/>
    <w:multiLevelType w:val="hybridMultilevel"/>
    <w:tmpl w:val="7166B2D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59A3BF3"/>
    <w:multiLevelType w:val="hybridMultilevel"/>
    <w:tmpl w:val="1BD892A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5E218EB"/>
    <w:multiLevelType w:val="hybridMultilevel"/>
    <w:tmpl w:val="3DA67B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D4106B"/>
    <w:multiLevelType w:val="multilevel"/>
    <w:tmpl w:val="04B02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B973613"/>
    <w:multiLevelType w:val="hybridMultilevel"/>
    <w:tmpl w:val="59045B78"/>
    <w:lvl w:ilvl="0" w:tplc="19DEB47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17015767">
    <w:abstractNumId w:val="1"/>
  </w:num>
  <w:num w:numId="2" w16cid:durableId="1522162842">
    <w:abstractNumId w:val="0"/>
  </w:num>
  <w:num w:numId="3" w16cid:durableId="354112929">
    <w:abstractNumId w:val="2"/>
  </w:num>
  <w:num w:numId="4" w16cid:durableId="870529131">
    <w:abstractNumId w:val="6"/>
  </w:num>
  <w:num w:numId="5" w16cid:durableId="1135754831">
    <w:abstractNumId w:val="5"/>
  </w:num>
  <w:num w:numId="6" w16cid:durableId="392046498">
    <w:abstractNumId w:val="4"/>
  </w:num>
  <w:num w:numId="7" w16cid:durableId="4698336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7846"/>
    <w:rsid w:val="0007552B"/>
    <w:rsid w:val="00097731"/>
    <w:rsid w:val="000E20B9"/>
    <w:rsid w:val="001414F9"/>
    <w:rsid w:val="00144816"/>
    <w:rsid w:val="0014722A"/>
    <w:rsid w:val="00150881"/>
    <w:rsid w:val="00161D89"/>
    <w:rsid w:val="001650DF"/>
    <w:rsid w:val="001B7767"/>
    <w:rsid w:val="00222EF6"/>
    <w:rsid w:val="00260A88"/>
    <w:rsid w:val="002A191E"/>
    <w:rsid w:val="002B4D97"/>
    <w:rsid w:val="002C0BE4"/>
    <w:rsid w:val="002F2528"/>
    <w:rsid w:val="00343E57"/>
    <w:rsid w:val="003561C2"/>
    <w:rsid w:val="003C1EDC"/>
    <w:rsid w:val="003E5F4C"/>
    <w:rsid w:val="003E6E71"/>
    <w:rsid w:val="003F4E95"/>
    <w:rsid w:val="004041A5"/>
    <w:rsid w:val="0045103D"/>
    <w:rsid w:val="0045343C"/>
    <w:rsid w:val="004A725D"/>
    <w:rsid w:val="004E5E07"/>
    <w:rsid w:val="005143EE"/>
    <w:rsid w:val="005A48C4"/>
    <w:rsid w:val="005A6AB5"/>
    <w:rsid w:val="005B4419"/>
    <w:rsid w:val="005C0DFB"/>
    <w:rsid w:val="005F5AF9"/>
    <w:rsid w:val="00603623"/>
    <w:rsid w:val="0060538D"/>
    <w:rsid w:val="00651768"/>
    <w:rsid w:val="00662CD4"/>
    <w:rsid w:val="006A459C"/>
    <w:rsid w:val="006B0946"/>
    <w:rsid w:val="006D2AFC"/>
    <w:rsid w:val="006E6252"/>
    <w:rsid w:val="0070073E"/>
    <w:rsid w:val="00782363"/>
    <w:rsid w:val="007B4C6A"/>
    <w:rsid w:val="007B7548"/>
    <w:rsid w:val="00807947"/>
    <w:rsid w:val="008F17F2"/>
    <w:rsid w:val="008F1C9B"/>
    <w:rsid w:val="009014C6"/>
    <w:rsid w:val="00922006"/>
    <w:rsid w:val="00945E5E"/>
    <w:rsid w:val="009574C7"/>
    <w:rsid w:val="009C757C"/>
    <w:rsid w:val="009F5C34"/>
    <w:rsid w:val="00A16A34"/>
    <w:rsid w:val="00A17237"/>
    <w:rsid w:val="00A40818"/>
    <w:rsid w:val="00A43F5D"/>
    <w:rsid w:val="00A462EF"/>
    <w:rsid w:val="00A50D82"/>
    <w:rsid w:val="00A86E8F"/>
    <w:rsid w:val="00AA1CFC"/>
    <w:rsid w:val="00AE489A"/>
    <w:rsid w:val="00B22E0A"/>
    <w:rsid w:val="00B2359B"/>
    <w:rsid w:val="00B36B1A"/>
    <w:rsid w:val="00B37846"/>
    <w:rsid w:val="00B7400F"/>
    <w:rsid w:val="00BB393F"/>
    <w:rsid w:val="00BE2435"/>
    <w:rsid w:val="00C30830"/>
    <w:rsid w:val="00C35B56"/>
    <w:rsid w:val="00C73032"/>
    <w:rsid w:val="00C7584A"/>
    <w:rsid w:val="00C805CF"/>
    <w:rsid w:val="00C92451"/>
    <w:rsid w:val="00CA2474"/>
    <w:rsid w:val="00CB7EAC"/>
    <w:rsid w:val="00D20851"/>
    <w:rsid w:val="00D271A5"/>
    <w:rsid w:val="00D369F3"/>
    <w:rsid w:val="00D80734"/>
    <w:rsid w:val="00DC4BEA"/>
    <w:rsid w:val="00DE2DFD"/>
    <w:rsid w:val="00E1552F"/>
    <w:rsid w:val="00E5185B"/>
    <w:rsid w:val="00E83FB9"/>
    <w:rsid w:val="00E84509"/>
    <w:rsid w:val="00E95C56"/>
    <w:rsid w:val="00EC34C9"/>
    <w:rsid w:val="00ED12DD"/>
    <w:rsid w:val="00ED5670"/>
    <w:rsid w:val="00F07531"/>
    <w:rsid w:val="00F46E5C"/>
    <w:rsid w:val="00F5668D"/>
    <w:rsid w:val="00F57CB3"/>
    <w:rsid w:val="00F7355A"/>
    <w:rsid w:val="00F97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789E3"/>
  <w15:docId w15:val="{E6FD5A1F-1085-4082-93E8-37FAE9821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7846"/>
  </w:style>
  <w:style w:type="paragraph" w:styleId="Nagwek1">
    <w:name w:val="heading 1"/>
    <w:basedOn w:val="Normalny"/>
    <w:next w:val="Normalny"/>
    <w:link w:val="Nagwek1Znak"/>
    <w:uiPriority w:val="9"/>
    <w:qFormat/>
    <w:rsid w:val="00C7584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561C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378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7846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A86E8F"/>
    <w:rPr>
      <w:color w:val="0000FF" w:themeColor="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561C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rmalnyWeb">
    <w:name w:val="Normal (Web)"/>
    <w:basedOn w:val="Normalny"/>
    <w:uiPriority w:val="99"/>
    <w:semiHidden/>
    <w:unhideWhenUsed/>
    <w:rsid w:val="003561C2"/>
    <w:rPr>
      <w:rFonts w:ascii="Times New Roman" w:hAnsi="Times New Roman" w:cs="Times New Roman"/>
      <w:sz w:val="24"/>
      <w:szCs w:val="24"/>
    </w:rPr>
  </w:style>
  <w:style w:type="table" w:styleId="Tabela-Siatka">
    <w:name w:val="Table Grid"/>
    <w:basedOn w:val="Standardowy"/>
    <w:uiPriority w:val="39"/>
    <w:rsid w:val="002A19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4041A5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C7584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ekstprzypisudolnego">
    <w:name w:val="footnote text"/>
    <w:basedOn w:val="Normalny"/>
    <w:link w:val="TekstprzypisudolnegoZnak"/>
    <w:rsid w:val="00C758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C7584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rsid w:val="00C7584A"/>
    <w:rPr>
      <w:vertAlign w:val="superscript"/>
    </w:rPr>
  </w:style>
  <w:style w:type="paragraph" w:customStyle="1" w:styleId="Default">
    <w:name w:val="Default"/>
    <w:rsid w:val="00C7584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Wyrnieniedelikatne">
    <w:name w:val="Subtle Emphasis"/>
    <w:basedOn w:val="Domylnaczcionkaakapitu"/>
    <w:uiPriority w:val="19"/>
    <w:qFormat/>
    <w:rsid w:val="00C7584A"/>
    <w:rPr>
      <w:i/>
      <w:iCs/>
      <w:color w:val="808080" w:themeColor="text1" w:themeTint="7F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92451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6036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03623"/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603623"/>
  </w:style>
  <w:style w:type="character" w:styleId="Odwoaniedokomentarza">
    <w:name w:val="annotation reference"/>
    <w:basedOn w:val="Domylnaczcionkaakapitu"/>
    <w:uiPriority w:val="99"/>
    <w:semiHidden/>
    <w:unhideWhenUsed/>
    <w:rsid w:val="009F5C3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F5C3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F5C34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78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8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56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02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5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o@muzyczna.pabianic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770</Words>
  <Characters>4625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Zofia Poraszka</dc:creator>
  <cp:lastModifiedBy>Marzena Krajda</cp:lastModifiedBy>
  <cp:revision>6</cp:revision>
  <dcterms:created xsi:type="dcterms:W3CDTF">2026-07-15T08:37:00Z</dcterms:created>
  <dcterms:modified xsi:type="dcterms:W3CDTF">2026-07-17T09:48:00Z</dcterms:modified>
</cp:coreProperties>
</file>